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360"/>
      </w:tblGrid>
      <w:tr w:rsidR="006E476D" w14:paraId="622B2CF7" w14:textId="77777777" w:rsidTr="00230DF7">
        <w:trPr>
          <w:trHeight w:val="11880"/>
          <w:jc w:val="center"/>
        </w:trPr>
        <w:tc>
          <w:tcPr>
            <w:tcW w:w="5000" w:type="pct"/>
          </w:tcPr>
          <w:p w14:paraId="7E4C07D9" w14:textId="2FE6E961" w:rsidR="006E476D" w:rsidRDefault="006E476D" w:rsidP="00230DF7">
            <w:pPr>
              <w:pStyle w:val="NoSpacing"/>
              <w:jc w:val="center"/>
              <w:rPr>
                <w:rFonts w:asciiTheme="majorHAnsi" w:eastAsiaTheme="majorEastAsia" w:hAnsiTheme="majorHAnsi" w:cstheme="majorBidi"/>
                <w:caps/>
              </w:rPr>
            </w:pPr>
          </w:p>
          <w:p w14:paraId="45D5FD14" w14:textId="77777777" w:rsidR="006E476D" w:rsidRPr="000C0877" w:rsidRDefault="006E476D" w:rsidP="00230DF7">
            <w:pPr>
              <w:rPr>
                <w:rFonts w:eastAsiaTheme="majorEastAsia"/>
                <w:lang w:eastAsia="ja-JP"/>
              </w:rPr>
            </w:pPr>
          </w:p>
          <w:p w14:paraId="3D5ABBD0" w14:textId="77777777" w:rsidR="006E476D" w:rsidRDefault="006E476D" w:rsidP="00230DF7">
            <w:pPr>
              <w:rPr>
                <w:rFonts w:ascii="Arial Black" w:hAnsi="Arial Black"/>
                <w:i/>
                <w:iCs/>
                <w:noProof/>
                <w:color w:val="FFC000"/>
                <w:sz w:val="20"/>
                <w:szCs w:val="20"/>
              </w:rPr>
            </w:pPr>
          </w:p>
          <w:p w14:paraId="5CE3E258" w14:textId="77777777" w:rsidR="006E476D" w:rsidRPr="00934F61" w:rsidRDefault="006E476D" w:rsidP="00230DF7">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14:paraId="2D6F2442" w14:textId="77777777" w:rsidR="006E476D" w:rsidRDefault="006E476D" w:rsidP="00230DF7">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14:paraId="1BCECD19" w14:textId="77777777" w:rsidR="006E476D" w:rsidRDefault="006E476D" w:rsidP="00230DF7">
            <w:pPr>
              <w:pStyle w:val="NoSpacing"/>
              <w:jc w:val="center"/>
              <w:rPr>
                <w:b/>
                <w:sz w:val="56"/>
                <w:szCs w:val="56"/>
              </w:rPr>
            </w:pPr>
          </w:p>
          <w:p w14:paraId="679EF8BE" w14:textId="77777777" w:rsidR="006E476D" w:rsidRDefault="006E476D" w:rsidP="00230DF7">
            <w:pPr>
              <w:pStyle w:val="NoSpacing"/>
              <w:jc w:val="center"/>
              <w:rPr>
                <w:b/>
                <w:sz w:val="56"/>
                <w:szCs w:val="56"/>
              </w:rPr>
            </w:pPr>
            <w:r>
              <w:rPr>
                <w:b/>
                <w:sz w:val="56"/>
                <w:szCs w:val="56"/>
              </w:rPr>
              <w:t>Maine Department of Transportation</w:t>
            </w:r>
          </w:p>
          <w:p w14:paraId="58B987DC" w14:textId="77777777" w:rsidR="006E476D" w:rsidRDefault="006E476D" w:rsidP="00230DF7">
            <w:pPr>
              <w:pStyle w:val="NoSpacing"/>
              <w:jc w:val="center"/>
              <w:rPr>
                <w:b/>
                <w:sz w:val="56"/>
                <w:szCs w:val="56"/>
              </w:rPr>
            </w:pPr>
          </w:p>
          <w:p w14:paraId="609DDFE8" w14:textId="77777777" w:rsidR="006E476D" w:rsidRDefault="006E476D" w:rsidP="00230DF7">
            <w:pPr>
              <w:pStyle w:val="NoSpacing"/>
              <w:jc w:val="center"/>
              <w:rPr>
                <w:b/>
                <w:sz w:val="56"/>
                <w:szCs w:val="56"/>
              </w:rPr>
            </w:pPr>
          </w:p>
          <w:p w14:paraId="23A3B115" w14:textId="77777777" w:rsidR="006E476D" w:rsidRDefault="006E476D" w:rsidP="00230DF7">
            <w:pPr>
              <w:pStyle w:val="NoSpacing"/>
              <w:jc w:val="center"/>
              <w:rPr>
                <w:b/>
                <w:sz w:val="56"/>
                <w:szCs w:val="56"/>
              </w:rPr>
            </w:pPr>
            <w:r>
              <w:rPr>
                <w:b/>
                <w:sz w:val="56"/>
                <w:szCs w:val="56"/>
              </w:rPr>
              <w:t>FTA TITLE VI</w:t>
            </w:r>
          </w:p>
          <w:p w14:paraId="59CD3863" w14:textId="77777777" w:rsidR="006E476D" w:rsidRDefault="006E476D" w:rsidP="00230DF7">
            <w:pPr>
              <w:pStyle w:val="NoSpacing"/>
              <w:jc w:val="center"/>
              <w:rPr>
                <w:b/>
                <w:sz w:val="56"/>
                <w:szCs w:val="56"/>
              </w:rPr>
            </w:pPr>
          </w:p>
          <w:p w14:paraId="30F90BED" w14:textId="77777777" w:rsidR="006E476D" w:rsidRDefault="006E476D" w:rsidP="00230DF7">
            <w:pPr>
              <w:pStyle w:val="NoSpacing"/>
              <w:jc w:val="center"/>
              <w:rPr>
                <w:b/>
                <w:sz w:val="56"/>
                <w:szCs w:val="56"/>
              </w:rPr>
            </w:pPr>
            <w:r w:rsidRPr="00D52B6C">
              <w:rPr>
                <w:b/>
                <w:sz w:val="56"/>
                <w:szCs w:val="56"/>
              </w:rPr>
              <w:t>NONDISCRIMINATION</w:t>
            </w:r>
            <w:r>
              <w:rPr>
                <w:b/>
                <w:sz w:val="56"/>
                <w:szCs w:val="56"/>
              </w:rPr>
              <w:t xml:space="preserve"> PLAN</w:t>
            </w:r>
          </w:p>
          <w:p w14:paraId="5D4B5465" w14:textId="77777777" w:rsidR="006E476D" w:rsidRDefault="006E476D" w:rsidP="00230DF7">
            <w:pPr>
              <w:pStyle w:val="NoSpacing"/>
            </w:pPr>
          </w:p>
          <w:p w14:paraId="2DF1839B" w14:textId="77777777" w:rsidR="006E476D" w:rsidRDefault="006E476D" w:rsidP="00230DF7">
            <w:pPr>
              <w:pStyle w:val="NoSpacing"/>
            </w:pPr>
          </w:p>
          <w:p w14:paraId="25528DC7" w14:textId="77777777" w:rsidR="006E476D" w:rsidRDefault="006E476D" w:rsidP="00230DF7">
            <w:pPr>
              <w:pStyle w:val="NoSpacing"/>
            </w:pPr>
          </w:p>
          <w:p w14:paraId="6B15D52C" w14:textId="77777777" w:rsidR="006E476D" w:rsidRDefault="006E476D" w:rsidP="00230DF7">
            <w:pPr>
              <w:pStyle w:val="NoSpacing"/>
            </w:pPr>
          </w:p>
          <w:p w14:paraId="3F9FD692" w14:textId="77777777" w:rsidR="006E476D" w:rsidRDefault="006E476D" w:rsidP="00230DF7">
            <w:pPr>
              <w:pStyle w:val="NoSpacing"/>
            </w:pPr>
          </w:p>
          <w:p w14:paraId="71F773EE" w14:textId="77777777" w:rsidR="006E476D" w:rsidRDefault="006E476D" w:rsidP="00230DF7">
            <w:pPr>
              <w:pStyle w:val="NoSpacing"/>
            </w:pPr>
          </w:p>
          <w:p w14:paraId="3D2769F2" w14:textId="77777777" w:rsidR="006E476D" w:rsidRDefault="006E476D" w:rsidP="00230DF7">
            <w:pPr>
              <w:pStyle w:val="NoSpacing"/>
            </w:pPr>
          </w:p>
          <w:p w14:paraId="2C1845C0" w14:textId="77777777" w:rsidR="006E476D" w:rsidRDefault="006E476D" w:rsidP="00230DF7">
            <w:pPr>
              <w:pStyle w:val="NoSpacing"/>
            </w:pPr>
          </w:p>
          <w:p w14:paraId="3A38B29D" w14:textId="77777777" w:rsidR="006E476D" w:rsidRDefault="006E476D" w:rsidP="00230DF7">
            <w:pPr>
              <w:pStyle w:val="NoSpacing"/>
            </w:pPr>
          </w:p>
          <w:p w14:paraId="2C28FF09" w14:textId="77777777" w:rsidR="006E476D" w:rsidRDefault="006E476D" w:rsidP="00230DF7">
            <w:pPr>
              <w:pStyle w:val="NoSpacing"/>
            </w:pPr>
          </w:p>
          <w:p w14:paraId="3BCCD97B" w14:textId="77777777" w:rsidR="006E476D" w:rsidRDefault="006E476D" w:rsidP="00230DF7">
            <w:pPr>
              <w:pStyle w:val="NoSpacing"/>
            </w:pPr>
          </w:p>
          <w:p w14:paraId="3CC01C06" w14:textId="77777777" w:rsidR="006E476D" w:rsidRDefault="006E476D" w:rsidP="00230DF7">
            <w:pPr>
              <w:pStyle w:val="NoSpacing"/>
            </w:pPr>
          </w:p>
          <w:p w14:paraId="30FFF1F0" w14:textId="77777777" w:rsidR="006E476D" w:rsidRDefault="006E476D" w:rsidP="00230DF7">
            <w:pPr>
              <w:pStyle w:val="NoSpacing"/>
            </w:pPr>
          </w:p>
          <w:p w14:paraId="65F16345" w14:textId="77777777" w:rsidR="006E476D" w:rsidRDefault="006E476D" w:rsidP="00230DF7">
            <w:pPr>
              <w:pStyle w:val="NoSpacing"/>
            </w:pPr>
          </w:p>
          <w:p w14:paraId="787A3B29" w14:textId="77777777" w:rsidR="006E476D" w:rsidRDefault="006E476D" w:rsidP="00230DF7">
            <w:pPr>
              <w:pStyle w:val="NoSpacing"/>
            </w:pPr>
          </w:p>
          <w:p w14:paraId="043C7FB8" w14:textId="77777777" w:rsidR="006E476D" w:rsidRDefault="006E476D" w:rsidP="00230DF7">
            <w:pPr>
              <w:pStyle w:val="NoSpacing"/>
              <w:rPr>
                <w:b/>
              </w:rPr>
            </w:pPr>
            <w:r>
              <w:rPr>
                <w:b/>
              </w:rPr>
              <w:t xml:space="preserve">Submitted by </w:t>
            </w:r>
            <w:r w:rsidR="00420875">
              <w:rPr>
                <w:b/>
              </w:rPr>
              <w:t>Amy E. Hughes</w:t>
            </w:r>
            <w:r>
              <w:rPr>
                <w:b/>
              </w:rPr>
              <w:t>, Director, Civil Rights Office</w:t>
            </w:r>
          </w:p>
          <w:p w14:paraId="1FFC7802" w14:textId="07522A75" w:rsidR="006E476D" w:rsidRDefault="00F11502" w:rsidP="00230DF7">
            <w:pPr>
              <w:pStyle w:val="NoSpacing"/>
              <w:rPr>
                <w:b/>
              </w:rPr>
            </w:pPr>
            <w:r>
              <w:rPr>
                <w:b/>
              </w:rPr>
              <w:t xml:space="preserve">November </w:t>
            </w:r>
            <w:r w:rsidR="0000586F">
              <w:rPr>
                <w:b/>
              </w:rPr>
              <w:t>30</w:t>
            </w:r>
            <w:r>
              <w:rPr>
                <w:b/>
              </w:rPr>
              <w:t>, 2020</w:t>
            </w:r>
          </w:p>
          <w:p w14:paraId="3394A71D" w14:textId="77777777" w:rsidR="006E476D" w:rsidRDefault="006E476D" w:rsidP="00230DF7">
            <w:pPr>
              <w:pStyle w:val="NoSpacing"/>
              <w:rPr>
                <w:b/>
              </w:rPr>
            </w:pPr>
          </w:p>
          <w:p w14:paraId="68DBDAD3" w14:textId="77777777" w:rsidR="006E476D" w:rsidRDefault="006E476D" w:rsidP="00230DF7">
            <w:pPr>
              <w:pStyle w:val="NoSpacing"/>
            </w:pPr>
          </w:p>
          <w:p w14:paraId="5566C1F1" w14:textId="77777777" w:rsidR="006E476D" w:rsidRPr="000C0877" w:rsidRDefault="006E476D" w:rsidP="00230DF7">
            <w:pPr>
              <w:tabs>
                <w:tab w:val="left" w:pos="4341"/>
              </w:tabs>
              <w:rPr>
                <w:rFonts w:eastAsiaTheme="majorEastAsia"/>
                <w:lang w:eastAsia="ja-JP"/>
              </w:rPr>
            </w:pPr>
          </w:p>
        </w:tc>
      </w:tr>
    </w:tbl>
    <w:p w14:paraId="2D68E795" w14:textId="77777777" w:rsidR="006E476D" w:rsidRDefault="006E476D" w:rsidP="006E476D"/>
    <w:p w14:paraId="2C890F87" w14:textId="77777777" w:rsidR="00230DF7" w:rsidRPr="00230DF7" w:rsidRDefault="002F23E2" w:rsidP="00142D01">
      <w:r w:rsidRPr="00230DF7">
        <w:br w:type="page"/>
      </w:r>
    </w:p>
    <w:sdt>
      <w:sdtPr>
        <w:rPr>
          <w:rFonts w:ascii="Times New Roman" w:eastAsia="Times New Roman" w:hAnsi="Times New Roman" w:cs="Times New Roman"/>
          <w:bCs w:val="0"/>
          <w:caps w:val="0"/>
          <w:color w:val="auto"/>
          <w:sz w:val="24"/>
          <w:szCs w:val="24"/>
          <w:u w:val="none"/>
          <w:lang w:eastAsia="en-US"/>
        </w:rPr>
        <w:id w:val="1314067295"/>
        <w:docPartObj>
          <w:docPartGallery w:val="Table of Contents"/>
          <w:docPartUnique/>
        </w:docPartObj>
      </w:sdtPr>
      <w:sdtEndPr>
        <w:rPr>
          <w:b/>
          <w:noProof/>
        </w:rPr>
      </w:sdtEndPr>
      <w:sdtContent>
        <w:p w14:paraId="3748215F" w14:textId="49144F35" w:rsidR="00396E6F" w:rsidRDefault="00396E6F" w:rsidP="000262E8">
          <w:pPr>
            <w:pStyle w:val="TOCHeading"/>
            <w:tabs>
              <w:tab w:val="left" w:pos="7785"/>
            </w:tabs>
          </w:pPr>
          <w:r>
            <w:t>Contents</w:t>
          </w:r>
          <w:r w:rsidR="000262E8">
            <w:tab/>
          </w:r>
        </w:p>
        <w:p w14:paraId="6252680E" w14:textId="35631F66" w:rsidR="005251F9" w:rsidRDefault="00396E6F" w:rsidP="000F1E4C">
          <w:pPr>
            <w:pStyle w:val="TOC1"/>
            <w:rPr>
              <w:rFonts w:asciiTheme="minorHAnsi" w:eastAsiaTheme="minorEastAsia" w:hAnsiTheme="minorHAnsi" w:cstheme="minorBidi"/>
              <w:noProof/>
              <w:sz w:val="22"/>
              <w:szCs w:val="22"/>
            </w:rPr>
          </w:pPr>
          <w:r>
            <w:fldChar w:fldCharType="begin" w:fldLock="1"/>
          </w:r>
          <w:r>
            <w:instrText xml:space="preserve"> TOC \o "1-3" \h \z \u </w:instrText>
          </w:r>
          <w:r>
            <w:fldChar w:fldCharType="separate"/>
          </w:r>
          <w:hyperlink w:anchor="_Toc57108710" w:history="1">
            <w:r w:rsidR="005251F9" w:rsidRPr="004B527D">
              <w:rPr>
                <w:rStyle w:val="Hyperlink"/>
                <w:noProof/>
              </w:rPr>
              <w:t>INTRODUCTION</w:t>
            </w:r>
            <w:r w:rsidR="005251F9">
              <w:rPr>
                <w:noProof/>
                <w:webHidden/>
              </w:rPr>
              <w:tab/>
            </w:r>
            <w:r w:rsidR="005251F9">
              <w:rPr>
                <w:noProof/>
                <w:webHidden/>
              </w:rPr>
              <w:fldChar w:fldCharType="begin" w:fldLock="1"/>
            </w:r>
            <w:r w:rsidR="005251F9">
              <w:rPr>
                <w:noProof/>
                <w:webHidden/>
              </w:rPr>
              <w:instrText xml:space="preserve"> PAGEREF _Toc57108710 \h </w:instrText>
            </w:r>
            <w:r w:rsidR="005251F9">
              <w:rPr>
                <w:noProof/>
                <w:webHidden/>
              </w:rPr>
            </w:r>
            <w:r w:rsidR="005251F9">
              <w:rPr>
                <w:noProof/>
                <w:webHidden/>
              </w:rPr>
              <w:fldChar w:fldCharType="separate"/>
            </w:r>
            <w:r w:rsidR="000F1E4C">
              <w:rPr>
                <w:noProof/>
                <w:webHidden/>
              </w:rPr>
              <w:t>1</w:t>
            </w:r>
            <w:r w:rsidR="005251F9">
              <w:rPr>
                <w:noProof/>
                <w:webHidden/>
              </w:rPr>
              <w:fldChar w:fldCharType="end"/>
            </w:r>
          </w:hyperlink>
        </w:p>
        <w:p w14:paraId="0E6ED1A2" w14:textId="0C46FA68" w:rsidR="005251F9" w:rsidRDefault="00181A9E" w:rsidP="000F1E4C">
          <w:pPr>
            <w:pStyle w:val="TOC1"/>
            <w:rPr>
              <w:rFonts w:asciiTheme="minorHAnsi" w:eastAsiaTheme="minorEastAsia" w:hAnsiTheme="minorHAnsi" w:cstheme="minorBidi"/>
              <w:noProof/>
              <w:sz w:val="22"/>
              <w:szCs w:val="22"/>
            </w:rPr>
          </w:pPr>
          <w:hyperlink w:anchor="_Toc57108711" w:history="1">
            <w:r w:rsidR="005251F9" w:rsidRPr="004B527D">
              <w:rPr>
                <w:rStyle w:val="Hyperlink"/>
                <w:noProof/>
              </w:rPr>
              <w:t>Title VI Plan Overview</w:t>
            </w:r>
            <w:r w:rsidR="005251F9">
              <w:rPr>
                <w:noProof/>
                <w:webHidden/>
              </w:rPr>
              <w:tab/>
            </w:r>
            <w:r w:rsidR="005251F9">
              <w:rPr>
                <w:noProof/>
                <w:webHidden/>
              </w:rPr>
              <w:fldChar w:fldCharType="begin" w:fldLock="1"/>
            </w:r>
            <w:r w:rsidR="005251F9">
              <w:rPr>
                <w:noProof/>
                <w:webHidden/>
              </w:rPr>
              <w:instrText xml:space="preserve"> PAGEREF _Toc57108711 \h </w:instrText>
            </w:r>
            <w:r w:rsidR="005251F9">
              <w:rPr>
                <w:noProof/>
                <w:webHidden/>
              </w:rPr>
            </w:r>
            <w:r w:rsidR="005251F9">
              <w:rPr>
                <w:noProof/>
                <w:webHidden/>
              </w:rPr>
              <w:fldChar w:fldCharType="separate"/>
            </w:r>
            <w:r w:rsidR="000F1E4C">
              <w:rPr>
                <w:noProof/>
                <w:webHidden/>
              </w:rPr>
              <w:t>2</w:t>
            </w:r>
            <w:r w:rsidR="005251F9">
              <w:rPr>
                <w:noProof/>
                <w:webHidden/>
              </w:rPr>
              <w:fldChar w:fldCharType="end"/>
            </w:r>
          </w:hyperlink>
        </w:p>
        <w:p w14:paraId="4C6CE095" w14:textId="3551DDBD" w:rsidR="005251F9" w:rsidRDefault="00181A9E" w:rsidP="000F1E4C">
          <w:pPr>
            <w:pStyle w:val="TOC1"/>
            <w:rPr>
              <w:rFonts w:asciiTheme="minorHAnsi" w:eastAsiaTheme="minorEastAsia" w:hAnsiTheme="minorHAnsi" w:cstheme="minorBidi"/>
              <w:noProof/>
              <w:sz w:val="22"/>
              <w:szCs w:val="22"/>
            </w:rPr>
          </w:pPr>
          <w:hyperlink w:anchor="_Toc57108712" w:history="1">
            <w:r w:rsidR="005251F9" w:rsidRPr="004B527D">
              <w:rPr>
                <w:rStyle w:val="Hyperlink"/>
                <w:noProof/>
              </w:rPr>
              <w:t>Title VI/EJ Authorities</w:t>
            </w:r>
            <w:r w:rsidR="005251F9">
              <w:rPr>
                <w:noProof/>
                <w:webHidden/>
              </w:rPr>
              <w:tab/>
            </w:r>
            <w:r w:rsidR="005251F9">
              <w:rPr>
                <w:noProof/>
                <w:webHidden/>
              </w:rPr>
              <w:fldChar w:fldCharType="begin" w:fldLock="1"/>
            </w:r>
            <w:r w:rsidR="005251F9">
              <w:rPr>
                <w:noProof/>
                <w:webHidden/>
              </w:rPr>
              <w:instrText xml:space="preserve"> PAGEREF _Toc57108712 \h </w:instrText>
            </w:r>
            <w:r w:rsidR="005251F9">
              <w:rPr>
                <w:noProof/>
                <w:webHidden/>
              </w:rPr>
            </w:r>
            <w:r w:rsidR="005251F9">
              <w:rPr>
                <w:noProof/>
                <w:webHidden/>
              </w:rPr>
              <w:fldChar w:fldCharType="separate"/>
            </w:r>
            <w:r w:rsidR="000F1E4C">
              <w:rPr>
                <w:noProof/>
                <w:webHidden/>
              </w:rPr>
              <w:t>3</w:t>
            </w:r>
            <w:r w:rsidR="005251F9">
              <w:rPr>
                <w:noProof/>
                <w:webHidden/>
              </w:rPr>
              <w:fldChar w:fldCharType="end"/>
            </w:r>
          </w:hyperlink>
        </w:p>
        <w:p w14:paraId="07F09ED5" w14:textId="450F8C8D" w:rsidR="005251F9" w:rsidRDefault="00181A9E" w:rsidP="000F1E4C">
          <w:pPr>
            <w:pStyle w:val="TOC1"/>
            <w:rPr>
              <w:rFonts w:asciiTheme="minorHAnsi" w:eastAsiaTheme="minorEastAsia" w:hAnsiTheme="minorHAnsi" w:cstheme="minorBidi"/>
              <w:noProof/>
              <w:sz w:val="22"/>
              <w:szCs w:val="22"/>
            </w:rPr>
          </w:pPr>
          <w:hyperlink w:anchor="_Toc57108713" w:history="1">
            <w:r w:rsidR="005251F9" w:rsidRPr="004B527D">
              <w:rPr>
                <w:rStyle w:val="Hyperlink"/>
                <w:bCs/>
                <w:noProof/>
              </w:rPr>
              <w:t>Organization and Staffing of Civil Rights Office (CRO)</w:t>
            </w:r>
            <w:r w:rsidR="005251F9">
              <w:rPr>
                <w:noProof/>
                <w:webHidden/>
              </w:rPr>
              <w:tab/>
            </w:r>
            <w:r w:rsidR="005251F9">
              <w:rPr>
                <w:noProof/>
                <w:webHidden/>
              </w:rPr>
              <w:fldChar w:fldCharType="begin" w:fldLock="1"/>
            </w:r>
            <w:r w:rsidR="005251F9">
              <w:rPr>
                <w:noProof/>
                <w:webHidden/>
              </w:rPr>
              <w:instrText xml:space="preserve"> PAGEREF _Toc57108713 \h </w:instrText>
            </w:r>
            <w:r w:rsidR="005251F9">
              <w:rPr>
                <w:noProof/>
                <w:webHidden/>
              </w:rPr>
            </w:r>
            <w:r w:rsidR="005251F9">
              <w:rPr>
                <w:noProof/>
                <w:webHidden/>
              </w:rPr>
              <w:fldChar w:fldCharType="separate"/>
            </w:r>
            <w:r w:rsidR="000F1E4C">
              <w:rPr>
                <w:noProof/>
                <w:webHidden/>
              </w:rPr>
              <w:t>4</w:t>
            </w:r>
            <w:r w:rsidR="005251F9">
              <w:rPr>
                <w:noProof/>
                <w:webHidden/>
              </w:rPr>
              <w:fldChar w:fldCharType="end"/>
            </w:r>
          </w:hyperlink>
        </w:p>
        <w:p w14:paraId="3509F7AB" w14:textId="2BC3F542" w:rsidR="005251F9" w:rsidRDefault="00181A9E" w:rsidP="000F1E4C">
          <w:pPr>
            <w:pStyle w:val="TOC1"/>
            <w:rPr>
              <w:rFonts w:asciiTheme="minorHAnsi" w:eastAsiaTheme="minorEastAsia" w:hAnsiTheme="minorHAnsi" w:cstheme="minorBidi"/>
              <w:noProof/>
              <w:sz w:val="22"/>
              <w:szCs w:val="22"/>
            </w:rPr>
          </w:pPr>
          <w:hyperlink w:anchor="_Toc57108714" w:history="1">
            <w:r w:rsidR="005251F9" w:rsidRPr="004B527D">
              <w:rPr>
                <w:rStyle w:val="Hyperlink"/>
                <w:noProof/>
              </w:rPr>
              <w:t>TITLE VI MONITORING AND REVIEW PROCESS</w:t>
            </w:r>
            <w:r w:rsidR="005251F9">
              <w:rPr>
                <w:noProof/>
                <w:webHidden/>
              </w:rPr>
              <w:tab/>
            </w:r>
            <w:r w:rsidR="005251F9">
              <w:rPr>
                <w:noProof/>
                <w:webHidden/>
              </w:rPr>
              <w:fldChar w:fldCharType="begin" w:fldLock="1"/>
            </w:r>
            <w:r w:rsidR="005251F9">
              <w:rPr>
                <w:noProof/>
                <w:webHidden/>
              </w:rPr>
              <w:instrText xml:space="preserve"> PAGEREF _Toc57108714 \h </w:instrText>
            </w:r>
            <w:r w:rsidR="005251F9">
              <w:rPr>
                <w:noProof/>
                <w:webHidden/>
              </w:rPr>
            </w:r>
            <w:r w:rsidR="005251F9">
              <w:rPr>
                <w:noProof/>
                <w:webHidden/>
              </w:rPr>
              <w:fldChar w:fldCharType="separate"/>
            </w:r>
            <w:r w:rsidR="000F1E4C">
              <w:rPr>
                <w:noProof/>
                <w:webHidden/>
              </w:rPr>
              <w:t>7</w:t>
            </w:r>
            <w:r w:rsidR="005251F9">
              <w:rPr>
                <w:noProof/>
                <w:webHidden/>
              </w:rPr>
              <w:fldChar w:fldCharType="end"/>
            </w:r>
          </w:hyperlink>
        </w:p>
        <w:p w14:paraId="5A6F2DFE" w14:textId="248FC83E" w:rsidR="005251F9" w:rsidRDefault="00181A9E">
          <w:pPr>
            <w:pStyle w:val="TOC2"/>
            <w:rPr>
              <w:rFonts w:asciiTheme="minorHAnsi" w:eastAsiaTheme="minorEastAsia" w:hAnsiTheme="minorHAnsi" w:cstheme="minorBidi"/>
              <w:noProof/>
              <w:sz w:val="22"/>
              <w:szCs w:val="22"/>
            </w:rPr>
          </w:pPr>
          <w:hyperlink w:anchor="_Toc57108715" w:history="1">
            <w:r w:rsidR="005251F9" w:rsidRPr="004B527D">
              <w:rPr>
                <w:rStyle w:val="Hyperlink"/>
                <w:noProof/>
              </w:rPr>
              <w:t>CHAPTER III REQUIREMENTS</w:t>
            </w:r>
            <w:r w:rsidR="005251F9">
              <w:rPr>
                <w:noProof/>
                <w:webHidden/>
              </w:rPr>
              <w:tab/>
            </w:r>
            <w:r w:rsidR="005251F9">
              <w:rPr>
                <w:noProof/>
                <w:webHidden/>
              </w:rPr>
              <w:fldChar w:fldCharType="begin" w:fldLock="1"/>
            </w:r>
            <w:r w:rsidR="005251F9">
              <w:rPr>
                <w:noProof/>
                <w:webHidden/>
              </w:rPr>
              <w:instrText xml:space="preserve"> PAGEREF _Toc57108715 \h </w:instrText>
            </w:r>
            <w:r w:rsidR="005251F9">
              <w:rPr>
                <w:noProof/>
                <w:webHidden/>
              </w:rPr>
            </w:r>
            <w:r w:rsidR="005251F9">
              <w:rPr>
                <w:noProof/>
                <w:webHidden/>
              </w:rPr>
              <w:fldChar w:fldCharType="separate"/>
            </w:r>
            <w:r w:rsidR="000F1E4C">
              <w:rPr>
                <w:noProof/>
                <w:webHidden/>
              </w:rPr>
              <w:t>8</w:t>
            </w:r>
            <w:r w:rsidR="005251F9">
              <w:rPr>
                <w:noProof/>
                <w:webHidden/>
              </w:rPr>
              <w:fldChar w:fldCharType="end"/>
            </w:r>
          </w:hyperlink>
        </w:p>
        <w:p w14:paraId="76443F10" w14:textId="4AD55DE4" w:rsidR="005251F9" w:rsidRDefault="00181A9E">
          <w:pPr>
            <w:pStyle w:val="TOC2"/>
            <w:rPr>
              <w:rFonts w:asciiTheme="minorHAnsi" w:eastAsiaTheme="minorEastAsia" w:hAnsiTheme="minorHAnsi" w:cstheme="minorBidi"/>
              <w:noProof/>
              <w:sz w:val="22"/>
              <w:szCs w:val="22"/>
            </w:rPr>
          </w:pPr>
          <w:hyperlink w:anchor="_Toc57108716" w:history="1">
            <w:r w:rsidR="005251F9" w:rsidRPr="004B527D">
              <w:rPr>
                <w:rStyle w:val="Hyperlink"/>
                <w:noProof/>
              </w:rPr>
              <w:t>1.</w:t>
            </w:r>
            <w:r w:rsidR="005251F9">
              <w:rPr>
                <w:rFonts w:asciiTheme="minorHAnsi" w:eastAsiaTheme="minorEastAsia" w:hAnsiTheme="minorHAnsi" w:cstheme="minorBidi"/>
                <w:noProof/>
                <w:sz w:val="22"/>
                <w:szCs w:val="22"/>
              </w:rPr>
              <w:tab/>
            </w:r>
            <w:r w:rsidR="005251F9" w:rsidRPr="004B527D">
              <w:rPr>
                <w:rStyle w:val="Hyperlink"/>
                <w:noProof/>
              </w:rPr>
              <w:t>Title VI Public Notice</w:t>
            </w:r>
            <w:r w:rsidR="005251F9">
              <w:rPr>
                <w:noProof/>
                <w:webHidden/>
              </w:rPr>
              <w:tab/>
            </w:r>
            <w:r w:rsidR="005251F9">
              <w:rPr>
                <w:noProof/>
                <w:webHidden/>
              </w:rPr>
              <w:fldChar w:fldCharType="begin" w:fldLock="1"/>
            </w:r>
            <w:r w:rsidR="005251F9">
              <w:rPr>
                <w:noProof/>
                <w:webHidden/>
              </w:rPr>
              <w:instrText xml:space="preserve"> PAGEREF _Toc57108716 \h </w:instrText>
            </w:r>
            <w:r w:rsidR="005251F9">
              <w:rPr>
                <w:noProof/>
                <w:webHidden/>
              </w:rPr>
            </w:r>
            <w:r w:rsidR="005251F9">
              <w:rPr>
                <w:noProof/>
                <w:webHidden/>
              </w:rPr>
              <w:fldChar w:fldCharType="separate"/>
            </w:r>
            <w:r w:rsidR="000F1E4C">
              <w:rPr>
                <w:noProof/>
                <w:webHidden/>
              </w:rPr>
              <w:t>8</w:t>
            </w:r>
            <w:r w:rsidR="005251F9">
              <w:rPr>
                <w:noProof/>
                <w:webHidden/>
              </w:rPr>
              <w:fldChar w:fldCharType="end"/>
            </w:r>
          </w:hyperlink>
        </w:p>
        <w:p w14:paraId="33344831" w14:textId="1E611D8C" w:rsidR="005251F9" w:rsidRDefault="00181A9E">
          <w:pPr>
            <w:pStyle w:val="TOC2"/>
            <w:rPr>
              <w:rFonts w:asciiTheme="minorHAnsi" w:eastAsiaTheme="minorEastAsia" w:hAnsiTheme="minorHAnsi" w:cstheme="minorBidi"/>
              <w:noProof/>
              <w:sz w:val="22"/>
              <w:szCs w:val="22"/>
            </w:rPr>
          </w:pPr>
          <w:hyperlink w:anchor="_Toc57108717" w:history="1">
            <w:r w:rsidR="005251F9" w:rsidRPr="004B527D">
              <w:rPr>
                <w:rStyle w:val="Hyperlink"/>
                <w:noProof/>
              </w:rPr>
              <w:t>2.</w:t>
            </w:r>
            <w:r w:rsidR="005251F9">
              <w:rPr>
                <w:rFonts w:asciiTheme="minorHAnsi" w:eastAsiaTheme="minorEastAsia" w:hAnsiTheme="minorHAnsi" w:cstheme="minorBidi"/>
                <w:noProof/>
                <w:sz w:val="22"/>
                <w:szCs w:val="22"/>
              </w:rPr>
              <w:tab/>
            </w:r>
            <w:r w:rsidR="005251F9" w:rsidRPr="004B527D">
              <w:rPr>
                <w:rStyle w:val="Hyperlink"/>
                <w:noProof/>
              </w:rPr>
              <w:t>List of Title VI Investigations, Complaints or Lawsuits</w:t>
            </w:r>
            <w:r w:rsidR="005251F9">
              <w:rPr>
                <w:noProof/>
                <w:webHidden/>
              </w:rPr>
              <w:tab/>
            </w:r>
            <w:r w:rsidR="005251F9">
              <w:rPr>
                <w:noProof/>
                <w:webHidden/>
              </w:rPr>
              <w:fldChar w:fldCharType="begin" w:fldLock="1"/>
            </w:r>
            <w:r w:rsidR="005251F9">
              <w:rPr>
                <w:noProof/>
                <w:webHidden/>
              </w:rPr>
              <w:instrText xml:space="preserve"> PAGEREF _Toc57108717 \h </w:instrText>
            </w:r>
            <w:r w:rsidR="005251F9">
              <w:rPr>
                <w:noProof/>
                <w:webHidden/>
              </w:rPr>
            </w:r>
            <w:r w:rsidR="005251F9">
              <w:rPr>
                <w:noProof/>
                <w:webHidden/>
              </w:rPr>
              <w:fldChar w:fldCharType="separate"/>
            </w:r>
            <w:r w:rsidR="000F1E4C">
              <w:rPr>
                <w:noProof/>
                <w:webHidden/>
              </w:rPr>
              <w:t>13</w:t>
            </w:r>
            <w:r w:rsidR="005251F9">
              <w:rPr>
                <w:noProof/>
                <w:webHidden/>
              </w:rPr>
              <w:fldChar w:fldCharType="end"/>
            </w:r>
          </w:hyperlink>
        </w:p>
        <w:p w14:paraId="77C2518B" w14:textId="29144A69" w:rsidR="005251F9" w:rsidRDefault="00181A9E">
          <w:pPr>
            <w:pStyle w:val="TOC2"/>
            <w:rPr>
              <w:rFonts w:asciiTheme="minorHAnsi" w:eastAsiaTheme="minorEastAsia" w:hAnsiTheme="minorHAnsi" w:cstheme="minorBidi"/>
              <w:noProof/>
              <w:sz w:val="22"/>
              <w:szCs w:val="22"/>
            </w:rPr>
          </w:pPr>
          <w:hyperlink w:anchor="_Toc57108718" w:history="1">
            <w:r w:rsidR="005251F9" w:rsidRPr="004B527D">
              <w:rPr>
                <w:rStyle w:val="Hyperlink"/>
                <w:noProof/>
              </w:rPr>
              <w:t>3.</w:t>
            </w:r>
            <w:r w:rsidR="005251F9">
              <w:rPr>
                <w:rFonts w:asciiTheme="minorHAnsi" w:eastAsiaTheme="minorEastAsia" w:hAnsiTheme="minorHAnsi" w:cstheme="minorBidi"/>
                <w:noProof/>
                <w:sz w:val="22"/>
                <w:szCs w:val="22"/>
              </w:rPr>
              <w:tab/>
            </w:r>
            <w:r w:rsidR="005251F9" w:rsidRPr="004B527D">
              <w:rPr>
                <w:rStyle w:val="Hyperlink"/>
                <w:noProof/>
              </w:rPr>
              <w:t>Public Participation Plan</w:t>
            </w:r>
            <w:r w:rsidR="005251F9">
              <w:rPr>
                <w:noProof/>
                <w:webHidden/>
              </w:rPr>
              <w:tab/>
            </w:r>
            <w:r w:rsidR="005251F9">
              <w:rPr>
                <w:noProof/>
                <w:webHidden/>
              </w:rPr>
              <w:fldChar w:fldCharType="begin" w:fldLock="1"/>
            </w:r>
            <w:r w:rsidR="005251F9">
              <w:rPr>
                <w:noProof/>
                <w:webHidden/>
              </w:rPr>
              <w:instrText xml:space="preserve"> PAGEREF _Toc57108718 \h </w:instrText>
            </w:r>
            <w:r w:rsidR="005251F9">
              <w:rPr>
                <w:noProof/>
                <w:webHidden/>
              </w:rPr>
            </w:r>
            <w:r w:rsidR="005251F9">
              <w:rPr>
                <w:noProof/>
                <w:webHidden/>
              </w:rPr>
              <w:fldChar w:fldCharType="separate"/>
            </w:r>
            <w:r w:rsidR="000F1E4C">
              <w:rPr>
                <w:noProof/>
                <w:webHidden/>
              </w:rPr>
              <w:t>13</w:t>
            </w:r>
            <w:r w:rsidR="005251F9">
              <w:rPr>
                <w:noProof/>
                <w:webHidden/>
              </w:rPr>
              <w:fldChar w:fldCharType="end"/>
            </w:r>
          </w:hyperlink>
        </w:p>
        <w:p w14:paraId="74BF4837" w14:textId="23515B16" w:rsidR="005251F9" w:rsidRDefault="00181A9E">
          <w:pPr>
            <w:pStyle w:val="TOC2"/>
            <w:rPr>
              <w:rFonts w:asciiTheme="minorHAnsi" w:eastAsiaTheme="minorEastAsia" w:hAnsiTheme="minorHAnsi" w:cstheme="minorBidi"/>
              <w:noProof/>
              <w:sz w:val="22"/>
              <w:szCs w:val="22"/>
            </w:rPr>
          </w:pPr>
          <w:hyperlink w:anchor="_Toc57108719" w:history="1">
            <w:r w:rsidR="005251F9" w:rsidRPr="004B527D">
              <w:rPr>
                <w:rStyle w:val="Hyperlink"/>
                <w:noProof/>
              </w:rPr>
              <w:t>4.</w:t>
            </w:r>
            <w:r w:rsidR="005251F9">
              <w:rPr>
                <w:rFonts w:asciiTheme="minorHAnsi" w:eastAsiaTheme="minorEastAsia" w:hAnsiTheme="minorHAnsi" w:cstheme="minorBidi"/>
                <w:noProof/>
                <w:sz w:val="22"/>
                <w:szCs w:val="22"/>
              </w:rPr>
              <w:tab/>
            </w:r>
            <w:r w:rsidR="005251F9" w:rsidRPr="004B527D">
              <w:rPr>
                <w:rStyle w:val="Hyperlink"/>
                <w:noProof/>
              </w:rPr>
              <w:t>Language Assistance Plan</w:t>
            </w:r>
            <w:r w:rsidR="005251F9">
              <w:rPr>
                <w:noProof/>
                <w:webHidden/>
              </w:rPr>
              <w:tab/>
            </w:r>
            <w:r w:rsidR="005251F9">
              <w:rPr>
                <w:noProof/>
                <w:webHidden/>
              </w:rPr>
              <w:fldChar w:fldCharType="begin" w:fldLock="1"/>
            </w:r>
            <w:r w:rsidR="005251F9">
              <w:rPr>
                <w:noProof/>
                <w:webHidden/>
              </w:rPr>
              <w:instrText xml:space="preserve"> PAGEREF _Toc57108719 \h </w:instrText>
            </w:r>
            <w:r w:rsidR="005251F9">
              <w:rPr>
                <w:noProof/>
                <w:webHidden/>
              </w:rPr>
            </w:r>
            <w:r w:rsidR="005251F9">
              <w:rPr>
                <w:noProof/>
                <w:webHidden/>
              </w:rPr>
              <w:fldChar w:fldCharType="separate"/>
            </w:r>
            <w:r w:rsidR="000F1E4C">
              <w:rPr>
                <w:noProof/>
                <w:webHidden/>
              </w:rPr>
              <w:t>17</w:t>
            </w:r>
            <w:r w:rsidR="005251F9">
              <w:rPr>
                <w:noProof/>
                <w:webHidden/>
              </w:rPr>
              <w:fldChar w:fldCharType="end"/>
            </w:r>
          </w:hyperlink>
        </w:p>
        <w:p w14:paraId="69425698" w14:textId="7FE9227C" w:rsidR="005251F9" w:rsidRDefault="00181A9E">
          <w:pPr>
            <w:pStyle w:val="TOC2"/>
            <w:rPr>
              <w:rFonts w:asciiTheme="minorHAnsi" w:eastAsiaTheme="minorEastAsia" w:hAnsiTheme="minorHAnsi" w:cstheme="minorBidi"/>
              <w:noProof/>
              <w:sz w:val="22"/>
              <w:szCs w:val="22"/>
            </w:rPr>
          </w:pPr>
          <w:hyperlink w:anchor="_Toc57108720" w:history="1">
            <w:r w:rsidR="005251F9" w:rsidRPr="004B527D">
              <w:rPr>
                <w:rStyle w:val="Hyperlink"/>
                <w:rFonts w:eastAsiaTheme="minorHAnsi"/>
                <w:noProof/>
              </w:rPr>
              <w:t>5.</w:t>
            </w:r>
            <w:r w:rsidR="005251F9">
              <w:rPr>
                <w:rFonts w:asciiTheme="minorHAnsi" w:eastAsiaTheme="minorEastAsia" w:hAnsiTheme="minorHAnsi" w:cstheme="minorBidi"/>
                <w:noProof/>
                <w:sz w:val="22"/>
                <w:szCs w:val="22"/>
              </w:rPr>
              <w:tab/>
            </w:r>
            <w:r w:rsidR="005251F9" w:rsidRPr="004B527D">
              <w:rPr>
                <w:rStyle w:val="Hyperlink"/>
                <w:noProof/>
              </w:rPr>
              <w:t>Advisory Committees</w:t>
            </w:r>
            <w:r w:rsidR="005251F9">
              <w:rPr>
                <w:noProof/>
                <w:webHidden/>
              </w:rPr>
              <w:tab/>
            </w:r>
            <w:r w:rsidR="005251F9">
              <w:rPr>
                <w:noProof/>
                <w:webHidden/>
              </w:rPr>
              <w:fldChar w:fldCharType="begin" w:fldLock="1"/>
            </w:r>
            <w:r w:rsidR="005251F9">
              <w:rPr>
                <w:noProof/>
                <w:webHidden/>
              </w:rPr>
              <w:instrText xml:space="preserve"> PAGEREF _Toc57108720 \h </w:instrText>
            </w:r>
            <w:r w:rsidR="005251F9">
              <w:rPr>
                <w:noProof/>
                <w:webHidden/>
              </w:rPr>
            </w:r>
            <w:r w:rsidR="005251F9">
              <w:rPr>
                <w:noProof/>
                <w:webHidden/>
              </w:rPr>
              <w:fldChar w:fldCharType="separate"/>
            </w:r>
            <w:r w:rsidR="000F1E4C">
              <w:rPr>
                <w:noProof/>
                <w:webHidden/>
              </w:rPr>
              <w:t>25</w:t>
            </w:r>
            <w:r w:rsidR="005251F9">
              <w:rPr>
                <w:noProof/>
                <w:webHidden/>
              </w:rPr>
              <w:fldChar w:fldCharType="end"/>
            </w:r>
          </w:hyperlink>
        </w:p>
        <w:p w14:paraId="310105B9" w14:textId="11CD3C2B" w:rsidR="005251F9" w:rsidRDefault="00181A9E">
          <w:pPr>
            <w:pStyle w:val="TOC2"/>
            <w:rPr>
              <w:rFonts w:asciiTheme="minorHAnsi" w:eastAsiaTheme="minorEastAsia" w:hAnsiTheme="minorHAnsi" w:cstheme="minorBidi"/>
              <w:noProof/>
              <w:sz w:val="22"/>
              <w:szCs w:val="22"/>
            </w:rPr>
          </w:pPr>
          <w:hyperlink w:anchor="_Toc57108721" w:history="1">
            <w:r w:rsidR="005251F9" w:rsidRPr="004B527D">
              <w:rPr>
                <w:rStyle w:val="Hyperlink"/>
                <w:noProof/>
              </w:rPr>
              <w:t>6.</w:t>
            </w:r>
            <w:r w:rsidR="005251F9">
              <w:rPr>
                <w:rFonts w:asciiTheme="minorHAnsi" w:eastAsiaTheme="minorEastAsia" w:hAnsiTheme="minorHAnsi" w:cstheme="minorBidi"/>
                <w:noProof/>
                <w:sz w:val="22"/>
                <w:szCs w:val="22"/>
              </w:rPr>
              <w:tab/>
            </w:r>
            <w:r w:rsidR="005251F9" w:rsidRPr="004B527D">
              <w:rPr>
                <w:rStyle w:val="Hyperlink"/>
                <w:noProof/>
              </w:rPr>
              <w:t>Ensuring Subrecipient Assistance and Compliance with Title VI</w:t>
            </w:r>
            <w:r w:rsidR="005251F9">
              <w:rPr>
                <w:noProof/>
                <w:webHidden/>
              </w:rPr>
              <w:tab/>
            </w:r>
            <w:r w:rsidR="005251F9">
              <w:rPr>
                <w:noProof/>
                <w:webHidden/>
              </w:rPr>
              <w:fldChar w:fldCharType="begin" w:fldLock="1"/>
            </w:r>
            <w:r w:rsidR="005251F9">
              <w:rPr>
                <w:noProof/>
                <w:webHidden/>
              </w:rPr>
              <w:instrText xml:space="preserve"> PAGEREF _Toc57108721 \h </w:instrText>
            </w:r>
            <w:r w:rsidR="005251F9">
              <w:rPr>
                <w:noProof/>
                <w:webHidden/>
              </w:rPr>
            </w:r>
            <w:r w:rsidR="005251F9">
              <w:rPr>
                <w:noProof/>
                <w:webHidden/>
              </w:rPr>
              <w:fldChar w:fldCharType="separate"/>
            </w:r>
            <w:r w:rsidR="000F1E4C">
              <w:rPr>
                <w:noProof/>
                <w:webHidden/>
              </w:rPr>
              <w:t>26</w:t>
            </w:r>
            <w:r w:rsidR="005251F9">
              <w:rPr>
                <w:noProof/>
                <w:webHidden/>
              </w:rPr>
              <w:fldChar w:fldCharType="end"/>
            </w:r>
          </w:hyperlink>
        </w:p>
        <w:p w14:paraId="0F455164" w14:textId="0B1007F9" w:rsidR="005251F9" w:rsidRDefault="00181A9E">
          <w:pPr>
            <w:pStyle w:val="TOC2"/>
            <w:rPr>
              <w:rFonts w:asciiTheme="minorHAnsi" w:eastAsiaTheme="minorEastAsia" w:hAnsiTheme="minorHAnsi" w:cstheme="minorBidi"/>
              <w:noProof/>
              <w:sz w:val="22"/>
              <w:szCs w:val="22"/>
            </w:rPr>
          </w:pPr>
          <w:hyperlink w:anchor="_Toc57108722" w:history="1">
            <w:r w:rsidR="005251F9" w:rsidRPr="004B527D">
              <w:rPr>
                <w:rStyle w:val="Hyperlink"/>
                <w:noProof/>
              </w:rPr>
              <w:t>7.</w:t>
            </w:r>
            <w:r w:rsidR="005251F9">
              <w:rPr>
                <w:rFonts w:asciiTheme="minorHAnsi" w:eastAsiaTheme="minorEastAsia" w:hAnsiTheme="minorHAnsi" w:cstheme="minorBidi"/>
                <w:noProof/>
                <w:sz w:val="22"/>
                <w:szCs w:val="22"/>
              </w:rPr>
              <w:tab/>
            </w:r>
            <w:r w:rsidR="005251F9" w:rsidRPr="004B527D">
              <w:rPr>
                <w:rStyle w:val="Hyperlink"/>
                <w:noProof/>
              </w:rPr>
              <w:t>Title VI Equity Analysis for Construction Projects</w:t>
            </w:r>
            <w:r w:rsidR="005251F9">
              <w:rPr>
                <w:noProof/>
                <w:webHidden/>
              </w:rPr>
              <w:tab/>
            </w:r>
            <w:r w:rsidR="005251F9">
              <w:rPr>
                <w:noProof/>
                <w:webHidden/>
              </w:rPr>
              <w:fldChar w:fldCharType="begin" w:fldLock="1"/>
            </w:r>
            <w:r w:rsidR="005251F9">
              <w:rPr>
                <w:noProof/>
                <w:webHidden/>
              </w:rPr>
              <w:instrText xml:space="preserve"> PAGEREF _Toc57108722 \h </w:instrText>
            </w:r>
            <w:r w:rsidR="005251F9">
              <w:rPr>
                <w:noProof/>
                <w:webHidden/>
              </w:rPr>
            </w:r>
            <w:r w:rsidR="005251F9">
              <w:rPr>
                <w:noProof/>
                <w:webHidden/>
              </w:rPr>
              <w:fldChar w:fldCharType="separate"/>
            </w:r>
            <w:r w:rsidR="000F1E4C">
              <w:rPr>
                <w:noProof/>
                <w:webHidden/>
              </w:rPr>
              <w:t>27</w:t>
            </w:r>
            <w:r w:rsidR="005251F9">
              <w:rPr>
                <w:noProof/>
                <w:webHidden/>
              </w:rPr>
              <w:fldChar w:fldCharType="end"/>
            </w:r>
          </w:hyperlink>
        </w:p>
        <w:p w14:paraId="7150323B" w14:textId="2948B912" w:rsidR="005251F9" w:rsidRDefault="00181A9E" w:rsidP="000F1E4C">
          <w:pPr>
            <w:pStyle w:val="TOC1"/>
            <w:rPr>
              <w:rFonts w:asciiTheme="minorHAnsi" w:eastAsiaTheme="minorEastAsia" w:hAnsiTheme="minorHAnsi" w:cstheme="minorBidi"/>
              <w:noProof/>
              <w:sz w:val="22"/>
              <w:szCs w:val="22"/>
            </w:rPr>
          </w:pPr>
          <w:hyperlink w:anchor="_Toc57108723" w:history="1">
            <w:r w:rsidR="005251F9" w:rsidRPr="004B527D">
              <w:rPr>
                <w:rStyle w:val="Hyperlink"/>
                <w:noProof/>
              </w:rPr>
              <w:t>CHAPTER V REQUIREMENTS</w:t>
            </w:r>
            <w:r w:rsidR="005251F9">
              <w:rPr>
                <w:noProof/>
                <w:webHidden/>
              </w:rPr>
              <w:tab/>
            </w:r>
            <w:r w:rsidR="005251F9">
              <w:rPr>
                <w:noProof/>
                <w:webHidden/>
              </w:rPr>
              <w:fldChar w:fldCharType="begin" w:fldLock="1"/>
            </w:r>
            <w:r w:rsidR="005251F9">
              <w:rPr>
                <w:noProof/>
                <w:webHidden/>
              </w:rPr>
              <w:instrText xml:space="preserve"> PAGEREF _Toc57108723 \h </w:instrText>
            </w:r>
            <w:r w:rsidR="005251F9">
              <w:rPr>
                <w:noProof/>
                <w:webHidden/>
              </w:rPr>
            </w:r>
            <w:r w:rsidR="005251F9">
              <w:rPr>
                <w:noProof/>
                <w:webHidden/>
              </w:rPr>
              <w:fldChar w:fldCharType="separate"/>
            </w:r>
            <w:r w:rsidR="000F1E4C">
              <w:rPr>
                <w:noProof/>
                <w:webHidden/>
              </w:rPr>
              <w:t>28</w:t>
            </w:r>
            <w:r w:rsidR="005251F9">
              <w:rPr>
                <w:noProof/>
                <w:webHidden/>
              </w:rPr>
              <w:fldChar w:fldCharType="end"/>
            </w:r>
          </w:hyperlink>
        </w:p>
        <w:p w14:paraId="2CA3F786" w14:textId="5F8DEB0A" w:rsidR="005251F9" w:rsidRDefault="00181A9E">
          <w:pPr>
            <w:pStyle w:val="TOC2"/>
            <w:rPr>
              <w:rFonts w:asciiTheme="minorHAnsi" w:eastAsiaTheme="minorEastAsia" w:hAnsiTheme="minorHAnsi" w:cstheme="minorBidi"/>
              <w:noProof/>
              <w:sz w:val="22"/>
              <w:szCs w:val="22"/>
            </w:rPr>
          </w:pPr>
          <w:hyperlink w:anchor="_Toc57108724" w:history="1">
            <w:r w:rsidR="005251F9" w:rsidRPr="004B527D">
              <w:rPr>
                <w:rStyle w:val="Hyperlink"/>
                <w:noProof/>
              </w:rPr>
              <w:t>A.</w:t>
            </w:r>
            <w:r w:rsidR="005251F9">
              <w:rPr>
                <w:rFonts w:asciiTheme="minorHAnsi" w:eastAsiaTheme="minorEastAsia" w:hAnsiTheme="minorHAnsi" w:cstheme="minorBidi"/>
                <w:noProof/>
                <w:sz w:val="22"/>
                <w:szCs w:val="22"/>
              </w:rPr>
              <w:tab/>
            </w:r>
            <w:r w:rsidR="005251F9" w:rsidRPr="004B527D">
              <w:rPr>
                <w:rStyle w:val="Hyperlink"/>
                <w:noProof/>
              </w:rPr>
              <w:t>General Requirements, Section 4 of Chapter III.</w:t>
            </w:r>
            <w:r w:rsidR="005251F9">
              <w:rPr>
                <w:noProof/>
                <w:webHidden/>
              </w:rPr>
              <w:tab/>
            </w:r>
            <w:r w:rsidR="005251F9">
              <w:rPr>
                <w:noProof/>
                <w:webHidden/>
              </w:rPr>
              <w:fldChar w:fldCharType="begin" w:fldLock="1"/>
            </w:r>
            <w:r w:rsidR="005251F9">
              <w:rPr>
                <w:noProof/>
                <w:webHidden/>
              </w:rPr>
              <w:instrText xml:space="preserve"> PAGEREF _Toc57108724 \h </w:instrText>
            </w:r>
            <w:r w:rsidR="005251F9">
              <w:rPr>
                <w:noProof/>
                <w:webHidden/>
              </w:rPr>
            </w:r>
            <w:r w:rsidR="005251F9">
              <w:rPr>
                <w:noProof/>
                <w:webHidden/>
              </w:rPr>
              <w:fldChar w:fldCharType="separate"/>
            </w:r>
            <w:r w:rsidR="000F1E4C">
              <w:rPr>
                <w:noProof/>
                <w:webHidden/>
              </w:rPr>
              <w:t>28</w:t>
            </w:r>
            <w:r w:rsidR="005251F9">
              <w:rPr>
                <w:noProof/>
                <w:webHidden/>
              </w:rPr>
              <w:fldChar w:fldCharType="end"/>
            </w:r>
          </w:hyperlink>
        </w:p>
        <w:p w14:paraId="295B8D59" w14:textId="368B3CAF" w:rsidR="005251F9" w:rsidRDefault="00181A9E">
          <w:pPr>
            <w:pStyle w:val="TOC2"/>
            <w:rPr>
              <w:rFonts w:asciiTheme="minorHAnsi" w:eastAsiaTheme="minorEastAsia" w:hAnsiTheme="minorHAnsi" w:cstheme="minorBidi"/>
              <w:noProof/>
              <w:sz w:val="22"/>
              <w:szCs w:val="22"/>
            </w:rPr>
          </w:pPr>
          <w:hyperlink w:anchor="_Toc57108725" w:history="1">
            <w:r w:rsidR="005251F9" w:rsidRPr="004B527D">
              <w:rPr>
                <w:rStyle w:val="Hyperlink"/>
                <w:noProof/>
              </w:rPr>
              <w:t>B.</w:t>
            </w:r>
            <w:r w:rsidR="005251F9">
              <w:rPr>
                <w:rFonts w:asciiTheme="minorHAnsi" w:eastAsiaTheme="minorEastAsia" w:hAnsiTheme="minorHAnsi" w:cstheme="minorBidi"/>
                <w:noProof/>
                <w:sz w:val="22"/>
                <w:szCs w:val="22"/>
              </w:rPr>
              <w:tab/>
            </w:r>
            <w:r w:rsidR="005251F9" w:rsidRPr="004B527D">
              <w:rPr>
                <w:rStyle w:val="Hyperlink"/>
                <w:noProof/>
              </w:rPr>
              <w:t>Requirements for Transit Providers, Chapter IV.</w:t>
            </w:r>
            <w:r w:rsidR="005251F9">
              <w:rPr>
                <w:noProof/>
                <w:webHidden/>
              </w:rPr>
              <w:tab/>
            </w:r>
            <w:r w:rsidR="005251F9">
              <w:rPr>
                <w:noProof/>
                <w:webHidden/>
              </w:rPr>
              <w:fldChar w:fldCharType="begin" w:fldLock="1"/>
            </w:r>
            <w:r w:rsidR="005251F9">
              <w:rPr>
                <w:noProof/>
                <w:webHidden/>
              </w:rPr>
              <w:instrText xml:space="preserve"> PAGEREF _Toc57108725 \h </w:instrText>
            </w:r>
            <w:r w:rsidR="005251F9">
              <w:rPr>
                <w:noProof/>
                <w:webHidden/>
              </w:rPr>
            </w:r>
            <w:r w:rsidR="005251F9">
              <w:rPr>
                <w:noProof/>
                <w:webHidden/>
              </w:rPr>
              <w:fldChar w:fldCharType="separate"/>
            </w:r>
            <w:r w:rsidR="000F1E4C">
              <w:rPr>
                <w:noProof/>
                <w:webHidden/>
              </w:rPr>
              <w:t>28</w:t>
            </w:r>
            <w:r w:rsidR="005251F9">
              <w:rPr>
                <w:noProof/>
                <w:webHidden/>
              </w:rPr>
              <w:fldChar w:fldCharType="end"/>
            </w:r>
          </w:hyperlink>
        </w:p>
        <w:p w14:paraId="384A559E" w14:textId="27B61792" w:rsidR="005251F9" w:rsidRDefault="00181A9E">
          <w:pPr>
            <w:pStyle w:val="TOC2"/>
            <w:rPr>
              <w:rFonts w:asciiTheme="minorHAnsi" w:eastAsiaTheme="minorEastAsia" w:hAnsiTheme="minorHAnsi" w:cstheme="minorBidi"/>
              <w:noProof/>
              <w:sz w:val="22"/>
              <w:szCs w:val="22"/>
            </w:rPr>
          </w:pPr>
          <w:hyperlink w:anchor="_Toc57108726" w:history="1">
            <w:r w:rsidR="005251F9" w:rsidRPr="004B527D">
              <w:rPr>
                <w:rStyle w:val="Hyperlink"/>
                <w:noProof/>
              </w:rPr>
              <w:t>C.</w:t>
            </w:r>
            <w:r w:rsidR="005251F9">
              <w:rPr>
                <w:rFonts w:asciiTheme="minorHAnsi" w:eastAsiaTheme="minorEastAsia" w:hAnsiTheme="minorHAnsi" w:cstheme="minorBidi"/>
                <w:noProof/>
                <w:sz w:val="22"/>
                <w:szCs w:val="22"/>
              </w:rPr>
              <w:tab/>
            </w:r>
            <w:r w:rsidR="005251F9" w:rsidRPr="004B527D">
              <w:rPr>
                <w:rStyle w:val="Hyperlink"/>
                <w:noProof/>
              </w:rPr>
              <w:t>Demographic Profile of Minority Populations</w:t>
            </w:r>
            <w:r w:rsidR="005251F9">
              <w:rPr>
                <w:noProof/>
                <w:webHidden/>
              </w:rPr>
              <w:tab/>
            </w:r>
            <w:r w:rsidR="005251F9">
              <w:rPr>
                <w:noProof/>
                <w:webHidden/>
              </w:rPr>
              <w:fldChar w:fldCharType="begin" w:fldLock="1"/>
            </w:r>
            <w:r w:rsidR="005251F9">
              <w:rPr>
                <w:noProof/>
                <w:webHidden/>
              </w:rPr>
              <w:instrText xml:space="preserve"> PAGEREF _Toc57108726 \h </w:instrText>
            </w:r>
            <w:r w:rsidR="005251F9">
              <w:rPr>
                <w:noProof/>
                <w:webHidden/>
              </w:rPr>
            </w:r>
            <w:r w:rsidR="005251F9">
              <w:rPr>
                <w:noProof/>
                <w:webHidden/>
              </w:rPr>
              <w:fldChar w:fldCharType="separate"/>
            </w:r>
            <w:r w:rsidR="000F1E4C">
              <w:rPr>
                <w:noProof/>
                <w:webHidden/>
              </w:rPr>
              <w:t>28</w:t>
            </w:r>
            <w:r w:rsidR="005251F9">
              <w:rPr>
                <w:noProof/>
                <w:webHidden/>
              </w:rPr>
              <w:fldChar w:fldCharType="end"/>
            </w:r>
          </w:hyperlink>
        </w:p>
        <w:p w14:paraId="16C3506A" w14:textId="6064780F" w:rsidR="005251F9" w:rsidRDefault="00181A9E">
          <w:pPr>
            <w:pStyle w:val="TOC2"/>
            <w:rPr>
              <w:rFonts w:asciiTheme="minorHAnsi" w:eastAsiaTheme="minorEastAsia" w:hAnsiTheme="minorHAnsi" w:cstheme="minorBidi"/>
              <w:noProof/>
              <w:sz w:val="22"/>
              <w:szCs w:val="22"/>
            </w:rPr>
          </w:pPr>
          <w:hyperlink w:anchor="_Toc57108727" w:history="1">
            <w:r w:rsidR="005251F9" w:rsidRPr="004B527D">
              <w:rPr>
                <w:rStyle w:val="Hyperlink"/>
                <w:noProof/>
              </w:rPr>
              <w:t>D.</w:t>
            </w:r>
            <w:r w:rsidR="005251F9">
              <w:rPr>
                <w:rFonts w:asciiTheme="minorHAnsi" w:eastAsiaTheme="minorEastAsia" w:hAnsiTheme="minorHAnsi" w:cstheme="minorBidi"/>
                <w:noProof/>
                <w:sz w:val="22"/>
                <w:szCs w:val="22"/>
              </w:rPr>
              <w:tab/>
            </w:r>
            <w:r w:rsidR="005251F9" w:rsidRPr="004B527D">
              <w:rPr>
                <w:rStyle w:val="Hyperlink"/>
                <w:noProof/>
              </w:rPr>
              <w:t>Demographic Impacts of FTA/MaineDOT Funding</w:t>
            </w:r>
            <w:r w:rsidR="005251F9">
              <w:rPr>
                <w:noProof/>
                <w:webHidden/>
              </w:rPr>
              <w:tab/>
            </w:r>
            <w:r w:rsidR="005251F9">
              <w:rPr>
                <w:noProof/>
                <w:webHidden/>
              </w:rPr>
              <w:fldChar w:fldCharType="begin" w:fldLock="1"/>
            </w:r>
            <w:r w:rsidR="005251F9">
              <w:rPr>
                <w:noProof/>
                <w:webHidden/>
              </w:rPr>
              <w:instrText xml:space="preserve"> PAGEREF _Toc57108727 \h </w:instrText>
            </w:r>
            <w:r w:rsidR="005251F9">
              <w:rPr>
                <w:noProof/>
                <w:webHidden/>
              </w:rPr>
            </w:r>
            <w:r w:rsidR="005251F9">
              <w:rPr>
                <w:noProof/>
                <w:webHidden/>
              </w:rPr>
              <w:fldChar w:fldCharType="separate"/>
            </w:r>
            <w:r w:rsidR="000F1E4C">
              <w:rPr>
                <w:noProof/>
                <w:webHidden/>
              </w:rPr>
              <w:t>35</w:t>
            </w:r>
            <w:r w:rsidR="005251F9">
              <w:rPr>
                <w:noProof/>
                <w:webHidden/>
              </w:rPr>
              <w:fldChar w:fldCharType="end"/>
            </w:r>
          </w:hyperlink>
        </w:p>
        <w:p w14:paraId="5DF0A6F5" w14:textId="15FCD96C" w:rsidR="005251F9" w:rsidRDefault="00181A9E">
          <w:pPr>
            <w:pStyle w:val="TOC2"/>
            <w:rPr>
              <w:rFonts w:asciiTheme="minorHAnsi" w:eastAsiaTheme="minorEastAsia" w:hAnsiTheme="minorHAnsi" w:cstheme="minorBidi"/>
              <w:noProof/>
              <w:sz w:val="22"/>
              <w:szCs w:val="22"/>
            </w:rPr>
          </w:pPr>
          <w:hyperlink w:anchor="_Toc57108728" w:history="1">
            <w:r w:rsidR="005251F9" w:rsidRPr="004B527D">
              <w:rPr>
                <w:rStyle w:val="Hyperlink"/>
                <w:noProof/>
              </w:rPr>
              <w:t>E.</w:t>
            </w:r>
            <w:r w:rsidR="005251F9">
              <w:rPr>
                <w:rFonts w:asciiTheme="minorHAnsi" w:eastAsiaTheme="minorEastAsia" w:hAnsiTheme="minorHAnsi" w:cstheme="minorBidi"/>
                <w:noProof/>
                <w:sz w:val="22"/>
                <w:szCs w:val="22"/>
              </w:rPr>
              <w:tab/>
            </w:r>
            <w:r w:rsidR="005251F9" w:rsidRPr="004B527D">
              <w:rPr>
                <w:rStyle w:val="Hyperlink"/>
                <w:noProof/>
              </w:rPr>
              <w:t>Disparate Impacts Analysis</w:t>
            </w:r>
            <w:r w:rsidR="005251F9">
              <w:rPr>
                <w:noProof/>
                <w:webHidden/>
              </w:rPr>
              <w:tab/>
            </w:r>
            <w:r w:rsidR="005251F9">
              <w:rPr>
                <w:noProof/>
                <w:webHidden/>
              </w:rPr>
              <w:fldChar w:fldCharType="begin" w:fldLock="1"/>
            </w:r>
            <w:r w:rsidR="005251F9">
              <w:rPr>
                <w:noProof/>
                <w:webHidden/>
              </w:rPr>
              <w:instrText xml:space="preserve"> PAGEREF _Toc57108728 \h </w:instrText>
            </w:r>
            <w:r w:rsidR="005251F9">
              <w:rPr>
                <w:noProof/>
                <w:webHidden/>
              </w:rPr>
            </w:r>
            <w:r w:rsidR="005251F9">
              <w:rPr>
                <w:noProof/>
                <w:webHidden/>
              </w:rPr>
              <w:fldChar w:fldCharType="separate"/>
            </w:r>
            <w:r w:rsidR="000F1E4C">
              <w:rPr>
                <w:noProof/>
                <w:webHidden/>
              </w:rPr>
              <w:t>38</w:t>
            </w:r>
            <w:r w:rsidR="005251F9">
              <w:rPr>
                <w:noProof/>
                <w:webHidden/>
              </w:rPr>
              <w:fldChar w:fldCharType="end"/>
            </w:r>
          </w:hyperlink>
        </w:p>
        <w:p w14:paraId="7441E489" w14:textId="15243056" w:rsidR="005251F9" w:rsidRDefault="00181A9E">
          <w:pPr>
            <w:pStyle w:val="TOC2"/>
            <w:rPr>
              <w:rFonts w:asciiTheme="minorHAnsi" w:eastAsiaTheme="minorEastAsia" w:hAnsiTheme="minorHAnsi" w:cstheme="minorBidi"/>
              <w:noProof/>
              <w:sz w:val="22"/>
              <w:szCs w:val="22"/>
            </w:rPr>
          </w:pPr>
          <w:hyperlink w:anchor="_Toc57108729" w:history="1">
            <w:r w:rsidR="005251F9" w:rsidRPr="004B527D">
              <w:rPr>
                <w:rStyle w:val="Hyperlink"/>
                <w:noProof/>
              </w:rPr>
              <w:t>F.</w:t>
            </w:r>
            <w:r w:rsidR="005251F9">
              <w:rPr>
                <w:rFonts w:asciiTheme="minorHAnsi" w:eastAsiaTheme="minorEastAsia" w:hAnsiTheme="minorHAnsi" w:cstheme="minorBidi"/>
                <w:noProof/>
                <w:sz w:val="22"/>
                <w:szCs w:val="22"/>
              </w:rPr>
              <w:tab/>
            </w:r>
            <w:r w:rsidR="005251F9" w:rsidRPr="004B527D">
              <w:rPr>
                <w:rStyle w:val="Hyperlink"/>
                <w:noProof/>
              </w:rPr>
              <w:t>Description of Statewide Transportation Planning Process that Identifies Transportation Needs of Minority Populations.</w:t>
            </w:r>
            <w:r w:rsidR="005251F9">
              <w:rPr>
                <w:noProof/>
                <w:webHidden/>
              </w:rPr>
              <w:tab/>
            </w:r>
            <w:r w:rsidR="005251F9">
              <w:rPr>
                <w:noProof/>
                <w:webHidden/>
              </w:rPr>
              <w:fldChar w:fldCharType="begin" w:fldLock="1"/>
            </w:r>
            <w:r w:rsidR="005251F9">
              <w:rPr>
                <w:noProof/>
                <w:webHidden/>
              </w:rPr>
              <w:instrText xml:space="preserve"> PAGEREF _Toc57108729 \h </w:instrText>
            </w:r>
            <w:r w:rsidR="005251F9">
              <w:rPr>
                <w:noProof/>
                <w:webHidden/>
              </w:rPr>
            </w:r>
            <w:r w:rsidR="005251F9">
              <w:rPr>
                <w:noProof/>
                <w:webHidden/>
              </w:rPr>
              <w:fldChar w:fldCharType="separate"/>
            </w:r>
            <w:r w:rsidR="000F1E4C">
              <w:rPr>
                <w:noProof/>
                <w:webHidden/>
              </w:rPr>
              <w:t>39</w:t>
            </w:r>
            <w:r w:rsidR="005251F9">
              <w:rPr>
                <w:noProof/>
                <w:webHidden/>
              </w:rPr>
              <w:fldChar w:fldCharType="end"/>
            </w:r>
          </w:hyperlink>
        </w:p>
        <w:p w14:paraId="1EE94C50" w14:textId="6043F601" w:rsidR="005251F9" w:rsidRDefault="00181A9E">
          <w:pPr>
            <w:pStyle w:val="TOC2"/>
            <w:rPr>
              <w:rFonts w:asciiTheme="minorHAnsi" w:eastAsiaTheme="minorEastAsia" w:hAnsiTheme="minorHAnsi" w:cstheme="minorBidi"/>
              <w:noProof/>
              <w:sz w:val="22"/>
              <w:szCs w:val="22"/>
            </w:rPr>
          </w:pPr>
          <w:hyperlink w:anchor="_Toc57108730" w:history="1">
            <w:r w:rsidR="005251F9" w:rsidRPr="004B527D">
              <w:rPr>
                <w:rStyle w:val="Hyperlink"/>
                <w:noProof/>
              </w:rPr>
              <w:t>G.  Procedures MaineDOT uses to Pass-through FTA Financial Assistance in Non-discriminatory Manner</w:t>
            </w:r>
            <w:r w:rsidR="005251F9">
              <w:rPr>
                <w:noProof/>
                <w:webHidden/>
              </w:rPr>
              <w:tab/>
            </w:r>
            <w:r w:rsidR="005251F9">
              <w:rPr>
                <w:noProof/>
                <w:webHidden/>
              </w:rPr>
              <w:fldChar w:fldCharType="begin" w:fldLock="1"/>
            </w:r>
            <w:r w:rsidR="005251F9">
              <w:rPr>
                <w:noProof/>
                <w:webHidden/>
              </w:rPr>
              <w:instrText xml:space="preserve"> PAGEREF _Toc57108730 \h </w:instrText>
            </w:r>
            <w:r w:rsidR="005251F9">
              <w:rPr>
                <w:noProof/>
                <w:webHidden/>
              </w:rPr>
            </w:r>
            <w:r w:rsidR="005251F9">
              <w:rPr>
                <w:noProof/>
                <w:webHidden/>
              </w:rPr>
              <w:fldChar w:fldCharType="separate"/>
            </w:r>
            <w:r w:rsidR="000F1E4C">
              <w:rPr>
                <w:noProof/>
                <w:webHidden/>
              </w:rPr>
              <w:t>40</w:t>
            </w:r>
            <w:r w:rsidR="005251F9">
              <w:rPr>
                <w:noProof/>
                <w:webHidden/>
              </w:rPr>
              <w:fldChar w:fldCharType="end"/>
            </w:r>
          </w:hyperlink>
        </w:p>
        <w:p w14:paraId="77216C4E" w14:textId="2DE3A7B8" w:rsidR="005251F9" w:rsidRPr="000F1E4C" w:rsidRDefault="00181A9E">
          <w:pPr>
            <w:pStyle w:val="TOC2"/>
            <w:rPr>
              <w:rFonts w:asciiTheme="minorHAnsi" w:eastAsiaTheme="minorEastAsia" w:hAnsiTheme="minorHAnsi" w:cstheme="minorBidi"/>
              <w:noProof/>
              <w:sz w:val="22"/>
              <w:szCs w:val="22"/>
            </w:rPr>
          </w:pPr>
          <w:hyperlink w:anchor="_Toc57108731" w:history="1">
            <w:r w:rsidR="005251F9" w:rsidRPr="004B527D">
              <w:rPr>
                <w:rStyle w:val="Hyperlink"/>
                <w:noProof/>
              </w:rPr>
              <w:t>H.   Description of Procedures MaineDOT uses to Assist Potential Subrecipients</w:t>
            </w:r>
            <w:r w:rsidR="005251F9">
              <w:rPr>
                <w:noProof/>
                <w:webHidden/>
              </w:rPr>
              <w:tab/>
            </w:r>
            <w:r w:rsidR="005251F9">
              <w:rPr>
                <w:noProof/>
                <w:webHidden/>
              </w:rPr>
              <w:fldChar w:fldCharType="begin" w:fldLock="1"/>
            </w:r>
            <w:r w:rsidR="005251F9">
              <w:rPr>
                <w:noProof/>
                <w:webHidden/>
              </w:rPr>
              <w:instrText xml:space="preserve"> PAGEREF _Toc57108731 \h </w:instrText>
            </w:r>
            <w:r w:rsidR="005251F9">
              <w:rPr>
                <w:noProof/>
                <w:webHidden/>
              </w:rPr>
            </w:r>
            <w:r w:rsidR="005251F9">
              <w:rPr>
                <w:noProof/>
                <w:webHidden/>
              </w:rPr>
              <w:fldChar w:fldCharType="separate"/>
            </w:r>
            <w:r w:rsidR="000F1E4C">
              <w:rPr>
                <w:noProof/>
                <w:webHidden/>
              </w:rPr>
              <w:t>43</w:t>
            </w:r>
            <w:r w:rsidR="005251F9">
              <w:rPr>
                <w:noProof/>
                <w:webHidden/>
              </w:rPr>
              <w:fldChar w:fldCharType="end"/>
            </w:r>
          </w:hyperlink>
        </w:p>
        <w:p w14:paraId="5844E4F8" w14:textId="6012C752" w:rsidR="005251F9" w:rsidRPr="00181A9E" w:rsidRDefault="000F1E4C" w:rsidP="00D74B50">
          <w:pPr>
            <w:pStyle w:val="TOC1"/>
            <w:spacing w:line="360" w:lineRule="auto"/>
            <w:rPr>
              <w:rStyle w:val="Hyperlink"/>
              <w:noProof/>
              <w:color w:val="auto"/>
              <w:u w:val="none"/>
            </w:rPr>
          </w:pPr>
          <w:r w:rsidRPr="000F1E4C">
            <w:rPr>
              <w:rStyle w:val="Hyperlink"/>
              <w:noProof/>
              <w:u w:val="none"/>
            </w:rPr>
            <w:tab/>
          </w:r>
          <w:r w:rsidRPr="00181A9E">
            <w:rPr>
              <w:rStyle w:val="Hyperlink"/>
              <w:noProof/>
              <w:color w:val="auto"/>
              <w:u w:val="none"/>
            </w:rPr>
            <w:t>A</w:t>
          </w:r>
          <w:r w:rsidR="00676C36" w:rsidRPr="00181A9E">
            <w:rPr>
              <w:rStyle w:val="Hyperlink"/>
              <w:noProof/>
              <w:color w:val="auto"/>
              <w:u w:val="none"/>
            </w:rPr>
            <w:t>ppendix</w:t>
          </w:r>
          <w:r w:rsidRPr="00181A9E">
            <w:rPr>
              <w:rStyle w:val="Hyperlink"/>
              <w:noProof/>
              <w:color w:val="auto"/>
              <w:u w:val="none"/>
            </w:rPr>
            <w:t xml:space="preserve"> I – </w:t>
          </w:r>
          <w:r w:rsidR="00676C36" w:rsidRPr="00181A9E">
            <w:rPr>
              <w:rStyle w:val="Hyperlink"/>
              <w:noProof/>
              <w:color w:val="auto"/>
              <w:u w:val="none"/>
            </w:rPr>
            <w:t>Title VI Nondiscrimination Assurances ..</w:t>
          </w:r>
          <w:r w:rsidRPr="00181A9E">
            <w:rPr>
              <w:rStyle w:val="Hyperlink"/>
              <w:noProof/>
              <w:color w:val="auto"/>
              <w:u w:val="none"/>
            </w:rPr>
            <w:t>………………</w:t>
          </w:r>
          <w:r w:rsidR="00181A9E">
            <w:rPr>
              <w:rStyle w:val="Hyperlink"/>
              <w:noProof/>
              <w:color w:val="auto"/>
              <w:u w:val="none"/>
            </w:rPr>
            <w:t>……</w:t>
          </w:r>
          <w:r w:rsidRPr="00181A9E">
            <w:rPr>
              <w:rStyle w:val="Hyperlink"/>
              <w:noProof/>
              <w:color w:val="auto"/>
              <w:u w:val="none"/>
            </w:rPr>
            <w:t>………</w:t>
          </w:r>
          <w:r w:rsidR="00676C36" w:rsidRPr="00181A9E">
            <w:rPr>
              <w:rStyle w:val="Hyperlink"/>
              <w:noProof/>
              <w:color w:val="auto"/>
              <w:u w:val="none"/>
            </w:rPr>
            <w:t xml:space="preserve">..… </w:t>
          </w:r>
          <w:r w:rsidRPr="00181A9E">
            <w:rPr>
              <w:rStyle w:val="Hyperlink"/>
              <w:noProof/>
              <w:color w:val="auto"/>
              <w:u w:val="none"/>
            </w:rPr>
            <w:t>49</w:t>
          </w:r>
        </w:p>
        <w:p w14:paraId="327D13D8" w14:textId="4121F8FC" w:rsidR="000F1E4C" w:rsidRPr="00181A9E" w:rsidRDefault="000F1E4C" w:rsidP="00D74B50">
          <w:pPr>
            <w:pStyle w:val="TOC1"/>
            <w:spacing w:line="360" w:lineRule="auto"/>
            <w:rPr>
              <w:rStyle w:val="Hyperlink"/>
              <w:noProof/>
              <w:color w:val="auto"/>
              <w:u w:val="none"/>
            </w:rPr>
          </w:pPr>
          <w:r w:rsidRPr="00181A9E">
            <w:rPr>
              <w:rStyle w:val="Hyperlink"/>
              <w:noProof/>
              <w:color w:val="auto"/>
              <w:u w:val="none"/>
            </w:rPr>
            <w:tab/>
            <w:t>A</w:t>
          </w:r>
          <w:r w:rsidR="00676C36" w:rsidRPr="00181A9E">
            <w:rPr>
              <w:rStyle w:val="Hyperlink"/>
              <w:noProof/>
              <w:color w:val="auto"/>
              <w:u w:val="none"/>
            </w:rPr>
            <w:t>pp</w:t>
          </w:r>
          <w:r w:rsidRPr="00181A9E">
            <w:rPr>
              <w:rStyle w:val="Hyperlink"/>
              <w:noProof/>
              <w:color w:val="auto"/>
              <w:u w:val="none"/>
            </w:rPr>
            <w:t>en</w:t>
          </w:r>
          <w:r w:rsidR="00676C36" w:rsidRPr="00181A9E">
            <w:rPr>
              <w:rStyle w:val="Hyperlink"/>
              <w:noProof/>
              <w:color w:val="auto"/>
              <w:u w:val="none"/>
            </w:rPr>
            <w:t>dix</w:t>
          </w:r>
          <w:r w:rsidRPr="00181A9E">
            <w:rPr>
              <w:rStyle w:val="Hyperlink"/>
              <w:noProof/>
              <w:color w:val="auto"/>
              <w:u w:val="none"/>
            </w:rPr>
            <w:t xml:space="preserve"> II – </w:t>
          </w:r>
          <w:r w:rsidR="00676C36" w:rsidRPr="00181A9E">
            <w:rPr>
              <w:rStyle w:val="Hyperlink"/>
              <w:noProof/>
              <w:color w:val="auto"/>
              <w:u w:val="none"/>
            </w:rPr>
            <w:t xml:space="preserve">2020 </w:t>
          </w:r>
          <w:r w:rsidRPr="00181A9E">
            <w:rPr>
              <w:rStyle w:val="Hyperlink"/>
              <w:noProof/>
              <w:color w:val="auto"/>
              <w:u w:val="none"/>
            </w:rPr>
            <w:t>Four Factor Analysis ……………………</w:t>
          </w:r>
          <w:r w:rsidR="00181A9E">
            <w:rPr>
              <w:rStyle w:val="Hyperlink"/>
              <w:noProof/>
              <w:color w:val="auto"/>
              <w:u w:val="none"/>
            </w:rPr>
            <w:t>….</w:t>
          </w:r>
          <w:r w:rsidRPr="00181A9E">
            <w:rPr>
              <w:rStyle w:val="Hyperlink"/>
              <w:noProof/>
              <w:color w:val="auto"/>
              <w:u w:val="none"/>
            </w:rPr>
            <w:t>……</w:t>
          </w:r>
          <w:r w:rsidR="00676C36" w:rsidRPr="00181A9E">
            <w:rPr>
              <w:rStyle w:val="Hyperlink"/>
              <w:noProof/>
              <w:color w:val="auto"/>
              <w:u w:val="none"/>
            </w:rPr>
            <w:t>…....</w:t>
          </w:r>
          <w:r w:rsidRPr="00181A9E">
            <w:rPr>
              <w:rStyle w:val="Hyperlink"/>
              <w:noProof/>
              <w:color w:val="auto"/>
              <w:u w:val="none"/>
            </w:rPr>
            <w:t>………</w:t>
          </w:r>
          <w:r w:rsidR="00676C36" w:rsidRPr="00181A9E">
            <w:rPr>
              <w:rStyle w:val="Hyperlink"/>
              <w:noProof/>
              <w:color w:val="auto"/>
              <w:u w:val="none"/>
            </w:rPr>
            <w:t xml:space="preserve">….. </w:t>
          </w:r>
          <w:r w:rsidRPr="00181A9E">
            <w:rPr>
              <w:rStyle w:val="Hyperlink"/>
              <w:noProof/>
              <w:color w:val="auto"/>
              <w:u w:val="none"/>
            </w:rPr>
            <w:t>60</w:t>
          </w:r>
        </w:p>
        <w:p w14:paraId="18D80679" w14:textId="77777777" w:rsidR="000F1E4C" w:rsidRPr="000F1E4C" w:rsidRDefault="000F1E4C" w:rsidP="000F1E4C">
          <w:pPr>
            <w:rPr>
              <w:noProof/>
            </w:rPr>
          </w:pPr>
        </w:p>
        <w:p w14:paraId="269E0657" w14:textId="555F0419" w:rsidR="00676C36" w:rsidRDefault="00396E6F" w:rsidP="00676C36">
          <w:r>
            <w:rPr>
              <w:b/>
              <w:bCs/>
              <w:noProof/>
            </w:rPr>
            <w:fldChar w:fldCharType="end"/>
          </w:r>
          <w:r w:rsidR="00676C36" w:rsidRPr="00676C36">
            <w:t xml:space="preserve"> </w:t>
          </w:r>
          <w:r w:rsidR="00676C36">
            <w:t xml:space="preserve">               </w:t>
          </w:r>
        </w:p>
        <w:p w14:paraId="6D8DEA51" w14:textId="715395F7" w:rsidR="00396E6F" w:rsidRDefault="00181A9E"/>
      </w:sdtContent>
    </w:sdt>
    <w:p w14:paraId="786308A1" w14:textId="7F3AFB76" w:rsidR="0035052F" w:rsidRDefault="0035052F">
      <w:pPr>
        <w:spacing w:after="200" w:line="276" w:lineRule="auto"/>
        <w:rPr>
          <w:bCs/>
          <w:color w:val="000000" w:themeColor="text1"/>
        </w:rPr>
      </w:pPr>
      <w:r>
        <w:rPr>
          <w:bCs/>
          <w:color w:val="000000" w:themeColor="text1"/>
        </w:rPr>
        <w:br w:type="page"/>
      </w:r>
      <w:bookmarkStart w:id="0" w:name="_GoBack"/>
      <w:bookmarkEnd w:id="0"/>
    </w:p>
    <w:p w14:paraId="14CDD2AF" w14:textId="77777777" w:rsidR="00E16750" w:rsidRDefault="00E16750">
      <w:pPr>
        <w:spacing w:after="200" w:line="276" w:lineRule="auto"/>
        <w:rPr>
          <w:bCs/>
          <w:color w:val="000000" w:themeColor="text1"/>
        </w:rPr>
      </w:pPr>
    </w:p>
    <w:p w14:paraId="0A4EF536" w14:textId="77777777" w:rsidR="00E16750" w:rsidRDefault="00510C37" w:rsidP="00510C37">
      <w:pPr>
        <w:tabs>
          <w:tab w:val="left" w:pos="3930"/>
        </w:tabs>
        <w:spacing w:after="200" w:line="276" w:lineRule="auto"/>
        <w:rPr>
          <w:bCs/>
          <w:color w:val="000000" w:themeColor="text1"/>
        </w:rPr>
      </w:pPr>
      <w:r>
        <w:rPr>
          <w:bCs/>
          <w:color w:val="000000" w:themeColor="text1"/>
        </w:rPr>
        <w:tab/>
      </w:r>
    </w:p>
    <w:p w14:paraId="1221E1AD" w14:textId="77777777" w:rsidR="003C61AA" w:rsidRPr="00E16750" w:rsidRDefault="003C61AA" w:rsidP="00510C37">
      <w:pPr>
        <w:tabs>
          <w:tab w:val="left" w:pos="3930"/>
        </w:tabs>
        <w:spacing w:after="200" w:line="276" w:lineRule="auto"/>
        <w:rPr>
          <w:bCs/>
          <w:color w:val="000000" w:themeColor="text1"/>
        </w:rPr>
      </w:pPr>
    </w:p>
    <w:p w14:paraId="38DB6125" w14:textId="77777777" w:rsidR="000C6669" w:rsidRDefault="000C6669">
      <w:pPr>
        <w:spacing w:after="200" w:line="276" w:lineRule="auto"/>
        <w:rPr>
          <w:b/>
          <w:bCs/>
          <w:color w:val="000000" w:themeColor="text1"/>
        </w:rPr>
      </w:pPr>
    </w:p>
    <w:p w14:paraId="532AA43A" w14:textId="77777777" w:rsidR="00396E6F" w:rsidRDefault="00396E6F">
      <w:pPr>
        <w:spacing w:after="200" w:line="276" w:lineRule="auto"/>
        <w:rPr>
          <w:b/>
          <w:bCs/>
          <w:color w:val="000000" w:themeColor="text1"/>
        </w:rPr>
      </w:pPr>
    </w:p>
    <w:p w14:paraId="25EB3278" w14:textId="77777777" w:rsidR="00396E6F" w:rsidRDefault="00396E6F">
      <w:pPr>
        <w:spacing w:after="200" w:line="276" w:lineRule="auto"/>
        <w:rPr>
          <w:b/>
          <w:bCs/>
          <w:color w:val="000000" w:themeColor="text1"/>
        </w:rPr>
      </w:pPr>
    </w:p>
    <w:p w14:paraId="4AFBE090" w14:textId="77777777" w:rsidR="00396E6F" w:rsidRDefault="00396E6F">
      <w:pPr>
        <w:spacing w:after="200" w:line="276" w:lineRule="auto"/>
        <w:rPr>
          <w:b/>
          <w:bCs/>
          <w:color w:val="000000" w:themeColor="text1"/>
        </w:rPr>
      </w:pPr>
    </w:p>
    <w:p w14:paraId="3BE2CC47" w14:textId="77777777" w:rsidR="00396E6F" w:rsidRDefault="00396E6F">
      <w:pPr>
        <w:spacing w:after="200" w:line="276" w:lineRule="auto"/>
        <w:rPr>
          <w:b/>
          <w:bCs/>
          <w:color w:val="000000" w:themeColor="text1"/>
        </w:rPr>
      </w:pPr>
    </w:p>
    <w:p w14:paraId="06C3A314" w14:textId="77777777" w:rsidR="00396E6F" w:rsidRDefault="00396E6F">
      <w:pPr>
        <w:spacing w:after="200" w:line="276" w:lineRule="auto"/>
        <w:rPr>
          <w:b/>
          <w:bCs/>
          <w:color w:val="000000" w:themeColor="text1"/>
        </w:rPr>
      </w:pPr>
    </w:p>
    <w:p w14:paraId="1A53DD3B" w14:textId="77777777" w:rsidR="00371A36" w:rsidRDefault="00396E6F" w:rsidP="00396E6F">
      <w:pPr>
        <w:spacing w:after="200" w:line="276" w:lineRule="auto"/>
        <w:jc w:val="center"/>
        <w:rPr>
          <w:rFonts w:cs="Arial"/>
          <w:b/>
          <w:bCs/>
          <w:color w:val="000000" w:themeColor="text1"/>
        </w:rPr>
      </w:pPr>
      <w:r>
        <w:rPr>
          <w:rFonts w:cs="Arial"/>
          <w:b/>
          <w:bCs/>
          <w:color w:val="000000" w:themeColor="text1"/>
        </w:rPr>
        <w:t>Page intentionally blank</w:t>
      </w:r>
      <w:r w:rsidR="00371A36">
        <w:rPr>
          <w:rFonts w:cs="Arial"/>
          <w:b/>
          <w:bCs/>
          <w:color w:val="000000" w:themeColor="text1"/>
        </w:rPr>
        <w:br w:type="page"/>
      </w:r>
    </w:p>
    <w:p w14:paraId="1E5AE54C" w14:textId="77777777" w:rsidR="00773DC4" w:rsidRDefault="00773DC4">
      <w:pPr>
        <w:spacing w:after="200" w:line="276" w:lineRule="auto"/>
        <w:rPr>
          <w:rFonts w:cs="Arial"/>
          <w:b/>
          <w:bCs/>
          <w:color w:val="000000" w:themeColor="text1"/>
        </w:rPr>
        <w:sectPr w:rsidR="00773DC4" w:rsidSect="000653CC">
          <w:headerReference w:type="default" r:id="rId8"/>
          <w:footerReference w:type="default" r:id="rId9"/>
          <w:footerReference w:type="first" r:id="rId10"/>
          <w:type w:val="continuous"/>
          <w:pgSz w:w="12240" w:h="15840" w:code="1"/>
          <w:pgMar w:top="1440" w:right="1440" w:bottom="1440" w:left="1440" w:header="720" w:footer="720" w:gutter="0"/>
          <w:pgNumType w:fmt="lowerRoman" w:start="1"/>
          <w:cols w:space="720"/>
          <w:titlePg/>
          <w:docGrid w:linePitch="326"/>
        </w:sectPr>
      </w:pPr>
    </w:p>
    <w:p w14:paraId="513EEA73" w14:textId="4FD719F3" w:rsidR="002F23E2" w:rsidRPr="001559DF" w:rsidRDefault="002F23E2" w:rsidP="002F23E2">
      <w:pPr>
        <w:pStyle w:val="Heading1"/>
        <w:rPr>
          <w:rFonts w:cs="Times New Roman"/>
        </w:rPr>
      </w:pPr>
      <w:bookmarkStart w:id="1" w:name="_Toc57108710"/>
      <w:r w:rsidRPr="001559DF">
        <w:rPr>
          <w:rFonts w:cs="Times New Roman"/>
          <w:b w:val="0"/>
        </w:rPr>
        <w:lastRenderedPageBreak/>
        <w:t>INTRODUCTION</w:t>
      </w:r>
      <w:bookmarkEnd w:id="1"/>
    </w:p>
    <w:p w14:paraId="75B51631" w14:textId="77777777" w:rsidR="002F23E2" w:rsidRDefault="002F23E2" w:rsidP="002F23E2"/>
    <w:p w14:paraId="3F213C87" w14:textId="77777777" w:rsidR="002F23E2" w:rsidRDefault="002F23E2" w:rsidP="002F23E2">
      <w:r>
        <w:t xml:space="preserve">In accordance with Title VI of the Civil Rights Act and other authorities the Maine Department of Transportation (MaineDOT) is committed to ensuring that the fundamental principles of equal opportunity are upheld in all decisions involving our employees and contractors/consultants, and to ensuring that the public-at-large is afforded access to our programs and services.  </w:t>
      </w:r>
    </w:p>
    <w:p w14:paraId="791BE214" w14:textId="77777777" w:rsidR="002F23E2" w:rsidRDefault="002F23E2" w:rsidP="002F23E2"/>
    <w:p w14:paraId="3DBD0DB4" w14:textId="77777777" w:rsidR="002F23E2" w:rsidRDefault="002F23E2" w:rsidP="002F23E2">
      <w:r>
        <w:t>To that end, no person shall be excluded from participation in, be denied the benefits of, or be otherwise subjected to discrimination under any MaineDOT program or activity on the grounds of race, color, national origin,</w:t>
      </w:r>
      <w:r w:rsidR="00CF3FA3">
        <w:t xml:space="preserve"> </w:t>
      </w:r>
      <w:r>
        <w:t>or limited English proficiency.</w:t>
      </w:r>
    </w:p>
    <w:p w14:paraId="18C396B9" w14:textId="77777777" w:rsidR="002F23E2" w:rsidRDefault="002F23E2" w:rsidP="002F23E2"/>
    <w:p w14:paraId="2279F300" w14:textId="77777777" w:rsidR="002F23E2" w:rsidRDefault="002F23E2" w:rsidP="002F23E2">
      <w:r>
        <w:t xml:space="preserve">MaineDOT, in accordance with Federal Transit Administration (FTA) guidance, has developed and adopted this plan to ensure that FTA funding received and distributed by MaineDOT is done so in an equitable and fair manner to provide transit opportunities throughout the State.  </w:t>
      </w:r>
    </w:p>
    <w:p w14:paraId="3B6C1EE4" w14:textId="77777777" w:rsidR="002F23E2" w:rsidRDefault="002F23E2" w:rsidP="002F23E2"/>
    <w:p w14:paraId="3DE9ED24" w14:textId="77777777" w:rsidR="002F23E2" w:rsidRDefault="002F23E2" w:rsidP="002F23E2">
      <w:r>
        <w:t xml:space="preserve">MaineDOT distributes funds throughout the State of Maine.  It does not provide direct fixed route service to Maine citizens.  Because of this, MaineDOT has followed the guidance in FTA C 4702.1B, Chapters III and V.   </w:t>
      </w:r>
    </w:p>
    <w:p w14:paraId="523B4F86" w14:textId="77777777" w:rsidR="00AC381C" w:rsidRDefault="00AC381C" w:rsidP="002F23E2"/>
    <w:p w14:paraId="4866B287" w14:textId="1E129B11" w:rsidR="002F23E2" w:rsidRDefault="00224F37" w:rsidP="00224F37">
      <w:pPr>
        <w:jc w:val="center"/>
        <w:rPr>
          <w:b/>
          <w:bCs/>
        </w:rPr>
      </w:pPr>
      <w:r>
        <w:rPr>
          <w:b/>
          <w:bCs/>
        </w:rPr>
        <w:t>NOTICE</w:t>
      </w:r>
    </w:p>
    <w:p w14:paraId="4AD3A67A" w14:textId="14321D58" w:rsidR="00224F37" w:rsidRDefault="00224F37" w:rsidP="00224F37">
      <w:pPr>
        <w:rPr>
          <w:b/>
          <w:bCs/>
        </w:rPr>
      </w:pPr>
    </w:p>
    <w:p w14:paraId="619C7D87" w14:textId="1ABA38D9" w:rsidR="00224F37" w:rsidRPr="00B34EA2" w:rsidRDefault="00224F37" w:rsidP="00224F37">
      <w:pPr>
        <w:rPr>
          <w:b/>
          <w:bCs/>
          <w:sz w:val="22"/>
          <w:szCs w:val="22"/>
        </w:rPr>
      </w:pPr>
      <w:r w:rsidRPr="00B34EA2">
        <w:rPr>
          <w:b/>
          <w:bCs/>
          <w:sz w:val="22"/>
          <w:szCs w:val="22"/>
        </w:rPr>
        <w:t xml:space="preserve">If the information contained in this Title VI Nondiscrimination Plan is needed in another language, please contact the Maine Department of Transportation Title VI Specialist at 207-524-3056 or </w:t>
      </w:r>
      <w:r w:rsidR="00B34EA2" w:rsidRPr="00B34EA2">
        <w:rPr>
          <w:b/>
          <w:bCs/>
          <w:sz w:val="22"/>
          <w:szCs w:val="22"/>
        </w:rPr>
        <w:t>207-624-3030.</w:t>
      </w:r>
    </w:p>
    <w:p w14:paraId="7523A775" w14:textId="73DC3068" w:rsidR="00B34EA2" w:rsidRPr="00B34EA2" w:rsidRDefault="00B34EA2" w:rsidP="00224F37">
      <w:pPr>
        <w:rPr>
          <w:b/>
          <w:bCs/>
          <w:sz w:val="22"/>
          <w:szCs w:val="22"/>
        </w:rPr>
      </w:pPr>
    </w:p>
    <w:p w14:paraId="033E90B4" w14:textId="77777777" w:rsidR="00B34EA2" w:rsidRPr="00B34EA2" w:rsidRDefault="00B34EA2" w:rsidP="00B34EA2">
      <w:pPr>
        <w:rPr>
          <w:rFonts w:ascii="Georgia" w:hAnsi="Georgia"/>
          <w:sz w:val="22"/>
          <w:szCs w:val="22"/>
          <w:lang w:val="es-PE"/>
        </w:rPr>
      </w:pPr>
      <w:r w:rsidRPr="00B34EA2">
        <w:rPr>
          <w:rFonts w:ascii="Georgia" w:hAnsi="Georgia"/>
          <w:sz w:val="22"/>
          <w:szCs w:val="22"/>
          <w:lang w:val="es-PE"/>
        </w:rPr>
        <w:t>Si la información contenida en este Plan de no discriminación del Título VI se necesita en otro idioma, comuníquese con el especialista del Título VI del Departamento de Transporte de Maine al 207-624-3056 o 207-624-3020.</w:t>
      </w:r>
    </w:p>
    <w:p w14:paraId="6139FE30" w14:textId="0723B0D8" w:rsidR="00B34EA2" w:rsidRPr="00B34EA2" w:rsidRDefault="00B34EA2" w:rsidP="00224F37">
      <w:pPr>
        <w:rPr>
          <w:b/>
          <w:bCs/>
          <w:sz w:val="22"/>
          <w:szCs w:val="22"/>
        </w:rPr>
      </w:pPr>
    </w:p>
    <w:p w14:paraId="3AE344B2" w14:textId="77777777" w:rsidR="00B34EA2" w:rsidRPr="00B34EA2" w:rsidRDefault="00B34EA2" w:rsidP="00B34EA2">
      <w:pPr>
        <w:rPr>
          <w:rFonts w:ascii="Georgia" w:hAnsi="Georgia"/>
          <w:sz w:val="22"/>
          <w:szCs w:val="22"/>
          <w:lang w:val="fr-FR"/>
        </w:rPr>
      </w:pPr>
      <w:r w:rsidRPr="00B34EA2">
        <w:rPr>
          <w:rFonts w:ascii="Georgia" w:hAnsi="Georgia"/>
          <w:sz w:val="22"/>
          <w:szCs w:val="22"/>
          <w:lang w:val="fr-FR"/>
        </w:rPr>
        <w:t>Si vous avez besoin des informations contenues dans ce Plan de non-discrimination en conformité aux dispositions de la règlementation « Titre VI » dans une langue différente, veuillez contacter le spécialiste du Titre VI du département des transports du Maine au numéro 207-624-3056 ou 207-624-3020.</w:t>
      </w:r>
    </w:p>
    <w:p w14:paraId="7F4403F7" w14:textId="2046AFD9" w:rsidR="00B34EA2" w:rsidRPr="00B34EA2" w:rsidRDefault="00B34EA2" w:rsidP="00224F37">
      <w:pPr>
        <w:rPr>
          <w:b/>
          <w:bCs/>
          <w:sz w:val="22"/>
          <w:szCs w:val="22"/>
        </w:rPr>
      </w:pPr>
    </w:p>
    <w:p w14:paraId="632AE8F8" w14:textId="640B4734" w:rsidR="00B34EA2" w:rsidRPr="00B34EA2" w:rsidRDefault="00B34EA2" w:rsidP="00B34EA2">
      <w:pPr>
        <w:rPr>
          <w:rFonts w:ascii="MS Gothic" w:eastAsia="MS Gothic" w:hAnsi="MS Gothic" w:cs="MS Gothic"/>
          <w:sz w:val="22"/>
          <w:szCs w:val="22"/>
          <w:lang w:eastAsia="zh-CN"/>
        </w:rPr>
      </w:pPr>
      <w:r w:rsidRPr="00B34EA2">
        <w:rPr>
          <w:rFonts w:ascii="MS Gothic" w:eastAsia="MS Gothic" w:hAnsi="MS Gothic" w:cs="MS Gothic" w:hint="eastAsia"/>
          <w:sz w:val="22"/>
          <w:szCs w:val="22"/>
          <w:lang w:eastAsia="zh-CN"/>
        </w:rPr>
        <w:t>如有人需要此</w:t>
      </w:r>
      <w:r w:rsidRPr="00B34EA2">
        <w:rPr>
          <w:rFonts w:ascii="Calibri" w:hAnsi="Calibri" w:cs="Calibri"/>
          <w:sz w:val="22"/>
          <w:szCs w:val="22"/>
          <w:lang w:eastAsia="zh-CN"/>
        </w:rPr>
        <w:t>“</w:t>
      </w:r>
      <w:r w:rsidRPr="00B34EA2">
        <w:rPr>
          <w:rFonts w:ascii="MS Gothic" w:eastAsia="MS Gothic" w:hAnsi="MS Gothic" w:cs="MS Gothic" w:hint="eastAsia"/>
          <w:sz w:val="22"/>
          <w:szCs w:val="22"/>
          <w:lang w:eastAsia="zh-CN"/>
        </w:rPr>
        <w:t>第六章不歧</w:t>
      </w:r>
      <w:r w:rsidRPr="00B34EA2">
        <w:rPr>
          <w:rFonts w:ascii="Microsoft JhengHei" w:eastAsia="Microsoft JhengHei" w:hAnsi="Microsoft JhengHei" w:cs="Microsoft JhengHei" w:hint="eastAsia"/>
          <w:sz w:val="22"/>
          <w:szCs w:val="22"/>
          <w:lang w:eastAsia="zh-CN"/>
        </w:rPr>
        <w:t>视计划</w:t>
      </w:r>
      <w:r w:rsidRPr="00B34EA2">
        <w:rPr>
          <w:rFonts w:ascii="Calibri" w:hAnsi="Calibri" w:cs="Calibri"/>
          <w:sz w:val="22"/>
          <w:szCs w:val="22"/>
          <w:lang w:eastAsia="zh-CN"/>
        </w:rPr>
        <w:t>”</w:t>
      </w:r>
      <w:r w:rsidRPr="00B34EA2">
        <w:rPr>
          <w:rFonts w:ascii="Georgia" w:eastAsia="PMingLiU" w:hAnsi="Georgia"/>
          <w:sz w:val="22"/>
          <w:szCs w:val="22"/>
          <w:lang w:eastAsia="zh-TW"/>
        </w:rPr>
        <w:t xml:space="preserve">(Title VI Nondiscrimination Plan) </w:t>
      </w:r>
      <w:r w:rsidRPr="00B34EA2">
        <w:rPr>
          <w:rFonts w:ascii="MS Gothic" w:eastAsia="MS Gothic" w:hAnsi="MS Gothic" w:cs="MS Gothic" w:hint="eastAsia"/>
          <w:sz w:val="22"/>
          <w:szCs w:val="22"/>
          <w:lang w:eastAsia="zh-CN"/>
        </w:rPr>
        <w:t>的另一种</w:t>
      </w:r>
      <w:r w:rsidRPr="00B34EA2">
        <w:rPr>
          <w:rFonts w:ascii="Microsoft JhengHei" w:eastAsia="Microsoft JhengHei" w:hAnsi="Microsoft JhengHei" w:cs="Microsoft JhengHei" w:hint="eastAsia"/>
          <w:sz w:val="22"/>
          <w:szCs w:val="22"/>
          <w:lang w:eastAsia="zh-CN"/>
        </w:rPr>
        <w:t>语言的版本，请拨打电话</w:t>
      </w:r>
      <w:r w:rsidRPr="00B34EA2">
        <w:rPr>
          <w:rFonts w:ascii="Georgia" w:hAnsi="Georgia"/>
          <w:sz w:val="22"/>
          <w:szCs w:val="22"/>
          <w:lang w:eastAsia="zh-CN"/>
        </w:rPr>
        <w:t>207-624-3056</w:t>
      </w:r>
      <w:r w:rsidRPr="00B34EA2">
        <w:rPr>
          <w:rFonts w:ascii="MS Gothic" w:eastAsia="MS Gothic" w:hAnsi="MS Gothic" w:cs="MS Gothic" w:hint="eastAsia"/>
          <w:sz w:val="22"/>
          <w:szCs w:val="22"/>
          <w:lang w:eastAsia="zh-CN"/>
        </w:rPr>
        <w:t>或</w:t>
      </w:r>
      <w:r w:rsidRPr="00B34EA2">
        <w:rPr>
          <w:rFonts w:ascii="Georgia" w:hAnsi="Georgia"/>
          <w:sz w:val="22"/>
          <w:szCs w:val="22"/>
          <w:lang w:eastAsia="zh-CN"/>
        </w:rPr>
        <w:t xml:space="preserve">207-624-3020 </w:t>
      </w:r>
      <w:r w:rsidRPr="00B34EA2">
        <w:rPr>
          <w:rFonts w:ascii="Microsoft JhengHei" w:eastAsia="Microsoft JhengHei" w:hAnsi="Microsoft JhengHei" w:cs="Microsoft JhengHei" w:hint="eastAsia"/>
          <w:sz w:val="22"/>
          <w:szCs w:val="22"/>
          <w:lang w:eastAsia="zh-CN"/>
        </w:rPr>
        <w:t>联系缅因州交通部的第六章专员</w:t>
      </w:r>
      <w:r w:rsidRPr="00B34EA2">
        <w:rPr>
          <w:rFonts w:ascii="MS Gothic" w:eastAsia="MS Gothic" w:hAnsi="MS Gothic" w:cs="MS Gothic" w:hint="eastAsia"/>
          <w:sz w:val="22"/>
          <w:szCs w:val="22"/>
          <w:lang w:eastAsia="zh-CN"/>
        </w:rPr>
        <w:t>。</w:t>
      </w:r>
    </w:p>
    <w:p w14:paraId="1FB79530" w14:textId="60E30DEE" w:rsidR="00B34EA2" w:rsidRPr="00B34EA2" w:rsidRDefault="00B34EA2" w:rsidP="00B34EA2">
      <w:pPr>
        <w:rPr>
          <w:rFonts w:ascii="MS Gothic" w:eastAsia="SimSun" w:hAnsi="MS Gothic" w:cs="MS Gothic"/>
          <w:sz w:val="22"/>
          <w:szCs w:val="22"/>
          <w:lang w:eastAsia="zh-CN"/>
        </w:rPr>
      </w:pPr>
    </w:p>
    <w:p w14:paraId="34CAD3DE" w14:textId="76ABBCCA" w:rsidR="00B34EA2" w:rsidRDefault="00B34EA2" w:rsidP="00B34EA2">
      <w:pPr>
        <w:rPr>
          <w:rFonts w:ascii="Georgia" w:eastAsia="Georgia" w:hAnsi="Georgia" w:cs="Georgia"/>
          <w:sz w:val="22"/>
          <w:szCs w:val="22"/>
          <w:bdr w:val="none" w:sz="0" w:space="0" w:color="auto" w:frame="1"/>
          <w:lang w:val="so-SO"/>
        </w:rPr>
      </w:pPr>
      <w:r w:rsidRPr="00B34EA2">
        <w:rPr>
          <w:rFonts w:ascii="Georgia" w:eastAsia="Georgia" w:hAnsi="Georgia" w:cs="Georgia"/>
          <w:sz w:val="22"/>
          <w:szCs w:val="22"/>
          <w:bdr w:val="none" w:sz="0" w:space="0" w:color="auto" w:frame="1"/>
          <w:lang w:val="so-SO"/>
        </w:rPr>
        <w:t>Haddii macluumaadka ku jira Qodobkan VI ee Qorshaha Kala-takoor La'aanta loogu baahan yahay luqad kale, fadlan kala xidhiidh Khabiirka Qodobka VI ee Waaxda Gaadiidka Maine telefoonka 207-624-3056 ama 207-624-3020.</w:t>
      </w:r>
    </w:p>
    <w:p w14:paraId="0A205A15" w14:textId="162C94EC" w:rsidR="00B34EA2" w:rsidRDefault="00B34EA2" w:rsidP="00B34EA2">
      <w:pPr>
        <w:rPr>
          <w:rFonts w:ascii="Georgia" w:eastAsia="Georgia" w:hAnsi="Georgia" w:cs="Georgia"/>
          <w:sz w:val="22"/>
          <w:szCs w:val="22"/>
          <w:bdr w:val="none" w:sz="0" w:space="0" w:color="auto" w:frame="1"/>
          <w:lang w:val="so-SO"/>
        </w:rPr>
      </w:pPr>
    </w:p>
    <w:p w14:paraId="233A4D62" w14:textId="5FDC717E" w:rsidR="00B34EA2" w:rsidRDefault="00B34EA2" w:rsidP="00B34EA2">
      <w:pPr>
        <w:rPr>
          <w:rFonts w:ascii="Georgia" w:hAnsi="Georgia"/>
          <w:rtl/>
          <w:lang w:bidi="ar-EG"/>
        </w:rPr>
      </w:pPr>
      <w:r>
        <w:rPr>
          <w:rFonts w:ascii="Georgia" w:hAnsi="Georgia"/>
          <w:rtl/>
          <w:lang w:bidi="ar-EG"/>
        </w:rPr>
        <w:t xml:space="preserve">إذا كانت المعلومات الواردة في خطة الباب السادس </w:t>
      </w:r>
      <w:r>
        <w:rPr>
          <w:rFonts w:ascii="Georgia" w:hAnsi="Georgia"/>
          <w:lang w:bidi="ar-EG"/>
        </w:rPr>
        <w:t>Title VI</w:t>
      </w:r>
      <w:r>
        <w:rPr>
          <w:rFonts w:ascii="Georgia" w:hAnsi="Georgia"/>
          <w:rtl/>
          <w:lang w:bidi="ar-EG"/>
        </w:rPr>
        <w:t xml:space="preserve"> لعدم التمييز مطلوبة بلغة أخرى، فيُرجى الاتصال بأخصائي الباب</w:t>
      </w:r>
      <w:r w:rsidR="00727B7D">
        <w:rPr>
          <w:rFonts w:ascii="Georgia" w:hAnsi="Georgia" w:hint="cs"/>
          <w:rtl/>
          <w:lang w:bidi="ar-EG"/>
        </w:rPr>
        <w:t xml:space="preserve"> </w:t>
      </w:r>
    </w:p>
    <w:p w14:paraId="59F071F4" w14:textId="676CD04E" w:rsidR="0035052F" w:rsidRDefault="00727B7D" w:rsidP="006D3536">
      <w:pPr>
        <w:rPr>
          <w:rFonts w:cs="Arial"/>
          <w:b/>
          <w:caps/>
          <w:u w:val="single"/>
        </w:rPr>
      </w:pPr>
      <w:r>
        <w:rPr>
          <w:rFonts w:ascii="Georgia" w:hAnsi="Georgia"/>
          <w:rtl/>
          <w:lang w:bidi="ar-EG"/>
        </w:rPr>
        <w:t>السادس</w:t>
      </w:r>
      <w:r w:rsidR="00882E17">
        <w:rPr>
          <w:rFonts w:ascii="Georgia" w:hAnsi="Georgia" w:hint="cs"/>
          <w:rtl/>
          <w:lang w:bidi="ar-EG"/>
        </w:rPr>
        <w:t xml:space="preserve">                 </w:t>
      </w:r>
      <w:r>
        <w:rPr>
          <w:rFonts w:ascii="Georgia" w:hAnsi="Georgia"/>
          <w:rtl/>
          <w:lang w:bidi="ar-EG"/>
        </w:rPr>
        <w:t xml:space="preserve"> </w:t>
      </w:r>
      <w:r>
        <w:rPr>
          <w:rFonts w:ascii="Georgia" w:hAnsi="Georgia"/>
          <w:lang w:bidi="ar-EG"/>
        </w:rPr>
        <w:t>Title VI</w:t>
      </w:r>
      <w:r>
        <w:rPr>
          <w:rFonts w:ascii="Georgia" w:hAnsi="Georgia"/>
          <w:rtl/>
          <w:lang w:bidi="ar-EG"/>
        </w:rPr>
        <w:t xml:space="preserve"> بوزارة النقل بولاية ماين على الهاتف رقم </w:t>
      </w:r>
      <w:r>
        <w:rPr>
          <w:rFonts w:ascii="Georgia" w:hAnsi="Georgia"/>
          <w:rtl/>
        </w:rPr>
        <w:t>3056-624-207 أو 3020-624-207.</w:t>
      </w:r>
      <w:bookmarkStart w:id="2" w:name="_Toc309112477"/>
      <w:bookmarkStart w:id="3" w:name="_Toc309112726"/>
      <w:bookmarkStart w:id="4" w:name="_Toc309112861"/>
      <w:bookmarkStart w:id="5" w:name="_Toc309113271"/>
      <w:bookmarkStart w:id="6" w:name="_Toc309117507"/>
      <w:bookmarkStart w:id="7" w:name="_Toc309130146"/>
      <w:bookmarkStart w:id="8" w:name="_Toc309130234"/>
      <w:bookmarkStart w:id="9" w:name="_Toc318267371"/>
      <w:r w:rsidR="0035052F">
        <w:br w:type="page"/>
      </w:r>
    </w:p>
    <w:p w14:paraId="2247A19F" w14:textId="2F35F7DD" w:rsidR="000A7853" w:rsidRPr="00BA3817" w:rsidRDefault="00B7531C" w:rsidP="00BA3817">
      <w:pPr>
        <w:pStyle w:val="Heading1"/>
      </w:pPr>
      <w:bookmarkStart w:id="10" w:name="_Toc57108711"/>
      <w:r>
        <w:lastRenderedPageBreak/>
        <w:t>T</w:t>
      </w:r>
      <w:r w:rsidR="000A7853" w:rsidRPr="00BA3817">
        <w:t>itle VI Plan Overview</w:t>
      </w:r>
      <w:bookmarkEnd w:id="2"/>
      <w:bookmarkEnd w:id="3"/>
      <w:bookmarkEnd w:id="4"/>
      <w:bookmarkEnd w:id="5"/>
      <w:bookmarkEnd w:id="6"/>
      <w:bookmarkEnd w:id="7"/>
      <w:bookmarkEnd w:id="8"/>
      <w:bookmarkEnd w:id="9"/>
      <w:bookmarkEnd w:id="10"/>
    </w:p>
    <w:p w14:paraId="31102847" w14:textId="77777777" w:rsidR="00AE63A0" w:rsidRPr="00B7531C" w:rsidRDefault="00AE63A0" w:rsidP="000A7853">
      <w:pPr>
        <w:spacing w:before="100" w:beforeAutospacing="1" w:after="15"/>
        <w:rPr>
          <w:b/>
          <w:u w:val="single"/>
        </w:rPr>
      </w:pPr>
      <w:r w:rsidRPr="00B7531C">
        <w:rPr>
          <w:b/>
          <w:u w:val="single"/>
        </w:rPr>
        <w:t>Assurances</w:t>
      </w:r>
    </w:p>
    <w:p w14:paraId="53E60BA0" w14:textId="77777777" w:rsidR="00AE63A0" w:rsidRPr="00AE63A0" w:rsidRDefault="00AE63A0" w:rsidP="000A7853">
      <w:pPr>
        <w:spacing w:before="100" w:beforeAutospacing="1" w:after="15"/>
      </w:pPr>
      <w:r>
        <w:t xml:space="preserve">MaineDOT assures its compliance with Title VI and commits </w:t>
      </w:r>
      <w:r w:rsidR="00A75E81">
        <w:t xml:space="preserve">to nondiscrimination through practice and policy.  It has created an </w:t>
      </w:r>
      <w:r w:rsidR="00B4226E">
        <w:t>FTA Title VI Policy and commits</w:t>
      </w:r>
      <w:r w:rsidR="00A75E81">
        <w:t xml:space="preserve"> to all federally required assurances as they pertain to Title VI. Copies of</w:t>
      </w:r>
      <w:r w:rsidR="00C318F2">
        <w:t xml:space="preserve"> the </w:t>
      </w:r>
      <w:r w:rsidR="00A75E81">
        <w:t>Maine</w:t>
      </w:r>
      <w:r w:rsidR="00C318F2">
        <w:t>DOT</w:t>
      </w:r>
      <w:r w:rsidR="00A75E81">
        <w:t xml:space="preserve"> Policy and signed assurances can be found on our website and in </w:t>
      </w:r>
      <w:r w:rsidR="00A75E81" w:rsidRPr="00F40A22">
        <w:rPr>
          <w:i/>
        </w:rPr>
        <w:t xml:space="preserve">APPENDIX </w:t>
      </w:r>
      <w:r w:rsidR="00C56141" w:rsidRPr="00F40A22">
        <w:rPr>
          <w:i/>
        </w:rPr>
        <w:t>I</w:t>
      </w:r>
      <w:r w:rsidR="00A75E81">
        <w:t xml:space="preserve"> of this document.  </w:t>
      </w:r>
    </w:p>
    <w:p w14:paraId="3B58DF2E" w14:textId="77777777" w:rsidR="000A7853" w:rsidRPr="00B7531C" w:rsidRDefault="000A7853" w:rsidP="000A7853">
      <w:pPr>
        <w:spacing w:before="100" w:beforeAutospacing="1" w:after="15"/>
        <w:rPr>
          <w:b/>
          <w:u w:val="single"/>
        </w:rPr>
      </w:pPr>
      <w:r w:rsidRPr="00B7531C">
        <w:rPr>
          <w:b/>
          <w:u w:val="single"/>
        </w:rPr>
        <w:t xml:space="preserve">Application </w:t>
      </w:r>
    </w:p>
    <w:p w14:paraId="5B76AA52" w14:textId="0FA23C5C" w:rsidR="000A7853" w:rsidRDefault="000A7853" w:rsidP="000A7853">
      <w:pPr>
        <w:spacing w:before="100" w:beforeAutospacing="1" w:after="15"/>
      </w:pPr>
      <w:r>
        <w:t xml:space="preserve">The Provisions of this FTA Title VI Plan apply to all recipients of FTA federal assistance through </w:t>
      </w:r>
      <w:r w:rsidR="00420875">
        <w:t>t</w:t>
      </w:r>
      <w:r>
        <w:t>he Maine Department of Transportation (MaineDOT)</w:t>
      </w:r>
      <w:r w:rsidR="00B4226E">
        <w:t>.</w:t>
      </w:r>
      <w:r>
        <w:t xml:space="preserve"> A “recipient” includes any public or private entity or any individual receiving the benefits of any transit program.  MaineDOT has a separate Title VI Program for other US DOT funded programs</w:t>
      </w:r>
      <w:r w:rsidR="00A55A19">
        <w:t xml:space="preserve">. All Plans and programs can be </w:t>
      </w:r>
      <w:r>
        <w:t>can be found at:</w:t>
      </w:r>
      <w:r w:rsidR="00B7531C">
        <w:t xml:space="preserve">  </w:t>
      </w:r>
      <w:hyperlink r:id="rId11" w:history="1">
        <w:r w:rsidR="00B7531C" w:rsidRPr="00B7531C">
          <w:rPr>
            <w:rStyle w:val="Hyperlink"/>
          </w:rPr>
          <w:t>https://www.maine.gov/mdot/civilrights/title-vi/</w:t>
        </w:r>
      </w:hyperlink>
      <w:r w:rsidR="00420875">
        <w:rPr>
          <w:rStyle w:val="Hyperlink"/>
        </w:rPr>
        <w:t xml:space="preserve">, </w:t>
      </w:r>
      <w:r w:rsidR="00420875">
        <w:t>o</w:t>
      </w:r>
      <w:r>
        <w:t xml:space="preserve">r by writing to: </w:t>
      </w:r>
    </w:p>
    <w:p w14:paraId="1EF8C922" w14:textId="77777777" w:rsidR="00B7531C" w:rsidRDefault="00B7531C" w:rsidP="000A7853"/>
    <w:p w14:paraId="72E66379" w14:textId="503511CD" w:rsidR="000A7853" w:rsidRDefault="000A7853" w:rsidP="000A7853">
      <w:r w:rsidRPr="00C2354F">
        <w:t>Maine D</w:t>
      </w:r>
      <w:r w:rsidR="00C9340F">
        <w:t>epartment of Transportation</w:t>
      </w:r>
    </w:p>
    <w:p w14:paraId="0B830C93" w14:textId="77777777" w:rsidR="000A7853" w:rsidRDefault="000A7853" w:rsidP="000A7853">
      <w:r>
        <w:t>Civil Rights Office</w:t>
      </w:r>
    </w:p>
    <w:p w14:paraId="3D86215E" w14:textId="77777777" w:rsidR="000A7853" w:rsidRDefault="000A7853" w:rsidP="000A7853">
      <w:r>
        <w:t xml:space="preserve">SHS 16 </w:t>
      </w:r>
    </w:p>
    <w:p w14:paraId="5DBAF54E" w14:textId="4948CF2E" w:rsidR="000A7853" w:rsidRDefault="000A7853" w:rsidP="000A7853">
      <w:smartTag w:uri="urn:schemas-microsoft-com:office:smarttags" w:element="City">
        <w:r>
          <w:t>Augusta</w:t>
        </w:r>
      </w:smartTag>
      <w:r>
        <w:t>, Maine 04333</w:t>
      </w:r>
    </w:p>
    <w:p w14:paraId="6861893A" w14:textId="77777777" w:rsidR="000A7853" w:rsidRDefault="000A7853" w:rsidP="000A7853"/>
    <w:p w14:paraId="00DA5263" w14:textId="77777777" w:rsidR="000A7853" w:rsidRDefault="000A7853" w:rsidP="000A7853">
      <w:r>
        <w:t>Or calling (207)624-30</w:t>
      </w:r>
      <w:r w:rsidR="00420875">
        <w:t>56</w:t>
      </w:r>
    </w:p>
    <w:p w14:paraId="1126F636" w14:textId="77777777" w:rsidR="00AE63A0" w:rsidRDefault="00AE63A0" w:rsidP="000A7853"/>
    <w:p w14:paraId="1EC0354F" w14:textId="77777777" w:rsidR="00AE63A0" w:rsidRDefault="00F11502" w:rsidP="00AE63A0">
      <w:pPr>
        <w:rPr>
          <w:b/>
          <w:u w:val="single"/>
        </w:rPr>
      </w:pPr>
      <w:r>
        <w:rPr>
          <w:b/>
          <w:u w:val="single"/>
        </w:rPr>
        <w:t xml:space="preserve">Executive </w:t>
      </w:r>
      <w:r w:rsidR="00AE63A0">
        <w:rPr>
          <w:b/>
          <w:u w:val="single"/>
        </w:rPr>
        <w:t>Approval of Title VI Plan</w:t>
      </w:r>
    </w:p>
    <w:p w14:paraId="4EC9DA4F" w14:textId="77777777" w:rsidR="00AE63A0" w:rsidRDefault="00AE63A0" w:rsidP="00AE63A0">
      <w:pPr>
        <w:rPr>
          <w:b/>
          <w:u w:val="single"/>
        </w:rPr>
      </w:pPr>
    </w:p>
    <w:p w14:paraId="30C8F4E6" w14:textId="722AC6FB" w:rsidR="00AE63A0" w:rsidRDefault="00F11502" w:rsidP="00AE63A0">
      <w:r>
        <w:t>This</w:t>
      </w:r>
      <w:r w:rsidR="00AE63A0">
        <w:t xml:space="preserve"> FTA Title VI plan </w:t>
      </w:r>
      <w:r>
        <w:t xml:space="preserve">has been </w:t>
      </w:r>
      <w:r w:rsidR="00AE63A0">
        <w:t xml:space="preserve">reviewed and approved by the </w:t>
      </w:r>
      <w:r>
        <w:t>MaineDOT</w:t>
      </w:r>
      <w:r w:rsidR="00F034BB">
        <w:t xml:space="preserve"> </w:t>
      </w:r>
      <w:r w:rsidR="00AE63A0">
        <w:t>Commissioner.   The Civil Rights Office provide</w:t>
      </w:r>
      <w:r>
        <w:t>d</w:t>
      </w:r>
      <w:r w:rsidR="00AE63A0">
        <w:t xml:space="preserve"> th</w:t>
      </w:r>
      <w:r w:rsidR="00B7531C">
        <w:t>e</w:t>
      </w:r>
      <w:r w:rsidR="00AE63A0">
        <w:t xml:space="preserve"> </w:t>
      </w:r>
      <w:r>
        <w:t xml:space="preserve">Commissioner </w:t>
      </w:r>
      <w:r w:rsidR="00AE63A0">
        <w:t xml:space="preserve">with a draft plan and consults with the Commissioner on aspects and requirements of the Title VI Plan. Once the Plan is approved by the Commissioner it is </w:t>
      </w:r>
      <w:r w:rsidR="00B7531C">
        <w:t>posted to FTA Tr</w:t>
      </w:r>
      <w:r w:rsidR="00DE4319">
        <w:t>ams site</w:t>
      </w:r>
      <w:r w:rsidR="00AE63A0">
        <w:t xml:space="preserve"> for </w:t>
      </w:r>
      <w:r w:rsidR="00DE4319">
        <w:t xml:space="preserve">review and </w:t>
      </w:r>
      <w:r w:rsidR="00AE63A0">
        <w:t xml:space="preserve">approval. </w:t>
      </w:r>
    </w:p>
    <w:p w14:paraId="2867DA1F" w14:textId="77777777" w:rsidR="00AE63A0" w:rsidRDefault="00AE63A0" w:rsidP="00AE63A0"/>
    <w:p w14:paraId="3327A470" w14:textId="77777777" w:rsidR="00AE63A0" w:rsidRDefault="00AE63A0" w:rsidP="00AE63A0">
      <w:r>
        <w:t xml:space="preserve">Any changes that are required by FTA in that review process will be made and the Commissioner will review </w:t>
      </w:r>
      <w:r w:rsidR="007B4214">
        <w:t xml:space="preserve">and </w:t>
      </w:r>
      <w:r>
        <w:t>approve those changes.</w:t>
      </w:r>
    </w:p>
    <w:p w14:paraId="12DC39FA" w14:textId="2D6838DA" w:rsidR="000A7853" w:rsidRPr="0019406B" w:rsidRDefault="000A7853" w:rsidP="0019406B">
      <w:pPr>
        <w:pStyle w:val="Heading1"/>
      </w:pPr>
      <w:r>
        <w:br w:type="page"/>
      </w:r>
      <w:bookmarkStart w:id="11" w:name="_Toc309112478"/>
      <w:bookmarkStart w:id="12" w:name="_Toc309112727"/>
      <w:bookmarkStart w:id="13" w:name="_Toc309112862"/>
      <w:bookmarkStart w:id="14" w:name="_Toc309113272"/>
      <w:bookmarkStart w:id="15" w:name="_Toc309117508"/>
      <w:bookmarkStart w:id="16" w:name="_Toc309130147"/>
      <w:bookmarkStart w:id="17" w:name="_Toc309130235"/>
      <w:bookmarkStart w:id="18" w:name="_Toc318267372"/>
      <w:bookmarkStart w:id="19" w:name="_Toc57108712"/>
      <w:r w:rsidRPr="0019406B">
        <w:lastRenderedPageBreak/>
        <w:t>Title VI/EJ Authorities</w:t>
      </w:r>
      <w:bookmarkEnd w:id="11"/>
      <w:bookmarkEnd w:id="12"/>
      <w:bookmarkEnd w:id="13"/>
      <w:bookmarkEnd w:id="14"/>
      <w:bookmarkEnd w:id="15"/>
      <w:bookmarkEnd w:id="16"/>
      <w:bookmarkEnd w:id="17"/>
      <w:bookmarkEnd w:id="18"/>
      <w:bookmarkEnd w:id="19"/>
    </w:p>
    <w:p w14:paraId="25A8E4C5" w14:textId="77777777" w:rsidR="000A7853" w:rsidRPr="009E0D27" w:rsidRDefault="000A7853" w:rsidP="000A7853">
      <w:pPr>
        <w:rPr>
          <w:b/>
          <w:sz w:val="22"/>
          <w:szCs w:val="22"/>
        </w:rPr>
      </w:pPr>
    </w:p>
    <w:p w14:paraId="5B5D0ED7" w14:textId="77777777" w:rsidR="000A7853" w:rsidRPr="009E0D27" w:rsidRDefault="000A7853" w:rsidP="000A7853">
      <w:pPr>
        <w:rPr>
          <w:b/>
          <w:sz w:val="22"/>
          <w:szCs w:val="22"/>
        </w:rPr>
      </w:pPr>
      <w:r w:rsidRPr="009E0D27">
        <w:rPr>
          <w:b/>
          <w:sz w:val="22"/>
          <w:szCs w:val="22"/>
        </w:rPr>
        <w:t>Title VI of the 1964 Civil Rights Act, 42 U.S.C. 2000d to 2000-4;</w:t>
      </w:r>
    </w:p>
    <w:p w14:paraId="1C0F2D91" w14:textId="77777777" w:rsidR="000A7853" w:rsidRPr="009E0D27" w:rsidRDefault="000A7853" w:rsidP="000A7853">
      <w:pPr>
        <w:rPr>
          <w:b/>
          <w:sz w:val="22"/>
          <w:szCs w:val="22"/>
        </w:rPr>
      </w:pPr>
      <w:r w:rsidRPr="009E0D27">
        <w:rPr>
          <w:b/>
          <w:sz w:val="22"/>
          <w:szCs w:val="22"/>
        </w:rPr>
        <w:t xml:space="preserve">42 USC 4601 to 4655; 23 USC 109(h); </w:t>
      </w:r>
      <w:r w:rsidRPr="009E0D27">
        <w:rPr>
          <w:sz w:val="22"/>
          <w:szCs w:val="22"/>
        </w:rPr>
        <w:t xml:space="preserve">“No person in the </w:t>
      </w:r>
      <w:r w:rsidR="007B4214">
        <w:rPr>
          <w:sz w:val="22"/>
          <w:szCs w:val="22"/>
        </w:rPr>
        <w:t>U</w:t>
      </w:r>
      <w:r w:rsidRPr="009E0D27">
        <w:rPr>
          <w:sz w:val="22"/>
          <w:szCs w:val="22"/>
        </w:rPr>
        <w:t>nited State</w:t>
      </w:r>
      <w:r w:rsidR="007B4214">
        <w:rPr>
          <w:sz w:val="22"/>
          <w:szCs w:val="22"/>
        </w:rPr>
        <w:t>s</w:t>
      </w:r>
      <w:r w:rsidRPr="009E0D27">
        <w:rPr>
          <w:sz w:val="22"/>
          <w:szCs w:val="22"/>
        </w:rPr>
        <w:t xml:space="preserve"> shall, on the grounds of race, color, national origin be excluded f</w:t>
      </w:r>
      <w:r w:rsidR="007B4214">
        <w:rPr>
          <w:sz w:val="22"/>
          <w:szCs w:val="22"/>
        </w:rPr>
        <w:t>ro</w:t>
      </w:r>
      <w:r w:rsidRPr="009E0D27">
        <w:rPr>
          <w:sz w:val="22"/>
          <w:szCs w:val="22"/>
        </w:rPr>
        <w:t>m participation in, be denied the benefits of, or be subjected to discrimination under any program or activity receiving Federal financial assistance.” (Prohibits Discrimination in impacts, services, and benefits of, access to, participation in, and treatment under a Federal-Aid recipient’s programs or activities)</w:t>
      </w:r>
    </w:p>
    <w:p w14:paraId="0D53D6E4" w14:textId="77777777" w:rsidR="000A7853" w:rsidRPr="009E0D27" w:rsidRDefault="000A7853" w:rsidP="000A7853">
      <w:pPr>
        <w:rPr>
          <w:b/>
          <w:sz w:val="22"/>
          <w:szCs w:val="22"/>
        </w:rPr>
      </w:pPr>
    </w:p>
    <w:p w14:paraId="646799AE" w14:textId="77777777" w:rsidR="000A7853" w:rsidRPr="009E0D27" w:rsidRDefault="000A7853" w:rsidP="000A7853">
      <w:pPr>
        <w:rPr>
          <w:sz w:val="22"/>
          <w:szCs w:val="22"/>
        </w:rPr>
      </w:pPr>
      <w:r w:rsidRPr="009E0D27">
        <w:rPr>
          <w:b/>
          <w:sz w:val="22"/>
          <w:szCs w:val="22"/>
        </w:rPr>
        <w:t xml:space="preserve">The Civil Rights Restoration Act of 1987, </w:t>
      </w:r>
      <w:r w:rsidRPr="009E0D27">
        <w:rPr>
          <w:sz w:val="22"/>
          <w:szCs w:val="22"/>
        </w:rPr>
        <w:t>P.L. 100-209, Clarification of the original intent of Congress in Title VI of the 1964 Civil Rights Act, Title IX of the Education Amendments of 1972, the Age Discrimination Act of 1975, and Section 504 of the Rehabilitation Act of 1973.  (Restores the broad, institution-wide scope and coverage of the non-discrimination statutes to include all programs and activities of Federal-Aid recipients, subrecipients and contractors, whether such programs and activities are Federally assisted or not)</w:t>
      </w:r>
    </w:p>
    <w:p w14:paraId="757F9288" w14:textId="77777777" w:rsidR="000A7853" w:rsidRPr="009E0D27" w:rsidRDefault="000A7853" w:rsidP="000A7853">
      <w:pPr>
        <w:rPr>
          <w:sz w:val="22"/>
          <w:szCs w:val="22"/>
        </w:rPr>
      </w:pPr>
    </w:p>
    <w:p w14:paraId="3A2561F2" w14:textId="77777777" w:rsidR="000A7853" w:rsidRPr="009E0D27" w:rsidRDefault="000A7853" w:rsidP="000A7853">
      <w:pPr>
        <w:rPr>
          <w:sz w:val="22"/>
          <w:szCs w:val="22"/>
        </w:rPr>
      </w:pPr>
      <w:r w:rsidRPr="009E0D27">
        <w:rPr>
          <w:b/>
          <w:sz w:val="22"/>
          <w:szCs w:val="22"/>
        </w:rPr>
        <w:t xml:space="preserve">The Age Discrimination Act of 1975, </w:t>
      </w:r>
      <w:r w:rsidRPr="009E0D27">
        <w:rPr>
          <w:sz w:val="22"/>
          <w:szCs w:val="22"/>
        </w:rPr>
        <w:t>as amended 42 U.S.C. 6101, provides</w:t>
      </w:r>
      <w:r w:rsidRPr="009E0D27">
        <w:rPr>
          <w:b/>
          <w:sz w:val="22"/>
          <w:szCs w:val="22"/>
        </w:rPr>
        <w:t>:  “</w:t>
      </w:r>
      <w:r w:rsidRPr="009E0D27">
        <w:rPr>
          <w:sz w:val="22"/>
          <w:szCs w:val="22"/>
        </w:rPr>
        <w:t>No person in the United State</w:t>
      </w:r>
      <w:r w:rsidR="007B4214">
        <w:rPr>
          <w:sz w:val="22"/>
          <w:szCs w:val="22"/>
        </w:rPr>
        <w:t>s</w:t>
      </w:r>
      <w:r w:rsidRPr="009E0D27">
        <w:rPr>
          <w:sz w:val="22"/>
          <w:szCs w:val="22"/>
        </w:rPr>
        <w:t xml:space="preserve"> shall, on the basis of age, be excluded from participation in, be denied the benefits of, or be subjected to discrimination under any program or activity receiving Federal financial assistance” (Prohibits discrimination based on sex)</w:t>
      </w:r>
    </w:p>
    <w:p w14:paraId="472B422D" w14:textId="77777777" w:rsidR="000A7853" w:rsidRPr="009E0D27" w:rsidRDefault="000A7853" w:rsidP="000A7853">
      <w:pPr>
        <w:rPr>
          <w:b/>
          <w:sz w:val="22"/>
          <w:szCs w:val="22"/>
        </w:rPr>
      </w:pPr>
    </w:p>
    <w:p w14:paraId="61969A34" w14:textId="77777777" w:rsidR="000A7853" w:rsidRPr="009E0D27" w:rsidRDefault="000A7853" w:rsidP="000A7853">
      <w:pPr>
        <w:rPr>
          <w:sz w:val="22"/>
          <w:szCs w:val="22"/>
        </w:rPr>
      </w:pPr>
      <w:r w:rsidRPr="009E0D27">
        <w:rPr>
          <w:b/>
          <w:sz w:val="22"/>
          <w:szCs w:val="22"/>
        </w:rPr>
        <w:t xml:space="preserve">The Americans with Disabilities Act, </w:t>
      </w:r>
      <w:r w:rsidRPr="009E0D27">
        <w:rPr>
          <w:sz w:val="22"/>
          <w:szCs w:val="22"/>
        </w:rPr>
        <w:t>P.L. 101-336, provides:</w:t>
      </w:r>
      <w:r w:rsidRPr="009E0D27">
        <w:rPr>
          <w:b/>
          <w:sz w:val="22"/>
          <w:szCs w:val="22"/>
        </w:rPr>
        <w:t xml:space="preserve"> </w:t>
      </w:r>
      <w:r w:rsidRPr="009E0D27">
        <w:rPr>
          <w:sz w:val="22"/>
          <w:szCs w:val="22"/>
        </w:rPr>
        <w:t xml:space="preserve"> “No qualified individual with a disability shall, by such reason of such disability, be excluded from the participation in, be denied the benefits of, or be subjected to discrimination by a department, agency, special purpose district, or other instrumentality of a State or a local government.”  (Provided enforceable standards to address discrimination against people with disabilities)</w:t>
      </w:r>
    </w:p>
    <w:p w14:paraId="69A69F45" w14:textId="77777777" w:rsidR="000A7853" w:rsidRPr="009E0D27" w:rsidRDefault="000A7853" w:rsidP="000A7853">
      <w:pPr>
        <w:rPr>
          <w:b/>
          <w:sz w:val="22"/>
          <w:szCs w:val="22"/>
        </w:rPr>
      </w:pPr>
    </w:p>
    <w:p w14:paraId="383906DD" w14:textId="77777777" w:rsidR="000A7853" w:rsidRPr="009E0D27" w:rsidRDefault="000A7853" w:rsidP="000A7853">
      <w:pPr>
        <w:rPr>
          <w:sz w:val="22"/>
          <w:szCs w:val="22"/>
        </w:rPr>
      </w:pPr>
      <w:r w:rsidRPr="009E0D27">
        <w:rPr>
          <w:b/>
          <w:sz w:val="22"/>
          <w:szCs w:val="22"/>
        </w:rPr>
        <w:t xml:space="preserve">Section 504 of the Rehabilitation Act of 1973, </w:t>
      </w:r>
      <w:r w:rsidRPr="009E0D27">
        <w:rPr>
          <w:sz w:val="22"/>
          <w:szCs w:val="22"/>
        </w:rPr>
        <w:t>29 U.S.C. 790, provides that:</w:t>
      </w:r>
      <w:r w:rsidRPr="009E0D27">
        <w:rPr>
          <w:b/>
          <w:sz w:val="22"/>
          <w:szCs w:val="22"/>
        </w:rPr>
        <w:t xml:space="preserve"> </w:t>
      </w:r>
      <w:r w:rsidRPr="009E0D27">
        <w:rPr>
          <w:sz w:val="22"/>
          <w:szCs w:val="22"/>
        </w:rPr>
        <w:t xml:space="preserve"> “(N)o qualified handicapped person shall, solely by reason of his handicap, be excluded from participation in, be denied the benefits of, or be subjected to discrimination under any program or activity that receives or benefits from Federal financial assistance.” (Prohibits discrimination based on physical or mental handicap)</w:t>
      </w:r>
    </w:p>
    <w:p w14:paraId="7EC91C3B" w14:textId="77777777" w:rsidR="000A7853" w:rsidRPr="009E0D27" w:rsidRDefault="000A7853" w:rsidP="000A7853">
      <w:pPr>
        <w:rPr>
          <w:sz w:val="22"/>
          <w:szCs w:val="22"/>
        </w:rPr>
      </w:pPr>
    </w:p>
    <w:p w14:paraId="044CFC5F" w14:textId="77777777" w:rsidR="000A7853" w:rsidRPr="009E0D27" w:rsidRDefault="000A7853" w:rsidP="000A7853">
      <w:pPr>
        <w:rPr>
          <w:sz w:val="22"/>
          <w:szCs w:val="22"/>
        </w:rPr>
      </w:pPr>
      <w:r w:rsidRPr="009E0D27">
        <w:rPr>
          <w:b/>
          <w:sz w:val="22"/>
          <w:szCs w:val="22"/>
        </w:rPr>
        <w:t>The Uniform Relocation Assistance and Real Property Acquisition Policies Act of 1970</w:t>
      </w:r>
      <w:r w:rsidRPr="009E0D27">
        <w:rPr>
          <w:sz w:val="22"/>
          <w:szCs w:val="22"/>
        </w:rPr>
        <w:t>, 42 U.S.C.</w:t>
      </w:r>
      <w:r w:rsidRPr="009E0D27">
        <w:rPr>
          <w:b/>
          <w:sz w:val="22"/>
          <w:szCs w:val="22"/>
        </w:rPr>
        <w:t xml:space="preserve"> </w:t>
      </w:r>
      <w:r w:rsidRPr="009E0D27">
        <w:rPr>
          <w:sz w:val="22"/>
          <w:szCs w:val="22"/>
        </w:rPr>
        <w:t>4601, provides: “For the fair and equitable treatment of persons displaced as direct result of programs or projects undertaken by a Federal agency or with Federal financial assistance.” (Provides for fair treatment of persons displaced by Federal and Federal-aid programs and projects)</w:t>
      </w:r>
    </w:p>
    <w:p w14:paraId="187A8295" w14:textId="77777777" w:rsidR="000A7853" w:rsidRPr="009E0D27" w:rsidRDefault="000A7853" w:rsidP="000A7853">
      <w:pPr>
        <w:rPr>
          <w:sz w:val="22"/>
          <w:szCs w:val="22"/>
        </w:rPr>
      </w:pPr>
    </w:p>
    <w:p w14:paraId="2EF05F34" w14:textId="77777777" w:rsidR="000A7853" w:rsidRPr="009E0D27" w:rsidRDefault="000A7853" w:rsidP="000A7853">
      <w:pPr>
        <w:rPr>
          <w:sz w:val="22"/>
          <w:szCs w:val="22"/>
        </w:rPr>
      </w:pPr>
      <w:r w:rsidRPr="009E0D27">
        <w:rPr>
          <w:b/>
          <w:sz w:val="22"/>
          <w:szCs w:val="22"/>
        </w:rPr>
        <w:t>The Uniform Relocation Act Amendments of 1987</w:t>
      </w:r>
      <w:r w:rsidRPr="009E0D27">
        <w:rPr>
          <w:sz w:val="22"/>
          <w:szCs w:val="22"/>
        </w:rPr>
        <w:t>, P.L. 101-246, provides:  “For fair, uniform, and equitable treatment of all affected persons;…(and) minimizing the adverse impact of displacement..(to maintain)…the economic and social well-being of communities; and to establish a lead agency and allow for State certification and implementation.” (Updated the 1970 Act and clarified the intent of congress in programs and projects which cause displacement)</w:t>
      </w:r>
    </w:p>
    <w:p w14:paraId="568115E5" w14:textId="77777777" w:rsidR="000A7853" w:rsidRPr="009E0D27" w:rsidRDefault="000A7853" w:rsidP="000A7853">
      <w:pPr>
        <w:rPr>
          <w:sz w:val="22"/>
          <w:szCs w:val="22"/>
        </w:rPr>
      </w:pPr>
    </w:p>
    <w:p w14:paraId="3131E163" w14:textId="77777777" w:rsidR="000A7853" w:rsidRPr="009E0D27" w:rsidRDefault="000A7853" w:rsidP="000A7853">
      <w:pPr>
        <w:rPr>
          <w:sz w:val="22"/>
          <w:szCs w:val="22"/>
        </w:rPr>
      </w:pPr>
      <w:r w:rsidRPr="009E0D27">
        <w:rPr>
          <w:b/>
          <w:sz w:val="22"/>
          <w:szCs w:val="22"/>
        </w:rPr>
        <w:t>The Civil Rights Act of 1991</w:t>
      </w:r>
      <w:r w:rsidRPr="009E0D27">
        <w:rPr>
          <w:sz w:val="22"/>
          <w:szCs w:val="22"/>
        </w:rPr>
        <w:t>, in part, amended Section 1981 of 42 U.S.C. by adding two new sections that provided:  (b) For the purposes of this section, the term `make and enforce contracts’ includes the making performance, modification, and termination of contracts and the enjoyment of all benefits, privileges, terms, and conditions of the contractual relationship.</w:t>
      </w:r>
    </w:p>
    <w:p w14:paraId="61A05BB8" w14:textId="77777777" w:rsidR="000A7853" w:rsidRPr="009E0D27" w:rsidRDefault="000A7853" w:rsidP="000A7853">
      <w:pPr>
        <w:rPr>
          <w:sz w:val="22"/>
          <w:szCs w:val="22"/>
        </w:rPr>
      </w:pPr>
    </w:p>
    <w:p w14:paraId="5FEB89FE" w14:textId="77777777" w:rsidR="000A7853" w:rsidRPr="009E0D27" w:rsidRDefault="000A7853" w:rsidP="000A7853">
      <w:pPr>
        <w:rPr>
          <w:sz w:val="22"/>
          <w:szCs w:val="22"/>
        </w:rPr>
      </w:pPr>
      <w:r w:rsidRPr="009E0D27">
        <w:rPr>
          <w:sz w:val="22"/>
          <w:szCs w:val="22"/>
        </w:rPr>
        <w:t>(c)The rights protected by this section are protected against impairment by non-governmental discrimination and impairment under color of State law.”</w:t>
      </w:r>
    </w:p>
    <w:p w14:paraId="6A19C18B" w14:textId="77777777" w:rsidR="000A7853" w:rsidRPr="009E0D27" w:rsidRDefault="000A7853" w:rsidP="000A7853">
      <w:pPr>
        <w:rPr>
          <w:sz w:val="22"/>
          <w:szCs w:val="22"/>
        </w:rPr>
      </w:pPr>
    </w:p>
    <w:p w14:paraId="7922DD64" w14:textId="77777777" w:rsidR="000A7853" w:rsidRPr="009E0D27" w:rsidRDefault="000A7853" w:rsidP="000A7853">
      <w:pPr>
        <w:rPr>
          <w:sz w:val="22"/>
          <w:szCs w:val="22"/>
        </w:rPr>
      </w:pPr>
      <w:r w:rsidRPr="009E0D27">
        <w:rPr>
          <w:b/>
          <w:sz w:val="22"/>
          <w:szCs w:val="22"/>
        </w:rPr>
        <w:lastRenderedPageBreak/>
        <w:t>The National Environmental Policy Act of 1969</w:t>
      </w:r>
      <w:r w:rsidRPr="009E0D27">
        <w:rPr>
          <w:sz w:val="22"/>
          <w:szCs w:val="22"/>
        </w:rPr>
        <w:t>, 42 U.S.C. 4321</w:t>
      </w:r>
      <w:r>
        <w:rPr>
          <w:sz w:val="22"/>
          <w:szCs w:val="22"/>
        </w:rPr>
        <w:t xml:space="preserve"> </w:t>
      </w:r>
      <w:r w:rsidRPr="009E0D27">
        <w:rPr>
          <w:sz w:val="22"/>
          <w:szCs w:val="22"/>
        </w:rPr>
        <w:t>Requires that consideration of alternatives, including the “no build” alternative, consideration of social, environmental and economic impacts, public involvement, and use of a systematic interdisciplinary approach at each decision making stage of Federal-aid project development.</w:t>
      </w:r>
    </w:p>
    <w:p w14:paraId="499434BF" w14:textId="77777777" w:rsidR="000A7853" w:rsidRPr="009E0D27" w:rsidRDefault="000A7853" w:rsidP="000A7853">
      <w:pPr>
        <w:rPr>
          <w:sz w:val="22"/>
          <w:szCs w:val="22"/>
        </w:rPr>
      </w:pPr>
    </w:p>
    <w:p w14:paraId="55B8611F" w14:textId="77777777" w:rsidR="000A7853" w:rsidRPr="009E0D27" w:rsidRDefault="000A7853" w:rsidP="000A7853">
      <w:pPr>
        <w:rPr>
          <w:b/>
          <w:sz w:val="22"/>
          <w:szCs w:val="22"/>
          <w:u w:val="single"/>
        </w:rPr>
      </w:pPr>
      <w:r w:rsidRPr="009E0D27">
        <w:rPr>
          <w:b/>
          <w:sz w:val="22"/>
          <w:szCs w:val="22"/>
          <w:u w:val="single"/>
        </w:rPr>
        <w:t>NONDISCRIMINATION EXECUTIVE ORDERS</w:t>
      </w:r>
    </w:p>
    <w:p w14:paraId="1D72C505" w14:textId="77777777" w:rsidR="000A7853" w:rsidRPr="009E0D27" w:rsidRDefault="000A7853" w:rsidP="000A7853">
      <w:pPr>
        <w:rPr>
          <w:b/>
          <w:sz w:val="22"/>
          <w:szCs w:val="22"/>
        </w:rPr>
      </w:pPr>
    </w:p>
    <w:p w14:paraId="56FD13BA" w14:textId="77777777" w:rsidR="000A7853" w:rsidRPr="009E0D27" w:rsidRDefault="000A7853" w:rsidP="000A7853">
      <w:pPr>
        <w:rPr>
          <w:sz w:val="22"/>
          <w:szCs w:val="22"/>
        </w:rPr>
      </w:pPr>
      <w:r w:rsidRPr="009E0D27">
        <w:rPr>
          <w:b/>
          <w:sz w:val="22"/>
          <w:szCs w:val="22"/>
        </w:rPr>
        <w:t xml:space="preserve">E.O. 12250: </w:t>
      </w:r>
      <w:r w:rsidRPr="009E0D27">
        <w:rPr>
          <w:sz w:val="22"/>
          <w:szCs w:val="22"/>
        </w:rPr>
        <w:t>Department of Justice Leadership and Coordination of Nondiscrimination Laws.</w:t>
      </w:r>
    </w:p>
    <w:p w14:paraId="45EAA847" w14:textId="77777777" w:rsidR="000A7853" w:rsidRPr="009E0D27" w:rsidRDefault="000A7853" w:rsidP="000A7853">
      <w:pPr>
        <w:rPr>
          <w:sz w:val="22"/>
          <w:szCs w:val="22"/>
        </w:rPr>
      </w:pPr>
      <w:r w:rsidRPr="009E0D27">
        <w:rPr>
          <w:b/>
          <w:sz w:val="22"/>
          <w:szCs w:val="22"/>
        </w:rPr>
        <w:t xml:space="preserve">E.O. 12898: </w:t>
      </w:r>
      <w:r w:rsidRPr="009E0D27">
        <w:rPr>
          <w:sz w:val="22"/>
          <w:szCs w:val="22"/>
        </w:rPr>
        <w:t>Federal Actions to Address Environmental Justice in Minority populations and low-income populations</w:t>
      </w:r>
    </w:p>
    <w:p w14:paraId="5646803C" w14:textId="77777777" w:rsidR="000A7853" w:rsidRPr="009E0D27" w:rsidRDefault="000A7853" w:rsidP="000A7853">
      <w:pPr>
        <w:rPr>
          <w:b/>
          <w:sz w:val="22"/>
          <w:szCs w:val="22"/>
        </w:rPr>
      </w:pPr>
      <w:r w:rsidRPr="009E0D27">
        <w:rPr>
          <w:b/>
          <w:sz w:val="22"/>
          <w:szCs w:val="22"/>
        </w:rPr>
        <w:t xml:space="preserve">E.O. 13160- </w:t>
      </w:r>
      <w:r w:rsidRPr="009E0D27">
        <w:rPr>
          <w:sz w:val="22"/>
          <w:szCs w:val="22"/>
        </w:rPr>
        <w:t>Nondiscrimination on the basis of race, sex, color, national origin, disability, religion, age, sexual orientation, and status as a parent in a Federally conducted education and training programs</w:t>
      </w:r>
    </w:p>
    <w:p w14:paraId="69B272D5" w14:textId="77777777" w:rsidR="000A7853" w:rsidRPr="009E0D27" w:rsidRDefault="000A7853" w:rsidP="000A7853">
      <w:pPr>
        <w:rPr>
          <w:sz w:val="22"/>
          <w:szCs w:val="22"/>
        </w:rPr>
      </w:pPr>
      <w:r w:rsidRPr="009E0D27">
        <w:rPr>
          <w:b/>
          <w:sz w:val="22"/>
          <w:szCs w:val="22"/>
        </w:rPr>
        <w:t xml:space="preserve">E.O. 13166- </w:t>
      </w:r>
      <w:r w:rsidRPr="009E0D27">
        <w:rPr>
          <w:sz w:val="22"/>
          <w:szCs w:val="22"/>
        </w:rPr>
        <w:t>August 11, 2000-requires Federal agencies and their recipients to improve access to federally sponsored programs for persons with Limited English Proficiency.</w:t>
      </w:r>
    </w:p>
    <w:p w14:paraId="7DEC4AF0" w14:textId="77777777" w:rsidR="000A7853" w:rsidRPr="009E0D27" w:rsidRDefault="000A7853" w:rsidP="000A7853">
      <w:pPr>
        <w:rPr>
          <w:sz w:val="22"/>
          <w:szCs w:val="22"/>
        </w:rPr>
      </w:pPr>
      <w:r w:rsidRPr="009E0D27">
        <w:rPr>
          <w:b/>
          <w:sz w:val="22"/>
          <w:szCs w:val="22"/>
        </w:rPr>
        <w:t xml:space="preserve">E.O. 13175- </w:t>
      </w:r>
      <w:r w:rsidRPr="009E0D27">
        <w:rPr>
          <w:sz w:val="22"/>
          <w:szCs w:val="22"/>
        </w:rPr>
        <w:t>Consultation and Coordination with Indian Tribal Governments</w:t>
      </w:r>
    </w:p>
    <w:p w14:paraId="6D03D92A" w14:textId="77777777" w:rsidR="000A7853" w:rsidRPr="009E0D27" w:rsidRDefault="000A7853" w:rsidP="000A7853">
      <w:pPr>
        <w:rPr>
          <w:b/>
          <w:sz w:val="22"/>
          <w:szCs w:val="22"/>
        </w:rPr>
      </w:pPr>
    </w:p>
    <w:p w14:paraId="47AF0363" w14:textId="77777777" w:rsidR="000A7853" w:rsidRPr="009E0D27" w:rsidRDefault="000A7853" w:rsidP="000A7853">
      <w:pPr>
        <w:rPr>
          <w:b/>
          <w:sz w:val="22"/>
          <w:szCs w:val="22"/>
          <w:u w:val="single"/>
        </w:rPr>
      </w:pPr>
      <w:r w:rsidRPr="009E0D27">
        <w:rPr>
          <w:b/>
          <w:sz w:val="22"/>
          <w:szCs w:val="22"/>
          <w:u w:val="single"/>
        </w:rPr>
        <w:t>NONDISCRIMINATION REGULATIONS</w:t>
      </w:r>
      <w:r>
        <w:rPr>
          <w:b/>
          <w:sz w:val="22"/>
          <w:szCs w:val="22"/>
          <w:u w:val="single"/>
        </w:rPr>
        <w:t xml:space="preserve"> &amp; GUIDANCE</w:t>
      </w:r>
    </w:p>
    <w:p w14:paraId="2021D2CB" w14:textId="77777777" w:rsidR="000A7853" w:rsidRPr="009E0D27" w:rsidRDefault="000A7853" w:rsidP="000A7853">
      <w:pPr>
        <w:rPr>
          <w:b/>
          <w:sz w:val="22"/>
          <w:szCs w:val="22"/>
        </w:rPr>
      </w:pPr>
    </w:p>
    <w:p w14:paraId="4CA089D1" w14:textId="77777777" w:rsidR="000A7853" w:rsidRPr="009C1521" w:rsidRDefault="000A7853" w:rsidP="000A7853">
      <w:pPr>
        <w:shd w:val="clear" w:color="auto" w:fill="FFFFFF"/>
        <w:spacing w:before="150" w:after="150"/>
        <w:ind w:left="150" w:right="150"/>
        <w:rPr>
          <w:lang w:val="en"/>
        </w:rPr>
      </w:pPr>
      <w:r w:rsidRPr="009C1521">
        <w:rPr>
          <w:lang w:val="en"/>
        </w:rPr>
        <w:t>The following are Federal Register Notices, Circulars, Regulations, Executive Orders, and Departmental Orders discussing Title VI:</w:t>
      </w:r>
    </w:p>
    <w:p w14:paraId="45D3E91F" w14:textId="77777777" w:rsidR="000A7853" w:rsidRPr="009E655A" w:rsidRDefault="000A7853" w:rsidP="00922E7A">
      <w:pPr>
        <w:pStyle w:val="NoSpacing"/>
        <w:numPr>
          <w:ilvl w:val="0"/>
          <w:numId w:val="5"/>
        </w:numPr>
        <w:rPr>
          <w:lang w:val="en"/>
        </w:rPr>
      </w:pPr>
      <w:r w:rsidRPr="009E655A">
        <w:rPr>
          <w:lang w:val="en"/>
        </w:rPr>
        <w:t xml:space="preserve">Title VI Regulation </w:t>
      </w:r>
      <w:hyperlink r:id="rId12" w:history="1">
        <w:r w:rsidRPr="009E655A">
          <w:rPr>
            <w:u w:val="single"/>
            <w:lang w:val="en"/>
          </w:rPr>
          <w:t>49 CFR 21</w:t>
        </w:r>
      </w:hyperlink>
      <w:r w:rsidRPr="009E655A">
        <w:rPr>
          <w:lang w:val="en"/>
        </w:rPr>
        <w:t xml:space="preserve"> </w:t>
      </w:r>
    </w:p>
    <w:p w14:paraId="6DA32E10" w14:textId="77777777" w:rsidR="000A7853" w:rsidRPr="009E655A" w:rsidRDefault="000A7853" w:rsidP="00922E7A">
      <w:pPr>
        <w:pStyle w:val="NoSpacing"/>
        <w:numPr>
          <w:ilvl w:val="0"/>
          <w:numId w:val="5"/>
        </w:numPr>
        <w:rPr>
          <w:lang w:val="en"/>
        </w:rPr>
      </w:pPr>
      <w:r w:rsidRPr="009E655A">
        <w:rPr>
          <w:lang w:val="en"/>
        </w:rPr>
        <w:t>Title VI Circular 4702.1B, October 1, 2012, "</w:t>
      </w:r>
      <w:hyperlink r:id="rId13" w:tgtFrame="_blank" w:history="1">
        <w:r w:rsidRPr="009E655A">
          <w:rPr>
            <w:u w:val="single"/>
            <w:lang w:val="en"/>
          </w:rPr>
          <w:t>Title VI Requirements and Guidelines for Federal Transit Administration Recipients (MS Word)</w:t>
        </w:r>
      </w:hyperlink>
      <w:r w:rsidRPr="009E655A">
        <w:rPr>
          <w:lang w:val="en"/>
        </w:rPr>
        <w:t xml:space="preserve">" </w:t>
      </w:r>
    </w:p>
    <w:p w14:paraId="282B19EB" w14:textId="77777777" w:rsidR="000A7853" w:rsidRPr="009E655A" w:rsidRDefault="000A7853" w:rsidP="00922E7A">
      <w:pPr>
        <w:pStyle w:val="NoSpacing"/>
        <w:numPr>
          <w:ilvl w:val="0"/>
          <w:numId w:val="5"/>
        </w:numPr>
        <w:rPr>
          <w:lang w:val="en"/>
        </w:rPr>
      </w:pPr>
      <w:r w:rsidRPr="009E655A">
        <w:rPr>
          <w:lang w:val="en"/>
        </w:rPr>
        <w:t>Federal Register Notice on </w:t>
      </w:r>
      <w:hyperlink r:id="rId14" w:history="1">
        <w:r w:rsidRPr="009E655A">
          <w:rPr>
            <w:u w:val="single"/>
            <w:lang w:val="en"/>
          </w:rPr>
          <w:t>Circular 4702.1B</w:t>
        </w:r>
      </w:hyperlink>
      <w:r w:rsidRPr="009E655A">
        <w:rPr>
          <w:lang w:val="en"/>
        </w:rPr>
        <w:t xml:space="preserve"> (77 FR 52116) August 28, 2012  </w:t>
      </w:r>
    </w:p>
    <w:p w14:paraId="188E1AD3" w14:textId="77777777" w:rsidR="000A7853" w:rsidRPr="009E655A" w:rsidRDefault="000A7853" w:rsidP="00922E7A">
      <w:pPr>
        <w:pStyle w:val="NoSpacing"/>
        <w:numPr>
          <w:ilvl w:val="0"/>
          <w:numId w:val="5"/>
        </w:numPr>
        <w:rPr>
          <w:lang w:val="en"/>
        </w:rPr>
      </w:pPr>
      <w:r w:rsidRPr="009E655A">
        <w:rPr>
          <w:lang w:val="en"/>
        </w:rPr>
        <w:t xml:space="preserve">Memo: </w:t>
      </w:r>
      <w:hyperlink r:id="rId15" w:tgtFrame="_new" w:history="1">
        <w:r w:rsidRPr="009E655A">
          <w:rPr>
            <w:u w:val="single"/>
            <w:lang w:val="en"/>
          </w:rPr>
          <w:t>Implementing Title VI Requirements in Metropolitan and Statewide Planning (MS Word)</w:t>
        </w:r>
      </w:hyperlink>
      <w:r w:rsidRPr="009E655A">
        <w:rPr>
          <w:lang w:val="en"/>
        </w:rPr>
        <w:t xml:space="preserve"> </w:t>
      </w:r>
    </w:p>
    <w:p w14:paraId="1EA7CAF3" w14:textId="77777777" w:rsidR="000A7853" w:rsidRPr="009E655A" w:rsidRDefault="000A7853" w:rsidP="00922E7A">
      <w:pPr>
        <w:pStyle w:val="NoSpacing"/>
        <w:numPr>
          <w:ilvl w:val="0"/>
          <w:numId w:val="5"/>
        </w:numPr>
        <w:rPr>
          <w:lang w:val="en"/>
        </w:rPr>
      </w:pPr>
      <w:r w:rsidRPr="009E655A">
        <w:rPr>
          <w:lang w:val="en"/>
        </w:rPr>
        <w:t>DOT Guidance of 2001: </w:t>
      </w:r>
      <w:hyperlink r:id="rId16" w:anchor="docketDetail?R=DOT-OST-2001-8696" w:history="1">
        <w:r w:rsidRPr="009E655A">
          <w:rPr>
            <w:u w:val="single"/>
            <w:lang w:val="en"/>
          </w:rPr>
          <w:t>To Recipients on Special Language Services to Limited English Proficient (LEP) Beneficiaries</w:t>
        </w:r>
      </w:hyperlink>
      <w:r w:rsidRPr="009E655A">
        <w:rPr>
          <w:lang w:val="en"/>
        </w:rPr>
        <w:t xml:space="preserve"> </w:t>
      </w:r>
    </w:p>
    <w:p w14:paraId="26218BE5" w14:textId="77777777" w:rsidR="000A7853" w:rsidRPr="009E655A" w:rsidRDefault="000A7853" w:rsidP="00922E7A">
      <w:pPr>
        <w:pStyle w:val="NoSpacing"/>
        <w:numPr>
          <w:ilvl w:val="0"/>
          <w:numId w:val="5"/>
        </w:numPr>
        <w:rPr>
          <w:lang w:val="en"/>
        </w:rPr>
      </w:pPr>
      <w:r w:rsidRPr="009E655A">
        <w:rPr>
          <w:lang w:val="en"/>
        </w:rPr>
        <w:t xml:space="preserve">Executive Order 12898 of February 11, 1994: </w:t>
      </w:r>
      <w:hyperlink r:id="rId17" w:tgtFrame="_blank" w:history="1">
        <w:r w:rsidRPr="009E655A">
          <w:rPr>
            <w:u w:val="single"/>
            <w:lang w:val="en"/>
          </w:rPr>
          <w:t>Environmental Justice Executive Order (MS Word)</w:t>
        </w:r>
      </w:hyperlink>
      <w:r w:rsidRPr="009E655A">
        <w:rPr>
          <w:lang w:val="en"/>
        </w:rPr>
        <w:t xml:space="preserve"> </w:t>
      </w:r>
    </w:p>
    <w:p w14:paraId="70008BD5" w14:textId="77777777" w:rsidR="000A7853" w:rsidRPr="009E655A" w:rsidRDefault="000A7853" w:rsidP="00922E7A">
      <w:pPr>
        <w:pStyle w:val="NoSpacing"/>
        <w:numPr>
          <w:ilvl w:val="0"/>
          <w:numId w:val="5"/>
        </w:numPr>
        <w:rPr>
          <w:lang w:val="en"/>
        </w:rPr>
      </w:pPr>
      <w:r w:rsidRPr="009E655A">
        <w:rPr>
          <w:lang w:val="en"/>
        </w:rPr>
        <w:t xml:space="preserve">DOT Order of June 21, 1995: </w:t>
      </w:r>
      <w:hyperlink r:id="rId18" w:anchor="documentDetail?R=0900006480308c24" w:history="1">
        <w:r w:rsidRPr="009E655A">
          <w:rPr>
            <w:u w:val="single"/>
            <w:lang w:val="en"/>
          </w:rPr>
          <w:t>DOT Order to Address Environmental Justice</w:t>
        </w:r>
      </w:hyperlink>
      <w:r w:rsidRPr="009E655A">
        <w:rPr>
          <w:lang w:val="en"/>
        </w:rPr>
        <w:t xml:space="preserve"> </w:t>
      </w:r>
    </w:p>
    <w:p w14:paraId="60015AB2" w14:textId="77777777" w:rsidR="000A7853" w:rsidRPr="009E655A" w:rsidRDefault="000A7853" w:rsidP="00922E7A">
      <w:pPr>
        <w:pStyle w:val="NoSpacing"/>
        <w:numPr>
          <w:ilvl w:val="0"/>
          <w:numId w:val="5"/>
        </w:numPr>
        <w:rPr>
          <w:lang w:val="en"/>
        </w:rPr>
      </w:pPr>
      <w:r w:rsidRPr="009E655A">
        <w:rPr>
          <w:lang w:val="en"/>
        </w:rPr>
        <w:t xml:space="preserve">Executive Order 13166 of August 11, 2000: </w:t>
      </w:r>
      <w:hyperlink r:id="rId19" w:history="1">
        <w:r w:rsidRPr="009E655A">
          <w:rPr>
            <w:u w:val="single"/>
            <w:lang w:val="en"/>
          </w:rPr>
          <w:t>Limited English Proficiency</w:t>
        </w:r>
      </w:hyperlink>
      <w:r w:rsidRPr="009E655A">
        <w:rPr>
          <w:lang w:val="en"/>
        </w:rPr>
        <w:t xml:space="preserve"> </w:t>
      </w:r>
    </w:p>
    <w:p w14:paraId="2F01434B" w14:textId="77777777" w:rsidR="000A7853" w:rsidRDefault="000A7853" w:rsidP="000A7853">
      <w:pPr>
        <w:rPr>
          <w:b/>
          <w:sz w:val="22"/>
          <w:szCs w:val="22"/>
          <w:u w:val="single"/>
        </w:rPr>
      </w:pPr>
    </w:p>
    <w:p w14:paraId="5E7F6BE9" w14:textId="77777777" w:rsidR="00A55A19" w:rsidRDefault="00A55A19" w:rsidP="00A55A19"/>
    <w:p w14:paraId="595BB76A" w14:textId="3C8B99B9" w:rsidR="000A7853" w:rsidRPr="00DE4319" w:rsidRDefault="000A7853" w:rsidP="00D0057D">
      <w:pPr>
        <w:pStyle w:val="Heading1"/>
        <w:rPr>
          <w:rFonts w:cs="Times New Roman"/>
          <w:bCs/>
        </w:rPr>
      </w:pPr>
      <w:bookmarkStart w:id="20" w:name="_Toc304898846"/>
      <w:bookmarkStart w:id="21" w:name="_Toc304898964"/>
      <w:bookmarkStart w:id="22" w:name="_Toc304899124"/>
      <w:bookmarkStart w:id="23" w:name="_Toc304899184"/>
      <w:bookmarkStart w:id="24" w:name="_Toc309112481"/>
      <w:bookmarkStart w:id="25" w:name="_Toc309112730"/>
      <w:bookmarkStart w:id="26" w:name="_Toc309112865"/>
      <w:bookmarkStart w:id="27" w:name="_Toc309113275"/>
      <w:bookmarkStart w:id="28" w:name="_Toc309117511"/>
      <w:bookmarkStart w:id="29" w:name="_Toc309130150"/>
      <w:bookmarkStart w:id="30" w:name="_Toc309130237"/>
      <w:bookmarkStart w:id="31" w:name="_Toc318267374"/>
      <w:bookmarkStart w:id="32" w:name="_Toc57108713"/>
      <w:r w:rsidRPr="00DE4319">
        <w:rPr>
          <w:rFonts w:cs="Times New Roman"/>
          <w:bCs/>
          <w:caps w:val="0"/>
        </w:rPr>
        <w:t>Organization and Staffing of Civil Rights Office (CRO)</w:t>
      </w:r>
      <w:bookmarkEnd w:id="20"/>
      <w:bookmarkEnd w:id="21"/>
      <w:bookmarkEnd w:id="22"/>
      <w:bookmarkEnd w:id="23"/>
      <w:bookmarkEnd w:id="24"/>
      <w:bookmarkEnd w:id="25"/>
      <w:bookmarkEnd w:id="26"/>
      <w:bookmarkEnd w:id="27"/>
      <w:bookmarkEnd w:id="28"/>
      <w:bookmarkEnd w:id="29"/>
      <w:bookmarkEnd w:id="30"/>
      <w:bookmarkEnd w:id="31"/>
      <w:bookmarkEnd w:id="32"/>
    </w:p>
    <w:p w14:paraId="2E983B52" w14:textId="77777777" w:rsidR="000A7853" w:rsidRDefault="000A7853" w:rsidP="000A7853">
      <w:pPr>
        <w:pStyle w:val="DefaultText"/>
      </w:pPr>
    </w:p>
    <w:p w14:paraId="21287C27" w14:textId="77777777" w:rsidR="000A7853" w:rsidRDefault="000A7853" w:rsidP="000A7853">
      <w:r w:rsidRPr="00A15560">
        <w:t>The Commissioner of MaineDOT is responsible for ensuring the implementation of the MaineDOT’s Title VI/EJ programs.  The Director of Civil Rights, on behalf of the Commissioner, is responsible for the overall management of the Title VI/EJ programs</w:t>
      </w:r>
      <w:r>
        <w:t xml:space="preserve"> and is the designated </w:t>
      </w:r>
      <w:r w:rsidRPr="00CF3FA3">
        <w:t>Title VI Coordinator</w:t>
      </w:r>
      <w:r w:rsidRPr="00A15560">
        <w:t xml:space="preserve">.  The day-to-day administration of the program lies with the Director who will serve as the Title VI/EJ Specialist, under the supervision of the Chief Legal Counsel.  The Title VI/EJ </w:t>
      </w:r>
      <w:r w:rsidR="00CF3FA3">
        <w:t>Coordinator</w:t>
      </w:r>
      <w:r w:rsidRPr="00A15560">
        <w:t xml:space="preserve"> at all times has direct access to the Commissioner</w:t>
      </w:r>
      <w:r>
        <w:t>, has scheduled meetings with the Commissioner quarterly</w:t>
      </w:r>
      <w:r w:rsidRPr="00A15560">
        <w:t>.</w:t>
      </w:r>
      <w:r w:rsidRPr="00A15560">
        <w:rPr>
          <w:b/>
          <w:bCs/>
          <w:sz w:val="32"/>
        </w:rPr>
        <w:t xml:space="preserve">  </w:t>
      </w:r>
      <w:r w:rsidRPr="00A15560">
        <w:t>The Director of Civil Rights shall have lead responsibility for coordinating the administration of the Title VI/Environmental Justice (Title VI/EJ) and related statutes p</w:t>
      </w:r>
      <w:r>
        <w:t xml:space="preserve">rogram, plan, and assurances.  </w:t>
      </w:r>
    </w:p>
    <w:p w14:paraId="292FA2F6" w14:textId="77777777" w:rsidR="00306FE2" w:rsidRDefault="00306FE2" w:rsidP="000A7853"/>
    <w:p w14:paraId="238B7316" w14:textId="4313CC87" w:rsidR="00306FE2" w:rsidRPr="00A15560" w:rsidRDefault="00306FE2" w:rsidP="000A7853">
      <w:r>
        <w:lastRenderedPageBreak/>
        <w:t xml:space="preserve">The CRO will work directly with the Bureau of Planning.  The </w:t>
      </w:r>
      <w:r w:rsidR="00D830A1">
        <w:t xml:space="preserve">Transit Program Coordinator within the Bureau of Planning </w:t>
      </w:r>
      <w:r>
        <w:t xml:space="preserve">will serve as the Title VI Liaison to the CRO. </w:t>
      </w:r>
    </w:p>
    <w:p w14:paraId="37CAE3EA" w14:textId="77777777" w:rsidR="000A7853" w:rsidRDefault="000A7853" w:rsidP="000A7853">
      <w:pPr>
        <w:rPr>
          <w:rFonts w:ascii="Tahoma" w:hAnsi="Tahoma"/>
          <w:b/>
        </w:rPr>
      </w:pPr>
    </w:p>
    <w:p w14:paraId="7D966870" w14:textId="77777777" w:rsidR="000A7853" w:rsidRPr="00D0057D" w:rsidRDefault="000A7853" w:rsidP="0019406B">
      <w:bookmarkStart w:id="33" w:name="_Toc309112483"/>
      <w:bookmarkStart w:id="34" w:name="_Toc309112732"/>
      <w:bookmarkStart w:id="35" w:name="_Toc309112867"/>
      <w:bookmarkStart w:id="36" w:name="_Toc309113277"/>
      <w:bookmarkStart w:id="37" w:name="_Toc309117513"/>
      <w:bookmarkStart w:id="38" w:name="_Toc309130152"/>
      <w:bookmarkStart w:id="39" w:name="_Toc309130239"/>
      <w:bookmarkStart w:id="40" w:name="_Toc318267376"/>
      <w:r w:rsidRPr="00D0057D">
        <w:t>NAMES AND TITLES OF STAFF</w:t>
      </w:r>
      <w:bookmarkEnd w:id="33"/>
      <w:bookmarkEnd w:id="34"/>
      <w:bookmarkEnd w:id="35"/>
      <w:bookmarkEnd w:id="36"/>
      <w:bookmarkEnd w:id="37"/>
      <w:bookmarkEnd w:id="38"/>
      <w:bookmarkEnd w:id="39"/>
      <w:bookmarkEnd w:id="40"/>
    </w:p>
    <w:p w14:paraId="0E318820" w14:textId="77777777" w:rsidR="000A7853" w:rsidRDefault="000A7853" w:rsidP="000A7853">
      <w:pPr>
        <w:jc w:val="center"/>
        <w:rPr>
          <w:b/>
        </w:rPr>
      </w:pPr>
    </w:p>
    <w:tbl>
      <w:tblPr>
        <w:tblStyle w:val="TableGrid"/>
        <w:tblW w:w="9796" w:type="dxa"/>
        <w:jc w:val="center"/>
        <w:tblLook w:val="01E0" w:firstRow="1" w:lastRow="1" w:firstColumn="1" w:lastColumn="1" w:noHBand="0" w:noVBand="0"/>
      </w:tblPr>
      <w:tblGrid>
        <w:gridCol w:w="1699"/>
        <w:gridCol w:w="1644"/>
        <w:gridCol w:w="983"/>
        <w:gridCol w:w="5470"/>
      </w:tblGrid>
      <w:tr w:rsidR="000A7853" w:rsidRPr="006C0BC3" w14:paraId="3D23A2C5" w14:textId="77777777" w:rsidTr="00C56961">
        <w:trPr>
          <w:trHeight w:val="624"/>
          <w:jc w:val="center"/>
        </w:trPr>
        <w:tc>
          <w:tcPr>
            <w:tcW w:w="1699" w:type="dxa"/>
          </w:tcPr>
          <w:p w14:paraId="1D3FFBC9" w14:textId="77777777" w:rsidR="000A7853" w:rsidRPr="006C0BC3" w:rsidRDefault="000A7853" w:rsidP="000A7853">
            <w:r w:rsidRPr="006C0BC3">
              <w:t>Commissioner</w:t>
            </w:r>
          </w:p>
        </w:tc>
        <w:tc>
          <w:tcPr>
            <w:tcW w:w="1644" w:type="dxa"/>
          </w:tcPr>
          <w:p w14:paraId="3AAAFE6D" w14:textId="375FEBDC" w:rsidR="000A7853" w:rsidRPr="006C0BC3" w:rsidRDefault="00F11502" w:rsidP="000A7853">
            <w:r>
              <w:t>Bruce A. Van Note</w:t>
            </w:r>
            <w:r w:rsidR="002C0B53">
              <w:t>, Esq.</w:t>
            </w:r>
          </w:p>
        </w:tc>
        <w:tc>
          <w:tcPr>
            <w:tcW w:w="983" w:type="dxa"/>
          </w:tcPr>
          <w:p w14:paraId="4CEF5C1C" w14:textId="77777777" w:rsidR="000A7853" w:rsidRPr="006C0BC3" w:rsidRDefault="00CA3A2E" w:rsidP="000A7853">
            <w:r>
              <w:t xml:space="preserve">(207) </w:t>
            </w:r>
            <w:r w:rsidR="000A7853" w:rsidRPr="006C0BC3">
              <w:t>624-3003</w:t>
            </w:r>
          </w:p>
        </w:tc>
        <w:tc>
          <w:tcPr>
            <w:tcW w:w="5470" w:type="dxa"/>
          </w:tcPr>
          <w:p w14:paraId="15AD8713" w14:textId="5A216D7B" w:rsidR="000A7853" w:rsidRPr="006C0BC3" w:rsidRDefault="00181A9E" w:rsidP="000A7853">
            <w:hyperlink r:id="rId20" w:history="1"/>
            <w:r w:rsidR="00F11502">
              <w:rPr>
                <w:rStyle w:val="Hyperlink"/>
              </w:rPr>
              <w:t>Bruce.DOT@maine.gov</w:t>
            </w:r>
          </w:p>
        </w:tc>
      </w:tr>
      <w:tr w:rsidR="000A7853" w:rsidRPr="006C0BC3" w14:paraId="1C200F96" w14:textId="77777777" w:rsidTr="00C56961">
        <w:trPr>
          <w:trHeight w:val="799"/>
          <w:jc w:val="center"/>
        </w:trPr>
        <w:tc>
          <w:tcPr>
            <w:tcW w:w="1699" w:type="dxa"/>
          </w:tcPr>
          <w:p w14:paraId="1B282241" w14:textId="77777777" w:rsidR="000A7853" w:rsidRPr="006C0BC3" w:rsidRDefault="000A7853" w:rsidP="000A7853">
            <w:r w:rsidRPr="006C0BC3">
              <w:t>Chief Legal Counsel</w:t>
            </w:r>
          </w:p>
        </w:tc>
        <w:tc>
          <w:tcPr>
            <w:tcW w:w="1644" w:type="dxa"/>
          </w:tcPr>
          <w:p w14:paraId="6DB6E46A" w14:textId="4F71EFE9" w:rsidR="000A7853" w:rsidRPr="006C0BC3" w:rsidRDefault="00D830A1" w:rsidP="000A7853">
            <w:r>
              <w:t>Jim Billings, Esq.</w:t>
            </w:r>
          </w:p>
        </w:tc>
        <w:tc>
          <w:tcPr>
            <w:tcW w:w="983" w:type="dxa"/>
          </w:tcPr>
          <w:p w14:paraId="1C659751" w14:textId="77777777" w:rsidR="000A7853" w:rsidRPr="006C0BC3" w:rsidRDefault="00CA3A2E" w:rsidP="000A7853">
            <w:r>
              <w:t xml:space="preserve">(207) </w:t>
            </w:r>
            <w:r w:rsidR="000A7853" w:rsidRPr="006C0BC3">
              <w:t>624-3020</w:t>
            </w:r>
          </w:p>
        </w:tc>
        <w:tc>
          <w:tcPr>
            <w:tcW w:w="5470" w:type="dxa"/>
          </w:tcPr>
          <w:p w14:paraId="006ACBFB" w14:textId="615281A2" w:rsidR="000A7853" w:rsidRPr="006C0BC3" w:rsidRDefault="00181A9E" w:rsidP="000A7853">
            <w:hyperlink r:id="rId21" w:history="1">
              <w:r w:rsidR="00D830A1" w:rsidRPr="00657618">
                <w:rPr>
                  <w:rStyle w:val="Hyperlink"/>
                </w:rPr>
                <w:t>James.Billings@maine.gov</w:t>
              </w:r>
            </w:hyperlink>
          </w:p>
        </w:tc>
      </w:tr>
      <w:tr w:rsidR="000A7853" w:rsidRPr="006C0BC3" w14:paraId="44D5D2CD" w14:textId="77777777" w:rsidTr="00C56961">
        <w:trPr>
          <w:trHeight w:val="799"/>
          <w:jc w:val="center"/>
        </w:trPr>
        <w:tc>
          <w:tcPr>
            <w:tcW w:w="1699" w:type="dxa"/>
          </w:tcPr>
          <w:p w14:paraId="1502B833" w14:textId="77777777" w:rsidR="000A7853" w:rsidRPr="006C0BC3" w:rsidRDefault="000A7853" w:rsidP="000A7853">
            <w:r w:rsidRPr="006C0BC3">
              <w:t>Director, Civil Rights Office</w:t>
            </w:r>
          </w:p>
        </w:tc>
        <w:tc>
          <w:tcPr>
            <w:tcW w:w="1644" w:type="dxa"/>
          </w:tcPr>
          <w:p w14:paraId="24613F2E" w14:textId="77777777" w:rsidR="000A7853" w:rsidRDefault="00420875" w:rsidP="000A7853">
            <w:r>
              <w:t>Amy E. Hughes</w:t>
            </w:r>
          </w:p>
          <w:p w14:paraId="41C17DD9" w14:textId="77777777" w:rsidR="000A7853" w:rsidRPr="006C0BC3" w:rsidRDefault="000A7853" w:rsidP="000A7853">
            <w:r>
              <w:t>Title VI Coordinator</w:t>
            </w:r>
          </w:p>
        </w:tc>
        <w:tc>
          <w:tcPr>
            <w:tcW w:w="983" w:type="dxa"/>
          </w:tcPr>
          <w:p w14:paraId="3705BD85" w14:textId="77777777" w:rsidR="000A7853" w:rsidRPr="006C0BC3" w:rsidRDefault="00CA3A2E" w:rsidP="000A7853">
            <w:r>
              <w:t xml:space="preserve">(207) </w:t>
            </w:r>
            <w:r w:rsidR="000A7853" w:rsidRPr="006C0BC3">
              <w:t>624-30</w:t>
            </w:r>
            <w:r w:rsidR="00420875">
              <w:t>56</w:t>
            </w:r>
          </w:p>
        </w:tc>
        <w:tc>
          <w:tcPr>
            <w:tcW w:w="5470" w:type="dxa"/>
          </w:tcPr>
          <w:p w14:paraId="724464A4" w14:textId="77777777" w:rsidR="000A7853" w:rsidRPr="006C0BC3" w:rsidRDefault="006F1EE3" w:rsidP="000A7853">
            <w:r>
              <w:rPr>
                <w:rStyle w:val="Hyperlink"/>
              </w:rPr>
              <w:t>amy.</w:t>
            </w:r>
            <w:r w:rsidR="00420875">
              <w:rPr>
                <w:rStyle w:val="Hyperlink"/>
              </w:rPr>
              <w:t>hughes@maine.gov</w:t>
            </w:r>
          </w:p>
        </w:tc>
      </w:tr>
      <w:tr w:rsidR="000A7853" w:rsidRPr="006C0BC3" w14:paraId="4FF2867F" w14:textId="77777777" w:rsidTr="00C56961">
        <w:trPr>
          <w:trHeight w:val="810"/>
          <w:jc w:val="center"/>
        </w:trPr>
        <w:tc>
          <w:tcPr>
            <w:tcW w:w="1699" w:type="dxa"/>
          </w:tcPr>
          <w:p w14:paraId="5A04D99D" w14:textId="77777777" w:rsidR="000A7853" w:rsidRDefault="000A7853" w:rsidP="000A7853">
            <w:r w:rsidRPr="006C0BC3">
              <w:t>EEO Officer</w:t>
            </w:r>
          </w:p>
          <w:p w14:paraId="071D3F65" w14:textId="77777777" w:rsidR="00420875" w:rsidRPr="006C0BC3" w:rsidRDefault="00420875" w:rsidP="000A7853">
            <w:r>
              <w:t>Davis Bacon Labor Compliance</w:t>
            </w:r>
          </w:p>
        </w:tc>
        <w:tc>
          <w:tcPr>
            <w:tcW w:w="1644" w:type="dxa"/>
          </w:tcPr>
          <w:p w14:paraId="0815B3A0" w14:textId="77777777" w:rsidR="000A7853" w:rsidRPr="006C0BC3" w:rsidRDefault="000A7853" w:rsidP="000A7853">
            <w:r>
              <w:t>Sherry Tompkins</w:t>
            </w:r>
          </w:p>
        </w:tc>
        <w:tc>
          <w:tcPr>
            <w:tcW w:w="983" w:type="dxa"/>
          </w:tcPr>
          <w:p w14:paraId="4398C1DD" w14:textId="77777777" w:rsidR="000A7853" w:rsidRPr="006C0BC3" w:rsidRDefault="00CA3A2E" w:rsidP="000A7853">
            <w:r>
              <w:t xml:space="preserve">(207) </w:t>
            </w:r>
            <w:r w:rsidR="000A7853" w:rsidRPr="006C0BC3">
              <w:t>624-3066</w:t>
            </w:r>
          </w:p>
        </w:tc>
        <w:tc>
          <w:tcPr>
            <w:tcW w:w="5470" w:type="dxa"/>
          </w:tcPr>
          <w:p w14:paraId="565212BA" w14:textId="77777777" w:rsidR="000A7853" w:rsidRDefault="00181A9E" w:rsidP="000A7853">
            <w:hyperlink r:id="rId22" w:history="1">
              <w:r w:rsidR="006F1EE3" w:rsidRPr="00A230CA">
                <w:rPr>
                  <w:rStyle w:val="Hyperlink"/>
                </w:rPr>
                <w:t>Sherry.tompkins@maine.gov</w:t>
              </w:r>
            </w:hyperlink>
          </w:p>
          <w:p w14:paraId="25A54270" w14:textId="77777777" w:rsidR="000A7853" w:rsidRPr="006C0BC3" w:rsidRDefault="000A7853" w:rsidP="000A7853"/>
        </w:tc>
      </w:tr>
      <w:tr w:rsidR="000A7853" w:rsidRPr="006C0BC3" w14:paraId="029007AD" w14:textId="77777777" w:rsidTr="00C56961">
        <w:trPr>
          <w:trHeight w:val="792"/>
          <w:jc w:val="center"/>
        </w:trPr>
        <w:tc>
          <w:tcPr>
            <w:tcW w:w="1699" w:type="dxa"/>
          </w:tcPr>
          <w:p w14:paraId="261E9EBD" w14:textId="77777777" w:rsidR="000A7853" w:rsidRDefault="000A7853" w:rsidP="000A7853">
            <w:r w:rsidRPr="006C0BC3">
              <w:t>EEO Officer</w:t>
            </w:r>
          </w:p>
          <w:p w14:paraId="7FBC8203" w14:textId="77777777" w:rsidR="00420875" w:rsidRPr="006C0BC3" w:rsidRDefault="00420875" w:rsidP="000A7853">
            <w:r>
              <w:t>Davis Bacon Labor Compliance</w:t>
            </w:r>
          </w:p>
        </w:tc>
        <w:tc>
          <w:tcPr>
            <w:tcW w:w="1644" w:type="dxa"/>
          </w:tcPr>
          <w:p w14:paraId="7DD4A69F" w14:textId="77777777" w:rsidR="000A7853" w:rsidRPr="006C0BC3" w:rsidRDefault="000A7853" w:rsidP="000A7853">
            <w:r w:rsidRPr="006C0BC3">
              <w:t>Gigi Ottmann-Deeves</w:t>
            </w:r>
          </w:p>
        </w:tc>
        <w:tc>
          <w:tcPr>
            <w:tcW w:w="983" w:type="dxa"/>
          </w:tcPr>
          <w:p w14:paraId="62091393" w14:textId="77777777" w:rsidR="000A7853" w:rsidRPr="006C0BC3" w:rsidRDefault="00CA3A2E" w:rsidP="000A7853">
            <w:r>
              <w:t xml:space="preserve">(207) </w:t>
            </w:r>
            <w:r w:rsidR="000A7853" w:rsidRPr="006C0BC3">
              <w:t>624-3036</w:t>
            </w:r>
          </w:p>
        </w:tc>
        <w:tc>
          <w:tcPr>
            <w:tcW w:w="5470" w:type="dxa"/>
          </w:tcPr>
          <w:p w14:paraId="1140EB50" w14:textId="77777777" w:rsidR="000A7853" w:rsidRPr="006C0BC3" w:rsidRDefault="00181A9E" w:rsidP="000A7853">
            <w:hyperlink r:id="rId23" w:history="1">
              <w:r w:rsidR="000A7853" w:rsidRPr="006C0BC3">
                <w:rPr>
                  <w:rStyle w:val="Hyperlink"/>
                </w:rPr>
                <w:t>Gigi.ottmann-deeves@maine.gov</w:t>
              </w:r>
            </w:hyperlink>
          </w:p>
        </w:tc>
      </w:tr>
      <w:tr w:rsidR="000A7853" w:rsidRPr="006C0BC3" w14:paraId="2E6F3B05" w14:textId="77777777" w:rsidTr="00C56961">
        <w:trPr>
          <w:trHeight w:val="803"/>
          <w:jc w:val="center"/>
        </w:trPr>
        <w:tc>
          <w:tcPr>
            <w:tcW w:w="1699" w:type="dxa"/>
          </w:tcPr>
          <w:p w14:paraId="6A832062" w14:textId="2502BACA" w:rsidR="000A7853" w:rsidRPr="006C0BC3" w:rsidRDefault="00D830A1" w:rsidP="000A7853">
            <w:r>
              <w:t>Transit Program Coordinator</w:t>
            </w:r>
          </w:p>
        </w:tc>
        <w:tc>
          <w:tcPr>
            <w:tcW w:w="1644" w:type="dxa"/>
          </w:tcPr>
          <w:p w14:paraId="437E33B5" w14:textId="77777777" w:rsidR="000A7853" w:rsidRPr="006C0BC3" w:rsidRDefault="00164D1A" w:rsidP="000A7853">
            <w:r>
              <w:t>Lori Brann</w:t>
            </w:r>
          </w:p>
        </w:tc>
        <w:tc>
          <w:tcPr>
            <w:tcW w:w="983" w:type="dxa"/>
          </w:tcPr>
          <w:p w14:paraId="5B928B02" w14:textId="77777777" w:rsidR="000A7853" w:rsidRPr="006C0BC3" w:rsidRDefault="00164D1A" w:rsidP="000A7853">
            <w:r>
              <w:t>(207) 624-3299</w:t>
            </w:r>
          </w:p>
        </w:tc>
        <w:tc>
          <w:tcPr>
            <w:tcW w:w="5470" w:type="dxa"/>
          </w:tcPr>
          <w:p w14:paraId="1FEBA6EB" w14:textId="77777777" w:rsidR="000A7853" w:rsidRPr="006C0BC3" w:rsidRDefault="00181A9E" w:rsidP="000A7853">
            <w:hyperlink r:id="rId24" w:history="1">
              <w:r w:rsidR="00164D1A" w:rsidRPr="00E85B3C">
                <w:rPr>
                  <w:rStyle w:val="Hyperlink"/>
                </w:rPr>
                <w:t>Lori.brann@maine.gov</w:t>
              </w:r>
            </w:hyperlink>
          </w:p>
        </w:tc>
      </w:tr>
    </w:tbl>
    <w:p w14:paraId="7C380AC0" w14:textId="77777777" w:rsidR="00CA3A2E" w:rsidRDefault="00CA3A2E" w:rsidP="000A7853">
      <w:pPr>
        <w:rPr>
          <w:b/>
        </w:rPr>
      </w:pPr>
    </w:p>
    <w:p w14:paraId="0D016316" w14:textId="77777777" w:rsidR="00EB6CBF" w:rsidRDefault="00CA3A2E">
      <w:pPr>
        <w:spacing w:after="200" w:line="276" w:lineRule="auto"/>
        <w:rPr>
          <w:b/>
        </w:rPr>
      </w:pPr>
      <w:r>
        <w:rPr>
          <w:b/>
        </w:rPr>
        <w:br w:type="page"/>
      </w:r>
    </w:p>
    <w:p w14:paraId="548519F5" w14:textId="6A0466C9" w:rsidR="00C56961" w:rsidRDefault="00C56961" w:rsidP="00EC6ACE">
      <w:pPr>
        <w:spacing w:after="200" w:line="276" w:lineRule="auto"/>
        <w:sectPr w:rsidR="00C56961" w:rsidSect="00A407B8">
          <w:footerReference w:type="default" r:id="rId25"/>
          <w:pgSz w:w="12240" w:h="15840"/>
          <w:pgMar w:top="1440" w:right="1440" w:bottom="1440" w:left="1440" w:header="720" w:footer="720" w:gutter="0"/>
          <w:pgNumType w:start="1"/>
          <w:cols w:space="720"/>
          <w:docGrid w:linePitch="326"/>
        </w:sectPr>
      </w:pPr>
      <w:bookmarkStart w:id="41" w:name="_Toc304899183"/>
      <w:bookmarkStart w:id="42" w:name="_Toc309112484"/>
      <w:bookmarkStart w:id="43" w:name="_Toc309112733"/>
      <w:bookmarkStart w:id="44" w:name="_Toc309112868"/>
      <w:bookmarkStart w:id="45" w:name="_Toc309113278"/>
      <w:bookmarkStart w:id="46" w:name="_Toc309117514"/>
      <w:bookmarkStart w:id="47" w:name="_Toc309130153"/>
      <w:bookmarkStart w:id="48" w:name="_Toc309130240"/>
      <w:bookmarkStart w:id="49" w:name="_Toc318267377"/>
      <w:bookmarkStart w:id="50" w:name="_Toc304898845"/>
      <w:bookmarkStart w:id="51" w:name="_Toc304898963"/>
      <w:bookmarkStart w:id="52" w:name="_Toc304899123"/>
    </w:p>
    <w:bookmarkEnd w:id="41"/>
    <w:bookmarkEnd w:id="42"/>
    <w:bookmarkEnd w:id="43"/>
    <w:bookmarkEnd w:id="44"/>
    <w:bookmarkEnd w:id="45"/>
    <w:bookmarkEnd w:id="46"/>
    <w:bookmarkEnd w:id="47"/>
    <w:bookmarkEnd w:id="48"/>
    <w:bookmarkEnd w:id="49"/>
    <w:bookmarkEnd w:id="50"/>
    <w:bookmarkEnd w:id="51"/>
    <w:bookmarkEnd w:id="52"/>
    <w:p w14:paraId="2CC667CB" w14:textId="783B4234" w:rsidR="00F034BB" w:rsidRDefault="009B3AA9" w:rsidP="00371A36">
      <w:r w:rsidRPr="009B3AA9">
        <w:rPr>
          <w:noProof/>
        </w:rPr>
        <w:lastRenderedPageBreak/>
        <w:drawing>
          <wp:inline distT="0" distB="0" distL="0" distR="0" wp14:anchorId="147805B0" wp14:editId="29CFCC9B">
            <wp:extent cx="5799505" cy="4530864"/>
            <wp:effectExtent l="0" t="0" r="0" b="317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153" cy="4559495"/>
                    </a:xfrm>
                    <a:prstGeom prst="rect">
                      <a:avLst/>
                    </a:prstGeom>
                    <a:noFill/>
                    <a:ln>
                      <a:noFill/>
                    </a:ln>
                  </pic:spPr>
                </pic:pic>
              </a:graphicData>
            </a:graphic>
          </wp:inline>
        </w:drawing>
      </w:r>
    </w:p>
    <w:p w14:paraId="64DDFEED" w14:textId="77777777" w:rsidR="00F034BB" w:rsidRDefault="00F034BB" w:rsidP="00371A36"/>
    <w:p w14:paraId="54B359F7" w14:textId="65289A9D" w:rsidR="00DC01A2" w:rsidRDefault="00DC01A2">
      <w:pPr>
        <w:spacing w:after="200" w:line="276" w:lineRule="auto"/>
        <w:rPr>
          <w:rFonts w:cs="Arial"/>
          <w:bCs/>
          <w:caps/>
          <w:u w:val="single"/>
        </w:rPr>
      </w:pPr>
      <w:bookmarkStart w:id="53" w:name="_Toc304898847"/>
      <w:bookmarkStart w:id="54" w:name="_Toc304898965"/>
      <w:bookmarkStart w:id="55" w:name="_Toc304899125"/>
      <w:bookmarkStart w:id="56" w:name="_Toc304899185"/>
      <w:bookmarkStart w:id="57" w:name="_Toc309112482"/>
      <w:bookmarkStart w:id="58" w:name="_Toc309112731"/>
      <w:bookmarkStart w:id="59" w:name="_Toc309112866"/>
      <w:bookmarkStart w:id="60" w:name="_Toc309113276"/>
      <w:bookmarkStart w:id="61" w:name="_Toc309117512"/>
      <w:bookmarkStart w:id="62" w:name="_Toc309130151"/>
      <w:bookmarkStart w:id="63" w:name="_Toc309130238"/>
      <w:bookmarkStart w:id="64" w:name="_Toc318267375"/>
      <w:r>
        <w:rPr>
          <w:b/>
          <w:bCs/>
        </w:rPr>
        <w:br w:type="page"/>
      </w:r>
    </w:p>
    <w:p w14:paraId="61C065FB" w14:textId="77777777" w:rsidR="00FB0488" w:rsidRDefault="00FB0488" w:rsidP="002F23E2">
      <w:pPr>
        <w:pStyle w:val="Heading1"/>
        <w:rPr>
          <w:b w:val="0"/>
          <w:bCs/>
        </w:rPr>
        <w:sectPr w:rsidR="00FB0488" w:rsidSect="00E2622B">
          <w:pgSz w:w="15840" w:h="12240" w:orient="landscape"/>
          <w:pgMar w:top="1440" w:right="1440" w:bottom="1440" w:left="1440" w:header="720" w:footer="720" w:gutter="0"/>
          <w:pgNumType w:start="6"/>
          <w:cols w:space="720"/>
          <w:docGrid w:linePitch="326"/>
        </w:sectPr>
      </w:pPr>
    </w:p>
    <w:p w14:paraId="7F8F4A51" w14:textId="6CA68C02" w:rsidR="002F23E2" w:rsidRPr="00DE4319" w:rsidRDefault="002F23E2" w:rsidP="002F23E2">
      <w:pPr>
        <w:pStyle w:val="Heading1"/>
      </w:pPr>
      <w:bookmarkStart w:id="65" w:name="_Toc57108714"/>
      <w:r w:rsidRPr="00DE4319">
        <w:lastRenderedPageBreak/>
        <w:t>TITLE VI MONITORING AND REVIEW PROCESS</w:t>
      </w:r>
      <w:bookmarkEnd w:id="53"/>
      <w:bookmarkEnd w:id="54"/>
      <w:bookmarkEnd w:id="55"/>
      <w:bookmarkEnd w:id="56"/>
      <w:bookmarkEnd w:id="57"/>
      <w:bookmarkEnd w:id="58"/>
      <w:bookmarkEnd w:id="59"/>
      <w:bookmarkEnd w:id="60"/>
      <w:bookmarkEnd w:id="61"/>
      <w:bookmarkEnd w:id="62"/>
      <w:bookmarkEnd w:id="63"/>
      <w:bookmarkEnd w:id="64"/>
      <w:bookmarkEnd w:id="65"/>
    </w:p>
    <w:p w14:paraId="372313B7" w14:textId="77777777" w:rsidR="002F23E2" w:rsidRDefault="002F23E2" w:rsidP="002F23E2">
      <w:pPr>
        <w:rPr>
          <w:b/>
        </w:rPr>
      </w:pPr>
    </w:p>
    <w:p w14:paraId="57B82AEC" w14:textId="77777777" w:rsidR="003511D4" w:rsidRPr="00B7531C" w:rsidRDefault="003511D4" w:rsidP="003511D4">
      <w:pPr>
        <w:rPr>
          <w:b/>
          <w:u w:val="single"/>
        </w:rPr>
      </w:pPr>
      <w:r w:rsidRPr="00B7531C">
        <w:rPr>
          <w:b/>
          <w:u w:val="single"/>
        </w:rPr>
        <w:t>Title VI/EJ Coordinator</w:t>
      </w:r>
    </w:p>
    <w:p w14:paraId="4F537899" w14:textId="77777777" w:rsidR="003511D4" w:rsidRPr="00A15560" w:rsidRDefault="003511D4" w:rsidP="003511D4">
      <w:pPr>
        <w:rPr>
          <w:b/>
        </w:rPr>
      </w:pPr>
    </w:p>
    <w:p w14:paraId="50466FC1" w14:textId="77777777" w:rsidR="003511D4" w:rsidRPr="00A15560" w:rsidRDefault="003511D4" w:rsidP="003511D4">
      <w:r>
        <w:t>The Title VI/EJ Coordinator</w:t>
      </w:r>
      <w:r w:rsidRPr="00A15560">
        <w:t xml:space="preserve"> is charged with the responsibility for implementing, monitoring and ensuring MaineDOT’s compliance with the Title VI/EJ regulations and related statutes.  Title VI/EJ responsibilities are as follows:</w:t>
      </w:r>
    </w:p>
    <w:p w14:paraId="393A27B7" w14:textId="77777777" w:rsidR="003511D4" w:rsidRPr="00A15560" w:rsidRDefault="003511D4" w:rsidP="003511D4"/>
    <w:p w14:paraId="071260D7" w14:textId="77777777" w:rsidR="003511D4" w:rsidRDefault="003511D4" w:rsidP="00922E7A">
      <w:pPr>
        <w:numPr>
          <w:ilvl w:val="0"/>
          <w:numId w:val="8"/>
        </w:numPr>
      </w:pPr>
      <w:r>
        <w:t xml:space="preserve">Monitor Title VI/EJ activities. </w:t>
      </w:r>
    </w:p>
    <w:p w14:paraId="6719C4E9" w14:textId="77777777" w:rsidR="003511D4" w:rsidRDefault="003511D4" w:rsidP="00922E7A">
      <w:pPr>
        <w:numPr>
          <w:ilvl w:val="0"/>
          <w:numId w:val="8"/>
        </w:numPr>
      </w:pPr>
      <w:r>
        <w:t xml:space="preserve">Provide training to MaineDOT staff as needed, and to outside agencies as requested. </w:t>
      </w:r>
    </w:p>
    <w:p w14:paraId="62A4104F" w14:textId="77777777" w:rsidR="00D7575F" w:rsidRDefault="00CF3FA3" w:rsidP="00922E7A">
      <w:pPr>
        <w:numPr>
          <w:ilvl w:val="0"/>
          <w:numId w:val="8"/>
        </w:numPr>
      </w:pPr>
      <w:r>
        <w:t>Work with Multimodal staff in the development of</w:t>
      </w:r>
      <w:r w:rsidR="003511D4">
        <w:t xml:space="preserve"> Title </w:t>
      </w:r>
      <w:r w:rsidR="00D7575F">
        <w:t>VI/EJ Program.</w:t>
      </w:r>
    </w:p>
    <w:p w14:paraId="4B129598" w14:textId="77777777" w:rsidR="003511D4" w:rsidRDefault="00D7575F" w:rsidP="00922E7A">
      <w:pPr>
        <w:numPr>
          <w:ilvl w:val="0"/>
          <w:numId w:val="8"/>
        </w:numPr>
      </w:pPr>
      <w:r>
        <w:t>Dev</w:t>
      </w:r>
      <w:r w:rsidR="003511D4">
        <w:t>elop Title VI/EJ information for dissemination (where necessary, in other language(s), format(s)</w:t>
      </w:r>
      <w:r w:rsidR="007B4214">
        <w:t>)</w:t>
      </w:r>
      <w:r w:rsidR="003511D4">
        <w:t>.</w:t>
      </w:r>
    </w:p>
    <w:p w14:paraId="2301BB77" w14:textId="77777777" w:rsidR="00CF3FA3" w:rsidRDefault="003511D4" w:rsidP="00922E7A">
      <w:pPr>
        <w:numPr>
          <w:ilvl w:val="0"/>
          <w:numId w:val="8"/>
        </w:numPr>
      </w:pPr>
      <w:r>
        <w:t xml:space="preserve">Establish procedures to </w:t>
      </w:r>
      <w:r w:rsidR="007B4214">
        <w:t>promptly investigate complaints.</w:t>
      </w:r>
      <w:r>
        <w:t xml:space="preserve"> </w:t>
      </w:r>
    </w:p>
    <w:p w14:paraId="14819681" w14:textId="77777777" w:rsidR="003511D4" w:rsidRDefault="00CF3FA3" w:rsidP="00922E7A">
      <w:pPr>
        <w:numPr>
          <w:ilvl w:val="0"/>
          <w:numId w:val="8"/>
        </w:numPr>
      </w:pPr>
      <w:r>
        <w:t xml:space="preserve">Work with Multimodal staff </w:t>
      </w:r>
      <w:r w:rsidR="003511D4">
        <w:t>to identify and eliminate discrimination, to review programs and grant applications, to resolve deficiencies within 90 days, and to collect and analyze statistical data.</w:t>
      </w:r>
    </w:p>
    <w:p w14:paraId="4A779746" w14:textId="77777777" w:rsidR="003511D4" w:rsidRDefault="003511D4" w:rsidP="00922E7A">
      <w:pPr>
        <w:numPr>
          <w:ilvl w:val="0"/>
          <w:numId w:val="8"/>
        </w:numPr>
      </w:pPr>
      <w:r>
        <w:t xml:space="preserve">Work with Multimodal staff to develop processes to receive and review Title VI plans from </w:t>
      </w:r>
      <w:r w:rsidR="00FE722A">
        <w:t>subrecipient</w:t>
      </w:r>
      <w:r>
        <w:t xml:space="preserve">s.  </w:t>
      </w:r>
    </w:p>
    <w:p w14:paraId="68F32C0C" w14:textId="77777777" w:rsidR="003511D4" w:rsidRPr="00A15560" w:rsidRDefault="003511D4" w:rsidP="003511D4"/>
    <w:p w14:paraId="53EDBD79" w14:textId="77777777" w:rsidR="003511D4" w:rsidRPr="00A15560" w:rsidRDefault="003511D4" w:rsidP="003511D4">
      <w:r>
        <w:t>The Liaison</w:t>
      </w:r>
      <w:r w:rsidRPr="00A15560">
        <w:t xml:space="preserve"> shall be responsible for ensuring Title VI program development in their areas, sharing Title VI information and resources, ensuring compliance of their subrecipients, Title VI program monitoring, and reporting to the Civil Rights Office the results and goals of their respective programs. </w:t>
      </w:r>
    </w:p>
    <w:p w14:paraId="628AA11F" w14:textId="77777777" w:rsidR="003511D4" w:rsidRDefault="003511D4" w:rsidP="003511D4">
      <w:pPr>
        <w:rPr>
          <w:b/>
          <w:bCs/>
          <w:u w:val="single"/>
        </w:rPr>
      </w:pPr>
    </w:p>
    <w:p w14:paraId="7B541E1D" w14:textId="4FEACFF9" w:rsidR="003511D4" w:rsidRDefault="003A313F" w:rsidP="003511D4">
      <w:pPr>
        <w:rPr>
          <w:b/>
          <w:color w:val="000000" w:themeColor="text1"/>
          <w:u w:val="single"/>
        </w:rPr>
      </w:pPr>
      <w:r>
        <w:rPr>
          <w:b/>
          <w:color w:val="000000" w:themeColor="text1"/>
          <w:u w:val="single"/>
        </w:rPr>
        <w:t>Business and Freight Division (Transit Program)</w:t>
      </w:r>
    </w:p>
    <w:p w14:paraId="65144867" w14:textId="77777777" w:rsidR="003511D4" w:rsidRPr="00AE63A0" w:rsidRDefault="003511D4" w:rsidP="003511D4">
      <w:pPr>
        <w:rPr>
          <w:b/>
          <w:u w:val="single"/>
        </w:rPr>
      </w:pPr>
    </w:p>
    <w:p w14:paraId="562A79A6" w14:textId="77777777" w:rsidR="003511D4" w:rsidRPr="006C0BC3" w:rsidRDefault="003511D4" w:rsidP="003511D4">
      <w:r w:rsidRPr="006C0BC3">
        <w:t>Title VI/EJ liaison will:</w:t>
      </w:r>
    </w:p>
    <w:p w14:paraId="3689B42A" w14:textId="77777777" w:rsidR="003511D4" w:rsidRPr="006C0BC3" w:rsidRDefault="003511D4" w:rsidP="00922E7A">
      <w:pPr>
        <w:numPr>
          <w:ilvl w:val="1"/>
          <w:numId w:val="4"/>
        </w:numPr>
        <w:tabs>
          <w:tab w:val="clear" w:pos="1440"/>
          <w:tab w:val="num" w:pos="374"/>
        </w:tabs>
        <w:ind w:left="374" w:hanging="374"/>
      </w:pPr>
      <w:r w:rsidRPr="006C0BC3">
        <w:t>Ensure that all aspects of passenger-related functions/programs/contracts/grant programs comply with Title VI/EJ.</w:t>
      </w:r>
    </w:p>
    <w:p w14:paraId="5BD18772" w14:textId="77777777" w:rsidR="003511D4" w:rsidRPr="006C0BC3" w:rsidRDefault="003511D4" w:rsidP="00922E7A">
      <w:pPr>
        <w:numPr>
          <w:ilvl w:val="1"/>
          <w:numId w:val="4"/>
        </w:numPr>
        <w:tabs>
          <w:tab w:val="num" w:pos="374"/>
        </w:tabs>
        <w:ind w:left="374" w:hanging="374"/>
      </w:pPr>
      <w:r w:rsidRPr="006C0BC3">
        <w:t>Disseminate Title VI and related information to subrecipients and the public.</w:t>
      </w:r>
    </w:p>
    <w:p w14:paraId="1046189A" w14:textId="77777777" w:rsidR="003511D4" w:rsidRPr="006C0BC3" w:rsidRDefault="002940FE" w:rsidP="00922E7A">
      <w:pPr>
        <w:numPr>
          <w:ilvl w:val="1"/>
          <w:numId w:val="4"/>
        </w:numPr>
        <w:tabs>
          <w:tab w:val="num" w:pos="374"/>
        </w:tabs>
        <w:ind w:left="374" w:hanging="374"/>
      </w:pPr>
      <w:r>
        <w:t>Provide annual training to sub</w:t>
      </w:r>
      <w:r w:rsidR="003511D4" w:rsidRPr="006C0BC3">
        <w:t>recipients to ensure they can implement Title VI effectively for their MaineDOT contracts/grants.</w:t>
      </w:r>
    </w:p>
    <w:p w14:paraId="6C2A8CE8" w14:textId="77777777" w:rsidR="003511D4" w:rsidRDefault="003511D4" w:rsidP="00922E7A">
      <w:pPr>
        <w:numPr>
          <w:ilvl w:val="1"/>
          <w:numId w:val="4"/>
        </w:numPr>
        <w:tabs>
          <w:tab w:val="num" w:pos="374"/>
        </w:tabs>
        <w:ind w:left="374" w:hanging="374"/>
      </w:pPr>
      <w:r w:rsidRPr="006C0BC3">
        <w:t>Ensure Title VI/EJ language is included, or incorpor</w:t>
      </w:r>
      <w:r w:rsidR="002940FE">
        <w:t>ated by reference, in every sub</w:t>
      </w:r>
      <w:r w:rsidRPr="006C0BC3">
        <w:t xml:space="preserve">recipient contract. </w:t>
      </w:r>
    </w:p>
    <w:p w14:paraId="376C8CA1" w14:textId="77777777" w:rsidR="00CF3FA3" w:rsidRPr="006C0BC3" w:rsidRDefault="00CF3FA3" w:rsidP="00922E7A">
      <w:pPr>
        <w:numPr>
          <w:ilvl w:val="1"/>
          <w:numId w:val="4"/>
        </w:numPr>
        <w:tabs>
          <w:tab w:val="num" w:pos="374"/>
        </w:tabs>
        <w:ind w:left="374" w:hanging="374"/>
      </w:pPr>
      <w:r>
        <w:t xml:space="preserve">Ensure that Title VI plans are received from </w:t>
      </w:r>
      <w:r w:rsidR="002940FE">
        <w:t>sub</w:t>
      </w:r>
      <w:r w:rsidR="00FE722A">
        <w:t>recipient</w:t>
      </w:r>
      <w:r>
        <w:t xml:space="preserve">s. </w:t>
      </w:r>
    </w:p>
    <w:p w14:paraId="5A5BC923" w14:textId="77777777" w:rsidR="003511D4" w:rsidRPr="006C0BC3" w:rsidRDefault="003511D4" w:rsidP="00922E7A">
      <w:pPr>
        <w:numPr>
          <w:ilvl w:val="1"/>
          <w:numId w:val="4"/>
        </w:numPr>
        <w:tabs>
          <w:tab w:val="num" w:pos="374"/>
        </w:tabs>
        <w:ind w:left="374" w:hanging="374"/>
      </w:pPr>
      <w:r w:rsidRPr="006C0BC3">
        <w:t xml:space="preserve">Provide Title VI and Environmental Justice assistance to transit providers and staff regularly. </w:t>
      </w:r>
    </w:p>
    <w:p w14:paraId="0E403CF4" w14:textId="77777777" w:rsidR="003511D4" w:rsidRDefault="003511D4" w:rsidP="00922E7A">
      <w:pPr>
        <w:numPr>
          <w:ilvl w:val="1"/>
          <w:numId w:val="4"/>
        </w:numPr>
        <w:tabs>
          <w:tab w:val="num" w:pos="374"/>
        </w:tabs>
        <w:ind w:left="374" w:hanging="374"/>
      </w:pPr>
      <w:r w:rsidRPr="006C0BC3">
        <w:t xml:space="preserve">Perform reviews annually of </w:t>
      </w:r>
      <w:r>
        <w:t xml:space="preserve">FTA </w:t>
      </w:r>
      <w:r w:rsidR="002940FE">
        <w:t>sub</w:t>
      </w:r>
      <w:r w:rsidRPr="006C0BC3">
        <w:t>recipients to ensure Title VI/EJ adherence.</w:t>
      </w:r>
    </w:p>
    <w:p w14:paraId="516F0C12" w14:textId="77777777" w:rsidR="003511D4" w:rsidRDefault="003511D4" w:rsidP="003511D4">
      <w:pPr>
        <w:tabs>
          <w:tab w:val="num" w:pos="1440"/>
        </w:tabs>
        <w:ind w:left="374"/>
      </w:pPr>
    </w:p>
    <w:p w14:paraId="2C2EE78E" w14:textId="77777777" w:rsidR="003511D4" w:rsidRDefault="003511D4" w:rsidP="003511D4"/>
    <w:p w14:paraId="1E760456" w14:textId="77777777" w:rsidR="003511D4" w:rsidRPr="006C0BC3" w:rsidRDefault="003511D4" w:rsidP="003511D4">
      <w:r>
        <w:br w:type="page"/>
      </w:r>
    </w:p>
    <w:p w14:paraId="3091113D" w14:textId="77777777" w:rsidR="00842DAD" w:rsidRPr="0019406B" w:rsidRDefault="00181A9E" w:rsidP="007737A6">
      <w:pPr>
        <w:pStyle w:val="Heading2"/>
      </w:pPr>
      <w:hyperlink w:anchor="_TABLE_OF_CONTENTS" w:history="1">
        <w:bookmarkStart w:id="66" w:name="_Toc318267378"/>
        <w:bookmarkStart w:id="67" w:name="_Toc57108715"/>
        <w:r w:rsidR="00842DAD" w:rsidRPr="0019406B">
          <w:rPr>
            <w:rStyle w:val="Hyperlink"/>
            <w:color w:val="auto"/>
          </w:rPr>
          <w:t>CHAPTER III REQUIREMENTS</w:t>
        </w:r>
        <w:bookmarkEnd w:id="66"/>
        <w:bookmarkEnd w:id="67"/>
      </w:hyperlink>
    </w:p>
    <w:p w14:paraId="484F1B44" w14:textId="77777777" w:rsidR="00842DAD" w:rsidRPr="00007960" w:rsidRDefault="00842DAD" w:rsidP="00842DAD">
      <w:pPr>
        <w:jc w:val="center"/>
        <w:rPr>
          <w:color w:val="000000" w:themeColor="text1"/>
        </w:rPr>
      </w:pPr>
    </w:p>
    <w:p w14:paraId="1DD5CBD5" w14:textId="7E53E4EB" w:rsidR="00286078" w:rsidRPr="00007960" w:rsidRDefault="00286078" w:rsidP="00922E7A">
      <w:pPr>
        <w:pStyle w:val="Heading2"/>
        <w:numPr>
          <w:ilvl w:val="0"/>
          <w:numId w:val="6"/>
        </w:numPr>
      </w:pPr>
      <w:bookmarkStart w:id="68" w:name="_Toc57108716"/>
      <w:r w:rsidRPr="00007960">
        <w:t>Title VI Public Notice</w:t>
      </w:r>
      <w:bookmarkEnd w:id="68"/>
    </w:p>
    <w:p w14:paraId="2DF972D6" w14:textId="77777777" w:rsidR="00286078" w:rsidRDefault="00286078" w:rsidP="00286078">
      <w:pPr>
        <w:spacing w:before="100" w:beforeAutospacing="1" w:after="15"/>
        <w:rPr>
          <w:color w:val="000000" w:themeColor="text1"/>
        </w:rPr>
      </w:pPr>
      <w:r w:rsidRPr="00007960">
        <w:rPr>
          <w:color w:val="000000" w:themeColor="text1"/>
        </w:rPr>
        <w:t xml:space="preserve">MaineDOT will include the following on all public notices and meeting notices:  </w:t>
      </w:r>
    </w:p>
    <w:p w14:paraId="55B74805" w14:textId="77777777" w:rsidR="00286078" w:rsidRDefault="00286078" w:rsidP="00286078">
      <w:pPr>
        <w:spacing w:before="100" w:beforeAutospacing="1" w:after="15"/>
        <w:rPr>
          <w:color w:val="000000" w:themeColor="text1"/>
        </w:rPr>
      </w:pPr>
    </w:p>
    <w:p w14:paraId="7352BE35" w14:textId="77777777" w:rsidR="00286078" w:rsidRDefault="00286078" w:rsidP="00286078">
      <w:pPr>
        <w:spacing w:before="100" w:beforeAutospacing="1" w:after="15"/>
        <w:rPr>
          <w:color w:val="000000" w:themeColor="text1"/>
        </w:rPr>
      </w:pPr>
      <w:r w:rsidRPr="00984E9B">
        <w:rPr>
          <w:noProof/>
          <w:color w:val="000000" w:themeColor="text1"/>
        </w:rPr>
        <mc:AlternateContent>
          <mc:Choice Requires="wps">
            <w:drawing>
              <wp:anchor distT="0" distB="0" distL="114300" distR="114300" simplePos="0" relativeHeight="251666432" behindDoc="0" locked="0" layoutInCell="1" allowOverlap="1" wp14:anchorId="4DFFF39B" wp14:editId="6F316B2C">
                <wp:simplePos x="0" y="0"/>
                <wp:positionH relativeFrom="column">
                  <wp:align>center</wp:align>
                </wp:positionH>
                <wp:positionV relativeFrom="paragraph">
                  <wp:posOffset>0</wp:posOffset>
                </wp:positionV>
                <wp:extent cx="5802629" cy="4882551"/>
                <wp:effectExtent l="0" t="0" r="2730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29" cy="4882551"/>
                        </a:xfrm>
                        <a:prstGeom prst="rect">
                          <a:avLst/>
                        </a:prstGeom>
                        <a:solidFill>
                          <a:srgbClr val="FFFFFF"/>
                        </a:solidFill>
                        <a:ln w="9525">
                          <a:solidFill>
                            <a:srgbClr val="000000"/>
                          </a:solidFill>
                          <a:miter lim="800000"/>
                          <a:headEnd/>
                          <a:tailEnd/>
                        </a:ln>
                      </wps:spPr>
                      <wps:txbx>
                        <w:txbxContent>
                          <w:p w14:paraId="4E2FFCA7" w14:textId="77777777" w:rsidR="00224F37" w:rsidRDefault="00224F37" w:rsidP="0055385F">
                            <w:pPr>
                              <w:jc w:val="center"/>
                              <w:rPr>
                                <w:rFonts w:ascii="Arial Black" w:hAnsi="Arial Black"/>
                                <w:i/>
                                <w:iCs/>
                                <w:noProof/>
                                <w:color w:val="FFC000"/>
                                <w:sz w:val="20"/>
                                <w:szCs w:val="20"/>
                              </w:rPr>
                            </w:pPr>
                          </w:p>
                          <w:p w14:paraId="21FC67F0" w14:textId="77777777" w:rsidR="00224F37" w:rsidRPr="00934F61" w:rsidRDefault="00224F37" w:rsidP="0055385F">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14:paraId="6B2C30C9" w14:textId="77777777" w:rsidR="00224F37" w:rsidRDefault="00224F37" w:rsidP="0055385F">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14:paraId="19587D9E" w14:textId="77777777" w:rsidR="00224F37" w:rsidRPr="00984E9B" w:rsidRDefault="00224F37" w:rsidP="0055385F">
                            <w:pPr>
                              <w:spacing w:before="100" w:beforeAutospacing="1" w:after="15"/>
                              <w:ind w:left="360"/>
                              <w:jc w:val="center"/>
                              <w:rPr>
                                <w:color w:val="000000" w:themeColor="text1"/>
                              </w:rPr>
                            </w:pPr>
                            <w:r w:rsidRPr="00984E9B">
                              <w:rPr>
                                <w:color w:val="000000" w:themeColor="text1"/>
                              </w:rPr>
                              <w:t>In accordance with the Civil Rights Act of 1964, MaineDOT operates its progra</w:t>
                            </w:r>
                            <w:r>
                              <w:rPr>
                                <w:color w:val="000000" w:themeColor="text1"/>
                              </w:rPr>
                              <w:t>m</w:t>
                            </w:r>
                            <w:r w:rsidRPr="00984E9B">
                              <w:rPr>
                                <w:color w:val="000000" w:themeColor="text1"/>
                              </w:rPr>
                              <w:t xml:space="preserve">s and services without regard to race, color or national origin. Any person who believes she or he has been aggrieved by any unlawful discriminatory practices under </w:t>
                            </w:r>
                            <w:r>
                              <w:rPr>
                                <w:color w:val="000000" w:themeColor="text1"/>
                              </w:rPr>
                              <w:t>T</w:t>
                            </w:r>
                            <w:r w:rsidRPr="00984E9B">
                              <w:rPr>
                                <w:color w:val="000000" w:themeColor="text1"/>
                              </w:rPr>
                              <w:t>itle VI may file a complaint with the Maine Department of Transportation.</w:t>
                            </w:r>
                          </w:p>
                          <w:p w14:paraId="72D7CDC5" w14:textId="77777777" w:rsidR="00224F37" w:rsidRDefault="00224F37" w:rsidP="0055385F">
                            <w:pPr>
                              <w:spacing w:before="100" w:beforeAutospacing="1" w:after="15"/>
                              <w:ind w:left="360"/>
                              <w:jc w:val="center"/>
                              <w:rPr>
                                <w:color w:val="000000" w:themeColor="text1"/>
                              </w:rPr>
                            </w:pPr>
                            <w:r w:rsidRPr="00984E9B">
                              <w:rPr>
                                <w:color w:val="000000" w:themeColor="text1"/>
                              </w:rPr>
                              <w:t>For more information on the MaineDOT’s civil rights program and the procedu</w:t>
                            </w:r>
                            <w:r>
                              <w:rPr>
                                <w:color w:val="000000" w:themeColor="text1"/>
                              </w:rPr>
                              <w:t xml:space="preserve">res to file a complaint, </w:t>
                            </w:r>
                            <w:r w:rsidRPr="00984E9B">
                              <w:rPr>
                                <w:color w:val="000000" w:themeColor="text1"/>
                              </w:rPr>
                              <w:t>visit our website at</w:t>
                            </w:r>
                            <w:r>
                              <w:rPr>
                                <w:color w:val="000000" w:themeColor="text1"/>
                              </w:rPr>
                              <w:t>:</w:t>
                            </w:r>
                          </w:p>
                          <w:p w14:paraId="5BFDE152" w14:textId="77777777" w:rsidR="00224F37" w:rsidRDefault="00181A9E" w:rsidP="0055385F">
                            <w:pPr>
                              <w:spacing w:before="100" w:beforeAutospacing="1" w:after="15"/>
                              <w:ind w:left="360"/>
                              <w:jc w:val="center"/>
                              <w:rPr>
                                <w:rStyle w:val="Hyperlink"/>
                              </w:rPr>
                            </w:pPr>
                            <w:hyperlink r:id="rId27" w:history="1">
                              <w:r w:rsidR="00224F37" w:rsidRPr="00984E9B">
                                <w:rPr>
                                  <w:rStyle w:val="Hyperlink"/>
                                </w:rPr>
                                <w:t>http://www.maine.gov/mdot/civilrights/title6.htm</w:t>
                              </w:r>
                            </w:hyperlink>
                          </w:p>
                          <w:p w14:paraId="35B9F037" w14:textId="77777777" w:rsidR="00224F37" w:rsidRDefault="00224F37" w:rsidP="0055385F">
                            <w:pPr>
                              <w:spacing w:before="100" w:beforeAutospacing="1" w:after="15"/>
                              <w:ind w:left="360"/>
                              <w:jc w:val="center"/>
                              <w:rPr>
                                <w:color w:val="000000" w:themeColor="text1"/>
                              </w:rPr>
                            </w:pPr>
                            <w:r w:rsidRPr="00984E9B">
                              <w:rPr>
                                <w:color w:val="000000" w:themeColor="text1"/>
                              </w:rPr>
                              <w:t>or call 207-624-30</w:t>
                            </w:r>
                            <w:r>
                              <w:rPr>
                                <w:color w:val="000000" w:themeColor="text1"/>
                              </w:rPr>
                              <w:t>56</w:t>
                            </w:r>
                            <w:r w:rsidRPr="00984E9B">
                              <w:rPr>
                                <w:color w:val="000000" w:themeColor="text1"/>
                              </w:rPr>
                              <w:t xml:space="preserve"> (TTY 888-516-93640; email</w:t>
                            </w:r>
                            <w:r>
                              <w:rPr>
                                <w:color w:val="000000" w:themeColor="text1"/>
                              </w:rPr>
                              <w:t xml:space="preserve"> </w:t>
                            </w:r>
                            <w:hyperlink r:id="rId28" w:history="1">
                              <w:r w:rsidRPr="006F1EE3">
                                <w:rPr>
                                  <w:rStyle w:val="Hyperlink"/>
                                </w:rPr>
                                <w:t>amy.hughes@maine.gov</w:t>
                              </w:r>
                            </w:hyperlink>
                          </w:p>
                          <w:p w14:paraId="39413743" w14:textId="77777777" w:rsidR="00224F37" w:rsidRDefault="00224F37" w:rsidP="0055385F">
                            <w:pPr>
                              <w:spacing w:before="100" w:beforeAutospacing="1" w:after="15"/>
                              <w:ind w:left="360"/>
                              <w:jc w:val="center"/>
                              <w:rPr>
                                <w:color w:val="000000" w:themeColor="text1"/>
                              </w:rPr>
                            </w:pPr>
                            <w:r>
                              <w:rPr>
                                <w:color w:val="000000" w:themeColor="text1"/>
                              </w:rPr>
                              <w:t>Language translation services available upon request</w:t>
                            </w:r>
                            <w:r w:rsidRPr="00984E9B">
                              <w:rPr>
                                <w:color w:val="000000" w:themeColor="text1"/>
                              </w:rPr>
                              <w:t>.</w:t>
                            </w:r>
                          </w:p>
                          <w:p w14:paraId="15F1D18B" w14:textId="77777777" w:rsidR="00224F37" w:rsidRPr="004C334E" w:rsidRDefault="00224F37" w:rsidP="0055385F">
                            <w:pPr>
                              <w:jc w:val="center"/>
                            </w:pPr>
                            <w:r w:rsidRPr="004C334E">
                              <w:t>Services de traduction langue disponibles sur demande</w:t>
                            </w:r>
                          </w:p>
                          <w:p w14:paraId="790090EB" w14:textId="77777777" w:rsidR="00224F37" w:rsidRPr="004C334E" w:rsidRDefault="00224F37" w:rsidP="0055385F">
                            <w:pPr>
                              <w:jc w:val="center"/>
                            </w:pPr>
                            <w:r w:rsidRPr="004C334E">
                              <w:t>Servicios de traducción disponibles bajo petición.</w:t>
                            </w:r>
                          </w:p>
                          <w:p w14:paraId="25C475E4" w14:textId="77777777" w:rsidR="00224F37" w:rsidRPr="0055385F" w:rsidRDefault="00224F37" w:rsidP="0055385F">
                            <w:pPr>
                              <w:jc w:val="center"/>
                              <w:rPr>
                                <w:rFonts w:eastAsia="MS Mincho"/>
                              </w:rPr>
                            </w:pPr>
                            <w:r w:rsidRPr="0055385F">
                              <w:rPr>
                                <w:rFonts w:eastAsia="MS Mincho"/>
                              </w:rPr>
                              <w:t>要求提供的</w:t>
                            </w:r>
                            <w:r w:rsidRPr="0055385F">
                              <w:rPr>
                                <w:rFonts w:eastAsia="PMingLiU"/>
                              </w:rPr>
                              <w:t>语言翻译服务</w:t>
                            </w:r>
                            <w:r w:rsidRPr="0055385F">
                              <w:rPr>
                                <w:rFonts w:eastAsia="MS Mincho"/>
                              </w:rPr>
                              <w:t>。</w:t>
                            </w:r>
                          </w:p>
                          <w:p w14:paraId="7CEB82AB" w14:textId="77777777" w:rsidR="00224F37" w:rsidRPr="0055385F" w:rsidRDefault="00224F37" w:rsidP="0055385F">
                            <w:pPr>
                              <w:shd w:val="clear" w:color="auto" w:fill="F5F5F5"/>
                              <w:jc w:val="center"/>
                              <w:textAlignment w:val="top"/>
                              <w:rPr>
                                <w:color w:val="222222"/>
                                <w:lang w:val="sw-KE"/>
                              </w:rPr>
                            </w:pPr>
                            <w:r w:rsidRPr="0055385F">
                              <w:rPr>
                                <w:color w:val="222222"/>
                                <w:lang w:val="sw-KE"/>
                              </w:rPr>
                              <w:t>Lugha ya tafsiri huduma inapatikana juu ya ombi.</w:t>
                            </w:r>
                          </w:p>
                          <w:p w14:paraId="7200C7F7" w14:textId="77777777" w:rsidR="00224F37" w:rsidRDefault="00224F37" w:rsidP="0055385F">
                            <w:pPr>
                              <w:shd w:val="clear" w:color="auto" w:fill="F5F5F5"/>
                              <w:jc w:val="center"/>
                              <w:textAlignment w:val="top"/>
                              <w:rPr>
                                <w:color w:val="222222"/>
                              </w:rPr>
                            </w:pPr>
                            <w:r w:rsidRPr="0055385F">
                              <w:rPr>
                                <w:color w:val="222222"/>
                              </w:rPr>
                              <w:t>Ladenan panarjamahan Basa aya kana paménta.</w:t>
                            </w:r>
                          </w:p>
                          <w:p w14:paraId="230433A9" w14:textId="77777777" w:rsidR="00224F37" w:rsidRPr="004A2BD0" w:rsidRDefault="00224F37" w:rsidP="004F46D8"/>
                          <w:p w14:paraId="733EA7A5" w14:textId="77777777" w:rsidR="00224F37" w:rsidRPr="0055385F" w:rsidRDefault="00224F37" w:rsidP="004F46D8">
                            <w:pPr>
                              <w:shd w:val="clear" w:color="auto" w:fill="F5F5F5"/>
                              <w:jc w:val="center"/>
                              <w:textAlignment w:val="top"/>
                              <w:rPr>
                                <w:color w:val="777777"/>
                                <w:sz w:val="20"/>
                                <w:szCs w:val="20"/>
                              </w:rPr>
                            </w:pPr>
                            <w:r w:rsidRPr="004A2BD0">
                              <w:rPr>
                                <w:rFonts w:hint="cs"/>
                                <w:rtl/>
                              </w:rPr>
                              <w:t>خدمات الترجمة اللغة متاحة عند الطلب</w:t>
                            </w:r>
                          </w:p>
                          <w:p w14:paraId="45B24932" w14:textId="77777777" w:rsidR="00224F37" w:rsidRPr="0055385F" w:rsidRDefault="00224F37" w:rsidP="0055385F">
                            <w:pPr>
                              <w:shd w:val="clear" w:color="auto" w:fill="F5F5F5"/>
                              <w:textAlignment w:val="top"/>
                              <w:rPr>
                                <w:color w:val="777777"/>
                                <w:sz w:val="20"/>
                                <w:szCs w:val="20"/>
                              </w:rPr>
                            </w:pPr>
                          </w:p>
                          <w:p w14:paraId="63AEDE80" w14:textId="77777777" w:rsidR="00224F37" w:rsidRPr="004C334E" w:rsidRDefault="00224F37" w:rsidP="0055385F">
                            <w:pPr>
                              <w:jc w:val="center"/>
                            </w:pPr>
                          </w:p>
                          <w:p w14:paraId="469ABE73" w14:textId="77777777" w:rsidR="00224F37" w:rsidRDefault="00224F37" w:rsidP="005538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FF39B" id="_x0000_t202" coordsize="21600,21600" o:spt="202" path="m,l,21600r21600,l21600,xe">
                <v:stroke joinstyle="miter"/>
                <v:path gradientshapeok="t" o:connecttype="rect"/>
              </v:shapetype>
              <v:shape id="Text Box 2" o:spid="_x0000_s1026" type="#_x0000_t202" style="position:absolute;margin-left:0;margin-top:0;width:456.9pt;height:384.4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FB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">
                <v:textbox>
                  <w:txbxContent>
                    <w:p w14:paraId="4E2FFCA7" w14:textId="77777777" w:rsidR="00224F37" w:rsidRDefault="00224F37" w:rsidP="0055385F">
                      <w:pPr>
                        <w:jc w:val="center"/>
                        <w:rPr>
                          <w:rFonts w:ascii="Arial Black" w:hAnsi="Arial Black"/>
                          <w:i/>
                          <w:iCs/>
                          <w:noProof/>
                          <w:color w:val="FFC000"/>
                          <w:sz w:val="20"/>
                          <w:szCs w:val="20"/>
                        </w:rPr>
                      </w:pPr>
                    </w:p>
                    <w:p w14:paraId="21FC67F0" w14:textId="77777777" w:rsidR="00224F37" w:rsidRPr="00934F61" w:rsidRDefault="00224F37" w:rsidP="0055385F">
                      <w:pPr>
                        <w:shd w:val="clear" w:color="auto" w:fill="244061"/>
                        <w:jc w:val="center"/>
                        <w:rPr>
                          <w:rFonts w:ascii="Arial" w:hAnsi="Arial" w:cs="Arial"/>
                          <w:noProof/>
                          <w:color w:val="FFC000"/>
                          <w:sz w:val="72"/>
                          <w:szCs w:val="72"/>
                        </w:rPr>
                      </w:pPr>
                      <w:r w:rsidRPr="00934F61">
                        <w:rPr>
                          <w:rFonts w:ascii="Arial Black" w:hAnsi="Arial Black"/>
                          <w:b/>
                          <w:bCs/>
                          <w:i/>
                          <w:iCs/>
                          <w:noProof/>
                          <w:color w:val="FFC000"/>
                          <w:sz w:val="72"/>
                          <w:szCs w:val="72"/>
                        </w:rPr>
                        <w:t>MaineDOT</w:t>
                      </w:r>
                    </w:p>
                    <w:p w14:paraId="6B2C30C9" w14:textId="77777777" w:rsidR="00224F37" w:rsidRDefault="00224F37" w:rsidP="0055385F">
                      <w:pPr>
                        <w:shd w:val="clear" w:color="auto" w:fill="244061"/>
                        <w:jc w:val="center"/>
                        <w:rPr>
                          <w:rFonts w:ascii="Arial" w:hAnsi="Arial" w:cs="Arial"/>
                          <w:noProof/>
                          <w:color w:val="FFC000"/>
                        </w:rPr>
                      </w:pPr>
                      <w:r>
                        <w:rPr>
                          <w:rFonts w:ascii="Arial Black" w:hAnsi="Arial Black"/>
                          <w:b/>
                          <w:bCs/>
                          <w:i/>
                          <w:iCs/>
                          <w:noProof/>
                          <w:color w:val="FFC000"/>
                        </w:rPr>
                        <w:t>Integrity ● Competence ● Service</w:t>
                      </w:r>
                    </w:p>
                    <w:p w14:paraId="19587D9E" w14:textId="77777777" w:rsidR="00224F37" w:rsidRPr="00984E9B" w:rsidRDefault="00224F37" w:rsidP="0055385F">
                      <w:pPr>
                        <w:spacing w:before="100" w:beforeAutospacing="1" w:after="15"/>
                        <w:ind w:left="360"/>
                        <w:jc w:val="center"/>
                        <w:rPr>
                          <w:color w:val="000000" w:themeColor="text1"/>
                        </w:rPr>
                      </w:pPr>
                      <w:r w:rsidRPr="00984E9B">
                        <w:rPr>
                          <w:color w:val="000000" w:themeColor="text1"/>
                        </w:rPr>
                        <w:t>In accordance with the Civil Rights Act of 1964, MaineDOT operates its progra</w:t>
                      </w:r>
                      <w:r>
                        <w:rPr>
                          <w:color w:val="000000" w:themeColor="text1"/>
                        </w:rPr>
                        <w:t>m</w:t>
                      </w:r>
                      <w:r w:rsidRPr="00984E9B">
                        <w:rPr>
                          <w:color w:val="000000" w:themeColor="text1"/>
                        </w:rPr>
                        <w:t xml:space="preserve">s and services without regard to race, color or national origin. Any person who believes she or he has been aggrieved by any unlawful discriminatory practices under </w:t>
                      </w:r>
                      <w:r>
                        <w:rPr>
                          <w:color w:val="000000" w:themeColor="text1"/>
                        </w:rPr>
                        <w:t>T</w:t>
                      </w:r>
                      <w:r w:rsidRPr="00984E9B">
                        <w:rPr>
                          <w:color w:val="000000" w:themeColor="text1"/>
                        </w:rPr>
                        <w:t>itle VI may file a complaint with the Maine Department of Transportation.</w:t>
                      </w:r>
                    </w:p>
                    <w:p w14:paraId="72D7CDC5" w14:textId="77777777" w:rsidR="00224F37" w:rsidRDefault="00224F37" w:rsidP="0055385F">
                      <w:pPr>
                        <w:spacing w:before="100" w:beforeAutospacing="1" w:after="15"/>
                        <w:ind w:left="360"/>
                        <w:jc w:val="center"/>
                        <w:rPr>
                          <w:color w:val="000000" w:themeColor="text1"/>
                        </w:rPr>
                      </w:pPr>
                      <w:r w:rsidRPr="00984E9B">
                        <w:rPr>
                          <w:color w:val="000000" w:themeColor="text1"/>
                        </w:rPr>
                        <w:t>For more information on the MaineDOT’s civil rights program and the procedu</w:t>
                      </w:r>
                      <w:r>
                        <w:rPr>
                          <w:color w:val="000000" w:themeColor="text1"/>
                        </w:rPr>
                        <w:t xml:space="preserve">res to file a complaint, </w:t>
                      </w:r>
                      <w:r w:rsidRPr="00984E9B">
                        <w:rPr>
                          <w:color w:val="000000" w:themeColor="text1"/>
                        </w:rPr>
                        <w:t>visit our website at</w:t>
                      </w:r>
                      <w:r>
                        <w:rPr>
                          <w:color w:val="000000" w:themeColor="text1"/>
                        </w:rPr>
                        <w:t>:</w:t>
                      </w:r>
                    </w:p>
                    <w:p w14:paraId="5BFDE152" w14:textId="77777777" w:rsidR="00224F37" w:rsidRDefault="00676C36" w:rsidP="0055385F">
                      <w:pPr>
                        <w:spacing w:before="100" w:beforeAutospacing="1" w:after="15"/>
                        <w:ind w:left="360"/>
                        <w:jc w:val="center"/>
                        <w:rPr>
                          <w:rStyle w:val="Hyperlink"/>
                        </w:rPr>
                      </w:pPr>
                      <w:hyperlink r:id="rId29" w:history="1">
                        <w:r w:rsidR="00224F37" w:rsidRPr="00984E9B">
                          <w:rPr>
                            <w:rStyle w:val="Hyperlink"/>
                          </w:rPr>
                          <w:t>http://www.maine.gov/mdot/civilrights/title6.htm</w:t>
                        </w:r>
                      </w:hyperlink>
                    </w:p>
                    <w:p w14:paraId="35B9F037" w14:textId="77777777" w:rsidR="00224F37" w:rsidRDefault="00224F37" w:rsidP="0055385F">
                      <w:pPr>
                        <w:spacing w:before="100" w:beforeAutospacing="1" w:after="15"/>
                        <w:ind w:left="360"/>
                        <w:jc w:val="center"/>
                        <w:rPr>
                          <w:color w:val="000000" w:themeColor="text1"/>
                        </w:rPr>
                      </w:pPr>
                      <w:r w:rsidRPr="00984E9B">
                        <w:rPr>
                          <w:color w:val="000000" w:themeColor="text1"/>
                        </w:rPr>
                        <w:t>or call 207-624-30</w:t>
                      </w:r>
                      <w:r>
                        <w:rPr>
                          <w:color w:val="000000" w:themeColor="text1"/>
                        </w:rPr>
                        <w:t>56</w:t>
                      </w:r>
                      <w:r w:rsidRPr="00984E9B">
                        <w:rPr>
                          <w:color w:val="000000" w:themeColor="text1"/>
                        </w:rPr>
                        <w:t xml:space="preserve"> (TTY 888-516-93640; email</w:t>
                      </w:r>
                      <w:r>
                        <w:rPr>
                          <w:color w:val="000000" w:themeColor="text1"/>
                        </w:rPr>
                        <w:t xml:space="preserve"> </w:t>
                      </w:r>
                      <w:hyperlink r:id="rId30" w:history="1">
                        <w:r w:rsidRPr="006F1EE3">
                          <w:rPr>
                            <w:rStyle w:val="Hyperlink"/>
                          </w:rPr>
                          <w:t>amy.hughes@maine.gov</w:t>
                        </w:r>
                      </w:hyperlink>
                    </w:p>
                    <w:p w14:paraId="39413743" w14:textId="77777777" w:rsidR="00224F37" w:rsidRDefault="00224F37" w:rsidP="0055385F">
                      <w:pPr>
                        <w:spacing w:before="100" w:beforeAutospacing="1" w:after="15"/>
                        <w:ind w:left="360"/>
                        <w:jc w:val="center"/>
                        <w:rPr>
                          <w:color w:val="000000" w:themeColor="text1"/>
                        </w:rPr>
                      </w:pPr>
                      <w:r>
                        <w:rPr>
                          <w:color w:val="000000" w:themeColor="text1"/>
                        </w:rPr>
                        <w:t>Language translation services available upon request</w:t>
                      </w:r>
                      <w:r w:rsidRPr="00984E9B">
                        <w:rPr>
                          <w:color w:val="000000" w:themeColor="text1"/>
                        </w:rPr>
                        <w:t>.</w:t>
                      </w:r>
                    </w:p>
                    <w:p w14:paraId="15F1D18B" w14:textId="77777777" w:rsidR="00224F37" w:rsidRPr="004C334E" w:rsidRDefault="00224F37" w:rsidP="0055385F">
                      <w:pPr>
                        <w:jc w:val="center"/>
                      </w:pPr>
                      <w:r w:rsidRPr="004C334E">
                        <w:t>Services de traduction langue disponibles sur demande</w:t>
                      </w:r>
                    </w:p>
                    <w:p w14:paraId="790090EB" w14:textId="77777777" w:rsidR="00224F37" w:rsidRPr="004C334E" w:rsidRDefault="00224F37" w:rsidP="0055385F">
                      <w:pPr>
                        <w:jc w:val="center"/>
                      </w:pPr>
                      <w:r w:rsidRPr="004C334E">
                        <w:t>Servicios de traducción disponibles bajo petición.</w:t>
                      </w:r>
                    </w:p>
                    <w:p w14:paraId="25C475E4" w14:textId="77777777" w:rsidR="00224F37" w:rsidRPr="0055385F" w:rsidRDefault="00224F37" w:rsidP="0055385F">
                      <w:pPr>
                        <w:jc w:val="center"/>
                        <w:rPr>
                          <w:rFonts w:eastAsia="MS Mincho"/>
                        </w:rPr>
                      </w:pPr>
                      <w:r w:rsidRPr="0055385F">
                        <w:rPr>
                          <w:rFonts w:eastAsia="MS Mincho"/>
                        </w:rPr>
                        <w:t>要求提供的</w:t>
                      </w:r>
                      <w:r w:rsidRPr="0055385F">
                        <w:rPr>
                          <w:rFonts w:eastAsia="PMingLiU"/>
                        </w:rPr>
                        <w:t>语言翻译服务</w:t>
                      </w:r>
                      <w:r w:rsidRPr="0055385F">
                        <w:rPr>
                          <w:rFonts w:eastAsia="MS Mincho"/>
                        </w:rPr>
                        <w:t>。</w:t>
                      </w:r>
                    </w:p>
                    <w:p w14:paraId="7CEB82AB" w14:textId="77777777" w:rsidR="00224F37" w:rsidRPr="0055385F" w:rsidRDefault="00224F37" w:rsidP="0055385F">
                      <w:pPr>
                        <w:shd w:val="clear" w:color="auto" w:fill="F5F5F5"/>
                        <w:jc w:val="center"/>
                        <w:textAlignment w:val="top"/>
                        <w:rPr>
                          <w:color w:val="222222"/>
                          <w:lang w:val="sw-KE"/>
                        </w:rPr>
                      </w:pPr>
                      <w:r w:rsidRPr="0055385F">
                        <w:rPr>
                          <w:color w:val="222222"/>
                          <w:lang w:val="sw-KE"/>
                        </w:rPr>
                        <w:t>Lugha ya tafsiri huduma inapatikana juu ya ombi.</w:t>
                      </w:r>
                    </w:p>
                    <w:p w14:paraId="7200C7F7" w14:textId="77777777" w:rsidR="00224F37" w:rsidRDefault="00224F37" w:rsidP="0055385F">
                      <w:pPr>
                        <w:shd w:val="clear" w:color="auto" w:fill="F5F5F5"/>
                        <w:jc w:val="center"/>
                        <w:textAlignment w:val="top"/>
                        <w:rPr>
                          <w:color w:val="222222"/>
                        </w:rPr>
                      </w:pPr>
                      <w:r w:rsidRPr="0055385F">
                        <w:rPr>
                          <w:color w:val="222222"/>
                        </w:rPr>
                        <w:t>Ladenan panarjamahan Basa aya kana paménta.</w:t>
                      </w:r>
                    </w:p>
                    <w:p w14:paraId="230433A9" w14:textId="77777777" w:rsidR="00224F37" w:rsidRPr="004A2BD0" w:rsidRDefault="00224F37" w:rsidP="004F46D8"/>
                    <w:p w14:paraId="733EA7A5" w14:textId="77777777" w:rsidR="00224F37" w:rsidRPr="0055385F" w:rsidRDefault="00224F37" w:rsidP="004F46D8">
                      <w:pPr>
                        <w:shd w:val="clear" w:color="auto" w:fill="F5F5F5"/>
                        <w:jc w:val="center"/>
                        <w:textAlignment w:val="top"/>
                        <w:rPr>
                          <w:color w:val="777777"/>
                          <w:sz w:val="20"/>
                          <w:szCs w:val="20"/>
                        </w:rPr>
                      </w:pPr>
                      <w:r w:rsidRPr="004A2BD0">
                        <w:rPr>
                          <w:rFonts w:hint="cs"/>
                          <w:rtl/>
                        </w:rPr>
                        <w:t>خدمات الترجمة اللغة متاحة عند الطلب</w:t>
                      </w:r>
                    </w:p>
                    <w:p w14:paraId="45B24932" w14:textId="77777777" w:rsidR="00224F37" w:rsidRPr="0055385F" w:rsidRDefault="00224F37" w:rsidP="0055385F">
                      <w:pPr>
                        <w:shd w:val="clear" w:color="auto" w:fill="F5F5F5"/>
                        <w:textAlignment w:val="top"/>
                        <w:rPr>
                          <w:color w:val="777777"/>
                          <w:sz w:val="20"/>
                          <w:szCs w:val="20"/>
                        </w:rPr>
                      </w:pPr>
                    </w:p>
                    <w:p w14:paraId="63AEDE80" w14:textId="77777777" w:rsidR="00224F37" w:rsidRPr="004C334E" w:rsidRDefault="00224F37" w:rsidP="0055385F">
                      <w:pPr>
                        <w:jc w:val="center"/>
                      </w:pPr>
                    </w:p>
                    <w:p w14:paraId="469ABE73" w14:textId="77777777" w:rsidR="00224F37" w:rsidRDefault="00224F37" w:rsidP="0055385F">
                      <w:pPr>
                        <w:jc w:val="center"/>
                      </w:pPr>
                    </w:p>
                  </w:txbxContent>
                </v:textbox>
              </v:shape>
            </w:pict>
          </mc:Fallback>
        </mc:AlternateContent>
      </w:r>
    </w:p>
    <w:p w14:paraId="4857E1A7" w14:textId="77777777" w:rsidR="00286078" w:rsidRDefault="00286078" w:rsidP="00286078">
      <w:pPr>
        <w:spacing w:before="100" w:beforeAutospacing="1" w:after="15"/>
        <w:rPr>
          <w:color w:val="000000" w:themeColor="text1"/>
        </w:rPr>
      </w:pPr>
    </w:p>
    <w:p w14:paraId="6E789ACF" w14:textId="77777777" w:rsidR="00286078" w:rsidRDefault="00286078" w:rsidP="00286078">
      <w:pPr>
        <w:spacing w:before="100" w:beforeAutospacing="1" w:after="15"/>
        <w:rPr>
          <w:color w:val="000000" w:themeColor="text1"/>
        </w:rPr>
      </w:pPr>
    </w:p>
    <w:p w14:paraId="23D7DA8E" w14:textId="77777777" w:rsidR="00286078" w:rsidRPr="00007960" w:rsidRDefault="00286078" w:rsidP="00286078">
      <w:pPr>
        <w:spacing w:before="100" w:beforeAutospacing="1" w:after="15"/>
        <w:rPr>
          <w:color w:val="000000" w:themeColor="text1"/>
        </w:rPr>
      </w:pPr>
    </w:p>
    <w:p w14:paraId="2AE84E08" w14:textId="77777777" w:rsidR="00286078" w:rsidRDefault="00286078" w:rsidP="00286078">
      <w:pPr>
        <w:spacing w:before="100" w:beforeAutospacing="1" w:after="15"/>
        <w:rPr>
          <w:color w:val="000000" w:themeColor="text1"/>
        </w:rPr>
      </w:pPr>
    </w:p>
    <w:p w14:paraId="2D065795" w14:textId="77777777" w:rsidR="00286078" w:rsidRDefault="00286078" w:rsidP="00286078">
      <w:pPr>
        <w:spacing w:before="100" w:beforeAutospacing="1" w:after="15"/>
        <w:rPr>
          <w:color w:val="000000" w:themeColor="text1"/>
        </w:rPr>
      </w:pPr>
    </w:p>
    <w:p w14:paraId="675ABE53" w14:textId="77777777" w:rsidR="00286078" w:rsidRDefault="00286078" w:rsidP="00286078">
      <w:pPr>
        <w:spacing w:before="100" w:beforeAutospacing="1" w:after="15"/>
        <w:rPr>
          <w:color w:val="000000" w:themeColor="text1"/>
        </w:rPr>
      </w:pPr>
    </w:p>
    <w:p w14:paraId="1F447622" w14:textId="77777777" w:rsidR="00286078" w:rsidRDefault="00286078" w:rsidP="00286078">
      <w:pPr>
        <w:spacing w:before="100" w:beforeAutospacing="1" w:after="15"/>
        <w:rPr>
          <w:color w:val="000000" w:themeColor="text1"/>
        </w:rPr>
      </w:pPr>
    </w:p>
    <w:p w14:paraId="2074B31F" w14:textId="77777777" w:rsidR="00286078" w:rsidRDefault="00286078" w:rsidP="00286078">
      <w:pPr>
        <w:spacing w:before="100" w:beforeAutospacing="1" w:after="15"/>
        <w:rPr>
          <w:color w:val="000000" w:themeColor="text1"/>
        </w:rPr>
      </w:pPr>
    </w:p>
    <w:p w14:paraId="38086BA7" w14:textId="77777777" w:rsidR="00286078" w:rsidRDefault="00286078" w:rsidP="00286078">
      <w:pPr>
        <w:spacing w:before="100" w:beforeAutospacing="1" w:after="15"/>
        <w:rPr>
          <w:color w:val="000000" w:themeColor="text1"/>
        </w:rPr>
      </w:pPr>
    </w:p>
    <w:p w14:paraId="3616B2C5" w14:textId="77777777" w:rsidR="00286078" w:rsidRDefault="00286078" w:rsidP="00286078">
      <w:pPr>
        <w:spacing w:before="100" w:beforeAutospacing="1" w:after="15"/>
        <w:rPr>
          <w:color w:val="000000" w:themeColor="text1"/>
        </w:rPr>
      </w:pPr>
    </w:p>
    <w:p w14:paraId="1FD505E3" w14:textId="77777777" w:rsidR="00286078" w:rsidRDefault="00286078" w:rsidP="00286078">
      <w:pPr>
        <w:spacing w:before="100" w:beforeAutospacing="1" w:after="15"/>
        <w:rPr>
          <w:color w:val="000000" w:themeColor="text1"/>
        </w:rPr>
      </w:pPr>
    </w:p>
    <w:p w14:paraId="4A4F9288" w14:textId="77777777" w:rsidR="0055385F" w:rsidRDefault="0055385F" w:rsidP="0055385F">
      <w:pPr>
        <w:pStyle w:val="Heading2"/>
      </w:pPr>
    </w:p>
    <w:p w14:paraId="69B546AB" w14:textId="77777777" w:rsidR="0054342C" w:rsidRDefault="0054342C" w:rsidP="0054342C"/>
    <w:p w14:paraId="6A64F119" w14:textId="77777777" w:rsidR="0054342C" w:rsidRDefault="0054342C" w:rsidP="0054342C"/>
    <w:p w14:paraId="13140AF0" w14:textId="77777777" w:rsidR="00E2622B" w:rsidRDefault="00E2622B">
      <w:pPr>
        <w:spacing w:after="200" w:line="276" w:lineRule="auto"/>
        <w:rPr>
          <w:b/>
          <w:bCs/>
        </w:rPr>
      </w:pPr>
      <w:r>
        <w:rPr>
          <w:b/>
          <w:bCs/>
        </w:rPr>
        <w:br w:type="page"/>
      </w:r>
    </w:p>
    <w:p w14:paraId="642FA3D6" w14:textId="77777777" w:rsidR="005A2595" w:rsidRDefault="005A2595" w:rsidP="0054342C">
      <w:pPr>
        <w:rPr>
          <w:b/>
          <w:bCs/>
        </w:rPr>
        <w:sectPr w:rsidR="005A2595" w:rsidSect="005A2595">
          <w:pgSz w:w="12240" w:h="15840"/>
          <w:pgMar w:top="720" w:right="720" w:bottom="720" w:left="720" w:header="720" w:footer="720" w:gutter="0"/>
          <w:cols w:space="720"/>
          <w:docGrid w:linePitch="326"/>
        </w:sectPr>
      </w:pPr>
    </w:p>
    <w:p w14:paraId="3D824A43" w14:textId="1095F6F4" w:rsidR="0054342C" w:rsidRDefault="00E2622B" w:rsidP="0054342C">
      <w:r w:rsidRPr="00DE4319">
        <w:rPr>
          <w:b/>
          <w:bCs/>
        </w:rPr>
        <w:lastRenderedPageBreak/>
        <w:t>MaineDOT Brochure:</w:t>
      </w:r>
    </w:p>
    <w:p w14:paraId="4A67C1AF" w14:textId="77777777" w:rsidR="0054342C" w:rsidRDefault="0054342C" w:rsidP="0054342C"/>
    <w:p w14:paraId="097E2C25" w14:textId="0AEFF040" w:rsidR="00FE53D6" w:rsidRPr="00007960" w:rsidRDefault="00FE53D6" w:rsidP="00FE53D6">
      <w:r w:rsidRPr="00007960">
        <w:t xml:space="preserve">The above </w:t>
      </w:r>
      <w:r>
        <w:t>information</w:t>
      </w:r>
      <w:r w:rsidRPr="00007960">
        <w:t xml:space="preserve"> is posted on the MaineDOT websit</w:t>
      </w:r>
      <w:r>
        <w:t xml:space="preserve">e and on our Title VI Brochure </w:t>
      </w:r>
      <w:r w:rsidRPr="00007960">
        <w:t>Complaint Procedure</w:t>
      </w:r>
      <w:r w:rsidR="006B3627">
        <w:t>, and at each FTA subrecipient</w:t>
      </w:r>
      <w:r w:rsidR="00B7531C">
        <w:t>’</w:t>
      </w:r>
      <w:r w:rsidR="006B3627">
        <w:t>s public notice areas</w:t>
      </w:r>
      <w:r w:rsidR="00B7531C">
        <w:t>, including transit vehicles</w:t>
      </w:r>
      <w:r w:rsidR="00D830A1">
        <w:t>.</w:t>
      </w:r>
    </w:p>
    <w:p w14:paraId="48704B8D" w14:textId="77777777" w:rsidR="0054342C" w:rsidRDefault="0054342C" w:rsidP="0054342C"/>
    <w:p w14:paraId="43EC3F3C" w14:textId="77777777" w:rsidR="0035052F" w:rsidRDefault="0035052F" w:rsidP="0054342C">
      <w:pPr>
        <w:rPr>
          <w:b/>
          <w:bCs/>
        </w:rPr>
      </w:pPr>
    </w:p>
    <w:p w14:paraId="0ABD5B7D" w14:textId="66066718" w:rsidR="0054342C" w:rsidRPr="00DE4319" w:rsidRDefault="0054342C" w:rsidP="0054342C">
      <w:pPr>
        <w:rPr>
          <w:b/>
          <w:bCs/>
        </w:rPr>
      </w:pPr>
    </w:p>
    <w:p w14:paraId="1D6B7C9D" w14:textId="77777777" w:rsidR="00B86D11" w:rsidRDefault="00B86D11" w:rsidP="0054342C">
      <w:r>
        <w:rPr>
          <w:b/>
          <w:noProof/>
          <w:color w:val="000000" w:themeColor="text1"/>
          <w:sz w:val="28"/>
          <w:szCs w:val="28"/>
        </w:rPr>
        <w:drawing>
          <wp:anchor distT="0" distB="0" distL="114300" distR="114300" simplePos="0" relativeHeight="251667456" behindDoc="1" locked="0" layoutInCell="1" allowOverlap="1" wp14:anchorId="55E95ACA" wp14:editId="40529BDD">
            <wp:simplePos x="0" y="0"/>
            <wp:positionH relativeFrom="column">
              <wp:posOffset>-26035</wp:posOffset>
            </wp:positionH>
            <wp:positionV relativeFrom="page">
              <wp:posOffset>2231390</wp:posOffset>
            </wp:positionV>
            <wp:extent cx="7423785" cy="5736590"/>
            <wp:effectExtent l="0" t="0" r="5715" b="0"/>
            <wp:wrapThrough wrapText="bothSides">
              <wp:wrapPolygon edited="0">
                <wp:start x="0" y="0"/>
                <wp:lineTo x="0" y="21519"/>
                <wp:lineTo x="21561" y="21519"/>
                <wp:lineTo x="2156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423785" cy="5736590"/>
                    </a:xfrm>
                    <a:prstGeom prst="rect">
                      <a:avLst/>
                    </a:prstGeom>
                    <a:noFill/>
                    <a:ln>
                      <a:noFill/>
                    </a:ln>
                  </pic:spPr>
                </pic:pic>
              </a:graphicData>
            </a:graphic>
          </wp:anchor>
        </w:drawing>
      </w:r>
    </w:p>
    <w:p w14:paraId="53DAF2F6" w14:textId="77777777" w:rsidR="0054342C" w:rsidRDefault="0054342C" w:rsidP="0054342C">
      <w:r>
        <w:rPr>
          <w:noProof/>
          <w:sz w:val="28"/>
          <w:szCs w:val="28"/>
        </w:rPr>
        <w:lastRenderedPageBreak/>
        <w:drawing>
          <wp:inline distT="0" distB="0" distL="0" distR="0" wp14:anchorId="41B2CD00" wp14:editId="3DAEC19D">
            <wp:extent cx="6384290" cy="49333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409058" cy="4952454"/>
                    </a:xfrm>
                    <a:prstGeom prst="rect">
                      <a:avLst/>
                    </a:prstGeom>
                    <a:noFill/>
                    <a:ln>
                      <a:noFill/>
                    </a:ln>
                  </pic:spPr>
                </pic:pic>
              </a:graphicData>
            </a:graphic>
          </wp:inline>
        </w:drawing>
      </w:r>
    </w:p>
    <w:p w14:paraId="11A7B597" w14:textId="77777777" w:rsidR="0054342C" w:rsidRDefault="0054342C" w:rsidP="0054342C"/>
    <w:p w14:paraId="69EE1CBF" w14:textId="77777777" w:rsidR="0054342C" w:rsidRDefault="0054342C" w:rsidP="0054342C"/>
    <w:p w14:paraId="6ED1C2BF" w14:textId="5227DD36" w:rsidR="0054342C" w:rsidRDefault="0054342C" w:rsidP="0054342C"/>
    <w:p w14:paraId="5E5E35E2" w14:textId="5F461410" w:rsidR="00913BF1" w:rsidRDefault="00913BF1" w:rsidP="0054342C"/>
    <w:p w14:paraId="1E7C9869" w14:textId="2CEFAB85" w:rsidR="00913BF1" w:rsidRDefault="00913BF1" w:rsidP="0054342C">
      <w:bookmarkStart w:id="69" w:name="_Toc116288270"/>
      <w:bookmarkStart w:id="70" w:name="_Toc43011629"/>
      <w:bookmarkEnd w:id="69"/>
      <w:bookmarkEnd w:id="70"/>
    </w:p>
    <w:p w14:paraId="6CE2CAB2" w14:textId="1DAE0E08" w:rsidR="005A2595" w:rsidRDefault="005A2595" w:rsidP="00FF245A">
      <w:pPr>
        <w:autoSpaceDE w:val="0"/>
        <w:autoSpaceDN w:val="0"/>
        <w:adjustRightInd w:val="0"/>
        <w:rPr>
          <w:color w:val="000000" w:themeColor="text1"/>
        </w:rPr>
        <w:sectPr w:rsidR="005A2595" w:rsidSect="005A2595">
          <w:pgSz w:w="15840" w:h="12240" w:orient="landscape"/>
          <w:pgMar w:top="720" w:right="720" w:bottom="720" w:left="720" w:header="720" w:footer="720" w:gutter="0"/>
          <w:cols w:space="720"/>
          <w:docGrid w:linePitch="326"/>
        </w:sectPr>
      </w:pPr>
    </w:p>
    <w:p w14:paraId="77AFC307" w14:textId="53162DC1" w:rsidR="00FF1FCB" w:rsidRDefault="00FF1FCB" w:rsidP="00FF245A">
      <w:pPr>
        <w:autoSpaceDE w:val="0"/>
        <w:autoSpaceDN w:val="0"/>
        <w:adjustRightInd w:val="0"/>
        <w:rPr>
          <w:color w:val="000000" w:themeColor="text1"/>
        </w:rPr>
      </w:pPr>
      <w:r>
        <w:rPr>
          <w:color w:val="000000" w:themeColor="text1"/>
        </w:rPr>
        <w:lastRenderedPageBreak/>
        <w:t>MaineDOT’s – Title VI complaint procedure is as follows:</w:t>
      </w:r>
    </w:p>
    <w:p w14:paraId="14E6264C" w14:textId="77777777" w:rsidR="00913BF1" w:rsidRDefault="00913BF1" w:rsidP="00FF245A">
      <w:pPr>
        <w:autoSpaceDE w:val="0"/>
        <w:autoSpaceDN w:val="0"/>
        <w:adjustRightInd w:val="0"/>
        <w:rPr>
          <w:color w:val="000000" w:themeColor="text1"/>
        </w:rPr>
      </w:pPr>
    </w:p>
    <w:p w14:paraId="5AC20ED2" w14:textId="0B8F4CE0" w:rsidR="00FF245A" w:rsidRPr="00007960" w:rsidRDefault="00FF1FCB" w:rsidP="00FF245A">
      <w:pPr>
        <w:autoSpaceDE w:val="0"/>
        <w:autoSpaceDN w:val="0"/>
        <w:adjustRightInd w:val="0"/>
        <w:rPr>
          <w:color w:val="000000" w:themeColor="text1"/>
        </w:rPr>
      </w:pPr>
      <w:r>
        <w:rPr>
          <w:color w:val="000000" w:themeColor="text1"/>
        </w:rPr>
        <w:t xml:space="preserve">Any person who believes she or he has been discriminated against on the basis of race, color or national origin by the Maine Department of Transportation (hereinafter referred to as “MaineDOT”) may file a Title VI complaint by completing and submitting the agency’s Title VI Complaint </w:t>
      </w:r>
      <w:r w:rsidR="00FF245A" w:rsidRPr="00007960">
        <w:rPr>
          <w:color w:val="000000" w:themeColor="text1"/>
        </w:rPr>
        <w:t>Form. The Department investigates complaints received no more than 180</w:t>
      </w:r>
      <w:r w:rsidR="0069620E" w:rsidRPr="00007960">
        <w:rPr>
          <w:color w:val="000000" w:themeColor="text1"/>
        </w:rPr>
        <w:t xml:space="preserve"> </w:t>
      </w:r>
      <w:r w:rsidR="00FF245A" w:rsidRPr="00007960">
        <w:rPr>
          <w:color w:val="000000" w:themeColor="text1"/>
        </w:rPr>
        <w:t>days after the alleged incident. The Department will process complaints that are complete.</w:t>
      </w:r>
    </w:p>
    <w:p w14:paraId="61BF6401" w14:textId="77777777" w:rsidR="00FF245A" w:rsidRPr="00007960" w:rsidRDefault="00FF245A" w:rsidP="00FF245A">
      <w:pPr>
        <w:autoSpaceDE w:val="0"/>
        <w:autoSpaceDN w:val="0"/>
        <w:adjustRightInd w:val="0"/>
        <w:rPr>
          <w:color w:val="000000" w:themeColor="text1"/>
        </w:rPr>
      </w:pPr>
    </w:p>
    <w:p w14:paraId="066C72C7" w14:textId="77777777" w:rsidR="00FF245A" w:rsidRPr="00007960" w:rsidRDefault="00FF245A" w:rsidP="00FF245A">
      <w:pPr>
        <w:autoSpaceDE w:val="0"/>
        <w:autoSpaceDN w:val="0"/>
        <w:adjustRightInd w:val="0"/>
        <w:rPr>
          <w:color w:val="000000" w:themeColor="text1"/>
        </w:rPr>
      </w:pPr>
      <w:r w:rsidRPr="00007960">
        <w:rPr>
          <w:color w:val="000000" w:themeColor="text1"/>
        </w:rPr>
        <w:t>Once the complaint is received, MaineDOT will review it to determine if our office has</w:t>
      </w:r>
      <w:r w:rsidR="0069620E" w:rsidRPr="00007960">
        <w:rPr>
          <w:color w:val="000000" w:themeColor="text1"/>
        </w:rPr>
        <w:t xml:space="preserve"> </w:t>
      </w:r>
      <w:r w:rsidRPr="00007960">
        <w:rPr>
          <w:color w:val="000000" w:themeColor="text1"/>
        </w:rPr>
        <w:t>jurisdiction. The complainant will receive an acknowledgement letter informing her/him whether</w:t>
      </w:r>
      <w:r w:rsidR="0069620E" w:rsidRPr="00007960">
        <w:rPr>
          <w:color w:val="000000" w:themeColor="text1"/>
        </w:rPr>
        <w:t xml:space="preserve"> </w:t>
      </w:r>
      <w:r w:rsidRPr="00007960">
        <w:rPr>
          <w:color w:val="000000" w:themeColor="text1"/>
        </w:rPr>
        <w:t>the complaint will be investigated by our office.</w:t>
      </w:r>
    </w:p>
    <w:p w14:paraId="097BEBCD" w14:textId="77777777" w:rsidR="00FF245A" w:rsidRPr="00007960" w:rsidRDefault="00FF245A" w:rsidP="00FF245A">
      <w:pPr>
        <w:autoSpaceDE w:val="0"/>
        <w:autoSpaceDN w:val="0"/>
        <w:adjustRightInd w:val="0"/>
        <w:rPr>
          <w:color w:val="000000" w:themeColor="text1"/>
        </w:rPr>
      </w:pPr>
    </w:p>
    <w:p w14:paraId="308F5359" w14:textId="1073AD4A" w:rsidR="00FF245A" w:rsidRPr="00007960" w:rsidRDefault="00FF245A" w:rsidP="00FF245A">
      <w:pPr>
        <w:autoSpaceDE w:val="0"/>
        <w:autoSpaceDN w:val="0"/>
        <w:adjustRightInd w:val="0"/>
        <w:rPr>
          <w:color w:val="000000" w:themeColor="text1"/>
        </w:rPr>
      </w:pPr>
      <w:r w:rsidRPr="00007960">
        <w:rPr>
          <w:color w:val="000000" w:themeColor="text1"/>
        </w:rPr>
        <w:t>MaineDOT has 90 days to investigate the complaint. If more information is needed to resolve</w:t>
      </w:r>
      <w:r w:rsidR="0069620E" w:rsidRPr="00007960">
        <w:rPr>
          <w:color w:val="000000" w:themeColor="text1"/>
        </w:rPr>
        <w:t xml:space="preserve"> </w:t>
      </w:r>
      <w:r w:rsidRPr="00007960">
        <w:rPr>
          <w:color w:val="000000" w:themeColor="text1"/>
        </w:rPr>
        <w:t>the case, MaineDOT may contact the complainant. The complainant has 20 business days</w:t>
      </w:r>
      <w:r w:rsidR="0069620E" w:rsidRPr="00007960">
        <w:rPr>
          <w:color w:val="000000" w:themeColor="text1"/>
        </w:rPr>
        <w:t xml:space="preserve"> </w:t>
      </w:r>
      <w:r w:rsidRPr="00007960">
        <w:rPr>
          <w:color w:val="000000" w:themeColor="text1"/>
        </w:rPr>
        <w:t xml:space="preserve">from </w:t>
      </w:r>
      <w:r w:rsidR="0069620E" w:rsidRPr="00007960">
        <w:rPr>
          <w:color w:val="000000" w:themeColor="text1"/>
        </w:rPr>
        <w:t>t</w:t>
      </w:r>
      <w:r w:rsidRPr="00007960">
        <w:rPr>
          <w:color w:val="000000" w:themeColor="text1"/>
        </w:rPr>
        <w:t>he date of the letter to send requested information to the investigator assigned to the case.</w:t>
      </w:r>
      <w:r w:rsidR="0071198B">
        <w:rPr>
          <w:color w:val="000000" w:themeColor="text1"/>
        </w:rPr>
        <w:t xml:space="preserve"> </w:t>
      </w:r>
      <w:r w:rsidRPr="00007960">
        <w:rPr>
          <w:color w:val="000000" w:themeColor="text1"/>
        </w:rPr>
        <w:t>If the investigator is not contacted by the complainant or does not receive the additional</w:t>
      </w:r>
      <w:r w:rsidR="0069620E" w:rsidRPr="00007960">
        <w:rPr>
          <w:color w:val="000000" w:themeColor="text1"/>
        </w:rPr>
        <w:t xml:space="preserve"> </w:t>
      </w:r>
      <w:r w:rsidRPr="00007960">
        <w:rPr>
          <w:color w:val="000000" w:themeColor="text1"/>
        </w:rPr>
        <w:t>information within 30 business days, MaineDOT can administratively close the case. A case</w:t>
      </w:r>
      <w:r w:rsidR="0069620E" w:rsidRPr="00007960">
        <w:rPr>
          <w:color w:val="000000" w:themeColor="text1"/>
        </w:rPr>
        <w:t xml:space="preserve"> </w:t>
      </w:r>
      <w:r w:rsidRPr="00007960">
        <w:rPr>
          <w:color w:val="000000" w:themeColor="text1"/>
        </w:rPr>
        <w:t>can be administratively closed also if the complainant no longer wishes to purs</w:t>
      </w:r>
      <w:r w:rsidR="00C9340F">
        <w:rPr>
          <w:color w:val="000000" w:themeColor="text1"/>
        </w:rPr>
        <w:t>ue his/her</w:t>
      </w:r>
      <w:r w:rsidRPr="00007960">
        <w:rPr>
          <w:color w:val="000000" w:themeColor="text1"/>
        </w:rPr>
        <w:t xml:space="preserve"> case.</w:t>
      </w:r>
    </w:p>
    <w:p w14:paraId="057D37B4" w14:textId="77777777" w:rsidR="00FF245A" w:rsidRPr="00007960" w:rsidRDefault="00FF245A" w:rsidP="00FF245A">
      <w:pPr>
        <w:autoSpaceDE w:val="0"/>
        <w:autoSpaceDN w:val="0"/>
        <w:adjustRightInd w:val="0"/>
        <w:rPr>
          <w:color w:val="000000" w:themeColor="text1"/>
        </w:rPr>
      </w:pPr>
    </w:p>
    <w:p w14:paraId="28E7C058" w14:textId="4C982DB0" w:rsidR="00FF245A" w:rsidRPr="00007960" w:rsidRDefault="00FF245A" w:rsidP="00FF245A">
      <w:pPr>
        <w:autoSpaceDE w:val="0"/>
        <w:autoSpaceDN w:val="0"/>
        <w:adjustRightInd w:val="0"/>
        <w:rPr>
          <w:color w:val="000000" w:themeColor="text1"/>
        </w:rPr>
      </w:pPr>
      <w:r w:rsidRPr="00007960">
        <w:rPr>
          <w:color w:val="000000" w:themeColor="text1"/>
        </w:rPr>
        <w:t>After the investigator reviews the complaint, she/he will issue one of two letters to the</w:t>
      </w:r>
      <w:r w:rsidR="0069620E" w:rsidRPr="00007960">
        <w:rPr>
          <w:color w:val="000000" w:themeColor="text1"/>
        </w:rPr>
        <w:t xml:space="preserve"> </w:t>
      </w:r>
      <w:r w:rsidRPr="00007960">
        <w:rPr>
          <w:color w:val="000000" w:themeColor="text1"/>
        </w:rPr>
        <w:t>complainant: a closure letter or a letter of finding (LOF). A closure letter summarizes the</w:t>
      </w:r>
      <w:r w:rsidR="0069620E" w:rsidRPr="00007960">
        <w:rPr>
          <w:color w:val="000000" w:themeColor="text1"/>
        </w:rPr>
        <w:t xml:space="preserve"> </w:t>
      </w:r>
      <w:r w:rsidRPr="00007960">
        <w:rPr>
          <w:color w:val="000000" w:themeColor="text1"/>
        </w:rPr>
        <w:t>allegations and states that there was not a Title VI violation and that the case will be closed. A</w:t>
      </w:r>
      <w:r w:rsidR="0071198B">
        <w:rPr>
          <w:color w:val="000000" w:themeColor="text1"/>
        </w:rPr>
        <w:t xml:space="preserve">n </w:t>
      </w:r>
      <w:r w:rsidRPr="00007960">
        <w:rPr>
          <w:color w:val="000000" w:themeColor="text1"/>
        </w:rPr>
        <w:t>LOF summarizes the allegations and the interviews regarding the alleged incident, and explains</w:t>
      </w:r>
      <w:r w:rsidR="0069620E" w:rsidRPr="00007960">
        <w:rPr>
          <w:color w:val="000000" w:themeColor="text1"/>
        </w:rPr>
        <w:t xml:space="preserve"> </w:t>
      </w:r>
      <w:r w:rsidRPr="00007960">
        <w:rPr>
          <w:color w:val="000000" w:themeColor="text1"/>
        </w:rPr>
        <w:t>whether any disciplinary action, additional training of the staff</w:t>
      </w:r>
      <w:r w:rsidR="0069620E" w:rsidRPr="00007960">
        <w:rPr>
          <w:color w:val="000000" w:themeColor="text1"/>
        </w:rPr>
        <w:t xml:space="preserve"> </w:t>
      </w:r>
      <w:r w:rsidRPr="00007960">
        <w:rPr>
          <w:color w:val="000000" w:themeColor="text1"/>
        </w:rPr>
        <w:t>member or other action will</w:t>
      </w:r>
      <w:r w:rsidR="0069620E" w:rsidRPr="00007960">
        <w:rPr>
          <w:color w:val="000000" w:themeColor="text1"/>
        </w:rPr>
        <w:t xml:space="preserve"> </w:t>
      </w:r>
      <w:r w:rsidRPr="00007960">
        <w:rPr>
          <w:color w:val="000000" w:themeColor="text1"/>
        </w:rPr>
        <w:t>occur. If the complainant wishes to appeal the decision, she/he has 30 days after the date of the</w:t>
      </w:r>
      <w:r w:rsidR="0069620E" w:rsidRPr="00007960">
        <w:rPr>
          <w:color w:val="000000" w:themeColor="text1"/>
        </w:rPr>
        <w:t xml:space="preserve"> </w:t>
      </w:r>
      <w:r w:rsidRPr="00007960">
        <w:rPr>
          <w:color w:val="000000" w:themeColor="text1"/>
        </w:rPr>
        <w:t>letter or the LOF to do so.</w:t>
      </w:r>
    </w:p>
    <w:p w14:paraId="5DCABA4C" w14:textId="77777777" w:rsidR="00FF245A" w:rsidRPr="00007960" w:rsidRDefault="00FF245A" w:rsidP="00FF245A">
      <w:pPr>
        <w:autoSpaceDE w:val="0"/>
        <w:autoSpaceDN w:val="0"/>
        <w:adjustRightInd w:val="0"/>
        <w:rPr>
          <w:color w:val="000000" w:themeColor="text1"/>
        </w:rPr>
      </w:pPr>
    </w:p>
    <w:p w14:paraId="4559D6A4" w14:textId="77777777" w:rsidR="00000DED" w:rsidRDefault="00FF245A" w:rsidP="00393628">
      <w:pPr>
        <w:rPr>
          <w:color w:val="000000" w:themeColor="text1"/>
        </w:rPr>
      </w:pPr>
      <w:r w:rsidRPr="00007960">
        <w:rPr>
          <w:color w:val="000000" w:themeColor="text1"/>
        </w:rPr>
        <w:t>A person may also file a complaint directly with the Federal Transit Administration</w:t>
      </w:r>
      <w:r w:rsidR="00000DED">
        <w:rPr>
          <w:color w:val="000000" w:themeColor="text1"/>
        </w:rPr>
        <w:t>:</w:t>
      </w:r>
    </w:p>
    <w:p w14:paraId="4D4EB402" w14:textId="77777777" w:rsidR="00215483" w:rsidRPr="00F11BB2" w:rsidRDefault="00215483" w:rsidP="00215483">
      <w:pPr>
        <w:jc w:val="center"/>
        <w:rPr>
          <w:color w:val="000000"/>
          <w:sz w:val="22"/>
          <w:szCs w:val="22"/>
        </w:rPr>
      </w:pPr>
      <w:r w:rsidRPr="00F11BB2">
        <w:rPr>
          <w:b/>
          <w:bCs/>
          <w:color w:val="000000"/>
          <w:sz w:val="22"/>
          <w:szCs w:val="22"/>
        </w:rPr>
        <w:t>Federal Transit Administration</w:t>
      </w:r>
    </w:p>
    <w:p w14:paraId="5F5C8D90" w14:textId="77777777" w:rsidR="00215483" w:rsidRPr="00F11BB2" w:rsidRDefault="00215483" w:rsidP="00215483">
      <w:pPr>
        <w:jc w:val="center"/>
        <w:rPr>
          <w:color w:val="000000"/>
          <w:sz w:val="22"/>
          <w:szCs w:val="22"/>
        </w:rPr>
      </w:pPr>
      <w:r w:rsidRPr="00F11BB2">
        <w:rPr>
          <w:color w:val="000000"/>
          <w:sz w:val="22"/>
          <w:szCs w:val="22"/>
        </w:rPr>
        <w:t>Region 1</w:t>
      </w:r>
    </w:p>
    <w:p w14:paraId="7CAFA92C" w14:textId="77777777" w:rsidR="00215483" w:rsidRPr="00F11BB2" w:rsidRDefault="00215483" w:rsidP="00215483">
      <w:pPr>
        <w:jc w:val="center"/>
        <w:rPr>
          <w:sz w:val="22"/>
          <w:szCs w:val="22"/>
        </w:rPr>
      </w:pPr>
      <w:r w:rsidRPr="00F11BB2">
        <w:rPr>
          <w:sz w:val="22"/>
          <w:szCs w:val="22"/>
        </w:rPr>
        <w:t>U.S. Department of Transportation</w:t>
      </w:r>
    </w:p>
    <w:p w14:paraId="79F9F158" w14:textId="77777777" w:rsidR="00215483" w:rsidRPr="00F11BB2" w:rsidRDefault="00215483" w:rsidP="00215483">
      <w:pPr>
        <w:jc w:val="center"/>
        <w:rPr>
          <w:color w:val="000000"/>
          <w:sz w:val="22"/>
          <w:szCs w:val="22"/>
        </w:rPr>
      </w:pPr>
      <w:r w:rsidRPr="00F11BB2">
        <w:rPr>
          <w:color w:val="000000"/>
          <w:sz w:val="22"/>
          <w:szCs w:val="22"/>
        </w:rPr>
        <w:t>Volpe Center, 55 Broadway, Suite 904</w:t>
      </w:r>
    </w:p>
    <w:p w14:paraId="04ACC09F" w14:textId="77777777" w:rsidR="00215483" w:rsidRPr="00F11BB2" w:rsidRDefault="00215483" w:rsidP="00215483">
      <w:pPr>
        <w:jc w:val="center"/>
        <w:rPr>
          <w:sz w:val="22"/>
          <w:szCs w:val="22"/>
        </w:rPr>
      </w:pPr>
      <w:r w:rsidRPr="00F11BB2">
        <w:rPr>
          <w:color w:val="000000"/>
          <w:sz w:val="22"/>
          <w:szCs w:val="22"/>
        </w:rPr>
        <w:t>Cambridge, MA 02142</w:t>
      </w:r>
    </w:p>
    <w:p w14:paraId="72664CC8" w14:textId="77777777" w:rsidR="00215483" w:rsidRPr="00F11BB2" w:rsidRDefault="00215483" w:rsidP="00215483">
      <w:pPr>
        <w:jc w:val="center"/>
        <w:rPr>
          <w:sz w:val="22"/>
          <w:szCs w:val="22"/>
        </w:rPr>
      </w:pPr>
      <w:r w:rsidRPr="00F11BB2">
        <w:rPr>
          <w:sz w:val="22"/>
          <w:szCs w:val="22"/>
        </w:rPr>
        <w:t>Phone: (617) 494-2055</w:t>
      </w:r>
    </w:p>
    <w:p w14:paraId="599C7743" w14:textId="77777777" w:rsidR="00215483" w:rsidRPr="00F11BB2" w:rsidRDefault="00215483" w:rsidP="00215483">
      <w:pPr>
        <w:jc w:val="center"/>
        <w:rPr>
          <w:sz w:val="22"/>
          <w:szCs w:val="22"/>
        </w:rPr>
      </w:pPr>
      <w:r w:rsidRPr="00F11BB2">
        <w:rPr>
          <w:sz w:val="22"/>
          <w:szCs w:val="22"/>
        </w:rPr>
        <w:t>or</w:t>
      </w:r>
    </w:p>
    <w:p w14:paraId="012A76CD" w14:textId="77777777" w:rsidR="00215483" w:rsidRPr="00F11BB2" w:rsidRDefault="00215483" w:rsidP="00215483">
      <w:pPr>
        <w:jc w:val="center"/>
        <w:rPr>
          <w:b/>
          <w:sz w:val="22"/>
          <w:szCs w:val="22"/>
        </w:rPr>
      </w:pPr>
      <w:r w:rsidRPr="00F11BB2">
        <w:rPr>
          <w:b/>
          <w:sz w:val="22"/>
          <w:szCs w:val="22"/>
        </w:rPr>
        <w:t>Federal Transit Administration</w:t>
      </w:r>
    </w:p>
    <w:p w14:paraId="551C43CE" w14:textId="77777777" w:rsidR="00215483" w:rsidRPr="00F11BB2" w:rsidRDefault="00215483" w:rsidP="00215483">
      <w:pPr>
        <w:jc w:val="center"/>
        <w:rPr>
          <w:sz w:val="22"/>
          <w:szCs w:val="22"/>
        </w:rPr>
      </w:pPr>
      <w:r w:rsidRPr="00F11BB2">
        <w:rPr>
          <w:sz w:val="22"/>
          <w:szCs w:val="22"/>
        </w:rPr>
        <w:t xml:space="preserve">Office of Civil Rights, </w:t>
      </w:r>
    </w:p>
    <w:p w14:paraId="38620B8E" w14:textId="77777777" w:rsidR="00215483" w:rsidRPr="00F11BB2" w:rsidRDefault="00215483" w:rsidP="00215483">
      <w:pPr>
        <w:jc w:val="center"/>
        <w:rPr>
          <w:sz w:val="22"/>
          <w:szCs w:val="22"/>
        </w:rPr>
      </w:pPr>
      <w:r w:rsidRPr="00F11BB2">
        <w:rPr>
          <w:sz w:val="22"/>
          <w:szCs w:val="22"/>
        </w:rPr>
        <w:t xml:space="preserve">Attention: Title VI coordinator, </w:t>
      </w:r>
    </w:p>
    <w:p w14:paraId="24622419" w14:textId="77777777" w:rsidR="00215483" w:rsidRPr="00F11BB2" w:rsidRDefault="00215483" w:rsidP="00215483">
      <w:pPr>
        <w:jc w:val="center"/>
        <w:rPr>
          <w:color w:val="000000" w:themeColor="text1"/>
          <w:sz w:val="22"/>
          <w:szCs w:val="22"/>
        </w:rPr>
      </w:pPr>
      <w:r w:rsidRPr="00F11BB2">
        <w:rPr>
          <w:sz w:val="22"/>
          <w:szCs w:val="22"/>
        </w:rPr>
        <w:t>East Building, 5th Floor-</w:t>
      </w:r>
      <w:r w:rsidRPr="00F11BB2">
        <w:rPr>
          <w:color w:val="000000" w:themeColor="text1"/>
          <w:sz w:val="22"/>
          <w:szCs w:val="22"/>
        </w:rPr>
        <w:t xml:space="preserve">TCR, 1200 New Jersey Ave., SE, </w:t>
      </w:r>
    </w:p>
    <w:p w14:paraId="640FA0EE" w14:textId="77777777" w:rsidR="00215483" w:rsidRPr="00F11BB2" w:rsidRDefault="009A2FC8" w:rsidP="00215483">
      <w:pPr>
        <w:jc w:val="center"/>
        <w:rPr>
          <w:color w:val="000000" w:themeColor="text1"/>
          <w:sz w:val="22"/>
          <w:szCs w:val="22"/>
        </w:rPr>
      </w:pPr>
      <w:r w:rsidRPr="00F11BB2">
        <w:rPr>
          <w:color w:val="000000" w:themeColor="text1"/>
          <w:sz w:val="22"/>
          <w:szCs w:val="22"/>
        </w:rPr>
        <w:t>Washington, D.C. 20590</w:t>
      </w:r>
    </w:p>
    <w:p w14:paraId="1065DBC5" w14:textId="77777777" w:rsidR="004F46D8" w:rsidRPr="00F11BB2" w:rsidRDefault="004F46D8" w:rsidP="004F46D8">
      <w:pPr>
        <w:spacing w:before="100" w:beforeAutospacing="1" w:after="15"/>
        <w:ind w:left="360"/>
        <w:jc w:val="center"/>
        <w:rPr>
          <w:color w:val="000000" w:themeColor="text1"/>
          <w:sz w:val="22"/>
          <w:szCs w:val="22"/>
        </w:rPr>
      </w:pPr>
      <w:r w:rsidRPr="00F11BB2">
        <w:rPr>
          <w:color w:val="000000" w:themeColor="text1"/>
          <w:sz w:val="22"/>
          <w:szCs w:val="22"/>
        </w:rPr>
        <w:t>Language translation services available upon request.</w:t>
      </w:r>
    </w:p>
    <w:p w14:paraId="2EACD455" w14:textId="77777777" w:rsidR="004F46D8" w:rsidRPr="00F11BB2" w:rsidRDefault="004F46D8" w:rsidP="004F46D8">
      <w:pPr>
        <w:jc w:val="center"/>
        <w:rPr>
          <w:sz w:val="22"/>
          <w:szCs w:val="22"/>
        </w:rPr>
      </w:pPr>
      <w:r w:rsidRPr="00F11BB2">
        <w:rPr>
          <w:sz w:val="22"/>
          <w:szCs w:val="22"/>
        </w:rPr>
        <w:t>Services de traduction langue disponibles sur demande</w:t>
      </w:r>
    </w:p>
    <w:p w14:paraId="375A8A76" w14:textId="77777777" w:rsidR="004F46D8" w:rsidRPr="00F11BB2" w:rsidRDefault="004F46D8" w:rsidP="004F46D8">
      <w:pPr>
        <w:jc w:val="center"/>
        <w:rPr>
          <w:sz w:val="22"/>
          <w:szCs w:val="22"/>
        </w:rPr>
      </w:pPr>
      <w:r w:rsidRPr="00F11BB2">
        <w:rPr>
          <w:sz w:val="22"/>
          <w:szCs w:val="22"/>
        </w:rPr>
        <w:t>Servicios de traducción disponibles bajo petición.</w:t>
      </w:r>
    </w:p>
    <w:p w14:paraId="277E9295" w14:textId="77777777" w:rsidR="004F46D8" w:rsidRPr="00F11BB2" w:rsidRDefault="004F46D8" w:rsidP="004F46D8">
      <w:pPr>
        <w:jc w:val="center"/>
        <w:rPr>
          <w:rFonts w:eastAsia="MS Mincho"/>
          <w:sz w:val="22"/>
          <w:szCs w:val="22"/>
        </w:rPr>
      </w:pPr>
      <w:r w:rsidRPr="00F11BB2">
        <w:rPr>
          <w:rFonts w:eastAsia="MS Mincho"/>
          <w:sz w:val="22"/>
          <w:szCs w:val="22"/>
        </w:rPr>
        <w:t>要求提供的</w:t>
      </w:r>
      <w:r w:rsidRPr="00F11BB2">
        <w:rPr>
          <w:rFonts w:eastAsia="PMingLiU"/>
          <w:sz w:val="22"/>
          <w:szCs w:val="22"/>
        </w:rPr>
        <w:t>语言翻译服务</w:t>
      </w:r>
      <w:r w:rsidRPr="00F11BB2">
        <w:rPr>
          <w:rFonts w:eastAsia="MS Mincho"/>
          <w:sz w:val="22"/>
          <w:szCs w:val="22"/>
        </w:rPr>
        <w:t>。</w:t>
      </w:r>
    </w:p>
    <w:p w14:paraId="3DCA1D12" w14:textId="77777777" w:rsidR="004F46D8" w:rsidRPr="00F11BB2" w:rsidRDefault="004F46D8" w:rsidP="004F46D8">
      <w:pPr>
        <w:shd w:val="clear" w:color="auto" w:fill="F5F5F5"/>
        <w:jc w:val="center"/>
        <w:textAlignment w:val="top"/>
        <w:rPr>
          <w:color w:val="222222"/>
          <w:sz w:val="22"/>
          <w:szCs w:val="22"/>
          <w:lang w:val="sw-KE"/>
        </w:rPr>
      </w:pPr>
      <w:r w:rsidRPr="00F11BB2">
        <w:rPr>
          <w:color w:val="222222"/>
          <w:sz w:val="22"/>
          <w:szCs w:val="22"/>
          <w:lang w:val="sw-KE"/>
        </w:rPr>
        <w:t>Lugha ya tafsiri huduma inapatikana juu ya ombi.</w:t>
      </w:r>
    </w:p>
    <w:p w14:paraId="0DCA0532" w14:textId="77777777" w:rsidR="004F46D8" w:rsidRPr="00F11BB2" w:rsidRDefault="004F46D8" w:rsidP="004F46D8">
      <w:pPr>
        <w:shd w:val="clear" w:color="auto" w:fill="F5F5F5"/>
        <w:jc w:val="center"/>
        <w:textAlignment w:val="top"/>
        <w:rPr>
          <w:color w:val="222222"/>
          <w:sz w:val="22"/>
          <w:szCs w:val="22"/>
        </w:rPr>
      </w:pPr>
      <w:r w:rsidRPr="00F11BB2">
        <w:rPr>
          <w:color w:val="222222"/>
          <w:sz w:val="22"/>
          <w:szCs w:val="22"/>
        </w:rPr>
        <w:t>Ladenan panarjamahan Basa aya kana paménta.</w:t>
      </w:r>
    </w:p>
    <w:p w14:paraId="283D9AA7" w14:textId="77777777" w:rsidR="004F46D8" w:rsidRPr="00F11BB2" w:rsidRDefault="004F46D8" w:rsidP="004F46D8">
      <w:pPr>
        <w:shd w:val="clear" w:color="auto" w:fill="F5F5F5"/>
        <w:jc w:val="center"/>
        <w:textAlignment w:val="top"/>
        <w:rPr>
          <w:color w:val="777777"/>
          <w:sz w:val="22"/>
          <w:szCs w:val="22"/>
        </w:rPr>
      </w:pPr>
      <w:r w:rsidRPr="00F11BB2">
        <w:rPr>
          <w:rFonts w:hint="cs"/>
          <w:sz w:val="22"/>
          <w:szCs w:val="22"/>
          <w:rtl/>
        </w:rPr>
        <w:t>خدمات الترجمة اللغة متاحة عند الطلب</w:t>
      </w:r>
    </w:p>
    <w:p w14:paraId="5E62C2B2" w14:textId="77777777" w:rsidR="00842DAD" w:rsidRPr="00F11BB2" w:rsidRDefault="0069620E" w:rsidP="00132D34">
      <w:pPr>
        <w:autoSpaceDE w:val="0"/>
        <w:autoSpaceDN w:val="0"/>
        <w:adjustRightInd w:val="0"/>
        <w:jc w:val="center"/>
        <w:rPr>
          <w:i/>
          <w:color w:val="000000" w:themeColor="text1"/>
          <w:sz w:val="22"/>
          <w:szCs w:val="22"/>
        </w:rPr>
      </w:pPr>
      <w:r w:rsidRPr="00F11BB2">
        <w:rPr>
          <w:i/>
          <w:color w:val="000000" w:themeColor="text1"/>
          <w:sz w:val="22"/>
          <w:szCs w:val="22"/>
        </w:rPr>
        <w:t>F</w:t>
      </w:r>
      <w:r w:rsidR="00842DAD" w:rsidRPr="00F11BB2">
        <w:rPr>
          <w:i/>
          <w:color w:val="000000" w:themeColor="text1"/>
          <w:sz w:val="22"/>
          <w:szCs w:val="22"/>
        </w:rPr>
        <w:t>or more information about these protections or to file a complaint, please contact the MaineDOT Civil Rights Office at (207) 624-30</w:t>
      </w:r>
      <w:r w:rsidR="00A1614D" w:rsidRPr="00F11BB2">
        <w:rPr>
          <w:i/>
          <w:color w:val="000000" w:themeColor="text1"/>
          <w:sz w:val="22"/>
          <w:szCs w:val="22"/>
        </w:rPr>
        <w:t>56</w:t>
      </w:r>
    </w:p>
    <w:p w14:paraId="7C51CE3F" w14:textId="77777777"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noProof/>
          <w:color w:val="000000" w:themeColor="text1"/>
          <w:sz w:val="19"/>
          <w:szCs w:val="19"/>
        </w:rPr>
        <w:lastRenderedPageBreak/>
        <w:drawing>
          <wp:inline distT="0" distB="0" distL="0" distR="0" wp14:anchorId="60C9D3C7" wp14:editId="39CE52AF">
            <wp:extent cx="1447800" cy="409575"/>
            <wp:effectExtent l="0" t="0" r="0" b="9525"/>
            <wp:docPr id="7" name="Picture 7" descr="landscape color">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e col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p>
    <w:p w14:paraId="69623C13" w14:textId="77777777" w:rsidR="009965AD" w:rsidRPr="00007960" w:rsidRDefault="009965AD" w:rsidP="009965AD">
      <w:pPr>
        <w:ind w:left="-630" w:right="-720"/>
        <w:jc w:val="center"/>
        <w:rPr>
          <w:rFonts w:ascii="Arial" w:hAnsi="Arial" w:cs="Arial"/>
          <w:b/>
          <w:bCs/>
          <w:color w:val="000000" w:themeColor="text1"/>
        </w:rPr>
      </w:pPr>
    </w:p>
    <w:p w14:paraId="78A78209" w14:textId="77777777"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 xml:space="preserve">Maine Department of Transportation </w:t>
      </w:r>
    </w:p>
    <w:p w14:paraId="4D348B01" w14:textId="77777777"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External Discrimination Complaint Form</w:t>
      </w:r>
    </w:p>
    <w:p w14:paraId="73C58964" w14:textId="77777777" w:rsidR="009965AD" w:rsidRPr="00007960" w:rsidRDefault="009965AD" w:rsidP="009965AD">
      <w:pPr>
        <w:ind w:left="-630" w:right="-720"/>
        <w:jc w:val="center"/>
        <w:rPr>
          <w:rFonts w:ascii="Arial" w:hAnsi="Arial" w:cs="Arial"/>
          <w:b/>
          <w:bCs/>
          <w:color w:val="000000" w:themeColor="text1"/>
        </w:rPr>
      </w:pPr>
    </w:p>
    <w:p w14:paraId="7C34ADF9" w14:textId="77777777" w:rsidR="009965AD" w:rsidRPr="00007960" w:rsidRDefault="009965AD" w:rsidP="009965AD">
      <w:pPr>
        <w:ind w:left="-630" w:right="-720"/>
        <w:jc w:val="center"/>
        <w:rPr>
          <w:rFonts w:ascii="Arial" w:hAnsi="Arial" w:cs="Arial"/>
          <w:b/>
          <w:bCs/>
          <w:color w:val="000000" w:themeColor="text1"/>
        </w:rPr>
      </w:pPr>
      <w:r w:rsidRPr="00007960">
        <w:rPr>
          <w:rFonts w:ascii="Arial" w:hAnsi="Arial" w:cs="Arial"/>
          <w:b/>
          <w:bCs/>
          <w:color w:val="000000" w:themeColor="text1"/>
        </w:rPr>
        <w:t>(Title VI/Nondiscrimination and ADA/Section 504 Complaints)</w:t>
      </w:r>
    </w:p>
    <w:p w14:paraId="0C0311FC" w14:textId="77777777" w:rsidR="009965AD" w:rsidRPr="00007960" w:rsidRDefault="009965AD" w:rsidP="009965AD">
      <w:pPr>
        <w:ind w:left="-630" w:right="-720"/>
        <w:rPr>
          <w:rFonts w:ascii="Arial" w:hAnsi="Arial" w:cs="Arial"/>
          <w:b/>
          <w:bCs/>
          <w:color w:val="000000" w:themeColor="text1"/>
        </w:rPr>
      </w:pPr>
    </w:p>
    <w:tbl>
      <w:tblPr>
        <w:tblW w:w="0" w:type="auto"/>
        <w:tblInd w:w="-600" w:type="dxa"/>
        <w:tblLayout w:type="fixed"/>
        <w:tblCellMar>
          <w:left w:w="120" w:type="dxa"/>
          <w:right w:w="120" w:type="dxa"/>
        </w:tblCellMar>
        <w:tblLook w:val="0000" w:firstRow="0" w:lastRow="0" w:firstColumn="0" w:lastColumn="0" w:noHBand="0" w:noVBand="0"/>
      </w:tblPr>
      <w:tblGrid>
        <w:gridCol w:w="3150"/>
        <w:gridCol w:w="2970"/>
        <w:gridCol w:w="4680"/>
      </w:tblGrid>
      <w:tr w:rsidR="009965AD" w:rsidRPr="00007960" w14:paraId="64EB5446" w14:textId="77777777" w:rsidTr="000A7853">
        <w:tc>
          <w:tcPr>
            <w:tcW w:w="3150" w:type="dxa"/>
            <w:tcBorders>
              <w:top w:val="single" w:sz="7" w:space="0" w:color="000000"/>
              <w:left w:val="single" w:sz="7" w:space="0" w:color="000000"/>
              <w:bottom w:val="single" w:sz="7" w:space="0" w:color="000000"/>
              <w:right w:val="single" w:sz="7" w:space="0" w:color="000000"/>
            </w:tcBorders>
          </w:tcPr>
          <w:p w14:paraId="6CD5B302" w14:textId="77777777" w:rsidR="009965AD" w:rsidRPr="00007960" w:rsidRDefault="009965AD" w:rsidP="000A7853">
            <w:pPr>
              <w:spacing w:line="120" w:lineRule="exact"/>
              <w:rPr>
                <w:rFonts w:ascii="Arial" w:hAnsi="Arial" w:cs="Arial"/>
                <w:b/>
                <w:bCs/>
                <w:color w:val="000000" w:themeColor="text1"/>
              </w:rPr>
            </w:pPr>
          </w:p>
          <w:p w14:paraId="5D4131FC" w14:textId="77777777" w:rsidR="009965AD" w:rsidRPr="00E2622B" w:rsidRDefault="009965AD" w:rsidP="000A7853">
            <w:pPr>
              <w:rPr>
                <w:rFonts w:ascii="Arial" w:hAnsi="Arial" w:cs="Arial"/>
                <w:b/>
                <w:bCs/>
                <w:color w:val="000000" w:themeColor="text1"/>
                <w:sz w:val="18"/>
                <w:szCs w:val="18"/>
                <w:highlight w:val="yellow"/>
              </w:rPr>
            </w:pPr>
            <w:r w:rsidRPr="00E2622B">
              <w:rPr>
                <w:rFonts w:ascii="Arial" w:hAnsi="Arial" w:cs="Arial"/>
                <w:b/>
                <w:bCs/>
                <w:color w:val="000000" w:themeColor="text1"/>
                <w:sz w:val="18"/>
                <w:szCs w:val="18"/>
                <w:highlight w:val="yellow"/>
              </w:rPr>
              <w:t>Name</w:t>
            </w:r>
          </w:p>
          <w:p w14:paraId="29277DDE" w14:textId="77777777" w:rsidR="009965AD" w:rsidRPr="00E2622B" w:rsidRDefault="009965AD" w:rsidP="000A7853">
            <w:pPr>
              <w:rPr>
                <w:rFonts w:ascii="Arial" w:hAnsi="Arial" w:cs="Arial"/>
                <w:b/>
                <w:bCs/>
                <w:color w:val="000000" w:themeColor="text1"/>
                <w:sz w:val="18"/>
                <w:szCs w:val="18"/>
                <w:highlight w:val="yellow"/>
              </w:rPr>
            </w:pPr>
          </w:p>
          <w:p w14:paraId="6B148802" w14:textId="77777777" w:rsidR="009965AD" w:rsidRPr="00E2622B" w:rsidRDefault="009965AD" w:rsidP="000A7853">
            <w:pPr>
              <w:spacing w:after="58"/>
              <w:rPr>
                <w:rFonts w:ascii="Arial" w:hAnsi="Arial" w:cs="Arial"/>
                <w:b/>
                <w:bCs/>
                <w:color w:val="000000" w:themeColor="text1"/>
                <w:sz w:val="18"/>
                <w:szCs w:val="18"/>
                <w:highlight w:val="yellow"/>
              </w:rPr>
            </w:pPr>
          </w:p>
        </w:tc>
        <w:tc>
          <w:tcPr>
            <w:tcW w:w="2970" w:type="dxa"/>
            <w:tcBorders>
              <w:top w:val="single" w:sz="7" w:space="0" w:color="000000"/>
              <w:left w:val="single" w:sz="7" w:space="0" w:color="000000"/>
              <w:bottom w:val="single" w:sz="7" w:space="0" w:color="000000"/>
              <w:right w:val="single" w:sz="7" w:space="0" w:color="000000"/>
            </w:tcBorders>
          </w:tcPr>
          <w:p w14:paraId="0DB2B72E" w14:textId="77777777" w:rsidR="009965AD" w:rsidRPr="00E2622B" w:rsidRDefault="009965AD" w:rsidP="000A7853">
            <w:pPr>
              <w:spacing w:line="120" w:lineRule="exact"/>
              <w:rPr>
                <w:rFonts w:ascii="Arial" w:hAnsi="Arial" w:cs="Arial"/>
                <w:b/>
                <w:bCs/>
                <w:color w:val="000000" w:themeColor="text1"/>
                <w:sz w:val="18"/>
                <w:szCs w:val="18"/>
                <w:highlight w:val="yellow"/>
              </w:rPr>
            </w:pPr>
          </w:p>
          <w:p w14:paraId="1C2A1C55" w14:textId="77777777" w:rsidR="009965AD" w:rsidRPr="00E2622B" w:rsidRDefault="009965AD" w:rsidP="000A7853">
            <w:pPr>
              <w:spacing w:after="58"/>
              <w:rPr>
                <w:rFonts w:ascii="Arial" w:hAnsi="Arial" w:cs="Arial"/>
                <w:b/>
                <w:bCs/>
                <w:color w:val="000000" w:themeColor="text1"/>
                <w:sz w:val="18"/>
                <w:szCs w:val="18"/>
                <w:highlight w:val="yellow"/>
              </w:rPr>
            </w:pPr>
            <w:r w:rsidRPr="00E2622B">
              <w:rPr>
                <w:rFonts w:ascii="Arial" w:hAnsi="Arial" w:cs="Arial"/>
                <w:b/>
                <w:bCs/>
                <w:color w:val="000000" w:themeColor="text1"/>
                <w:sz w:val="18"/>
                <w:szCs w:val="18"/>
                <w:highlight w:val="yellow"/>
              </w:rPr>
              <w:t>Phone</w:t>
            </w:r>
          </w:p>
        </w:tc>
        <w:tc>
          <w:tcPr>
            <w:tcW w:w="4680" w:type="dxa"/>
            <w:tcBorders>
              <w:top w:val="single" w:sz="7" w:space="0" w:color="000000"/>
              <w:left w:val="single" w:sz="7" w:space="0" w:color="000000"/>
              <w:bottom w:val="single" w:sz="7" w:space="0" w:color="000000"/>
              <w:right w:val="single" w:sz="7" w:space="0" w:color="000000"/>
            </w:tcBorders>
          </w:tcPr>
          <w:p w14:paraId="168D9A56" w14:textId="77777777" w:rsidR="009965AD" w:rsidRPr="00E2622B" w:rsidRDefault="009965AD" w:rsidP="000A7853">
            <w:pPr>
              <w:spacing w:line="120" w:lineRule="exact"/>
              <w:rPr>
                <w:rFonts w:ascii="Arial" w:hAnsi="Arial" w:cs="Arial"/>
                <w:b/>
                <w:bCs/>
                <w:color w:val="000000" w:themeColor="text1"/>
                <w:sz w:val="18"/>
                <w:szCs w:val="18"/>
                <w:highlight w:val="yellow"/>
              </w:rPr>
            </w:pPr>
          </w:p>
          <w:p w14:paraId="51668439" w14:textId="77777777" w:rsidR="009965AD" w:rsidRPr="00007960" w:rsidRDefault="009965AD" w:rsidP="000A7853">
            <w:pPr>
              <w:spacing w:after="58"/>
              <w:rPr>
                <w:rFonts w:ascii="Arial" w:hAnsi="Arial" w:cs="Arial"/>
                <w:b/>
                <w:bCs/>
                <w:color w:val="000000" w:themeColor="text1"/>
                <w:sz w:val="18"/>
                <w:szCs w:val="18"/>
              </w:rPr>
            </w:pPr>
            <w:r w:rsidRPr="00E2622B">
              <w:rPr>
                <w:rFonts w:ascii="Arial" w:hAnsi="Arial" w:cs="Arial"/>
                <w:b/>
                <w:bCs/>
                <w:color w:val="000000" w:themeColor="text1"/>
                <w:sz w:val="18"/>
                <w:szCs w:val="18"/>
                <w:highlight w:val="yellow"/>
              </w:rPr>
              <w:t>Name of Person(s) That Discriminated Against You</w:t>
            </w:r>
          </w:p>
        </w:tc>
      </w:tr>
    </w:tbl>
    <w:p w14:paraId="330CEBE7" w14:textId="77777777"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5400"/>
        <w:gridCol w:w="5400"/>
      </w:tblGrid>
      <w:tr w:rsidR="009965AD" w:rsidRPr="00007960" w14:paraId="4F590A66" w14:textId="77777777" w:rsidTr="000A7853">
        <w:tc>
          <w:tcPr>
            <w:tcW w:w="5400" w:type="dxa"/>
            <w:tcBorders>
              <w:top w:val="single" w:sz="7" w:space="0" w:color="000000"/>
              <w:left w:val="single" w:sz="7" w:space="0" w:color="000000"/>
              <w:bottom w:val="single" w:sz="7" w:space="0" w:color="000000"/>
              <w:right w:val="single" w:sz="7" w:space="0" w:color="000000"/>
            </w:tcBorders>
          </w:tcPr>
          <w:p w14:paraId="11C2DB08" w14:textId="77777777" w:rsidR="009965AD" w:rsidRPr="00007960" w:rsidRDefault="009965AD" w:rsidP="000A7853">
            <w:pPr>
              <w:spacing w:line="120" w:lineRule="exact"/>
              <w:rPr>
                <w:rFonts w:ascii="Arial" w:hAnsi="Arial" w:cs="Arial"/>
                <w:b/>
                <w:bCs/>
                <w:color w:val="000000" w:themeColor="text1"/>
                <w:sz w:val="18"/>
                <w:szCs w:val="18"/>
              </w:rPr>
            </w:pPr>
          </w:p>
          <w:p w14:paraId="7B597AC6"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Address </w:t>
            </w:r>
          </w:p>
          <w:p w14:paraId="32C7F8F7" w14:textId="77777777" w:rsidR="009965AD" w:rsidRPr="00007960" w:rsidRDefault="009965AD" w:rsidP="000A7853">
            <w:pPr>
              <w:rPr>
                <w:rFonts w:ascii="Arial" w:hAnsi="Arial" w:cs="Arial"/>
                <w:b/>
                <w:bCs/>
                <w:color w:val="000000" w:themeColor="text1"/>
                <w:sz w:val="18"/>
                <w:szCs w:val="18"/>
              </w:rPr>
            </w:pPr>
          </w:p>
          <w:p w14:paraId="3CA6D919" w14:textId="77777777" w:rsidR="009965AD" w:rsidRPr="00007960" w:rsidRDefault="009965AD" w:rsidP="000A7853">
            <w:pPr>
              <w:spacing w:after="58"/>
              <w:rPr>
                <w:rFonts w:ascii="Arial" w:hAnsi="Arial" w:cs="Arial"/>
                <w:b/>
                <w:bCs/>
                <w:color w:val="000000" w:themeColor="text1"/>
                <w:sz w:val="18"/>
                <w:szCs w:val="18"/>
              </w:rPr>
            </w:pPr>
          </w:p>
        </w:tc>
        <w:tc>
          <w:tcPr>
            <w:tcW w:w="5400" w:type="dxa"/>
            <w:tcBorders>
              <w:top w:val="single" w:sz="7" w:space="0" w:color="000000"/>
              <w:left w:val="single" w:sz="7" w:space="0" w:color="000000"/>
              <w:bottom w:val="single" w:sz="7" w:space="0" w:color="000000"/>
              <w:right w:val="single" w:sz="7" w:space="0" w:color="000000"/>
            </w:tcBorders>
          </w:tcPr>
          <w:p w14:paraId="67E364DA" w14:textId="77777777" w:rsidR="009965AD" w:rsidRPr="00007960" w:rsidRDefault="009965AD" w:rsidP="000A7853">
            <w:pPr>
              <w:spacing w:line="120" w:lineRule="exact"/>
              <w:rPr>
                <w:rFonts w:ascii="Arial" w:hAnsi="Arial" w:cs="Arial"/>
                <w:b/>
                <w:bCs/>
                <w:color w:val="000000" w:themeColor="text1"/>
                <w:sz w:val="18"/>
                <w:szCs w:val="18"/>
              </w:rPr>
            </w:pPr>
          </w:p>
          <w:p w14:paraId="19A0F80F" w14:textId="77777777"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Location and Position of Person (If Known)</w:t>
            </w:r>
          </w:p>
        </w:tc>
      </w:tr>
      <w:tr w:rsidR="009965AD" w:rsidRPr="00007960" w14:paraId="34AF7B63" w14:textId="77777777" w:rsidTr="000A7853">
        <w:tc>
          <w:tcPr>
            <w:tcW w:w="5400" w:type="dxa"/>
            <w:tcBorders>
              <w:top w:val="single" w:sz="7" w:space="0" w:color="000000"/>
              <w:left w:val="single" w:sz="7" w:space="0" w:color="000000"/>
              <w:bottom w:val="single" w:sz="7" w:space="0" w:color="000000"/>
              <w:right w:val="single" w:sz="7" w:space="0" w:color="000000"/>
            </w:tcBorders>
          </w:tcPr>
          <w:p w14:paraId="25F0D8AD" w14:textId="77777777" w:rsidR="009965AD" w:rsidRPr="00007960" w:rsidRDefault="009965AD" w:rsidP="000A7853">
            <w:pPr>
              <w:spacing w:line="120" w:lineRule="exact"/>
              <w:rPr>
                <w:rFonts w:ascii="Arial" w:hAnsi="Arial" w:cs="Arial"/>
                <w:b/>
                <w:bCs/>
                <w:color w:val="000000" w:themeColor="text1"/>
                <w:sz w:val="18"/>
                <w:szCs w:val="18"/>
              </w:rPr>
            </w:pPr>
          </w:p>
          <w:p w14:paraId="23B534B9"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City, State, Zip</w:t>
            </w:r>
          </w:p>
          <w:p w14:paraId="79B468CE" w14:textId="77777777" w:rsidR="009965AD" w:rsidRPr="00007960" w:rsidRDefault="009965AD" w:rsidP="000A7853">
            <w:pPr>
              <w:rPr>
                <w:rFonts w:ascii="Arial" w:hAnsi="Arial" w:cs="Arial"/>
                <w:b/>
                <w:bCs/>
                <w:color w:val="000000" w:themeColor="text1"/>
                <w:sz w:val="18"/>
                <w:szCs w:val="18"/>
              </w:rPr>
            </w:pPr>
          </w:p>
          <w:p w14:paraId="1925B19B" w14:textId="77777777" w:rsidR="009965AD" w:rsidRPr="00007960" w:rsidRDefault="009965AD" w:rsidP="000A7853">
            <w:pPr>
              <w:spacing w:after="58"/>
              <w:rPr>
                <w:rFonts w:ascii="Arial" w:hAnsi="Arial" w:cs="Arial"/>
                <w:b/>
                <w:bCs/>
                <w:color w:val="000000" w:themeColor="text1"/>
                <w:sz w:val="18"/>
                <w:szCs w:val="18"/>
              </w:rPr>
            </w:pPr>
          </w:p>
        </w:tc>
        <w:tc>
          <w:tcPr>
            <w:tcW w:w="5400" w:type="dxa"/>
            <w:tcBorders>
              <w:top w:val="single" w:sz="7" w:space="0" w:color="000000"/>
              <w:left w:val="single" w:sz="7" w:space="0" w:color="000000"/>
              <w:bottom w:val="single" w:sz="7" w:space="0" w:color="000000"/>
              <w:right w:val="single" w:sz="7" w:space="0" w:color="000000"/>
            </w:tcBorders>
          </w:tcPr>
          <w:p w14:paraId="561B4A12" w14:textId="77777777" w:rsidR="009965AD" w:rsidRPr="00007960" w:rsidRDefault="009965AD" w:rsidP="000A7853">
            <w:pPr>
              <w:spacing w:line="120" w:lineRule="exact"/>
              <w:rPr>
                <w:rFonts w:ascii="Arial" w:hAnsi="Arial" w:cs="Arial"/>
                <w:b/>
                <w:bCs/>
                <w:color w:val="000000" w:themeColor="text1"/>
                <w:sz w:val="18"/>
                <w:szCs w:val="18"/>
              </w:rPr>
            </w:pPr>
          </w:p>
          <w:p w14:paraId="6FF5684E" w14:textId="77777777"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City, State, Zip</w:t>
            </w:r>
          </w:p>
        </w:tc>
      </w:tr>
    </w:tbl>
    <w:p w14:paraId="4B1D52F7" w14:textId="77777777"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7380"/>
        <w:gridCol w:w="3420"/>
      </w:tblGrid>
      <w:tr w:rsidR="009965AD" w:rsidRPr="00007960" w14:paraId="286044C1" w14:textId="77777777" w:rsidTr="000A7853">
        <w:trPr>
          <w:trHeight w:val="883"/>
        </w:trPr>
        <w:tc>
          <w:tcPr>
            <w:tcW w:w="7380" w:type="dxa"/>
            <w:tcBorders>
              <w:top w:val="single" w:sz="7" w:space="0" w:color="000000"/>
              <w:left w:val="single" w:sz="7" w:space="0" w:color="000000"/>
              <w:bottom w:val="single" w:sz="7" w:space="0" w:color="000000"/>
              <w:right w:val="single" w:sz="7" w:space="0" w:color="000000"/>
            </w:tcBorders>
          </w:tcPr>
          <w:p w14:paraId="3F04AAF1" w14:textId="77777777" w:rsidR="009965AD" w:rsidRPr="00007960" w:rsidRDefault="009965AD" w:rsidP="000A7853">
            <w:pPr>
              <w:spacing w:line="120" w:lineRule="exact"/>
              <w:rPr>
                <w:rFonts w:ascii="Arial" w:hAnsi="Arial" w:cs="Arial"/>
                <w:b/>
                <w:bCs/>
                <w:noProof/>
                <w:color w:val="000000" w:themeColor="text1"/>
                <w:sz w:val="18"/>
                <w:szCs w:val="18"/>
              </w:rPr>
            </w:pPr>
          </w:p>
          <w:p w14:paraId="311EB7E4" w14:textId="77777777" w:rsidR="009965AD" w:rsidRPr="00007960" w:rsidRDefault="009965AD" w:rsidP="000A7853">
            <w:pPr>
              <w:rPr>
                <w:rFonts w:ascii="Arial" w:hAnsi="Arial" w:cs="Arial"/>
                <w:b/>
                <w:bCs/>
                <w:noProof/>
                <w:color w:val="000000" w:themeColor="text1"/>
                <w:sz w:val="20"/>
              </w:rPr>
            </w:pPr>
            <w:r w:rsidRPr="00007960">
              <w:rPr>
                <w:rFonts w:ascii="Arial" w:hAnsi="Arial" w:cs="Arial"/>
                <w:b/>
                <w:bCs/>
                <w:noProof/>
                <w:color w:val="000000" w:themeColor="text1"/>
                <w:sz w:val="20"/>
              </w:rPr>
              <w:t>Agency involved</w:t>
            </w:r>
          </w:p>
          <w:p w14:paraId="02818597" w14:textId="77777777" w:rsidR="009965AD" w:rsidRPr="00007960" w:rsidRDefault="009965AD" w:rsidP="000A7853">
            <w:pPr>
              <w:rPr>
                <w:rFonts w:ascii="Arial" w:hAnsi="Arial" w:cs="Arial"/>
                <w:b/>
                <w:bCs/>
                <w:noProof/>
                <w:color w:val="000000" w:themeColor="text1"/>
                <w:sz w:val="18"/>
                <w:szCs w:val="18"/>
              </w:rPr>
            </w:pPr>
          </w:p>
          <w:p w14:paraId="3DEEAA94" w14:textId="77777777" w:rsidR="009965AD" w:rsidRPr="00007960" w:rsidRDefault="009965AD" w:rsidP="000A7853">
            <w:pPr>
              <w:spacing w:line="120" w:lineRule="exact"/>
              <w:rPr>
                <w:rFonts w:ascii="Arial" w:hAnsi="Arial" w:cs="Arial"/>
                <w:b/>
                <w:bCs/>
                <w:noProof/>
                <w:color w:val="000000" w:themeColor="text1"/>
                <w:sz w:val="18"/>
                <w:szCs w:val="18"/>
              </w:rPr>
            </w:pPr>
          </w:p>
        </w:tc>
        <w:tc>
          <w:tcPr>
            <w:tcW w:w="3420" w:type="dxa"/>
            <w:tcBorders>
              <w:top w:val="single" w:sz="7" w:space="0" w:color="000000"/>
              <w:left w:val="single" w:sz="7" w:space="0" w:color="000000"/>
              <w:bottom w:val="single" w:sz="7" w:space="0" w:color="000000"/>
              <w:right w:val="single" w:sz="7" w:space="0" w:color="000000"/>
            </w:tcBorders>
          </w:tcPr>
          <w:p w14:paraId="0812B681" w14:textId="77777777" w:rsidR="009965AD" w:rsidRPr="00007960" w:rsidRDefault="009965AD" w:rsidP="000A7853">
            <w:pPr>
              <w:rPr>
                <w:rFonts w:ascii="Arial" w:hAnsi="Arial" w:cs="Arial"/>
                <w:b/>
                <w:bCs/>
                <w:color w:val="000000" w:themeColor="text1"/>
                <w:sz w:val="18"/>
                <w:szCs w:val="18"/>
              </w:rPr>
            </w:pPr>
          </w:p>
          <w:p w14:paraId="50F028F6"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Date of Alleged Incident</w:t>
            </w:r>
          </w:p>
        </w:tc>
      </w:tr>
      <w:tr w:rsidR="009965AD" w:rsidRPr="00007960" w14:paraId="275EB411" w14:textId="77777777" w:rsidTr="000A7853">
        <w:tc>
          <w:tcPr>
            <w:tcW w:w="7380" w:type="dxa"/>
            <w:tcBorders>
              <w:top w:val="single" w:sz="7" w:space="0" w:color="000000"/>
              <w:left w:val="single" w:sz="7" w:space="0" w:color="000000"/>
              <w:bottom w:val="single" w:sz="7" w:space="0" w:color="000000"/>
              <w:right w:val="single" w:sz="7" w:space="0" w:color="000000"/>
            </w:tcBorders>
          </w:tcPr>
          <w:p w14:paraId="103A5C5C" w14:textId="77777777" w:rsidR="009965AD" w:rsidRPr="00007960" w:rsidRDefault="009965AD" w:rsidP="000A7853">
            <w:pPr>
              <w:spacing w:line="120" w:lineRule="exact"/>
              <w:rPr>
                <w:rFonts w:ascii="Arial" w:hAnsi="Arial" w:cs="Arial"/>
                <w:b/>
                <w:bCs/>
                <w:color w:val="000000" w:themeColor="text1"/>
                <w:sz w:val="18"/>
                <w:szCs w:val="18"/>
              </w:rPr>
            </w:pPr>
            <w:r w:rsidRPr="00007960">
              <w:rPr>
                <w:rFonts w:ascii="Arial" w:hAnsi="Arial" w:cs="Arial"/>
                <w:b/>
                <w:bCs/>
                <w:noProof/>
                <w:color w:val="000000" w:themeColor="text1"/>
                <w:sz w:val="18"/>
                <w:szCs w:val="18"/>
              </w:rPr>
              <mc:AlternateContent>
                <mc:Choice Requires="wps">
                  <w:drawing>
                    <wp:anchor distT="0" distB="0" distL="114300" distR="114300" simplePos="0" relativeHeight="251661312" behindDoc="0" locked="0" layoutInCell="1" allowOverlap="1" wp14:anchorId="3B46D1CD" wp14:editId="26EB713A">
                      <wp:simplePos x="0" y="0"/>
                      <wp:positionH relativeFrom="column">
                        <wp:posOffset>3695700</wp:posOffset>
                      </wp:positionH>
                      <wp:positionV relativeFrom="paragraph">
                        <wp:posOffset>56515</wp:posOffset>
                      </wp:positionV>
                      <wp:extent cx="114300" cy="114300"/>
                      <wp:effectExtent l="9525" t="8890" r="9525"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C21A3" id="Rectangle 6" o:spid="_x0000_s1026" style="position:absolute;margin-left:291pt;margin-top:4.4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0288" behindDoc="0" locked="0" layoutInCell="1" allowOverlap="1" wp14:anchorId="31638A0C" wp14:editId="52B3CF3E">
                      <wp:simplePos x="0" y="0"/>
                      <wp:positionH relativeFrom="column">
                        <wp:posOffset>2552700</wp:posOffset>
                      </wp:positionH>
                      <wp:positionV relativeFrom="paragraph">
                        <wp:posOffset>56515</wp:posOffset>
                      </wp:positionV>
                      <wp:extent cx="114300" cy="114300"/>
                      <wp:effectExtent l="9525" t="8890" r="952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3E04" id="Rectangle 5" o:spid="_x0000_s1026" style="position:absolute;margin-left:201pt;margin-top:4.4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59264" behindDoc="0" locked="0" layoutInCell="1" allowOverlap="1" wp14:anchorId="5722520B" wp14:editId="5AB245A3">
                      <wp:simplePos x="0" y="0"/>
                      <wp:positionH relativeFrom="column">
                        <wp:posOffset>957580</wp:posOffset>
                      </wp:positionH>
                      <wp:positionV relativeFrom="paragraph">
                        <wp:posOffset>53340</wp:posOffset>
                      </wp:positionV>
                      <wp:extent cx="114300" cy="114300"/>
                      <wp:effectExtent l="5080" t="5715" r="1397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1688" id="Rectangle 4" o:spid="_x0000_s1026" style="position:absolute;margin-left:75.4pt;margin-top:4.2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4384" behindDoc="0" locked="0" layoutInCell="1" allowOverlap="1" wp14:anchorId="04266FA9" wp14:editId="51965A05">
                      <wp:simplePos x="0" y="0"/>
                      <wp:positionH relativeFrom="column">
                        <wp:posOffset>1757680</wp:posOffset>
                      </wp:positionH>
                      <wp:positionV relativeFrom="paragraph">
                        <wp:posOffset>53340</wp:posOffset>
                      </wp:positionV>
                      <wp:extent cx="114300" cy="114300"/>
                      <wp:effectExtent l="5080" t="5715" r="1397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EF20" id="Rectangle 3" o:spid="_x0000_s1026" style="position:absolute;margin-left:138.4pt;margin-top:4.2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"/>
                  </w:pict>
                </mc:Fallback>
              </mc:AlternateContent>
            </w:r>
          </w:p>
          <w:p w14:paraId="29F5EA66"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noProof/>
                <w:color w:val="000000" w:themeColor="text1"/>
                <w:sz w:val="18"/>
                <w:szCs w:val="18"/>
              </w:rPr>
              <mc:AlternateContent>
                <mc:Choice Requires="wps">
                  <w:drawing>
                    <wp:anchor distT="0" distB="0" distL="114300" distR="114300" simplePos="0" relativeHeight="251663360" behindDoc="0" locked="0" layoutInCell="1" allowOverlap="1" wp14:anchorId="1008516E" wp14:editId="2A2893BF">
                      <wp:simplePos x="0" y="0"/>
                      <wp:positionH relativeFrom="column">
                        <wp:posOffset>1757680</wp:posOffset>
                      </wp:positionH>
                      <wp:positionV relativeFrom="paragraph">
                        <wp:posOffset>205740</wp:posOffset>
                      </wp:positionV>
                      <wp:extent cx="114300" cy="114300"/>
                      <wp:effectExtent l="5080" t="5715" r="13970"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502FB" id="Rectangle 2" o:spid="_x0000_s1026" style="position:absolute;margin-left:138.4pt;margin-top:16.2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"/>
                  </w:pict>
                </mc:Fallback>
              </mc:AlternateContent>
            </w:r>
            <w:r w:rsidRPr="00007960">
              <w:rPr>
                <w:rFonts w:ascii="Arial" w:hAnsi="Arial" w:cs="Arial"/>
                <w:b/>
                <w:bCs/>
                <w:noProof/>
                <w:color w:val="000000" w:themeColor="text1"/>
                <w:sz w:val="18"/>
                <w:szCs w:val="18"/>
              </w:rPr>
              <mc:AlternateContent>
                <mc:Choice Requires="wps">
                  <w:drawing>
                    <wp:anchor distT="0" distB="0" distL="114300" distR="114300" simplePos="0" relativeHeight="251662336" behindDoc="0" locked="0" layoutInCell="1" allowOverlap="1" wp14:anchorId="71B8D55C" wp14:editId="5ADE157E">
                      <wp:simplePos x="0" y="0"/>
                      <wp:positionH relativeFrom="column">
                        <wp:posOffset>952500</wp:posOffset>
                      </wp:positionH>
                      <wp:positionV relativeFrom="paragraph">
                        <wp:posOffset>208915</wp:posOffset>
                      </wp:positionV>
                      <wp:extent cx="114300" cy="114300"/>
                      <wp:effectExtent l="9525" t="8890" r="952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34FA" id="Rectangle 1" o:spid="_x0000_s1026" style="position:absolute;margin-left:75pt;margin-top:16.4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"/>
                  </w:pict>
                </mc:Fallback>
              </mc:AlternateContent>
            </w:r>
            <w:r w:rsidRPr="00007960">
              <w:rPr>
                <w:rFonts w:ascii="Arial" w:hAnsi="Arial" w:cs="Arial"/>
                <w:b/>
                <w:bCs/>
                <w:color w:val="000000" w:themeColor="text1"/>
                <w:sz w:val="18"/>
                <w:szCs w:val="18"/>
              </w:rPr>
              <w:t xml:space="preserve">Discrimination           Race                Color                National Origin          Sex          Because of:                                   </w:t>
            </w:r>
          </w:p>
          <w:p w14:paraId="5A2E0EA4"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                                   Age                   Disability     </w:t>
            </w:r>
          </w:p>
          <w:p w14:paraId="33F47D46" w14:textId="77777777" w:rsidR="009965AD" w:rsidRPr="00007960" w:rsidRDefault="009965AD" w:rsidP="000A7853">
            <w:pPr>
              <w:spacing w:after="58"/>
              <w:rPr>
                <w:rFonts w:ascii="Arial" w:hAnsi="Arial" w:cs="Arial"/>
                <w:b/>
                <w:bCs/>
                <w:color w:val="000000" w:themeColor="text1"/>
                <w:sz w:val="18"/>
                <w:szCs w:val="18"/>
              </w:rPr>
            </w:pPr>
          </w:p>
        </w:tc>
        <w:tc>
          <w:tcPr>
            <w:tcW w:w="3420" w:type="dxa"/>
            <w:tcBorders>
              <w:top w:val="single" w:sz="7" w:space="0" w:color="000000"/>
              <w:left w:val="single" w:sz="7" w:space="0" w:color="000000"/>
              <w:bottom w:val="single" w:sz="7" w:space="0" w:color="000000"/>
              <w:right w:val="single" w:sz="7" w:space="0" w:color="000000"/>
            </w:tcBorders>
          </w:tcPr>
          <w:p w14:paraId="4576BC26" w14:textId="77777777" w:rsidR="009965AD" w:rsidRPr="00007960" w:rsidRDefault="009965AD" w:rsidP="000A7853">
            <w:pPr>
              <w:spacing w:line="120" w:lineRule="exact"/>
              <w:rPr>
                <w:rFonts w:ascii="Arial" w:hAnsi="Arial" w:cs="Arial"/>
                <w:b/>
                <w:bCs/>
                <w:color w:val="000000" w:themeColor="text1"/>
                <w:sz w:val="18"/>
                <w:szCs w:val="18"/>
              </w:rPr>
            </w:pPr>
          </w:p>
          <w:p w14:paraId="771CCFD9" w14:textId="77777777"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 xml:space="preserve">What Remedy are you requesting? </w:t>
            </w:r>
          </w:p>
        </w:tc>
      </w:tr>
    </w:tbl>
    <w:p w14:paraId="772EA9F1" w14:textId="77777777"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10800"/>
      </w:tblGrid>
      <w:tr w:rsidR="009965AD" w:rsidRPr="00007960" w14:paraId="51F8BC8E" w14:textId="77777777" w:rsidTr="00393628">
        <w:trPr>
          <w:trHeight w:val="2053"/>
        </w:trPr>
        <w:tc>
          <w:tcPr>
            <w:tcW w:w="10800" w:type="dxa"/>
            <w:tcBorders>
              <w:top w:val="single" w:sz="7" w:space="0" w:color="000000"/>
              <w:left w:val="single" w:sz="7" w:space="0" w:color="000000"/>
              <w:bottom w:val="single" w:sz="7" w:space="0" w:color="000000"/>
              <w:right w:val="single" w:sz="7" w:space="0" w:color="000000"/>
            </w:tcBorders>
          </w:tcPr>
          <w:p w14:paraId="543A847A" w14:textId="77777777" w:rsidR="009965AD" w:rsidRPr="00007960" w:rsidRDefault="009965AD" w:rsidP="000A7853">
            <w:pPr>
              <w:spacing w:line="120" w:lineRule="exact"/>
              <w:rPr>
                <w:rFonts w:ascii="Arial" w:hAnsi="Arial" w:cs="Arial"/>
                <w:b/>
                <w:bCs/>
                <w:color w:val="000000" w:themeColor="text1"/>
                <w:sz w:val="18"/>
                <w:szCs w:val="18"/>
              </w:rPr>
            </w:pPr>
          </w:p>
          <w:p w14:paraId="63F914F5"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Explain As Briefly And Clearly As Possible What Happened And How You Were Discriminated Against. Indicate Who Was Involved. Be Sure To Include How Other Persons Were Treated Differently Than You. Also Attach Any Written Material Pertaining To Your Case.</w:t>
            </w:r>
          </w:p>
          <w:p w14:paraId="65A5F6A2" w14:textId="77777777" w:rsidR="009965AD" w:rsidRPr="00007960" w:rsidRDefault="009965AD" w:rsidP="000A7853">
            <w:pPr>
              <w:rPr>
                <w:rFonts w:ascii="Arial" w:hAnsi="Arial" w:cs="Arial"/>
                <w:b/>
                <w:bCs/>
                <w:color w:val="000000" w:themeColor="text1"/>
                <w:sz w:val="18"/>
                <w:szCs w:val="18"/>
              </w:rPr>
            </w:pPr>
          </w:p>
          <w:p w14:paraId="2AF399D1" w14:textId="77777777" w:rsidR="009965AD" w:rsidRPr="00007960" w:rsidRDefault="009965AD" w:rsidP="000A7853">
            <w:pPr>
              <w:rPr>
                <w:rFonts w:ascii="Arial" w:hAnsi="Arial" w:cs="Arial"/>
                <w:b/>
                <w:bCs/>
                <w:color w:val="000000" w:themeColor="text1"/>
                <w:sz w:val="18"/>
                <w:szCs w:val="18"/>
              </w:rPr>
            </w:pPr>
          </w:p>
          <w:p w14:paraId="5E60AF28" w14:textId="77777777" w:rsidR="009965AD" w:rsidRPr="00007960" w:rsidRDefault="009965AD" w:rsidP="000A7853">
            <w:pPr>
              <w:rPr>
                <w:rFonts w:ascii="Arial" w:hAnsi="Arial" w:cs="Arial"/>
                <w:b/>
                <w:bCs/>
                <w:color w:val="000000" w:themeColor="text1"/>
                <w:sz w:val="18"/>
                <w:szCs w:val="18"/>
              </w:rPr>
            </w:pPr>
          </w:p>
          <w:p w14:paraId="3E2C6F44" w14:textId="77777777" w:rsidR="009965AD" w:rsidRPr="00007960" w:rsidRDefault="009965AD" w:rsidP="000A7853">
            <w:pPr>
              <w:rPr>
                <w:rFonts w:ascii="Arial" w:hAnsi="Arial" w:cs="Arial"/>
                <w:b/>
                <w:bCs/>
                <w:color w:val="000000" w:themeColor="text1"/>
                <w:sz w:val="18"/>
                <w:szCs w:val="18"/>
              </w:rPr>
            </w:pPr>
          </w:p>
          <w:p w14:paraId="49B56675" w14:textId="77777777" w:rsidR="009965AD" w:rsidRPr="00007960" w:rsidRDefault="009965AD" w:rsidP="000A7853">
            <w:pPr>
              <w:rPr>
                <w:rFonts w:ascii="Arial" w:hAnsi="Arial" w:cs="Arial"/>
                <w:b/>
                <w:bCs/>
                <w:color w:val="000000" w:themeColor="text1"/>
                <w:sz w:val="18"/>
                <w:szCs w:val="18"/>
              </w:rPr>
            </w:pPr>
          </w:p>
          <w:p w14:paraId="4F287FC7" w14:textId="77777777" w:rsidR="009965AD" w:rsidRPr="00007960" w:rsidRDefault="009965AD" w:rsidP="000A7853">
            <w:pPr>
              <w:rPr>
                <w:rFonts w:ascii="Arial" w:hAnsi="Arial" w:cs="Arial"/>
                <w:b/>
                <w:bCs/>
                <w:color w:val="000000" w:themeColor="text1"/>
                <w:sz w:val="18"/>
                <w:szCs w:val="18"/>
              </w:rPr>
            </w:pPr>
          </w:p>
          <w:p w14:paraId="5FBAD6FF" w14:textId="77777777" w:rsidR="009965AD" w:rsidRPr="00007960" w:rsidRDefault="009965AD" w:rsidP="000A7853">
            <w:pPr>
              <w:rPr>
                <w:rFonts w:ascii="Arial" w:hAnsi="Arial" w:cs="Arial"/>
                <w:b/>
                <w:bCs/>
                <w:color w:val="000000" w:themeColor="text1"/>
                <w:sz w:val="18"/>
                <w:szCs w:val="18"/>
              </w:rPr>
            </w:pPr>
          </w:p>
          <w:p w14:paraId="1DD6EF72" w14:textId="77777777" w:rsidR="009965AD" w:rsidRPr="00007960" w:rsidRDefault="009965AD" w:rsidP="000A7853">
            <w:pPr>
              <w:rPr>
                <w:rFonts w:ascii="Arial" w:hAnsi="Arial" w:cs="Arial"/>
                <w:b/>
                <w:bCs/>
                <w:color w:val="000000" w:themeColor="text1"/>
                <w:sz w:val="18"/>
                <w:szCs w:val="18"/>
              </w:rPr>
            </w:pPr>
          </w:p>
          <w:p w14:paraId="59ACB716" w14:textId="77777777" w:rsidR="009965AD" w:rsidRPr="00007960" w:rsidRDefault="009965AD" w:rsidP="000A7853">
            <w:pPr>
              <w:spacing w:after="58"/>
              <w:rPr>
                <w:rFonts w:ascii="Arial" w:hAnsi="Arial" w:cs="Arial"/>
                <w:b/>
                <w:bCs/>
                <w:color w:val="000000" w:themeColor="text1"/>
                <w:sz w:val="18"/>
                <w:szCs w:val="18"/>
              </w:rPr>
            </w:pPr>
          </w:p>
        </w:tc>
      </w:tr>
    </w:tbl>
    <w:p w14:paraId="4E666D33" w14:textId="77777777" w:rsidR="009965AD" w:rsidRPr="00007960" w:rsidRDefault="009965AD" w:rsidP="009965AD">
      <w:pPr>
        <w:rPr>
          <w:rFonts w:ascii="Arial" w:hAnsi="Arial" w:cs="Arial"/>
          <w:b/>
          <w:bCs/>
          <w:vanish/>
          <w:color w:val="000000" w:themeColor="text1"/>
          <w:sz w:val="18"/>
          <w:szCs w:val="18"/>
        </w:rPr>
      </w:pPr>
    </w:p>
    <w:tbl>
      <w:tblPr>
        <w:tblW w:w="0" w:type="auto"/>
        <w:tblInd w:w="-600" w:type="dxa"/>
        <w:tblLayout w:type="fixed"/>
        <w:tblCellMar>
          <w:left w:w="120" w:type="dxa"/>
          <w:right w:w="120" w:type="dxa"/>
        </w:tblCellMar>
        <w:tblLook w:val="0000" w:firstRow="0" w:lastRow="0" w:firstColumn="0" w:lastColumn="0" w:noHBand="0" w:noVBand="0"/>
      </w:tblPr>
      <w:tblGrid>
        <w:gridCol w:w="5400"/>
        <w:gridCol w:w="5400"/>
      </w:tblGrid>
      <w:tr w:rsidR="009965AD" w:rsidRPr="00007960" w14:paraId="2438B3F4" w14:textId="77777777" w:rsidTr="000A7853">
        <w:tc>
          <w:tcPr>
            <w:tcW w:w="5400" w:type="dxa"/>
            <w:tcBorders>
              <w:top w:val="single" w:sz="7" w:space="0" w:color="000000"/>
              <w:left w:val="single" w:sz="7" w:space="0" w:color="000000"/>
              <w:bottom w:val="single" w:sz="7" w:space="0" w:color="000000"/>
              <w:right w:val="single" w:sz="7" w:space="0" w:color="000000"/>
            </w:tcBorders>
          </w:tcPr>
          <w:p w14:paraId="4A7820A8" w14:textId="77777777" w:rsidR="009965AD" w:rsidRPr="00007960" w:rsidRDefault="009965AD" w:rsidP="000A7853">
            <w:pPr>
              <w:spacing w:line="120" w:lineRule="exact"/>
              <w:rPr>
                <w:rFonts w:ascii="Arial" w:hAnsi="Arial" w:cs="Arial"/>
                <w:b/>
                <w:bCs/>
                <w:color w:val="000000" w:themeColor="text1"/>
                <w:sz w:val="18"/>
                <w:szCs w:val="18"/>
              </w:rPr>
            </w:pPr>
          </w:p>
          <w:p w14:paraId="7D89B2C8" w14:textId="77777777" w:rsidR="009965AD" w:rsidRPr="00007960" w:rsidRDefault="009965AD" w:rsidP="000A7853">
            <w:pPr>
              <w:spacing w:after="58"/>
              <w:rPr>
                <w:rFonts w:ascii="Arial" w:hAnsi="Arial" w:cs="Arial"/>
                <w:b/>
                <w:bCs/>
                <w:color w:val="000000" w:themeColor="text1"/>
                <w:sz w:val="18"/>
                <w:szCs w:val="18"/>
              </w:rPr>
            </w:pPr>
            <w:r w:rsidRPr="00007960">
              <w:rPr>
                <w:rFonts w:ascii="Arial" w:hAnsi="Arial" w:cs="Arial"/>
                <w:b/>
                <w:bCs/>
                <w:color w:val="000000" w:themeColor="text1"/>
                <w:sz w:val="18"/>
                <w:szCs w:val="18"/>
              </w:rPr>
              <w:t>Signature</w:t>
            </w:r>
          </w:p>
        </w:tc>
        <w:tc>
          <w:tcPr>
            <w:tcW w:w="5400" w:type="dxa"/>
            <w:tcBorders>
              <w:top w:val="single" w:sz="7" w:space="0" w:color="000000"/>
              <w:left w:val="single" w:sz="7" w:space="0" w:color="000000"/>
              <w:bottom w:val="single" w:sz="7" w:space="0" w:color="000000"/>
              <w:right w:val="single" w:sz="7" w:space="0" w:color="000000"/>
            </w:tcBorders>
          </w:tcPr>
          <w:p w14:paraId="269C961F" w14:textId="77777777" w:rsidR="009965AD" w:rsidRPr="00007960" w:rsidRDefault="009965AD" w:rsidP="000A7853">
            <w:pPr>
              <w:spacing w:line="120" w:lineRule="exact"/>
              <w:rPr>
                <w:rFonts w:ascii="Arial" w:hAnsi="Arial" w:cs="Arial"/>
                <w:b/>
                <w:bCs/>
                <w:color w:val="000000" w:themeColor="text1"/>
                <w:sz w:val="18"/>
                <w:szCs w:val="18"/>
              </w:rPr>
            </w:pPr>
          </w:p>
          <w:p w14:paraId="6037F9A7" w14:textId="77777777" w:rsidR="009965AD" w:rsidRPr="00007960" w:rsidRDefault="009965AD" w:rsidP="000A7853">
            <w:pPr>
              <w:rPr>
                <w:rFonts w:ascii="Arial" w:hAnsi="Arial" w:cs="Arial"/>
                <w:b/>
                <w:bCs/>
                <w:color w:val="000000" w:themeColor="text1"/>
                <w:sz w:val="18"/>
                <w:szCs w:val="18"/>
              </w:rPr>
            </w:pPr>
            <w:r w:rsidRPr="00007960">
              <w:rPr>
                <w:rFonts w:ascii="Arial" w:hAnsi="Arial" w:cs="Arial"/>
                <w:b/>
                <w:bCs/>
                <w:color w:val="000000" w:themeColor="text1"/>
                <w:sz w:val="18"/>
                <w:szCs w:val="18"/>
              </w:rPr>
              <w:t>Date</w:t>
            </w:r>
          </w:p>
          <w:p w14:paraId="5E716611" w14:textId="77777777" w:rsidR="009965AD" w:rsidRPr="00007960" w:rsidRDefault="009965AD" w:rsidP="000A7853">
            <w:pPr>
              <w:rPr>
                <w:rFonts w:ascii="Arial" w:hAnsi="Arial" w:cs="Arial"/>
                <w:b/>
                <w:bCs/>
                <w:color w:val="000000" w:themeColor="text1"/>
                <w:sz w:val="18"/>
                <w:szCs w:val="18"/>
              </w:rPr>
            </w:pPr>
          </w:p>
          <w:p w14:paraId="3F657151" w14:textId="77777777" w:rsidR="009965AD" w:rsidRPr="00007960" w:rsidRDefault="009965AD" w:rsidP="000A7853">
            <w:pPr>
              <w:rPr>
                <w:rFonts w:ascii="Arial" w:hAnsi="Arial" w:cs="Arial"/>
                <w:b/>
                <w:bCs/>
                <w:color w:val="000000" w:themeColor="text1"/>
                <w:sz w:val="18"/>
                <w:szCs w:val="18"/>
              </w:rPr>
            </w:pPr>
          </w:p>
          <w:p w14:paraId="31B913C8" w14:textId="77777777" w:rsidR="009965AD" w:rsidRPr="00007960" w:rsidRDefault="009965AD" w:rsidP="000A7853">
            <w:pPr>
              <w:spacing w:after="58"/>
              <w:rPr>
                <w:rFonts w:ascii="Arial" w:hAnsi="Arial" w:cs="Arial"/>
                <w:b/>
                <w:bCs/>
                <w:color w:val="000000" w:themeColor="text1"/>
                <w:sz w:val="18"/>
                <w:szCs w:val="18"/>
              </w:rPr>
            </w:pPr>
          </w:p>
        </w:tc>
      </w:tr>
    </w:tbl>
    <w:p w14:paraId="2E5C5861" w14:textId="77777777" w:rsidR="00CD145F" w:rsidRDefault="009965AD" w:rsidP="00A1614D">
      <w:pPr>
        <w:ind w:left="-630" w:right="-720"/>
        <w:jc w:val="center"/>
        <w:rPr>
          <w:sz w:val="28"/>
          <w:szCs w:val="28"/>
        </w:rPr>
      </w:pPr>
      <w:r w:rsidRPr="00007960">
        <w:rPr>
          <w:b/>
          <w:bCs/>
          <w:color w:val="000000" w:themeColor="text1"/>
          <w:sz w:val="30"/>
          <w:szCs w:val="30"/>
        </w:rPr>
        <w:t xml:space="preserve">Please Mail Complaint to: </w:t>
      </w:r>
    </w:p>
    <w:p w14:paraId="27B758AE" w14:textId="77777777" w:rsidR="00CD145F" w:rsidRPr="00F925A0" w:rsidRDefault="00CD145F" w:rsidP="00CD145F">
      <w:pPr>
        <w:jc w:val="center"/>
        <w:rPr>
          <w:b/>
          <w:sz w:val="28"/>
          <w:szCs w:val="28"/>
        </w:rPr>
      </w:pPr>
      <w:r w:rsidRPr="00F925A0">
        <w:rPr>
          <w:b/>
          <w:sz w:val="28"/>
          <w:szCs w:val="28"/>
        </w:rPr>
        <w:t>Maine Department of Transportation</w:t>
      </w:r>
    </w:p>
    <w:p w14:paraId="3FD1E414" w14:textId="77777777" w:rsidR="00CD145F" w:rsidRPr="00F925A0" w:rsidRDefault="00CD145F" w:rsidP="00CD145F">
      <w:pPr>
        <w:jc w:val="center"/>
        <w:rPr>
          <w:sz w:val="28"/>
          <w:szCs w:val="28"/>
        </w:rPr>
      </w:pPr>
      <w:r w:rsidRPr="00F925A0">
        <w:rPr>
          <w:sz w:val="28"/>
          <w:szCs w:val="28"/>
        </w:rPr>
        <w:t>Civil Rights Office</w:t>
      </w:r>
    </w:p>
    <w:p w14:paraId="72279713" w14:textId="77777777" w:rsidR="00CD145F" w:rsidRPr="00F925A0" w:rsidRDefault="00CD145F" w:rsidP="00CD145F">
      <w:pPr>
        <w:spacing w:after="58"/>
        <w:jc w:val="center"/>
        <w:rPr>
          <w:bCs/>
          <w:color w:val="000000" w:themeColor="text1"/>
          <w:sz w:val="28"/>
          <w:szCs w:val="28"/>
        </w:rPr>
      </w:pPr>
      <w:r w:rsidRPr="00F925A0">
        <w:rPr>
          <w:bCs/>
          <w:color w:val="000000" w:themeColor="text1"/>
          <w:sz w:val="28"/>
          <w:szCs w:val="28"/>
        </w:rPr>
        <w:t>State House Station 16</w:t>
      </w:r>
    </w:p>
    <w:p w14:paraId="73DB9C80" w14:textId="3986CFEF" w:rsidR="00CD145F" w:rsidRPr="00F925A0" w:rsidRDefault="00CD145F" w:rsidP="00CD145F">
      <w:pPr>
        <w:spacing w:after="58"/>
        <w:jc w:val="center"/>
        <w:rPr>
          <w:bCs/>
          <w:color w:val="000000" w:themeColor="text1"/>
          <w:sz w:val="28"/>
          <w:szCs w:val="28"/>
        </w:rPr>
      </w:pPr>
      <w:r w:rsidRPr="00F925A0">
        <w:rPr>
          <w:bCs/>
          <w:color w:val="000000" w:themeColor="text1"/>
          <w:sz w:val="28"/>
          <w:szCs w:val="28"/>
        </w:rPr>
        <w:t>Augusta, Maine 04333</w:t>
      </w:r>
    </w:p>
    <w:p w14:paraId="4B0FCA38" w14:textId="65A301BE" w:rsidR="00CD145F" w:rsidRPr="00F925A0" w:rsidRDefault="00CD145F" w:rsidP="00CD145F">
      <w:pPr>
        <w:spacing w:after="200" w:line="276" w:lineRule="auto"/>
        <w:jc w:val="center"/>
        <w:rPr>
          <w:bCs/>
          <w:color w:val="000000" w:themeColor="text1"/>
          <w:sz w:val="28"/>
          <w:szCs w:val="28"/>
        </w:rPr>
      </w:pPr>
      <w:r w:rsidRPr="00F925A0">
        <w:rPr>
          <w:bCs/>
          <w:color w:val="000000" w:themeColor="text1"/>
          <w:sz w:val="28"/>
          <w:szCs w:val="28"/>
        </w:rPr>
        <w:t>Phone: (207) 624-30</w:t>
      </w:r>
      <w:r w:rsidR="00A1614D">
        <w:rPr>
          <w:bCs/>
          <w:color w:val="000000" w:themeColor="text1"/>
          <w:sz w:val="28"/>
          <w:szCs w:val="28"/>
        </w:rPr>
        <w:t>56</w:t>
      </w:r>
      <w:r w:rsidR="00F925A0" w:rsidRPr="00F925A0">
        <w:rPr>
          <w:bCs/>
          <w:color w:val="000000" w:themeColor="text1"/>
          <w:sz w:val="28"/>
          <w:szCs w:val="28"/>
        </w:rPr>
        <w:t xml:space="preserve"> </w:t>
      </w:r>
      <w:r w:rsidR="00F925A0">
        <w:rPr>
          <w:bCs/>
          <w:color w:val="000000" w:themeColor="text1"/>
          <w:sz w:val="28"/>
          <w:szCs w:val="28"/>
        </w:rPr>
        <w:t>~</w:t>
      </w:r>
      <w:r w:rsidR="00F925A0" w:rsidRPr="00F925A0">
        <w:rPr>
          <w:bCs/>
          <w:color w:val="000000" w:themeColor="text1"/>
          <w:sz w:val="28"/>
          <w:szCs w:val="28"/>
        </w:rPr>
        <w:t xml:space="preserve"> TTY Users dial Maine Relay 711</w:t>
      </w:r>
    </w:p>
    <w:p w14:paraId="37CD9997" w14:textId="77777777" w:rsidR="00F925A0" w:rsidRPr="00F925A0" w:rsidRDefault="00F925A0" w:rsidP="00CD145F">
      <w:pPr>
        <w:spacing w:after="200" w:line="276" w:lineRule="auto"/>
        <w:jc w:val="center"/>
        <w:rPr>
          <w:bCs/>
          <w:color w:val="000000" w:themeColor="text1"/>
        </w:rPr>
      </w:pPr>
    </w:p>
    <w:p w14:paraId="658A0820" w14:textId="0F551244" w:rsidR="0069620E" w:rsidRDefault="0069620E" w:rsidP="00922E7A">
      <w:pPr>
        <w:pStyle w:val="Heading2"/>
        <w:numPr>
          <w:ilvl w:val="0"/>
          <w:numId w:val="6"/>
        </w:numPr>
      </w:pPr>
      <w:bookmarkStart w:id="71" w:name="_Toc57108717"/>
      <w:r w:rsidRPr="00007960">
        <w:lastRenderedPageBreak/>
        <w:t>List of Title VI Investigations, Complaints or Lawsuits</w:t>
      </w:r>
      <w:bookmarkEnd w:id="71"/>
    </w:p>
    <w:p w14:paraId="7B669E65" w14:textId="77777777" w:rsidR="009F33CA" w:rsidRDefault="009F33CA" w:rsidP="009F33CA"/>
    <w:p w14:paraId="2AD782AD" w14:textId="77777777" w:rsidR="00C5086B" w:rsidRDefault="00C5086B" w:rsidP="009F33CA">
      <w:r>
        <w:t xml:space="preserve">No complaints specific to Title VI were filed in the reporting period. </w:t>
      </w:r>
    </w:p>
    <w:p w14:paraId="28BCF599" w14:textId="77777777" w:rsidR="001F372C" w:rsidRPr="00007960" w:rsidRDefault="001F372C" w:rsidP="00842DAD">
      <w:pPr>
        <w:rPr>
          <w:color w:val="000000" w:themeColor="text1"/>
        </w:rPr>
      </w:pPr>
    </w:p>
    <w:p w14:paraId="7426C4BF" w14:textId="226CE4D3" w:rsidR="003511D4" w:rsidRDefault="003511D4" w:rsidP="00922E7A">
      <w:pPr>
        <w:pStyle w:val="Heading2"/>
        <w:numPr>
          <w:ilvl w:val="0"/>
          <w:numId w:val="6"/>
        </w:numPr>
      </w:pPr>
      <w:bookmarkStart w:id="72" w:name="_Toc57108718"/>
      <w:r w:rsidRPr="00007960">
        <w:t>Public Participation P</w:t>
      </w:r>
      <w:r w:rsidR="00F40A22">
        <w:t>lan</w:t>
      </w:r>
      <w:bookmarkEnd w:id="72"/>
    </w:p>
    <w:p w14:paraId="0E56CF3F" w14:textId="77777777" w:rsidR="003511D4" w:rsidRDefault="003511D4" w:rsidP="003511D4"/>
    <w:p w14:paraId="3359611B" w14:textId="16EC6F52" w:rsidR="00433C09" w:rsidRDefault="003511D4" w:rsidP="00433C09">
      <w:pPr>
        <w:pStyle w:val="NormalWeb"/>
        <w:shd w:val="clear" w:color="auto" w:fill="FFFFFF"/>
        <w:spacing w:before="0" w:beforeAutospacing="0" w:after="216" w:afterAutospacing="0"/>
      </w:pPr>
      <w:r w:rsidRPr="008950AB">
        <w:t>MaineDOT strives to involve the public at all stages in the transportation decision-making process</w:t>
      </w:r>
      <w:r>
        <w:t xml:space="preserve">. </w:t>
      </w:r>
      <w:r w:rsidRPr="008950AB">
        <w:t>MaineDOT</w:t>
      </w:r>
      <w:r>
        <w:t xml:space="preserve"> has </w:t>
      </w:r>
      <w:r w:rsidRPr="008950AB">
        <w:t>develop</w:t>
      </w:r>
      <w:r>
        <w:t>ed</w:t>
      </w:r>
      <w:r w:rsidRPr="008950AB">
        <w:t xml:space="preserve"> a </w:t>
      </w:r>
      <w:r w:rsidR="00433C09">
        <w:t xml:space="preserve">Public Participation Plan </w:t>
      </w:r>
      <w:r w:rsidRPr="008950AB">
        <w:t>to detail the various public involvement opportunities for an activity or project</w:t>
      </w:r>
      <w:r w:rsidR="00464ED2">
        <w:t>;</w:t>
      </w:r>
      <w:r w:rsidRPr="008950AB">
        <w:t xml:space="preserve"> from formal public hearings</w:t>
      </w:r>
      <w:r w:rsidR="00464ED2">
        <w:t>,</w:t>
      </w:r>
      <w:r w:rsidRPr="008950AB">
        <w:t xml:space="preserve"> to comment periods</w:t>
      </w:r>
      <w:r w:rsidR="00464ED2">
        <w:t>,</w:t>
      </w:r>
      <w:r w:rsidRPr="008950AB">
        <w:t xml:space="preserve"> and surveys</w:t>
      </w:r>
      <w:r w:rsidR="00F40A22">
        <w:t xml:space="preserve"> </w:t>
      </w:r>
      <w:r w:rsidR="00433C09">
        <w:t>for the implementation of transit programs.</w:t>
      </w:r>
      <w:r w:rsidR="00EA367C">
        <w:t xml:space="preserve">  MaineDOT’s Public Involvement Plan may be found at:  </w:t>
      </w:r>
      <w:hyperlink r:id="rId35" w:history="1">
        <w:r w:rsidR="00EA367C" w:rsidRPr="004E6E41">
          <w:rPr>
            <w:rStyle w:val="Hyperlink"/>
          </w:rPr>
          <w:t>https://www.maine.gov/mdot/planning/docs/MaineDOTPublicInvolvement1015.pdf</w:t>
        </w:r>
      </w:hyperlink>
    </w:p>
    <w:p w14:paraId="0777683F" w14:textId="62F8A4E5" w:rsidR="00EA367C" w:rsidRDefault="00EA367C" w:rsidP="00433C09">
      <w:pPr>
        <w:pStyle w:val="NormalWeb"/>
        <w:shd w:val="clear" w:color="auto" w:fill="FFFFFF"/>
        <w:spacing w:before="0" w:beforeAutospacing="0" w:after="216" w:afterAutospacing="0"/>
      </w:pPr>
      <w:r>
        <w:t xml:space="preserve">The limitations brought about by the COVID-19 pandemic of 2020 present unique challenges to traditional public participation in MaineDOT’s planning processes.  Accordingly, MaineDOT recently adopted a virtual format to deliver </w:t>
      </w:r>
      <w:r w:rsidR="009C0989">
        <w:t xml:space="preserve">transportation </w:t>
      </w:r>
      <w:r w:rsidR="0000586F">
        <w:t>information</w:t>
      </w:r>
      <w:r w:rsidR="009C0989">
        <w:t xml:space="preserve"> to the </w:t>
      </w:r>
      <w:r w:rsidR="0000586F">
        <w:t>public</w:t>
      </w:r>
      <w:r w:rsidR="00741EC9">
        <w:t>.</w:t>
      </w:r>
      <w:r w:rsidR="0000586F">
        <w:t xml:space="preserve"> This new program, called </w:t>
      </w:r>
      <w:r w:rsidR="00BD7601">
        <w:t xml:space="preserve">the </w:t>
      </w:r>
      <w:r w:rsidR="0000586F">
        <w:t>Public Involvement Management Application</w:t>
      </w:r>
      <w:r w:rsidR="009C0989">
        <w:t xml:space="preserve"> (PIMA).  </w:t>
      </w:r>
      <w:r w:rsidR="0000586F">
        <w:t xml:space="preserve"> </w:t>
      </w:r>
      <w:r w:rsidR="009C0989">
        <w:t xml:space="preserve">The Civil Rights Office will work with the Planning Office and the Bureau of Project Development to ensure that stakeholders are </w:t>
      </w:r>
      <w:r w:rsidR="00741EC9">
        <w:t>identified,</w:t>
      </w:r>
      <w:r w:rsidR="009C0989">
        <w:t xml:space="preserve"> and notices of the virtual meetings are published in accessible places.  All who attend the virtual meetings are able to provide input into the process.</w:t>
      </w:r>
    </w:p>
    <w:p w14:paraId="06EF0BA6" w14:textId="65556D64" w:rsidR="00433C09" w:rsidRDefault="00433C09" w:rsidP="00433C09">
      <w:pPr>
        <w:pStyle w:val="NormalWeb"/>
        <w:shd w:val="clear" w:color="auto" w:fill="FFFFFF"/>
        <w:spacing w:before="0" w:beforeAutospacing="0" w:after="216" w:afterAutospacing="0"/>
      </w:pPr>
      <w:r>
        <w:t xml:space="preserve">Public involvement </w:t>
      </w:r>
      <w:r w:rsidR="00741EC9">
        <w:t>processes</w:t>
      </w:r>
      <w:r w:rsidR="00741EC9" w:rsidRPr="008950AB">
        <w:t xml:space="preserve"> include</w:t>
      </w:r>
      <w:r w:rsidR="003511D4" w:rsidRPr="008950AB">
        <w:t xml:space="preserve"> advisory and stakeholder committees and other transportation planning partners. MaineDOT has developed a free-flowing process that includes a variety of tools designed to ensure that people have access to as much information as possible and opportunities to participate in decisions affecting Maine’s </w:t>
      </w:r>
      <w:r>
        <w:t xml:space="preserve">transit services. </w:t>
      </w:r>
    </w:p>
    <w:p w14:paraId="1B9E93AF" w14:textId="1C9200F0" w:rsidR="003511D4" w:rsidRPr="001B5948" w:rsidRDefault="003511D4" w:rsidP="003511D4">
      <w:pPr>
        <w:pStyle w:val="NormalWeb"/>
        <w:shd w:val="clear" w:color="auto" w:fill="FFFFFF"/>
        <w:rPr>
          <w:bCs/>
          <w:color w:val="000000"/>
        </w:rPr>
      </w:pPr>
      <w:r>
        <w:rPr>
          <w:b/>
          <w:bCs/>
          <w:color w:val="000000"/>
        </w:rPr>
        <w:t xml:space="preserve"> </w:t>
      </w:r>
      <w:r w:rsidRPr="001B5948">
        <w:rPr>
          <w:bCs/>
          <w:color w:val="000000"/>
        </w:rPr>
        <w:t xml:space="preserve">In simplest terms, MaineDOT’s customers are those individuals or entities that use or rely on Maine’s transportation infrastructure on a daily basis.  </w:t>
      </w:r>
    </w:p>
    <w:p w14:paraId="2D9452C7" w14:textId="77777777" w:rsidR="003511D4" w:rsidRPr="00CF2A94" w:rsidRDefault="003511D4" w:rsidP="003511D4">
      <w:pPr>
        <w:pStyle w:val="NormalWeb"/>
        <w:shd w:val="clear" w:color="auto" w:fill="FFFFFF"/>
        <w:rPr>
          <w:bCs/>
          <w:i/>
        </w:rPr>
      </w:pPr>
      <w:r w:rsidRPr="001B5948">
        <w:rPr>
          <w:bCs/>
          <w:color w:val="000000"/>
        </w:rPr>
        <w:t xml:space="preserve">Our goal is to be the most trusted organization in Maine by being open, accountable and responsive.  To that end, it is important that MaineDOT properly identifies it customers.  Our </w:t>
      </w:r>
      <w:r w:rsidRPr="00CF2A94">
        <w:rPr>
          <w:bCs/>
        </w:rPr>
        <w:t>customers include:</w:t>
      </w:r>
    </w:p>
    <w:p w14:paraId="2E386A98" w14:textId="77777777" w:rsidR="003511D4" w:rsidRDefault="003511D4" w:rsidP="00244564">
      <w:pPr>
        <w:pStyle w:val="NormalWeb"/>
        <w:numPr>
          <w:ilvl w:val="0"/>
          <w:numId w:val="11"/>
        </w:numPr>
        <w:shd w:val="clear" w:color="auto" w:fill="FFFFFF"/>
        <w:rPr>
          <w:bCs/>
        </w:rPr>
      </w:pPr>
      <w:r w:rsidRPr="00CF2A94">
        <w:rPr>
          <w:bCs/>
        </w:rPr>
        <w:t>Citizens</w:t>
      </w:r>
    </w:p>
    <w:p w14:paraId="455E1BF1" w14:textId="17F58CA9" w:rsidR="005D6D46" w:rsidRDefault="005D6D46" w:rsidP="00244564">
      <w:pPr>
        <w:pStyle w:val="NormalWeb"/>
        <w:numPr>
          <w:ilvl w:val="0"/>
          <w:numId w:val="11"/>
        </w:numPr>
        <w:shd w:val="clear" w:color="auto" w:fill="FFFFFF"/>
        <w:rPr>
          <w:bCs/>
        </w:rPr>
      </w:pPr>
      <w:r>
        <w:rPr>
          <w:bCs/>
        </w:rPr>
        <w:t>Minorities</w:t>
      </w:r>
    </w:p>
    <w:p w14:paraId="4221E71B" w14:textId="645C3BFA" w:rsidR="009C0989" w:rsidRPr="00237F65" w:rsidRDefault="009C0989" w:rsidP="009B246E">
      <w:pPr>
        <w:pStyle w:val="NormalWeb"/>
        <w:numPr>
          <w:ilvl w:val="0"/>
          <w:numId w:val="11"/>
        </w:numPr>
        <w:shd w:val="clear" w:color="auto" w:fill="FFFFFF"/>
        <w:rPr>
          <w:bCs/>
        </w:rPr>
      </w:pPr>
      <w:r w:rsidRPr="00237F65">
        <w:rPr>
          <w:bCs/>
        </w:rPr>
        <w:t>Underserved populations</w:t>
      </w:r>
    </w:p>
    <w:p w14:paraId="4662B468" w14:textId="77777777" w:rsidR="007A18BC" w:rsidRDefault="007A18BC" w:rsidP="00244564">
      <w:pPr>
        <w:pStyle w:val="NormalWeb"/>
        <w:numPr>
          <w:ilvl w:val="0"/>
          <w:numId w:val="11"/>
        </w:numPr>
        <w:shd w:val="clear" w:color="auto" w:fill="FFFFFF"/>
        <w:rPr>
          <w:bCs/>
        </w:rPr>
      </w:pPr>
      <w:r>
        <w:rPr>
          <w:bCs/>
        </w:rPr>
        <w:t>New Americans</w:t>
      </w:r>
    </w:p>
    <w:p w14:paraId="53AFDB0A" w14:textId="77777777" w:rsidR="007A18BC" w:rsidRPr="00CF2A94" w:rsidRDefault="007A18BC" w:rsidP="00244564">
      <w:pPr>
        <w:pStyle w:val="NormalWeb"/>
        <w:numPr>
          <w:ilvl w:val="0"/>
          <w:numId w:val="11"/>
        </w:numPr>
        <w:shd w:val="clear" w:color="auto" w:fill="FFFFFF"/>
        <w:rPr>
          <w:bCs/>
        </w:rPr>
      </w:pPr>
      <w:r>
        <w:rPr>
          <w:bCs/>
        </w:rPr>
        <w:t>Newly arrived immigrants</w:t>
      </w:r>
    </w:p>
    <w:p w14:paraId="1C72DFA2" w14:textId="77777777" w:rsidR="003511D4" w:rsidRPr="00CF2A94" w:rsidRDefault="003511D4" w:rsidP="00244564">
      <w:pPr>
        <w:pStyle w:val="NormalWeb"/>
        <w:numPr>
          <w:ilvl w:val="0"/>
          <w:numId w:val="11"/>
        </w:numPr>
        <w:shd w:val="clear" w:color="auto" w:fill="FFFFFF"/>
        <w:rPr>
          <w:bCs/>
        </w:rPr>
      </w:pPr>
      <w:r w:rsidRPr="00CF2A94">
        <w:rPr>
          <w:bCs/>
        </w:rPr>
        <w:t>Businesses</w:t>
      </w:r>
    </w:p>
    <w:p w14:paraId="7DFA0AE3" w14:textId="77777777" w:rsidR="003511D4" w:rsidRPr="00CF2A94" w:rsidRDefault="003511D4" w:rsidP="00244564">
      <w:pPr>
        <w:pStyle w:val="NormalWeb"/>
        <w:numPr>
          <w:ilvl w:val="0"/>
          <w:numId w:val="11"/>
        </w:numPr>
        <w:shd w:val="clear" w:color="auto" w:fill="FFFFFF"/>
        <w:rPr>
          <w:bCs/>
        </w:rPr>
      </w:pPr>
      <w:r w:rsidRPr="00CF2A94">
        <w:rPr>
          <w:bCs/>
        </w:rPr>
        <w:t>Freight Shippers</w:t>
      </w:r>
    </w:p>
    <w:p w14:paraId="7C8099C7" w14:textId="77777777" w:rsidR="003511D4" w:rsidRPr="004E415D" w:rsidRDefault="003511D4" w:rsidP="00244564">
      <w:pPr>
        <w:pStyle w:val="NormalWeb"/>
        <w:numPr>
          <w:ilvl w:val="0"/>
          <w:numId w:val="11"/>
        </w:numPr>
        <w:shd w:val="clear" w:color="auto" w:fill="FFFFFF"/>
        <w:rPr>
          <w:bCs/>
        </w:rPr>
      </w:pPr>
      <w:r w:rsidRPr="004E415D">
        <w:rPr>
          <w:bCs/>
        </w:rPr>
        <w:t>Tourists</w:t>
      </w:r>
    </w:p>
    <w:p w14:paraId="6C98561C" w14:textId="77777777" w:rsidR="003511D4" w:rsidRPr="00CF2A94" w:rsidRDefault="003511D4" w:rsidP="00244564">
      <w:pPr>
        <w:pStyle w:val="NormalWeb"/>
        <w:numPr>
          <w:ilvl w:val="0"/>
          <w:numId w:val="11"/>
        </w:numPr>
        <w:shd w:val="clear" w:color="auto" w:fill="FFFFFF"/>
        <w:rPr>
          <w:bCs/>
        </w:rPr>
      </w:pPr>
      <w:r w:rsidRPr="00CF2A94">
        <w:rPr>
          <w:bCs/>
        </w:rPr>
        <w:t>Providers of Transportation Services</w:t>
      </w:r>
    </w:p>
    <w:p w14:paraId="2B2C62E4" w14:textId="77777777" w:rsidR="003511D4" w:rsidRDefault="003511D4" w:rsidP="00244564">
      <w:pPr>
        <w:pStyle w:val="NormalWeb"/>
        <w:numPr>
          <w:ilvl w:val="0"/>
          <w:numId w:val="11"/>
        </w:numPr>
        <w:shd w:val="clear" w:color="auto" w:fill="FFFFFF"/>
        <w:rPr>
          <w:bCs/>
        </w:rPr>
      </w:pPr>
      <w:r w:rsidRPr="004E415D">
        <w:rPr>
          <w:bCs/>
        </w:rPr>
        <w:t>Users of Bicycle and Pedestrian Facilities</w:t>
      </w:r>
    </w:p>
    <w:p w14:paraId="60DA7BE6" w14:textId="77777777" w:rsidR="003511D4" w:rsidRDefault="003511D4" w:rsidP="00244564">
      <w:pPr>
        <w:pStyle w:val="NormalWeb"/>
        <w:numPr>
          <w:ilvl w:val="0"/>
          <w:numId w:val="11"/>
        </w:numPr>
        <w:shd w:val="clear" w:color="auto" w:fill="FFFFFF"/>
        <w:rPr>
          <w:bCs/>
        </w:rPr>
      </w:pPr>
      <w:r w:rsidRPr="004E415D">
        <w:rPr>
          <w:bCs/>
        </w:rPr>
        <w:t>Users with mobility challenges and disabilities</w:t>
      </w:r>
    </w:p>
    <w:p w14:paraId="219472DF" w14:textId="77777777" w:rsidR="003511D4" w:rsidRPr="001B5948" w:rsidRDefault="003511D4" w:rsidP="003511D4">
      <w:pPr>
        <w:pStyle w:val="NormalWeb"/>
        <w:shd w:val="clear" w:color="auto" w:fill="FFFFFF"/>
        <w:rPr>
          <w:bCs/>
          <w:color w:val="000000"/>
        </w:rPr>
      </w:pPr>
      <w:bookmarkStart w:id="73" w:name="_Toc352076601"/>
      <w:bookmarkStart w:id="74" w:name="_Toc366073991"/>
      <w:r w:rsidRPr="00433C09">
        <w:rPr>
          <w:bCs/>
          <w:color w:val="000000"/>
        </w:rPr>
        <w:t xml:space="preserve">Our </w:t>
      </w:r>
      <w:bookmarkEnd w:id="73"/>
      <w:bookmarkEnd w:id="74"/>
      <w:r w:rsidR="00000DED">
        <w:rPr>
          <w:bCs/>
          <w:color w:val="000000"/>
        </w:rPr>
        <w:t>s</w:t>
      </w:r>
      <w:r w:rsidRPr="001B5948">
        <w:rPr>
          <w:bCs/>
          <w:color w:val="000000"/>
        </w:rPr>
        <w:t xml:space="preserve">takeholders are individuals and groups who have a vested interest in some aspect of the transportation system or MaineDOT’s actions.  Although not a formal decision maker, </w:t>
      </w:r>
      <w:r w:rsidRPr="001B5948">
        <w:rPr>
          <w:bCs/>
          <w:color w:val="000000"/>
        </w:rPr>
        <w:lastRenderedPageBreak/>
        <w:t xml:space="preserve">stakeholders have a large role in transportation decision making </w:t>
      </w:r>
      <w:r>
        <w:rPr>
          <w:bCs/>
          <w:color w:val="000000"/>
        </w:rPr>
        <w:t xml:space="preserve">process </w:t>
      </w:r>
      <w:r w:rsidRPr="001B5948">
        <w:rPr>
          <w:bCs/>
          <w:color w:val="000000"/>
        </w:rPr>
        <w:t xml:space="preserve">– their support can strengthen a decision or reverse it altogether. In other words, stakeholders are the groups or individuals most likely to support or oppose a project, investment or initiative.  </w:t>
      </w:r>
    </w:p>
    <w:p w14:paraId="57078EDB" w14:textId="77777777" w:rsidR="003511D4" w:rsidRPr="00CF2A94" w:rsidRDefault="003511D4" w:rsidP="003511D4">
      <w:pPr>
        <w:pStyle w:val="NormalWeb"/>
        <w:shd w:val="clear" w:color="auto" w:fill="FFFFFF"/>
        <w:rPr>
          <w:bCs/>
          <w:color w:val="000000"/>
        </w:rPr>
      </w:pPr>
      <w:r w:rsidRPr="001B5948">
        <w:rPr>
          <w:bCs/>
          <w:color w:val="000000"/>
        </w:rPr>
        <w:t xml:space="preserve">A first step in achieving meaningful public involvement in planning and project development involves identifying the individuals and groups likely to be affected by the project, those who have a "stake" in its outcome.  For a given project, a typical list of stakeholders might include abutting property owners, frequent users of the facility (aka customers), municipal officials, transportation service providers in the area, and a wide range of interest groups. Representatives of the sponsoring federal agency are also considered stakeholder as they </w:t>
      </w:r>
      <w:r w:rsidRPr="00CF2A94">
        <w:rPr>
          <w:bCs/>
          <w:color w:val="000000"/>
        </w:rPr>
        <w:t xml:space="preserve">definitely have a stake in a project’s outcome. A typical list of stakeholders includes: </w:t>
      </w:r>
    </w:p>
    <w:p w14:paraId="58004A17" w14:textId="77777777" w:rsidR="003511D4" w:rsidRPr="00CF2A94" w:rsidRDefault="003511D4" w:rsidP="00244564">
      <w:pPr>
        <w:pStyle w:val="NormalWeb"/>
        <w:numPr>
          <w:ilvl w:val="0"/>
          <w:numId w:val="12"/>
        </w:numPr>
        <w:shd w:val="clear" w:color="auto" w:fill="FFFFFF"/>
        <w:tabs>
          <w:tab w:val="clear" w:pos="720"/>
          <w:tab w:val="num" w:pos="360"/>
        </w:tabs>
        <w:ind w:left="360"/>
        <w:rPr>
          <w:b/>
          <w:bCs/>
          <w:color w:val="000000"/>
        </w:rPr>
      </w:pPr>
      <w:r w:rsidRPr="00CF2A94">
        <w:rPr>
          <w:bCs/>
          <w:color w:val="000000"/>
        </w:rPr>
        <w:t>Our Customers</w:t>
      </w:r>
      <w:r w:rsidR="005D6D46">
        <w:rPr>
          <w:bCs/>
          <w:color w:val="000000"/>
        </w:rPr>
        <w:t xml:space="preserve"> (general public)</w:t>
      </w:r>
    </w:p>
    <w:p w14:paraId="1E2728BA" w14:textId="77777777" w:rsidR="003511D4" w:rsidRPr="00CF2A94" w:rsidRDefault="003511D4" w:rsidP="00244564">
      <w:pPr>
        <w:pStyle w:val="NormalWeb"/>
        <w:numPr>
          <w:ilvl w:val="0"/>
          <w:numId w:val="12"/>
        </w:numPr>
        <w:shd w:val="clear" w:color="auto" w:fill="FFFFFF"/>
        <w:ind w:left="360"/>
        <w:rPr>
          <w:b/>
          <w:bCs/>
        </w:rPr>
      </w:pPr>
      <w:r w:rsidRPr="00CF2A94">
        <w:rPr>
          <w:bCs/>
        </w:rPr>
        <w:t>Our Partners</w:t>
      </w:r>
    </w:p>
    <w:p w14:paraId="5F522F46" w14:textId="77777777" w:rsidR="003511D4" w:rsidRPr="00CF2A94" w:rsidRDefault="003511D4" w:rsidP="00244564">
      <w:pPr>
        <w:pStyle w:val="NormalWeb"/>
        <w:numPr>
          <w:ilvl w:val="0"/>
          <w:numId w:val="12"/>
        </w:numPr>
        <w:shd w:val="clear" w:color="auto" w:fill="FFFFFF"/>
        <w:ind w:left="360"/>
        <w:rPr>
          <w:bCs/>
        </w:rPr>
      </w:pPr>
      <w:r w:rsidRPr="00CF2A94">
        <w:rPr>
          <w:bCs/>
        </w:rPr>
        <w:t>Municipalities</w:t>
      </w:r>
    </w:p>
    <w:p w14:paraId="6EEC8A1C" w14:textId="77777777" w:rsidR="003511D4" w:rsidRPr="00CF2A94" w:rsidRDefault="003511D4" w:rsidP="00244564">
      <w:pPr>
        <w:pStyle w:val="NormalWeb"/>
        <w:numPr>
          <w:ilvl w:val="0"/>
          <w:numId w:val="12"/>
        </w:numPr>
        <w:shd w:val="clear" w:color="auto" w:fill="FFFFFF"/>
        <w:ind w:left="360"/>
        <w:rPr>
          <w:bCs/>
        </w:rPr>
      </w:pPr>
      <w:r w:rsidRPr="00CF2A94">
        <w:rPr>
          <w:bCs/>
        </w:rPr>
        <w:t xml:space="preserve">Utilities </w:t>
      </w:r>
    </w:p>
    <w:p w14:paraId="037B53C7"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Abutting property owners</w:t>
      </w:r>
    </w:p>
    <w:p w14:paraId="2D49B9A8"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 xml:space="preserve">Community organizations </w:t>
      </w:r>
    </w:p>
    <w:p w14:paraId="00643D00"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Diversity organizations</w:t>
      </w:r>
    </w:p>
    <w:p w14:paraId="2084C9BF"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 xml:space="preserve">Business organizations </w:t>
      </w:r>
    </w:p>
    <w:p w14:paraId="213C6654"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 xml:space="preserve">Transportation interest groups </w:t>
      </w:r>
    </w:p>
    <w:p w14:paraId="252E6063"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 xml:space="preserve">Environmental interest groups </w:t>
      </w:r>
    </w:p>
    <w:p w14:paraId="7F346E75" w14:textId="77777777" w:rsidR="003511D4" w:rsidRPr="00CF2A94" w:rsidRDefault="003511D4" w:rsidP="00244564">
      <w:pPr>
        <w:pStyle w:val="NormalWeb"/>
        <w:numPr>
          <w:ilvl w:val="0"/>
          <w:numId w:val="12"/>
        </w:numPr>
        <w:shd w:val="clear" w:color="auto" w:fill="FFFFFF"/>
        <w:ind w:left="360"/>
        <w:rPr>
          <w:bCs/>
          <w:color w:val="000000"/>
        </w:rPr>
      </w:pPr>
      <w:r w:rsidRPr="00CF2A94">
        <w:rPr>
          <w:bCs/>
          <w:color w:val="000000"/>
        </w:rPr>
        <w:t xml:space="preserve">Disability rights groups and agencies </w:t>
      </w:r>
    </w:p>
    <w:p w14:paraId="197E7D0F" w14:textId="77777777" w:rsidR="003511D4" w:rsidRDefault="003511D4" w:rsidP="00244564">
      <w:pPr>
        <w:pStyle w:val="NormalWeb"/>
        <w:numPr>
          <w:ilvl w:val="0"/>
          <w:numId w:val="12"/>
        </w:numPr>
        <w:shd w:val="clear" w:color="auto" w:fill="FFFFFF"/>
        <w:ind w:left="360"/>
        <w:rPr>
          <w:bCs/>
          <w:color w:val="000000"/>
        </w:rPr>
      </w:pPr>
      <w:r w:rsidRPr="00CF2A94">
        <w:rPr>
          <w:bCs/>
          <w:color w:val="000000"/>
        </w:rPr>
        <w:t xml:space="preserve">Contractors </w:t>
      </w:r>
    </w:p>
    <w:p w14:paraId="24907A59" w14:textId="77777777" w:rsidR="003511D4" w:rsidRDefault="003511D4" w:rsidP="003511D4">
      <w:pPr>
        <w:pStyle w:val="NormalWeb"/>
        <w:shd w:val="clear" w:color="auto" w:fill="FFFFFF"/>
        <w:rPr>
          <w:bCs/>
          <w:color w:val="000000"/>
        </w:rPr>
      </w:pPr>
      <w:r w:rsidRPr="00535E11">
        <w:rPr>
          <w:bCs/>
          <w:color w:val="000000"/>
        </w:rPr>
        <w:t>Fund</w:t>
      </w:r>
      <w:r w:rsidR="005D6D46">
        <w:rPr>
          <w:bCs/>
          <w:color w:val="000000"/>
        </w:rPr>
        <w:t>s</w:t>
      </w:r>
      <w:r w:rsidRPr="00535E11">
        <w:rPr>
          <w:bCs/>
          <w:color w:val="000000"/>
        </w:rPr>
        <w:t xml:space="preserve"> allocated by FTA </w:t>
      </w:r>
      <w:r w:rsidR="005D6D46">
        <w:rPr>
          <w:bCs/>
          <w:color w:val="000000"/>
        </w:rPr>
        <w:t xml:space="preserve">are </w:t>
      </w:r>
      <w:r w:rsidRPr="00535E11">
        <w:rPr>
          <w:bCs/>
          <w:color w:val="000000"/>
        </w:rPr>
        <w:t xml:space="preserve">primarily used by MaineDOT for </w:t>
      </w:r>
      <w:r w:rsidRPr="00535E11">
        <w:t xml:space="preserve">Locally Coordinated Transit Plans, </w:t>
      </w:r>
      <w:r w:rsidRPr="00535E11">
        <w:rPr>
          <w:bCs/>
        </w:rPr>
        <w:t xml:space="preserve">Locally Administered MaineDOT Projects (LAP’s), and </w:t>
      </w:r>
      <w:r w:rsidR="00B4311A">
        <w:rPr>
          <w:bCs/>
        </w:rPr>
        <w:t>m</w:t>
      </w:r>
      <w:r>
        <w:rPr>
          <w:bCs/>
          <w:color w:val="000000"/>
        </w:rPr>
        <w:t xml:space="preserve">ajor </w:t>
      </w:r>
      <w:r w:rsidR="00B4311A">
        <w:rPr>
          <w:bCs/>
          <w:color w:val="000000"/>
        </w:rPr>
        <w:t>s</w:t>
      </w:r>
      <w:r>
        <w:rPr>
          <w:bCs/>
          <w:color w:val="000000"/>
        </w:rPr>
        <w:t xml:space="preserve">tudies, granted to </w:t>
      </w:r>
      <w:r w:rsidR="002940FE">
        <w:rPr>
          <w:bCs/>
          <w:color w:val="000000"/>
        </w:rPr>
        <w:t>subrecipient</w:t>
      </w:r>
      <w:r>
        <w:rPr>
          <w:bCs/>
          <w:color w:val="000000"/>
        </w:rPr>
        <w:t xml:space="preserve">s for transit services. </w:t>
      </w:r>
    </w:p>
    <w:p w14:paraId="55B27043" w14:textId="77777777" w:rsidR="00433C09" w:rsidRPr="00CF2A94" w:rsidRDefault="00433C09" w:rsidP="00433C09">
      <w:pPr>
        <w:pStyle w:val="NormalWeb"/>
        <w:shd w:val="clear" w:color="auto" w:fill="FFFFFF"/>
        <w:spacing w:before="0" w:beforeAutospacing="0" w:after="216" w:afterAutospacing="0"/>
      </w:pPr>
      <w:r w:rsidRPr="00CF2A94">
        <w:rPr>
          <w:b/>
        </w:rPr>
        <w:t>Transit Providers</w:t>
      </w:r>
      <w:r w:rsidR="00646910" w:rsidRPr="00646910">
        <w:t>.</w:t>
      </w:r>
      <w:r w:rsidRPr="00CF2A94">
        <w:rPr>
          <w:b/>
        </w:rPr>
        <w:t xml:space="preserve"> </w:t>
      </w:r>
      <w:r w:rsidRPr="00CF2A94">
        <w:t xml:space="preserve"> MaineDOT partners with intercity, fixed route, flex route and demand response transit (bus) providers to support a broad range of transit services throughout Maine. MaineDOT administers a range of Federal Transit Administration (FTA) </w:t>
      </w:r>
      <w:r w:rsidRPr="00D7575F">
        <w:t>and state</w:t>
      </w:r>
      <w:r w:rsidRPr="00CF2A94">
        <w:t xml:space="preserve"> programs that financial</w:t>
      </w:r>
      <w:r w:rsidRPr="00646910">
        <w:t>ly</w:t>
      </w:r>
      <w:r w:rsidRPr="00CF2A94">
        <w:t xml:space="preserve"> support transit </w:t>
      </w:r>
      <w:r w:rsidRPr="00646910">
        <w:t>operations</w:t>
      </w:r>
      <w:r w:rsidRPr="00CF2A94">
        <w:t xml:space="preserve">. MaineDOT’s role is financial management, oversight and monitoring to ensure that </w:t>
      </w:r>
      <w:r w:rsidR="002940FE">
        <w:t>sub</w:t>
      </w:r>
      <w:r w:rsidR="00FE722A">
        <w:t>recipient</w:t>
      </w:r>
      <w:r w:rsidRPr="00CF2A94">
        <w:t xml:space="preserve">s of FTA </w:t>
      </w:r>
      <w:r w:rsidRPr="00646910">
        <w:t>funding</w:t>
      </w:r>
      <w:r w:rsidRPr="00CF2A94">
        <w:t xml:space="preserve"> meet a range of federal programs including the Americans with Disabilities Act, and Title VI and Environmental Justice, to name a few.</w:t>
      </w:r>
    </w:p>
    <w:p w14:paraId="3989A291" w14:textId="77777777" w:rsidR="00433C09" w:rsidRDefault="00433C09" w:rsidP="00433C09">
      <w:pPr>
        <w:autoSpaceDE w:val="0"/>
        <w:autoSpaceDN w:val="0"/>
        <w:adjustRightInd w:val="0"/>
      </w:pPr>
      <w:r w:rsidRPr="00CF2A94">
        <w:t xml:space="preserve">MaineDOT continues to be proactive in ensuring that </w:t>
      </w:r>
      <w:r w:rsidR="00FE722A">
        <w:t>subrecipient</w:t>
      </w:r>
      <w:r w:rsidRPr="00CF2A94">
        <w:t>s comply with federal requirements. Its systems include:</w:t>
      </w:r>
    </w:p>
    <w:p w14:paraId="702E618D" w14:textId="77777777" w:rsidR="002C542D" w:rsidRPr="00CF2A94" w:rsidRDefault="002C542D" w:rsidP="00433C09">
      <w:pPr>
        <w:autoSpaceDE w:val="0"/>
        <w:autoSpaceDN w:val="0"/>
        <w:adjustRightInd w:val="0"/>
      </w:pPr>
    </w:p>
    <w:p w14:paraId="3E614600" w14:textId="77777777" w:rsidR="00433C09" w:rsidRPr="00CF2A94" w:rsidRDefault="00433C09" w:rsidP="00244564">
      <w:pPr>
        <w:pStyle w:val="ListParagraph"/>
        <w:numPr>
          <w:ilvl w:val="0"/>
          <w:numId w:val="10"/>
        </w:numPr>
        <w:autoSpaceDE w:val="0"/>
        <w:autoSpaceDN w:val="0"/>
        <w:adjustRightInd w:val="0"/>
      </w:pPr>
      <w:r w:rsidRPr="00CF2A94">
        <w:t>Applications</w:t>
      </w:r>
    </w:p>
    <w:p w14:paraId="34C73781" w14:textId="77777777" w:rsidR="00433C09" w:rsidRPr="00CF2A94" w:rsidRDefault="00433C09" w:rsidP="00244564">
      <w:pPr>
        <w:pStyle w:val="ListParagraph"/>
        <w:numPr>
          <w:ilvl w:val="0"/>
          <w:numId w:val="10"/>
        </w:numPr>
        <w:autoSpaceDE w:val="0"/>
        <w:autoSpaceDN w:val="0"/>
        <w:adjustRightInd w:val="0"/>
      </w:pPr>
      <w:r w:rsidRPr="00CF2A94">
        <w:t>Quarterly/annual reports</w:t>
      </w:r>
    </w:p>
    <w:p w14:paraId="59A930F8" w14:textId="77777777" w:rsidR="00433C09" w:rsidRPr="00CF2A94" w:rsidRDefault="00433C09" w:rsidP="00244564">
      <w:pPr>
        <w:pStyle w:val="ListParagraph"/>
        <w:numPr>
          <w:ilvl w:val="0"/>
          <w:numId w:val="10"/>
        </w:numPr>
        <w:autoSpaceDE w:val="0"/>
        <w:autoSpaceDN w:val="0"/>
        <w:adjustRightInd w:val="0"/>
      </w:pPr>
      <w:r w:rsidRPr="00CF2A94">
        <w:t xml:space="preserve">Meeting with </w:t>
      </w:r>
      <w:r w:rsidR="005D6D46">
        <w:t xml:space="preserve">transit </w:t>
      </w:r>
      <w:r w:rsidRPr="00CF2A94">
        <w:t>providers</w:t>
      </w:r>
    </w:p>
    <w:p w14:paraId="4AC88384" w14:textId="77777777" w:rsidR="00433C09" w:rsidRPr="00CF2A94" w:rsidRDefault="00433C09" w:rsidP="00244564">
      <w:pPr>
        <w:pStyle w:val="ListParagraph"/>
        <w:numPr>
          <w:ilvl w:val="0"/>
          <w:numId w:val="10"/>
        </w:numPr>
        <w:autoSpaceDE w:val="0"/>
        <w:autoSpaceDN w:val="0"/>
        <w:adjustRightInd w:val="0"/>
      </w:pPr>
      <w:r w:rsidRPr="00CF2A94">
        <w:t>Vehicle/facility inspections</w:t>
      </w:r>
    </w:p>
    <w:p w14:paraId="096A4E9A" w14:textId="77777777" w:rsidR="00433C09" w:rsidRPr="00CF2A94" w:rsidRDefault="00433C09" w:rsidP="00244564">
      <w:pPr>
        <w:pStyle w:val="ListParagraph"/>
        <w:numPr>
          <w:ilvl w:val="0"/>
          <w:numId w:val="10"/>
        </w:numPr>
        <w:autoSpaceDE w:val="0"/>
        <w:autoSpaceDN w:val="0"/>
        <w:adjustRightInd w:val="0"/>
      </w:pPr>
      <w:r w:rsidRPr="00CF2A94">
        <w:t>Site visits</w:t>
      </w:r>
    </w:p>
    <w:p w14:paraId="4E560FC9" w14:textId="77777777" w:rsidR="00433C09" w:rsidRPr="00CF2A94" w:rsidRDefault="00433C09" w:rsidP="00244564">
      <w:pPr>
        <w:pStyle w:val="ListParagraph"/>
        <w:numPr>
          <w:ilvl w:val="0"/>
          <w:numId w:val="10"/>
        </w:numPr>
        <w:autoSpaceDE w:val="0"/>
        <w:autoSpaceDN w:val="0"/>
        <w:adjustRightInd w:val="0"/>
      </w:pPr>
      <w:r w:rsidRPr="00CF2A94">
        <w:t>Training/technical assistance</w:t>
      </w:r>
    </w:p>
    <w:p w14:paraId="56A86171" w14:textId="77777777" w:rsidR="00433C09" w:rsidRPr="00CF2A94" w:rsidRDefault="00433C09" w:rsidP="00433C09">
      <w:pPr>
        <w:autoSpaceDE w:val="0"/>
        <w:autoSpaceDN w:val="0"/>
        <w:adjustRightInd w:val="0"/>
      </w:pPr>
    </w:p>
    <w:p w14:paraId="14AF1A93" w14:textId="77777777" w:rsidR="00433C09" w:rsidRPr="00CF2A94" w:rsidRDefault="00433C09" w:rsidP="00433C09">
      <w:r w:rsidRPr="00CF2A94">
        <w:lastRenderedPageBreak/>
        <w:t xml:space="preserve">All </w:t>
      </w:r>
      <w:r w:rsidR="00FE722A">
        <w:t>subrecipient</w:t>
      </w:r>
      <w:r w:rsidRPr="00CF2A94">
        <w:t xml:space="preserve">s must comply with all Federal requirements through completion of all Certifications and Assurances.  These Certifications and Assurances, which are required to be signed by an authorized public official, are part of the formal contract process. MaineDOT, when submitting State grant applications to FTA, is also required to execute Certifications and Assurances both on behalf of the State and with respect to the local </w:t>
      </w:r>
      <w:r w:rsidR="00FE722A">
        <w:t>subrecipient</w:t>
      </w:r>
      <w:r w:rsidRPr="00CF2A94">
        <w:t xml:space="preserve">s. </w:t>
      </w:r>
      <w:r w:rsidR="002940FE">
        <w:t>Sub</w:t>
      </w:r>
      <w:r w:rsidR="00FE722A">
        <w:t>recipient</w:t>
      </w:r>
      <w:r w:rsidRPr="00CF2A94">
        <w:t>s are also required to develop and submit Title VI plans with a public participation component.</w:t>
      </w:r>
    </w:p>
    <w:p w14:paraId="1C9B29CF" w14:textId="77777777" w:rsidR="00B4311A" w:rsidRDefault="003511D4" w:rsidP="003511D4">
      <w:pPr>
        <w:pStyle w:val="NormalWeb"/>
        <w:shd w:val="clear" w:color="auto" w:fill="FFFFFF"/>
      </w:pPr>
      <w:r w:rsidRPr="00CF2A94">
        <w:rPr>
          <w:b/>
        </w:rPr>
        <w:t>Locally Coordinated Transit Plans</w:t>
      </w:r>
      <w:r w:rsidRPr="00646910">
        <w:t>.</w:t>
      </w:r>
      <w:r w:rsidR="00646910">
        <w:rPr>
          <w:b/>
        </w:rPr>
        <w:t xml:space="preserve"> </w:t>
      </w:r>
      <w:r w:rsidRPr="00CF2A94">
        <w:t xml:space="preserve"> Locally Coordinated Transit Plans are prepared by MaineDOT in cooperation with the state’s transit providers who receive FTA and/or state financial assistance.  These plans address federal and state requirements for managing transit systems and obtaining a range of public input in plans for meeting transit needs. These plans involve contacting a broad range of potential stakeholders and interested parties and holding transit </w:t>
      </w:r>
      <w:r w:rsidR="00D95EEC">
        <w:t>workshops</w:t>
      </w:r>
      <w:r w:rsidRPr="00CF2A94">
        <w:t xml:space="preserve"> in accessible locations to obtain public input on how best to provide transit services to meet the needs of transit-dependent populations. Notifications for these </w:t>
      </w:r>
      <w:r w:rsidR="00D95EEC">
        <w:t>workshops</w:t>
      </w:r>
      <w:r w:rsidRPr="00CF2A94">
        <w:t xml:space="preserve"> include information that translation services are available upon request.</w:t>
      </w:r>
      <w:r>
        <w:t xml:space="preserve">  These meetings are designed to provide the most inclusive means possible, are transit accessible and are targeted to include users and potential users. </w:t>
      </w:r>
      <w:r w:rsidR="00CF268F" w:rsidRPr="00743BFE">
        <w:t xml:space="preserve">Outreach efforts are made to reach out to minority populations through public notices in the local newspapers, direct mailings and information placed on state and local websites. MaineDOT also seeks assistance for participation through its </w:t>
      </w:r>
      <w:r w:rsidR="002940FE">
        <w:t>sub</w:t>
      </w:r>
      <w:r w:rsidR="00CF268F">
        <w:t>recipient</w:t>
      </w:r>
      <w:r w:rsidR="00CF268F" w:rsidRPr="00743BFE">
        <w:t xml:space="preserve">s and accesses </w:t>
      </w:r>
      <w:r w:rsidR="00CF268F">
        <w:t>cultural information from state</w:t>
      </w:r>
      <w:r w:rsidR="00CF268F" w:rsidRPr="00743BFE">
        <w:t xml:space="preserve">wide groups to ensure that the broadest net is cast and cultural consideration are made.  </w:t>
      </w:r>
    </w:p>
    <w:p w14:paraId="079FAAB7" w14:textId="77777777" w:rsidR="003511D4" w:rsidRPr="00CF2A94" w:rsidRDefault="003511D4" w:rsidP="003511D4">
      <w:pPr>
        <w:pStyle w:val="NormalWeb"/>
        <w:shd w:val="clear" w:color="auto" w:fill="FFFFFF"/>
        <w:rPr>
          <w:bCs/>
        </w:rPr>
      </w:pPr>
      <w:r w:rsidRPr="00CF2A94">
        <w:rPr>
          <w:b/>
          <w:bCs/>
        </w:rPr>
        <w:t>Locally Administered MaineDOT Projects (LAP’s)</w:t>
      </w:r>
      <w:r w:rsidR="00646910" w:rsidRPr="00646910">
        <w:rPr>
          <w:bCs/>
        </w:rPr>
        <w:t>.</w:t>
      </w:r>
      <w:r w:rsidRPr="00CF2A94">
        <w:rPr>
          <w:b/>
          <w:bCs/>
        </w:rPr>
        <w:t xml:space="preserve"> </w:t>
      </w:r>
      <w:r w:rsidRPr="00CF2A94">
        <w:rPr>
          <w:bCs/>
        </w:rPr>
        <w:t xml:space="preserve">A Locally Administered Project (LAP) is any MaineDOT project in which a municipality locally administers the development, design and construction of the project. Any municipal official or municipal engineer can locally administer a MaineDOT project if they are LAP Certified by the Department. MaineDOT provides LAP certification training to municipal officials and municipal engineers on federal and State </w:t>
      </w:r>
      <w:r w:rsidRPr="00B41664">
        <w:rPr>
          <w:bCs/>
        </w:rPr>
        <w:t xml:space="preserve">requirements </w:t>
      </w:r>
      <w:r w:rsidR="00B41664">
        <w:rPr>
          <w:bCs/>
        </w:rPr>
        <w:t xml:space="preserve">for </w:t>
      </w:r>
      <w:r w:rsidRPr="00CF2A94">
        <w:rPr>
          <w:bCs/>
        </w:rPr>
        <w:t>transportation projects.</w:t>
      </w:r>
      <w:r>
        <w:rPr>
          <w:bCs/>
        </w:rPr>
        <w:t xml:space="preserve"> This training consists of Civil Rights program requirements including Title VI requirements. </w:t>
      </w:r>
    </w:p>
    <w:p w14:paraId="1364F105" w14:textId="77777777" w:rsidR="003511D4" w:rsidRPr="00535E11" w:rsidRDefault="003511D4" w:rsidP="003511D4">
      <w:pPr>
        <w:pStyle w:val="NormalWeb"/>
        <w:shd w:val="clear" w:color="auto" w:fill="FFFFFF"/>
        <w:rPr>
          <w:bCs/>
        </w:rPr>
      </w:pPr>
      <w:r w:rsidRPr="00FC7B77">
        <w:rPr>
          <w:b/>
          <w:bCs/>
          <w:color w:val="000000"/>
        </w:rPr>
        <w:t>Major Studies</w:t>
      </w:r>
      <w:r w:rsidR="00646910">
        <w:rPr>
          <w:bCs/>
          <w:color w:val="000000"/>
        </w:rPr>
        <w:t>.</w:t>
      </w:r>
      <w:r w:rsidRPr="00FC7B77">
        <w:rPr>
          <w:b/>
          <w:bCs/>
          <w:color w:val="000000"/>
        </w:rPr>
        <w:t xml:space="preserve">  </w:t>
      </w:r>
      <w:r w:rsidRPr="00FC7B77">
        <w:rPr>
          <w:bCs/>
          <w:color w:val="000000"/>
        </w:rPr>
        <w:t>MaineDOT undertakes major studies whenever the potential exists for expanded or new transportation facilities, or for which potential investments could result in significant environmental impacts. Major studies must abide by the requirements of the Maine Sensible Transportation Policy Act (STPA) and the National Environmental Policy Act (NEPA)</w:t>
      </w:r>
      <w:r w:rsidR="0015176A">
        <w:rPr>
          <w:bCs/>
          <w:color w:val="000000"/>
        </w:rPr>
        <w:t>,</w:t>
      </w:r>
      <w:r w:rsidRPr="00FC7B77">
        <w:rPr>
          <w:bCs/>
          <w:color w:val="000000"/>
        </w:rPr>
        <w:t xml:space="preserve"> if any project phase uses federal funds. Major Studies include transportation feasibility studies, Environmental Assessments (EA) and Environmental Impact Statements (EIS). Each major study includes a project-specific public involvement process</w:t>
      </w:r>
      <w:r w:rsidRPr="00CF2A94">
        <w:rPr>
          <w:bCs/>
        </w:rPr>
        <w:t xml:space="preserve">. This process includes identifying underserved populations. Examples of public </w:t>
      </w:r>
      <w:r w:rsidRPr="00535E11">
        <w:rPr>
          <w:bCs/>
        </w:rPr>
        <w:t>involvement used for major studies include stakeholder advisory committees, internet sites, business surveys, formal public meetings and newsletters.</w:t>
      </w:r>
    </w:p>
    <w:p w14:paraId="227F0BAF" w14:textId="283AAE90" w:rsidR="003511D4" w:rsidRPr="00535E11" w:rsidRDefault="003511D4" w:rsidP="003511D4">
      <w:pPr>
        <w:pStyle w:val="DefaultText"/>
        <w:rPr>
          <w:b/>
        </w:rPr>
      </w:pPr>
      <w:r w:rsidRPr="00535E11">
        <w:rPr>
          <w:b/>
          <w:bCs/>
        </w:rPr>
        <w:t>Transit Providers and MaineDOT Civil Rights Oversight</w:t>
      </w:r>
      <w:r w:rsidR="00B347DB">
        <w:rPr>
          <w:bCs/>
        </w:rPr>
        <w:t>.</w:t>
      </w:r>
      <w:r w:rsidRPr="00535E11">
        <w:rPr>
          <w:b/>
          <w:bCs/>
        </w:rPr>
        <w:t xml:space="preserve">  </w:t>
      </w:r>
      <w:r w:rsidRPr="00535E11">
        <w:rPr>
          <w:bCs/>
        </w:rPr>
        <w:t>As set forth in MaineDOT’s State Management Plan,</w:t>
      </w:r>
      <w:r w:rsidRPr="00535E11">
        <w:rPr>
          <w:b/>
          <w:bCs/>
        </w:rPr>
        <w:t xml:space="preserve"> </w:t>
      </w:r>
      <w:r w:rsidR="00B347DB">
        <w:t>a</w:t>
      </w:r>
      <w:r w:rsidRPr="00535E11">
        <w:t>ll agreements entered into by MaineDOT o</w:t>
      </w:r>
      <w:r w:rsidR="00B347DB">
        <w:t>n</w:t>
      </w:r>
      <w:r w:rsidRPr="00535E11">
        <w:t xml:space="preserve"> behalf of FTA, and to meet State requirements</w:t>
      </w:r>
      <w:r w:rsidR="007A18BC">
        <w:t>,</w:t>
      </w:r>
      <w:r w:rsidRPr="00535E11">
        <w:t xml:space="preserve"> require the contractor to certify that no person on the grounds of race, color, </w:t>
      </w:r>
      <w:r w:rsidR="007A18BC">
        <w:t>and/or</w:t>
      </w:r>
      <w:r w:rsidRPr="00535E11">
        <w:t xml:space="preserve"> national origin will be excluded from participating in, or be denied the benefits of, or be subject to discrimination under any project, program, or activity funded in whole or in part by FTA in accordance with Title VI.  In addition, the State of Maine and all transportation providers certify that a good faith effort is made to use Disadvantaged Business Enterprises as required by FTA Circular 5010.1D.  All transportation providers who receive Federal and/or State subsidies </w:t>
      </w:r>
      <w:r w:rsidRPr="00535E11">
        <w:lastRenderedPageBreak/>
        <w:t xml:space="preserve">are required to meet regulations delineated in the Certifications and Assurances.  Technical support is provided in the form of distribution of guidance from the FTA to the providers in helping to meet civil rights requirements. </w:t>
      </w:r>
    </w:p>
    <w:p w14:paraId="7EEFFB42" w14:textId="77777777" w:rsidR="003511D4" w:rsidRPr="00535E11" w:rsidRDefault="003511D4" w:rsidP="003511D4">
      <w:pPr>
        <w:pStyle w:val="DefaultText"/>
      </w:pPr>
    </w:p>
    <w:p w14:paraId="57870624" w14:textId="77777777" w:rsidR="003511D4" w:rsidRPr="00535E11" w:rsidRDefault="003511D4" w:rsidP="003511D4">
      <w:pPr>
        <w:pStyle w:val="DefaultText"/>
      </w:pPr>
      <w:r w:rsidRPr="00535E11">
        <w:t>There is also coordination between the Bureau of Planning and the Civil Rights Office of the Maine Department of Transportation.  The Civil Rights Office has responsibility for drafting, maintaining and updating a certified Disadvantaged Business Enterprise Directory as well as the Department's disadvantaged/Minority/Women's Business Enterprise Program.  This Program outlines how the various administrative and operating units of the Department shall work together to carry out the policy established by the Department.  Environmental Justice Assessments are done on a project by project basis.</w:t>
      </w:r>
    </w:p>
    <w:p w14:paraId="720373F5" w14:textId="77777777" w:rsidR="003511D4" w:rsidRPr="00535E11" w:rsidRDefault="003511D4" w:rsidP="003511D4">
      <w:pPr>
        <w:pStyle w:val="DefaultText"/>
        <w:ind w:left="720"/>
      </w:pPr>
      <w:r w:rsidRPr="00535E11">
        <w:tab/>
      </w:r>
    </w:p>
    <w:p w14:paraId="098478E4" w14:textId="644B1D4C" w:rsidR="003511D4" w:rsidRPr="00535E11" w:rsidRDefault="003511D4" w:rsidP="003511D4">
      <w:pPr>
        <w:pStyle w:val="DefaultText"/>
      </w:pPr>
      <w:r w:rsidRPr="00535E11">
        <w:t xml:space="preserve">MaineDOT personnel assigned to the </w:t>
      </w:r>
      <w:r w:rsidR="009C0989">
        <w:t>Bureau of Planning, Freight and Passenger Services Office</w:t>
      </w:r>
      <w:r w:rsidR="00433C09">
        <w:t xml:space="preserve"> </w:t>
      </w:r>
      <w:r w:rsidRPr="00535E11">
        <w:t>are assigned specific types of FTA Programs</w:t>
      </w:r>
      <w:r w:rsidR="00433C09">
        <w:t xml:space="preserve"> funds</w:t>
      </w:r>
      <w:r w:rsidRPr="00535E11">
        <w:t xml:space="preserve">.  In addition to providing technical assistance to local </w:t>
      </w:r>
      <w:r w:rsidR="002940FE">
        <w:t>sub</w:t>
      </w:r>
      <w:r w:rsidR="00FE722A">
        <w:t>recipient</w:t>
      </w:r>
      <w:r w:rsidRPr="00535E11">
        <w:t>s, they also monitor the recipients as required to insure compliance with the requirements of Title VI, EEO, and Section 105(f) (DBE).  This is accomplished through the</w:t>
      </w:r>
      <w:r w:rsidR="00433C09">
        <w:t xml:space="preserve"> site v</w:t>
      </w:r>
      <w:r w:rsidRPr="00535E11">
        <w:t>isits</w:t>
      </w:r>
      <w:r w:rsidR="00433C09">
        <w:t xml:space="preserve"> with </w:t>
      </w:r>
      <w:r w:rsidRPr="00535E11">
        <w:t>the provider agencies and administrative contacts</w:t>
      </w:r>
      <w:r w:rsidR="00433C09">
        <w:t xml:space="preserve"> as well as through Title VI Plans submitted by providers. </w:t>
      </w:r>
      <w:r w:rsidRPr="00535E11">
        <w:t xml:space="preserve">  During the</w:t>
      </w:r>
      <w:r w:rsidR="00433C09">
        <w:t>se processes</w:t>
      </w:r>
      <w:r w:rsidRPr="00535E11">
        <w:t xml:space="preserve"> </w:t>
      </w:r>
      <w:r w:rsidR="00433C09" w:rsidRPr="00535E11">
        <w:t xml:space="preserve">the </w:t>
      </w:r>
      <w:r w:rsidR="00433C09">
        <w:t xml:space="preserve">Multimodal Planning Division with assistance </w:t>
      </w:r>
      <w:r w:rsidRPr="00535E11">
        <w:t>of</w:t>
      </w:r>
      <w:r w:rsidR="00012EF1">
        <w:t xml:space="preserve"> the Civil Rights Office</w:t>
      </w:r>
      <w:r w:rsidRPr="00535E11">
        <w:t xml:space="preserve"> will review the minority and low-income population in the area served by the </w:t>
      </w:r>
      <w:r w:rsidR="00433C09">
        <w:t>provider based on Census data and will</w:t>
      </w:r>
      <w:r w:rsidRPr="00535E11">
        <w:t xml:space="preserve"> also ask providers to identify underserved populations</w:t>
      </w:r>
      <w:r w:rsidR="00012EF1">
        <w:t xml:space="preserve"> in their areas</w:t>
      </w:r>
      <w:r w:rsidRPr="00535E11">
        <w:t xml:space="preserve">. The service provided and/or available to these identified groups will be determined by the provider and verified by the Office of Civil Rights in conjunction with the </w:t>
      </w:r>
      <w:r w:rsidRPr="005B3F78">
        <w:t>Bureau of Planning</w:t>
      </w:r>
      <w:r w:rsidRPr="00535E11">
        <w:t xml:space="preserve">.   The </w:t>
      </w:r>
      <w:r w:rsidR="00CF268F">
        <w:t xml:space="preserve">service </w:t>
      </w:r>
      <w:r w:rsidRPr="00535E11">
        <w:t xml:space="preserve">provider will be given all the appropriate census data for their region and all information available to the MaineDOT concerning contacts in their area with groups representing the minorities, low-income residents and those with Limited English Proficiency. At the time of the Annual Certifications and Assurances, </w:t>
      </w:r>
      <w:r w:rsidR="00CF268F">
        <w:t xml:space="preserve">service </w:t>
      </w:r>
      <w:r w:rsidRPr="00535E11">
        <w:t>providers will be required to certify their compliance with Title VI by signed letter.</w:t>
      </w:r>
    </w:p>
    <w:p w14:paraId="3A1E721C" w14:textId="77777777" w:rsidR="003511D4" w:rsidRPr="00535E11" w:rsidRDefault="003511D4" w:rsidP="003511D4">
      <w:pPr>
        <w:pStyle w:val="DefaultText"/>
        <w:ind w:left="720"/>
      </w:pPr>
    </w:p>
    <w:p w14:paraId="3D0C6740" w14:textId="77777777" w:rsidR="003511D4" w:rsidRPr="00535E11" w:rsidRDefault="003511D4" w:rsidP="003511D4">
      <w:pPr>
        <w:pStyle w:val="DefaultText"/>
      </w:pPr>
      <w:r w:rsidRPr="00535E11">
        <w:t>In addition, during the Locally Coordinated Transit Plan (LCP) planning process, all known representatives of these identified groups will be invited to participate.  It will be through this process that the need for service using 5310 or 5311 funds will be identified and planned for within the limits of funding and regulations.  MaineDOT will continue to be committed to coordinated service as it reaches out to these groups.</w:t>
      </w:r>
    </w:p>
    <w:p w14:paraId="1FE1DC3E" w14:textId="77777777" w:rsidR="003511D4" w:rsidRPr="00535E11" w:rsidRDefault="003511D4" w:rsidP="003511D4">
      <w:pPr>
        <w:pStyle w:val="DefaultText"/>
      </w:pPr>
    </w:p>
    <w:p w14:paraId="36CAEFC5" w14:textId="77777777" w:rsidR="003511D4" w:rsidRPr="00535E11" w:rsidRDefault="003511D4" w:rsidP="003511D4">
      <w:pPr>
        <w:pStyle w:val="DefaultText"/>
        <w:rPr>
          <w:u w:val="single"/>
        </w:rPr>
      </w:pPr>
      <w:r w:rsidRPr="00535E11">
        <w:t>All RFPs directly advertised by the Department are posted on our Contractors web site.</w:t>
      </w:r>
      <w:r w:rsidR="00012EF1">
        <w:t xml:space="preserve"> </w:t>
      </w:r>
      <w:r w:rsidRPr="00535E11">
        <w:t>Access to MaineDOT DBE certified businesses are available on our contractor page and on the MaineDOT Civil Rights page at: http://www.maine.gov/mdot/civilrights/dbe.htm.</w:t>
      </w:r>
    </w:p>
    <w:p w14:paraId="225D29B7" w14:textId="77777777" w:rsidR="003511D4" w:rsidRPr="00535E11" w:rsidRDefault="003511D4" w:rsidP="003511D4">
      <w:pPr>
        <w:pStyle w:val="DefaultText"/>
      </w:pPr>
    </w:p>
    <w:p w14:paraId="6B162074" w14:textId="77777777" w:rsidR="003511D4" w:rsidRPr="00535E11" w:rsidRDefault="003511D4" w:rsidP="003511D4">
      <w:pPr>
        <w:pStyle w:val="DefaultText"/>
      </w:pPr>
      <w:r w:rsidRPr="00535E11">
        <w:t xml:space="preserve">MaineDOT also assists </w:t>
      </w:r>
      <w:r w:rsidR="002940FE">
        <w:t>sub</w:t>
      </w:r>
      <w:r w:rsidR="00FE722A">
        <w:t>recipient</w:t>
      </w:r>
      <w:r w:rsidRPr="00535E11">
        <w:t>s in developing Title VI Plans and</w:t>
      </w:r>
      <w:r w:rsidRPr="00535E11">
        <w:rPr>
          <w:u w:val="single"/>
        </w:rPr>
        <w:t xml:space="preserve"> </w:t>
      </w:r>
      <w:r w:rsidRPr="00535E11">
        <w:t xml:space="preserve">complying with US DOT’s Title VI regulations, including the general reporting requirements. MaineDOT provides the following information to </w:t>
      </w:r>
      <w:r w:rsidR="00FE722A">
        <w:t>subrecipient</w:t>
      </w:r>
      <w:r w:rsidRPr="00535E11">
        <w:t>s:</w:t>
      </w:r>
    </w:p>
    <w:p w14:paraId="4AE7ED36" w14:textId="77777777" w:rsidR="003511D4" w:rsidRPr="00535E11" w:rsidRDefault="003511D4" w:rsidP="003511D4">
      <w:pPr>
        <w:pStyle w:val="DefaultText"/>
        <w:ind w:left="720"/>
      </w:pPr>
    </w:p>
    <w:p w14:paraId="3E842030" w14:textId="77777777" w:rsidR="003511D4" w:rsidRPr="00535E11" w:rsidRDefault="003511D4" w:rsidP="00244564">
      <w:pPr>
        <w:pStyle w:val="DefaultText"/>
        <w:numPr>
          <w:ilvl w:val="0"/>
          <w:numId w:val="13"/>
        </w:numPr>
        <w:overflowPunct/>
        <w:autoSpaceDE/>
        <w:autoSpaceDN/>
        <w:adjustRightInd/>
        <w:ind w:left="450"/>
        <w:textAlignment w:val="auto"/>
      </w:pPr>
      <w:r w:rsidRPr="00535E11">
        <w:t>Sample notices to the public informing beneficiaries of their rights under DOT’s Title VI regulations, procedures on how to file a Title VI complaint, and the recipients Title VI form.</w:t>
      </w:r>
    </w:p>
    <w:p w14:paraId="6DD396AB" w14:textId="77777777" w:rsidR="003511D4" w:rsidRPr="00535E11" w:rsidRDefault="003511D4" w:rsidP="00244564">
      <w:pPr>
        <w:pStyle w:val="DefaultText"/>
        <w:numPr>
          <w:ilvl w:val="0"/>
          <w:numId w:val="13"/>
        </w:numPr>
        <w:overflowPunct/>
        <w:autoSpaceDE/>
        <w:autoSpaceDN/>
        <w:adjustRightInd/>
        <w:ind w:left="450"/>
        <w:textAlignment w:val="auto"/>
      </w:pPr>
      <w:r w:rsidRPr="00535E11">
        <w:t xml:space="preserve">Sample procedures for tracking and investigating Title VI complaints filed with a </w:t>
      </w:r>
      <w:r w:rsidR="002940FE">
        <w:t>subrecipient</w:t>
      </w:r>
      <w:r w:rsidRPr="00535E11">
        <w:t xml:space="preserve">, and when MaineDOT expects the </w:t>
      </w:r>
      <w:r w:rsidR="00FE722A">
        <w:t>subrecipient</w:t>
      </w:r>
      <w:r w:rsidRPr="00535E11">
        <w:t xml:space="preserve"> to notify MaineDOT of complaints received by the </w:t>
      </w:r>
      <w:r w:rsidR="00FE722A">
        <w:t>subrecipient</w:t>
      </w:r>
      <w:r w:rsidRPr="00535E11">
        <w:t>.</w:t>
      </w:r>
    </w:p>
    <w:p w14:paraId="69481807" w14:textId="77777777" w:rsidR="003511D4" w:rsidRPr="00535E11" w:rsidRDefault="003511D4" w:rsidP="00244564">
      <w:pPr>
        <w:pStyle w:val="DefaultText"/>
        <w:numPr>
          <w:ilvl w:val="0"/>
          <w:numId w:val="13"/>
        </w:numPr>
        <w:overflowPunct/>
        <w:autoSpaceDE/>
        <w:autoSpaceDN/>
        <w:adjustRightInd/>
        <w:ind w:left="450"/>
        <w:textAlignment w:val="auto"/>
      </w:pPr>
      <w:r w:rsidRPr="00535E11">
        <w:lastRenderedPageBreak/>
        <w:t xml:space="preserve">Demographic information on the race and English proficiency of residents served by the </w:t>
      </w:r>
      <w:r w:rsidR="00FE722A">
        <w:t>subrecipient</w:t>
      </w:r>
      <w:r w:rsidRPr="00535E11">
        <w:t>.</w:t>
      </w:r>
      <w:r>
        <w:t xml:space="preserve"> </w:t>
      </w:r>
      <w:r w:rsidRPr="00535E11">
        <w:t xml:space="preserve">The information will assist the </w:t>
      </w:r>
      <w:r w:rsidR="00FE722A">
        <w:t>subrecipient</w:t>
      </w:r>
      <w:r w:rsidRPr="00535E11">
        <w:t xml:space="preserve"> in assessing the level and quality of service it provides to communities within its service area and in assessing the need for language assistance.</w:t>
      </w:r>
    </w:p>
    <w:p w14:paraId="0DCEB2C4" w14:textId="77777777" w:rsidR="003511D4" w:rsidRPr="00535E11" w:rsidRDefault="003511D4" w:rsidP="00244564">
      <w:pPr>
        <w:pStyle w:val="DefaultText"/>
        <w:numPr>
          <w:ilvl w:val="0"/>
          <w:numId w:val="13"/>
        </w:numPr>
        <w:overflowPunct/>
        <w:autoSpaceDE/>
        <w:autoSpaceDN/>
        <w:adjustRightInd/>
        <w:ind w:left="450"/>
        <w:textAlignment w:val="auto"/>
      </w:pPr>
      <w:r w:rsidRPr="00535E11">
        <w:t xml:space="preserve">Any other recipient-generated or obtained data, such as travel patterns, surveys, etc. that will assist </w:t>
      </w:r>
      <w:r w:rsidR="002940FE">
        <w:t>sub</w:t>
      </w:r>
      <w:r w:rsidR="00FE722A">
        <w:t>recipient</w:t>
      </w:r>
      <w:r w:rsidRPr="00535E11">
        <w:t xml:space="preserve">s in complying with Title VI. </w:t>
      </w:r>
    </w:p>
    <w:p w14:paraId="4DACC419" w14:textId="77777777" w:rsidR="003511D4" w:rsidRPr="00535E11" w:rsidRDefault="00FE722A" w:rsidP="00244564">
      <w:pPr>
        <w:pStyle w:val="DefaultText"/>
        <w:numPr>
          <w:ilvl w:val="0"/>
          <w:numId w:val="13"/>
        </w:numPr>
        <w:overflowPunct/>
        <w:autoSpaceDE/>
        <w:autoSpaceDN/>
        <w:adjustRightInd/>
        <w:ind w:left="450"/>
        <w:textAlignment w:val="auto"/>
      </w:pPr>
      <w:r>
        <w:t>Subrecipient</w:t>
      </w:r>
      <w:r w:rsidR="003511D4" w:rsidRPr="00535E11">
        <w:t xml:space="preserve"> DBE Reporting Forms and Instructions.</w:t>
      </w:r>
    </w:p>
    <w:p w14:paraId="77EBC414" w14:textId="77777777" w:rsidR="003511D4" w:rsidRPr="00535E11" w:rsidRDefault="003511D4" w:rsidP="00244564">
      <w:pPr>
        <w:pStyle w:val="DefaultText"/>
        <w:numPr>
          <w:ilvl w:val="0"/>
          <w:numId w:val="13"/>
        </w:numPr>
        <w:overflowPunct/>
        <w:autoSpaceDE/>
        <w:autoSpaceDN/>
        <w:adjustRightInd/>
        <w:ind w:left="450"/>
        <w:textAlignment w:val="auto"/>
      </w:pPr>
      <w:r w:rsidRPr="00535E11">
        <w:t>Public participation</w:t>
      </w:r>
      <w:r>
        <w:t xml:space="preserve"> processes</w:t>
      </w:r>
      <w:r w:rsidRPr="00535E11">
        <w:t xml:space="preserve"> and Title VI Plan assistance.</w:t>
      </w:r>
    </w:p>
    <w:p w14:paraId="2ACE1AAB" w14:textId="77777777" w:rsidR="0071583D" w:rsidRPr="00007960" w:rsidRDefault="0071583D" w:rsidP="0071583D">
      <w:pPr>
        <w:rPr>
          <w:color w:val="000000" w:themeColor="text1"/>
        </w:rPr>
      </w:pPr>
    </w:p>
    <w:p w14:paraId="3FE1DF13" w14:textId="77777777" w:rsidR="0071583D" w:rsidRPr="00084908" w:rsidRDefault="0071583D" w:rsidP="0071583D">
      <w:pPr>
        <w:ind w:left="360"/>
        <w:rPr>
          <w:b/>
        </w:rPr>
      </w:pPr>
      <w:r w:rsidRPr="00084908">
        <w:rPr>
          <w:b/>
        </w:rPr>
        <w:t>Summary of Outreach Efforts</w:t>
      </w:r>
    </w:p>
    <w:p w14:paraId="5737A448" w14:textId="77777777" w:rsidR="0071583D" w:rsidRPr="00084908" w:rsidRDefault="0071583D" w:rsidP="0071583D">
      <w:pPr>
        <w:ind w:left="360"/>
        <w:rPr>
          <w:b/>
        </w:rPr>
      </w:pPr>
    </w:p>
    <w:p w14:paraId="626B2487" w14:textId="77777777" w:rsidR="00C9340F" w:rsidRPr="00084908" w:rsidRDefault="00C9340F" w:rsidP="00337EC3">
      <w:pPr>
        <w:ind w:left="360"/>
      </w:pPr>
    </w:p>
    <w:p w14:paraId="43653911" w14:textId="662B5562" w:rsidR="00C9340F" w:rsidRPr="00084908" w:rsidRDefault="00C9340F" w:rsidP="00337EC3">
      <w:pPr>
        <w:ind w:left="360"/>
      </w:pPr>
      <w:r w:rsidRPr="00D95EEC">
        <w:t xml:space="preserve">The </w:t>
      </w:r>
      <w:r w:rsidR="000232F7">
        <w:t>Freight and Passenger Services Office</w:t>
      </w:r>
      <w:r w:rsidRPr="00D95EEC">
        <w:t xml:space="preserve"> distributed “I Speak” cards and </w:t>
      </w:r>
      <w:r w:rsidR="00B347DB" w:rsidRPr="00D95EEC">
        <w:t>T</w:t>
      </w:r>
      <w:r w:rsidRPr="00D95EEC">
        <w:t xml:space="preserve">itle VI information to transit providers during site visits. Transit Providers Site Visits were conducted </w:t>
      </w:r>
      <w:r w:rsidR="00837D50" w:rsidRPr="00D95EEC">
        <w:t xml:space="preserve">shown below.  All other providers </w:t>
      </w:r>
      <w:r w:rsidR="00803962" w:rsidRPr="00D95EEC">
        <w:t>completed</w:t>
      </w:r>
      <w:r w:rsidR="00837D50" w:rsidRPr="00D95EEC">
        <w:t xml:space="preserve"> </w:t>
      </w:r>
      <w:r w:rsidR="00803962" w:rsidRPr="00D95EEC">
        <w:t xml:space="preserve">the </w:t>
      </w:r>
      <w:r w:rsidR="00837D50" w:rsidRPr="00D95EEC">
        <w:t xml:space="preserve">self-certification checklist for compliance </w:t>
      </w:r>
      <w:r w:rsidR="00803962" w:rsidRPr="00D95EEC">
        <w:t xml:space="preserve">discussed in Section 6 herein.  </w:t>
      </w:r>
      <w:r w:rsidR="00837D50" w:rsidRPr="00D95EEC">
        <w:t>MaineDOT did not visit</w:t>
      </w:r>
      <w:r w:rsidR="00803962" w:rsidRPr="00D95EEC">
        <w:t xml:space="preserve"> those agencies</w:t>
      </w:r>
      <w:r w:rsidR="00837D50" w:rsidRPr="00D95EEC">
        <w:t xml:space="preserve"> on-site</w:t>
      </w:r>
      <w:r w:rsidR="00803962" w:rsidRPr="00D95EEC">
        <w:t xml:space="preserve"> during this reporting period.</w:t>
      </w:r>
    </w:p>
    <w:p w14:paraId="1D4B1BD7" w14:textId="77777777" w:rsidR="00067599" w:rsidRPr="00084908" w:rsidRDefault="00067599" w:rsidP="00067599">
      <w:pPr>
        <w:ind w:left="720"/>
      </w:pPr>
    </w:p>
    <w:p w14:paraId="6577D8B3" w14:textId="77777777" w:rsidR="003879DC" w:rsidRPr="00084908" w:rsidRDefault="003879DC" w:rsidP="00337EC3">
      <w:pPr>
        <w:ind w:left="360"/>
      </w:pPr>
      <w:r w:rsidRPr="00084908">
        <w:t>Transit Providers/Dates of Site Visits:</w:t>
      </w:r>
    </w:p>
    <w:tbl>
      <w:tblPr>
        <w:tblStyle w:val="TableGrid"/>
        <w:tblW w:w="9000" w:type="dxa"/>
        <w:tblInd w:w="198" w:type="dxa"/>
        <w:tblLook w:val="04A0" w:firstRow="1" w:lastRow="0" w:firstColumn="1" w:lastColumn="0" w:noHBand="0" w:noVBand="1"/>
      </w:tblPr>
      <w:tblGrid>
        <w:gridCol w:w="990"/>
        <w:gridCol w:w="6660"/>
        <w:gridCol w:w="1350"/>
      </w:tblGrid>
      <w:tr w:rsidR="00132D34" w:rsidRPr="00084908" w14:paraId="20D7C7AE" w14:textId="77777777" w:rsidTr="00AE63A0">
        <w:tc>
          <w:tcPr>
            <w:tcW w:w="990" w:type="dxa"/>
          </w:tcPr>
          <w:p w14:paraId="41C143D0" w14:textId="77777777" w:rsidR="003879DC" w:rsidRPr="00084908" w:rsidRDefault="00067599" w:rsidP="003879DC">
            <w:pPr>
              <w:rPr>
                <w:b/>
              </w:rPr>
            </w:pPr>
            <w:r w:rsidRPr="00084908">
              <w:rPr>
                <w:strike/>
              </w:rPr>
              <w:br w:type="page"/>
            </w:r>
            <w:r w:rsidR="003879DC" w:rsidRPr="00084908">
              <w:rPr>
                <w:b/>
              </w:rPr>
              <w:t>Region</w:t>
            </w:r>
          </w:p>
        </w:tc>
        <w:tc>
          <w:tcPr>
            <w:tcW w:w="6660" w:type="dxa"/>
          </w:tcPr>
          <w:p w14:paraId="2E5354E9" w14:textId="77777777" w:rsidR="003879DC" w:rsidRPr="00084908" w:rsidRDefault="003879DC" w:rsidP="003879DC">
            <w:pPr>
              <w:rPr>
                <w:b/>
              </w:rPr>
            </w:pPr>
            <w:r w:rsidRPr="00084908">
              <w:rPr>
                <w:b/>
              </w:rPr>
              <w:t>Provider</w:t>
            </w:r>
          </w:p>
        </w:tc>
        <w:tc>
          <w:tcPr>
            <w:tcW w:w="1350" w:type="dxa"/>
          </w:tcPr>
          <w:p w14:paraId="4DED3A06" w14:textId="77777777" w:rsidR="003879DC" w:rsidRPr="00084908" w:rsidRDefault="003879DC" w:rsidP="003879DC">
            <w:pPr>
              <w:rPr>
                <w:b/>
              </w:rPr>
            </w:pPr>
            <w:r w:rsidRPr="00084908">
              <w:rPr>
                <w:b/>
              </w:rPr>
              <w:t>Site Visit</w:t>
            </w:r>
          </w:p>
        </w:tc>
      </w:tr>
      <w:tr w:rsidR="00132D34" w:rsidRPr="00084908" w14:paraId="6E72AEDB" w14:textId="77777777" w:rsidTr="00AE63A0">
        <w:tc>
          <w:tcPr>
            <w:tcW w:w="990" w:type="dxa"/>
          </w:tcPr>
          <w:p w14:paraId="11142D57" w14:textId="7F5794CC" w:rsidR="003879DC" w:rsidRPr="00084908" w:rsidRDefault="00E95BAE" w:rsidP="003879DC">
            <w:r>
              <w:t>1</w:t>
            </w:r>
          </w:p>
        </w:tc>
        <w:tc>
          <w:tcPr>
            <w:tcW w:w="6660" w:type="dxa"/>
          </w:tcPr>
          <w:p w14:paraId="4E1C0EE3" w14:textId="5DF44886" w:rsidR="003879DC" w:rsidRPr="00084908" w:rsidRDefault="00E95BAE" w:rsidP="003879DC">
            <w:r>
              <w:t>Aroostook County Regional Transportation System (ARTS)</w:t>
            </w:r>
          </w:p>
        </w:tc>
        <w:tc>
          <w:tcPr>
            <w:tcW w:w="1350" w:type="dxa"/>
          </w:tcPr>
          <w:p w14:paraId="257401B8" w14:textId="7F8F249A" w:rsidR="003879DC" w:rsidRPr="00084908" w:rsidRDefault="00E95BAE" w:rsidP="003879DC">
            <w:r>
              <w:t>11/27/2017</w:t>
            </w:r>
          </w:p>
        </w:tc>
      </w:tr>
      <w:tr w:rsidR="00132D34" w:rsidRPr="00084908" w14:paraId="2BA3319F" w14:textId="77777777" w:rsidTr="00AE63A0">
        <w:tc>
          <w:tcPr>
            <w:tcW w:w="990" w:type="dxa"/>
          </w:tcPr>
          <w:p w14:paraId="40AAFE8C" w14:textId="317C25AD" w:rsidR="003879DC" w:rsidRPr="00084908" w:rsidRDefault="00E95BAE" w:rsidP="003879DC">
            <w:r>
              <w:t>5</w:t>
            </w:r>
          </w:p>
        </w:tc>
        <w:tc>
          <w:tcPr>
            <w:tcW w:w="6660" w:type="dxa"/>
          </w:tcPr>
          <w:p w14:paraId="7AF4056A" w14:textId="55403A0F" w:rsidR="003879DC" w:rsidRPr="00084908" w:rsidRDefault="00E95BAE" w:rsidP="003879DC">
            <w:r>
              <w:t>City of Bath (Bath City Bus)</w:t>
            </w:r>
          </w:p>
        </w:tc>
        <w:tc>
          <w:tcPr>
            <w:tcW w:w="1350" w:type="dxa"/>
          </w:tcPr>
          <w:p w14:paraId="7E80BB6D" w14:textId="4E7553F4" w:rsidR="003879DC" w:rsidRPr="00084908" w:rsidRDefault="003B4675" w:rsidP="003879DC">
            <w:r>
              <w:t>5/</w:t>
            </w:r>
            <w:r w:rsidR="00E95BAE">
              <w:t>17</w:t>
            </w:r>
            <w:r>
              <w:t>/</w:t>
            </w:r>
            <w:r w:rsidR="00E95BAE">
              <w:t>2019</w:t>
            </w:r>
          </w:p>
        </w:tc>
      </w:tr>
      <w:tr w:rsidR="00132D34" w:rsidRPr="00084908" w14:paraId="0BE2E6CE" w14:textId="77777777" w:rsidTr="00AE63A0">
        <w:tc>
          <w:tcPr>
            <w:tcW w:w="990" w:type="dxa"/>
          </w:tcPr>
          <w:p w14:paraId="2EB35F54" w14:textId="06228F50" w:rsidR="003879DC" w:rsidRPr="00084908" w:rsidRDefault="00E95BAE" w:rsidP="003879DC">
            <w:r>
              <w:t>7</w:t>
            </w:r>
          </w:p>
        </w:tc>
        <w:tc>
          <w:tcPr>
            <w:tcW w:w="6660" w:type="dxa"/>
          </w:tcPr>
          <w:p w14:paraId="325CE6B1" w14:textId="433E151F" w:rsidR="003879DC" w:rsidRPr="00084908" w:rsidRDefault="00E95BAE" w:rsidP="003879DC">
            <w:r>
              <w:t>Western Maine Transportation Services (WMTS)</w:t>
            </w:r>
          </w:p>
        </w:tc>
        <w:tc>
          <w:tcPr>
            <w:tcW w:w="1350" w:type="dxa"/>
          </w:tcPr>
          <w:p w14:paraId="310AF196" w14:textId="3FBD2B6A" w:rsidR="003879DC" w:rsidRPr="00084908" w:rsidRDefault="00E95BAE" w:rsidP="003879DC">
            <w:r>
              <w:t>8/6/2019</w:t>
            </w:r>
          </w:p>
        </w:tc>
      </w:tr>
      <w:tr w:rsidR="00E95BAE" w:rsidRPr="00084908" w14:paraId="759E6B9D" w14:textId="77777777" w:rsidTr="00AE63A0">
        <w:tc>
          <w:tcPr>
            <w:tcW w:w="990" w:type="dxa"/>
          </w:tcPr>
          <w:p w14:paraId="1E160010" w14:textId="59936004" w:rsidR="00E95BAE" w:rsidRPr="00084908" w:rsidDel="00E95BAE" w:rsidRDefault="00E95BAE" w:rsidP="003879DC">
            <w:r>
              <w:t>6</w:t>
            </w:r>
          </w:p>
        </w:tc>
        <w:tc>
          <w:tcPr>
            <w:tcW w:w="6660" w:type="dxa"/>
          </w:tcPr>
          <w:p w14:paraId="4D0D390F" w14:textId="5C477B19" w:rsidR="00E95BAE" w:rsidRDefault="00E95BAE" w:rsidP="003879DC">
            <w:r>
              <w:t>Regional Transportation Program (RTP)</w:t>
            </w:r>
          </w:p>
        </w:tc>
        <w:tc>
          <w:tcPr>
            <w:tcW w:w="1350" w:type="dxa"/>
          </w:tcPr>
          <w:p w14:paraId="0F52C6B9" w14:textId="15280BCA" w:rsidR="00E95BAE" w:rsidDel="00E95BAE" w:rsidRDefault="00E95BAE" w:rsidP="003879DC">
            <w:r>
              <w:t>1/14/2020</w:t>
            </w:r>
          </w:p>
        </w:tc>
      </w:tr>
      <w:tr w:rsidR="00132D34" w:rsidRPr="00084908" w14:paraId="4E34E207" w14:textId="77777777" w:rsidTr="00AE63A0">
        <w:tc>
          <w:tcPr>
            <w:tcW w:w="990" w:type="dxa"/>
          </w:tcPr>
          <w:p w14:paraId="1ABD221D" w14:textId="77777777" w:rsidR="003879DC" w:rsidRPr="00084908" w:rsidRDefault="003B4675" w:rsidP="003879DC">
            <w:r>
              <w:t>8</w:t>
            </w:r>
          </w:p>
        </w:tc>
        <w:tc>
          <w:tcPr>
            <w:tcW w:w="6660" w:type="dxa"/>
          </w:tcPr>
          <w:p w14:paraId="64D26BA1" w14:textId="77777777" w:rsidR="003879DC" w:rsidRPr="00084908" w:rsidRDefault="003B4675" w:rsidP="003879DC">
            <w:r>
              <w:t>York County Community Action Corporation</w:t>
            </w:r>
          </w:p>
        </w:tc>
        <w:tc>
          <w:tcPr>
            <w:tcW w:w="1350" w:type="dxa"/>
          </w:tcPr>
          <w:p w14:paraId="7777E90F" w14:textId="57376396" w:rsidR="003879DC" w:rsidRPr="00084908" w:rsidRDefault="00E95BAE" w:rsidP="003879DC">
            <w:r>
              <w:t>9/10/2020</w:t>
            </w:r>
          </w:p>
        </w:tc>
      </w:tr>
    </w:tbl>
    <w:p w14:paraId="5DD010DD" w14:textId="77777777" w:rsidR="003879DC" w:rsidRPr="00084908" w:rsidRDefault="003879DC" w:rsidP="00842DAD">
      <w:pPr>
        <w:jc w:val="center"/>
        <w:rPr>
          <w:strike/>
        </w:rPr>
      </w:pPr>
    </w:p>
    <w:p w14:paraId="1223E4D3" w14:textId="1F1CDB6E" w:rsidR="00842DAD" w:rsidRPr="00084908" w:rsidRDefault="00FA0861" w:rsidP="00FA0861">
      <w:r w:rsidRPr="00084908">
        <w:t>MaineDOT</w:t>
      </w:r>
      <w:r w:rsidR="000745D7">
        <w:t xml:space="preserve"> performed a desk review of the Portland Area Transportation System’s Title VI implementation plan in 2020</w:t>
      </w:r>
      <w:r w:rsidRPr="00084908">
        <w:t>.</w:t>
      </w:r>
    </w:p>
    <w:p w14:paraId="060E33C5" w14:textId="714BE0CE" w:rsidR="003511D4" w:rsidRPr="00F70A51" w:rsidRDefault="003511D4" w:rsidP="007C0AF8">
      <w:pPr>
        <w:pStyle w:val="Heading2"/>
        <w:numPr>
          <w:ilvl w:val="0"/>
          <w:numId w:val="6"/>
        </w:numPr>
      </w:pPr>
      <w:bookmarkStart w:id="75" w:name="_Toc57108719"/>
      <w:r w:rsidRPr="00F70A51">
        <w:t>Language Assistance Plan</w:t>
      </w:r>
      <w:bookmarkEnd w:id="75"/>
    </w:p>
    <w:p w14:paraId="69E4BA1F" w14:textId="77777777" w:rsidR="003511D4" w:rsidRPr="00F70A51" w:rsidRDefault="003511D4" w:rsidP="003511D4"/>
    <w:p w14:paraId="06C521E3" w14:textId="77777777" w:rsidR="003511D4" w:rsidRPr="00F70A51" w:rsidRDefault="003511D4" w:rsidP="003511D4">
      <w:r w:rsidRPr="00F70A51">
        <w:t>Executive Order 13166 implements Title VI of the Civil Rights Act of 1964 by requiring meaningful access to all federally assisted programs and activities by persons with limited English proficiency (LEP).</w:t>
      </w:r>
    </w:p>
    <w:p w14:paraId="53B1C726" w14:textId="77777777" w:rsidR="003511D4" w:rsidRPr="00F70A51" w:rsidRDefault="003511D4" w:rsidP="003511D4"/>
    <w:p w14:paraId="6631D3CB" w14:textId="77777777" w:rsidR="003511D4" w:rsidRPr="00F70A51" w:rsidRDefault="003511D4" w:rsidP="003511D4">
      <w:r w:rsidRPr="00F70A51">
        <w:t>Limited English Proficiency is defined as “individuals who do not speak English as their primary language and who have a limited ability to read, write, speak or understand English.” LEP individuals are entitled by EO 13166 to language assistance with respect to a particular type of services, benefit or encounter.  The US DOT has mandated that all ‘…recipients must take reasonable steps to ensure that such persons have meaningful access to the programs, services and information those recipients provide, free of charge…”</w:t>
      </w:r>
    </w:p>
    <w:p w14:paraId="20970E88" w14:textId="77777777" w:rsidR="003511D4" w:rsidRPr="00F70A51" w:rsidRDefault="003511D4" w:rsidP="003511D4"/>
    <w:p w14:paraId="5E152D94" w14:textId="77777777" w:rsidR="003511D4" w:rsidRPr="00F70A51" w:rsidRDefault="003511D4" w:rsidP="003511D4">
      <w:r w:rsidRPr="00F70A51">
        <w:t xml:space="preserve">Compliance with Title VI includes Limited English Proficient (LEP) persons.  Language barriers prohibit people who are LEP from obtaining services and information relating to transportation services and programs. Because people who are LEP may not be able to read instructions or correspondence written in English and may not understand verbal information, they often are not aware of regulatory requirements and legal implications of the services they seek.  </w:t>
      </w:r>
      <w:r w:rsidRPr="00F70A51">
        <w:br/>
      </w:r>
    </w:p>
    <w:p w14:paraId="6D826D1D" w14:textId="77777777" w:rsidR="003511D4" w:rsidRPr="00F70A51" w:rsidRDefault="003511D4" w:rsidP="003511D4">
      <w:pPr>
        <w:autoSpaceDE w:val="0"/>
        <w:autoSpaceDN w:val="0"/>
        <w:adjustRightInd w:val="0"/>
      </w:pPr>
      <w:r w:rsidRPr="00F70A51">
        <w:lastRenderedPageBreak/>
        <w:t xml:space="preserve">MaineDOT does not operate a transit system. MaineDOT’s role is limited to financial management, oversight and monitoring to ensure that </w:t>
      </w:r>
      <w:r w:rsidR="00FE722A">
        <w:t>subrecipient</w:t>
      </w:r>
      <w:r w:rsidRPr="00F70A51">
        <w:t>s of FTA program funds meet a range of federal programs including Title VI requirements. As such, MaineDOT has little direct contact with LEP persons.</w:t>
      </w:r>
    </w:p>
    <w:p w14:paraId="3FA0F662" w14:textId="77777777" w:rsidR="003511D4" w:rsidRPr="00F70A51" w:rsidRDefault="003511D4" w:rsidP="003511D4">
      <w:pPr>
        <w:autoSpaceDE w:val="0"/>
        <w:autoSpaceDN w:val="0"/>
        <w:adjustRightInd w:val="0"/>
      </w:pPr>
    </w:p>
    <w:p w14:paraId="1D18E964" w14:textId="77777777" w:rsidR="003511D4" w:rsidRDefault="003511D4" w:rsidP="003511D4">
      <w:pPr>
        <w:autoSpaceDE w:val="0"/>
        <w:autoSpaceDN w:val="0"/>
        <w:adjustRightInd w:val="0"/>
      </w:pPr>
      <w:r w:rsidRPr="00F70A51">
        <w:t xml:space="preserve">MaineDOT continues to be proactive in ensuring that </w:t>
      </w:r>
      <w:r w:rsidR="00FE722A">
        <w:t>subrecipient</w:t>
      </w:r>
      <w:r w:rsidRPr="00F70A51">
        <w:t>s comply with federal requirements. Its systems include:</w:t>
      </w:r>
    </w:p>
    <w:p w14:paraId="5FBE685C" w14:textId="77777777" w:rsidR="00582596" w:rsidRPr="00F70A51" w:rsidRDefault="00582596" w:rsidP="003511D4">
      <w:pPr>
        <w:autoSpaceDE w:val="0"/>
        <w:autoSpaceDN w:val="0"/>
        <w:adjustRightInd w:val="0"/>
      </w:pPr>
    </w:p>
    <w:p w14:paraId="26B672C1" w14:textId="77777777" w:rsidR="003511D4" w:rsidRPr="00F70A51" w:rsidRDefault="003511D4" w:rsidP="00244564">
      <w:pPr>
        <w:pStyle w:val="ListParagraph"/>
        <w:numPr>
          <w:ilvl w:val="0"/>
          <w:numId w:val="10"/>
        </w:numPr>
        <w:autoSpaceDE w:val="0"/>
        <w:autoSpaceDN w:val="0"/>
        <w:adjustRightInd w:val="0"/>
      </w:pPr>
      <w:r w:rsidRPr="00F70A51">
        <w:t>Applications</w:t>
      </w:r>
    </w:p>
    <w:p w14:paraId="405D2E14" w14:textId="77777777" w:rsidR="003511D4" w:rsidRPr="00F70A51" w:rsidRDefault="003511D4" w:rsidP="00244564">
      <w:pPr>
        <w:pStyle w:val="ListParagraph"/>
        <w:numPr>
          <w:ilvl w:val="0"/>
          <w:numId w:val="10"/>
        </w:numPr>
        <w:autoSpaceDE w:val="0"/>
        <w:autoSpaceDN w:val="0"/>
        <w:adjustRightInd w:val="0"/>
      </w:pPr>
      <w:r w:rsidRPr="00F70A51">
        <w:t>Quarterly/annual reports</w:t>
      </w:r>
    </w:p>
    <w:p w14:paraId="51BD988B" w14:textId="77777777" w:rsidR="003511D4" w:rsidRPr="00F70A51" w:rsidRDefault="003511D4" w:rsidP="00244564">
      <w:pPr>
        <w:pStyle w:val="ListParagraph"/>
        <w:numPr>
          <w:ilvl w:val="0"/>
          <w:numId w:val="10"/>
        </w:numPr>
        <w:autoSpaceDE w:val="0"/>
        <w:autoSpaceDN w:val="0"/>
        <w:adjustRightInd w:val="0"/>
      </w:pPr>
      <w:r w:rsidRPr="00F70A51">
        <w:t>Meeting with providers</w:t>
      </w:r>
    </w:p>
    <w:p w14:paraId="7192002F" w14:textId="77777777" w:rsidR="003511D4" w:rsidRPr="00F70A51" w:rsidRDefault="003511D4" w:rsidP="00244564">
      <w:pPr>
        <w:pStyle w:val="ListParagraph"/>
        <w:numPr>
          <w:ilvl w:val="0"/>
          <w:numId w:val="10"/>
        </w:numPr>
        <w:autoSpaceDE w:val="0"/>
        <w:autoSpaceDN w:val="0"/>
        <w:adjustRightInd w:val="0"/>
      </w:pPr>
      <w:r w:rsidRPr="00F70A51">
        <w:t>Vehicle/facility inspections</w:t>
      </w:r>
    </w:p>
    <w:p w14:paraId="091DF64D" w14:textId="77777777" w:rsidR="003511D4" w:rsidRPr="00F70A51" w:rsidRDefault="003511D4" w:rsidP="00244564">
      <w:pPr>
        <w:pStyle w:val="ListParagraph"/>
        <w:numPr>
          <w:ilvl w:val="0"/>
          <w:numId w:val="10"/>
        </w:numPr>
        <w:autoSpaceDE w:val="0"/>
        <w:autoSpaceDN w:val="0"/>
        <w:adjustRightInd w:val="0"/>
      </w:pPr>
      <w:r w:rsidRPr="00F70A51">
        <w:t>Site visits</w:t>
      </w:r>
    </w:p>
    <w:p w14:paraId="5D7E98C0" w14:textId="77777777" w:rsidR="003511D4" w:rsidRPr="00F70A51" w:rsidRDefault="003511D4" w:rsidP="00244564">
      <w:pPr>
        <w:pStyle w:val="ListParagraph"/>
        <w:numPr>
          <w:ilvl w:val="0"/>
          <w:numId w:val="10"/>
        </w:numPr>
        <w:autoSpaceDE w:val="0"/>
        <w:autoSpaceDN w:val="0"/>
        <w:adjustRightInd w:val="0"/>
      </w:pPr>
      <w:r w:rsidRPr="00F70A51">
        <w:t>Training/technical assistance</w:t>
      </w:r>
    </w:p>
    <w:p w14:paraId="5CB6E11A" w14:textId="77777777" w:rsidR="003511D4" w:rsidRPr="00F70A51" w:rsidRDefault="003511D4" w:rsidP="003511D4"/>
    <w:p w14:paraId="6EE69D1A" w14:textId="77777777" w:rsidR="003511D4" w:rsidRPr="00F70A51" w:rsidRDefault="003511D4" w:rsidP="00244564">
      <w:pPr>
        <w:pStyle w:val="ListParagraph"/>
        <w:numPr>
          <w:ilvl w:val="0"/>
          <w:numId w:val="14"/>
        </w:numPr>
        <w:ind w:left="360"/>
        <w:rPr>
          <w:b/>
        </w:rPr>
      </w:pPr>
      <w:r w:rsidRPr="00F70A51">
        <w:rPr>
          <w:b/>
        </w:rPr>
        <w:t xml:space="preserve">Results of the Four </w:t>
      </w:r>
      <w:r w:rsidR="00B86D11">
        <w:rPr>
          <w:b/>
        </w:rPr>
        <w:t>Factor Analysis (see Appendix I</w:t>
      </w:r>
      <w:r w:rsidRPr="00F70A51">
        <w:rPr>
          <w:b/>
        </w:rPr>
        <w:t xml:space="preserve">I for complete text of </w:t>
      </w:r>
      <w:r w:rsidR="001457AE">
        <w:rPr>
          <w:b/>
        </w:rPr>
        <w:t xml:space="preserve">MaineDOT’s 2020 </w:t>
      </w:r>
      <w:r w:rsidRPr="00F70A51">
        <w:rPr>
          <w:b/>
        </w:rPr>
        <w:t xml:space="preserve">Four Factor Analysis). </w:t>
      </w:r>
    </w:p>
    <w:p w14:paraId="2025D58D" w14:textId="77777777" w:rsidR="003511D4" w:rsidRDefault="003511D4" w:rsidP="003511D4">
      <w:pPr>
        <w:rPr>
          <w:b/>
        </w:rPr>
      </w:pPr>
    </w:p>
    <w:p w14:paraId="667E334C" w14:textId="77777777" w:rsidR="001457AE" w:rsidRDefault="001457AE" w:rsidP="003511D4">
      <w:pPr>
        <w:rPr>
          <w:bCs/>
        </w:rPr>
      </w:pPr>
      <w:r>
        <w:rPr>
          <w:bCs/>
        </w:rPr>
        <w:t>The LEP Safe Harbor Threshold provision of Title VI stipulates that written translation of vital documents must be provided for each LEP group that speaks English “less than very well” that constitutes either 5% of the total population to be served or 1,000 individuals (whichever is less).</w:t>
      </w:r>
    </w:p>
    <w:p w14:paraId="1282E9D7" w14:textId="77777777" w:rsidR="001457AE" w:rsidRPr="00657618" w:rsidRDefault="001457AE" w:rsidP="003511D4">
      <w:pPr>
        <w:rPr>
          <w:bCs/>
        </w:rPr>
      </w:pPr>
    </w:p>
    <w:p w14:paraId="4351A0EA" w14:textId="0D53F5B5" w:rsidR="003511D4" w:rsidRPr="00F70A51" w:rsidRDefault="003511D4" w:rsidP="003511D4">
      <w:pPr>
        <w:tabs>
          <w:tab w:val="left" w:pos="3447"/>
        </w:tabs>
        <w:ind w:left="360"/>
      </w:pPr>
      <w:r w:rsidRPr="00F70A51">
        <w:rPr>
          <w:b/>
        </w:rPr>
        <w:t>Factor # 1. The number or proportion of LEP persons eligible to be served or likely to be encountered by the program or recipient.</w:t>
      </w:r>
      <w:r w:rsidRPr="00F70A51">
        <w:t xml:space="preserve"> Maine has a relatively low percentage of people who don’t speak English very well. An analysis of Census data reflected in American Community Survey (ACS) data for 20</w:t>
      </w:r>
      <w:r w:rsidR="002D0BCE">
        <w:t>1</w:t>
      </w:r>
      <w:r w:rsidR="001457AE">
        <w:t>4</w:t>
      </w:r>
      <w:r w:rsidRPr="00F70A51">
        <w:t xml:space="preserve"> – 201</w:t>
      </w:r>
      <w:r w:rsidR="001457AE">
        <w:t>8</w:t>
      </w:r>
      <w:r w:rsidRPr="00F70A51">
        <w:t xml:space="preserve"> shows that statewide, there are 2</w:t>
      </w:r>
      <w:r w:rsidR="002D0BCE">
        <w:t>0,</w:t>
      </w:r>
      <w:r w:rsidRPr="00F70A51">
        <w:t xml:space="preserve"> people over the age of 5, or </w:t>
      </w:r>
      <w:r w:rsidR="001457AE">
        <w:t xml:space="preserve">about </w:t>
      </w:r>
      <w:r w:rsidRPr="00F70A51">
        <w:t>1.</w:t>
      </w:r>
      <w:r w:rsidR="001457AE">
        <w:t>6</w:t>
      </w:r>
      <w:r w:rsidRPr="00F70A51">
        <w:t>% of the total population of people over the age of 5 (1,26</w:t>
      </w:r>
      <w:r w:rsidR="001457AE">
        <w:t>8</w:t>
      </w:r>
      <w:r w:rsidR="00827A2B">
        <w:t>,</w:t>
      </w:r>
      <w:r w:rsidR="001457AE">
        <w:t>376</w:t>
      </w:r>
      <w:r w:rsidRPr="00F70A51">
        <w:t xml:space="preserve"> people) who speak English less than very well. There are</w:t>
      </w:r>
      <w:r w:rsidR="00315CA7">
        <w:t xml:space="preserve"> five</w:t>
      </w:r>
      <w:r w:rsidRPr="00F70A51">
        <w:t xml:space="preserve"> languages in which the number of persons who speak English less than “very well” exceed the 1,000 person/5% threshold: </w:t>
      </w:r>
      <w:r w:rsidR="00315CA7">
        <w:t xml:space="preserve">French (including Creole), </w:t>
      </w:r>
      <w:r w:rsidRPr="00F70A51">
        <w:t xml:space="preserve">Spanish, </w:t>
      </w:r>
      <w:r w:rsidR="00827A2B" w:rsidRPr="00F70A51">
        <w:t>Chinese</w:t>
      </w:r>
      <w:r w:rsidR="00315CA7">
        <w:t xml:space="preserve"> (including Mandarin and Cantonese)</w:t>
      </w:r>
      <w:r w:rsidR="00827A2B">
        <w:t xml:space="preserve">, Arabic </w:t>
      </w:r>
      <w:r w:rsidRPr="00F70A51">
        <w:t xml:space="preserve">and </w:t>
      </w:r>
      <w:r w:rsidR="00741EC9">
        <w:t>Amharic</w:t>
      </w:r>
      <w:r w:rsidR="00315CA7">
        <w:t>, Somali or other Afro-Asiatic languages</w:t>
      </w:r>
      <w:r w:rsidRPr="00F70A51">
        <w:t xml:space="preserve">. Since MaineDOT does not operate a transit service, the most likely contacts with LEP persons will be at public meetings dedicated to transit planning efforts, </w:t>
      </w:r>
      <w:r w:rsidR="000232F7">
        <w:t>or</w:t>
      </w:r>
      <w:r w:rsidRPr="00F70A51">
        <w:t xml:space="preserve"> when an LEP </w:t>
      </w:r>
      <w:r w:rsidR="00315CA7">
        <w:t xml:space="preserve">individual </w:t>
      </w:r>
      <w:r w:rsidRPr="00F70A51">
        <w:t>files a complaint with MaineDOT.</w:t>
      </w:r>
      <w:r w:rsidR="004F46D8">
        <w:t xml:space="preserve"> </w:t>
      </w:r>
    </w:p>
    <w:p w14:paraId="2D97199C" w14:textId="77777777" w:rsidR="003511D4" w:rsidRPr="00F70A51" w:rsidRDefault="003511D4" w:rsidP="003511D4"/>
    <w:p w14:paraId="18BE3F08" w14:textId="77777777" w:rsidR="003511D4" w:rsidRPr="00F70A51" w:rsidRDefault="003511D4" w:rsidP="003511D4">
      <w:pPr>
        <w:tabs>
          <w:tab w:val="left" w:pos="3447"/>
        </w:tabs>
        <w:ind w:left="360"/>
      </w:pPr>
      <w:r w:rsidRPr="00F70A51">
        <w:rPr>
          <w:b/>
        </w:rPr>
        <w:t>Factor #2: The frequency with which LEP persons come in contact with programs, activities or services.</w:t>
      </w:r>
      <w:r w:rsidRPr="00F70A51">
        <w:t xml:space="preserve"> As indicated i</w:t>
      </w:r>
      <w:r w:rsidR="00B347DB">
        <w:t>n</w:t>
      </w:r>
      <w:r w:rsidRPr="00F70A51">
        <w:t xml:space="preserve"> discussion of Factor 1, MaineDOT is most likely to have contact with LEP individuals at public meetings associated with public transportation planning efforts. MaineDOT does not operate a transit service. MaineDOT has on-call translation via telephone available if requested. However, during the past three years, there have been no LEP persons calling MaineDOT to use the service.</w:t>
      </w:r>
    </w:p>
    <w:p w14:paraId="5584C2B6" w14:textId="77777777" w:rsidR="003511D4" w:rsidRPr="00F70A51" w:rsidRDefault="003511D4" w:rsidP="003511D4">
      <w:pPr>
        <w:tabs>
          <w:tab w:val="left" w:pos="3447"/>
        </w:tabs>
        <w:ind w:left="360"/>
      </w:pPr>
    </w:p>
    <w:p w14:paraId="612EB1C8" w14:textId="77777777" w:rsidR="003511D4" w:rsidRPr="00F70A51" w:rsidRDefault="003511D4" w:rsidP="003511D4">
      <w:pPr>
        <w:tabs>
          <w:tab w:val="left" w:pos="3447"/>
        </w:tabs>
        <w:ind w:left="360"/>
      </w:pPr>
      <w:r w:rsidRPr="00F70A51">
        <w:rPr>
          <w:b/>
        </w:rPr>
        <w:t>Factor #3: The nature and importance of programs, activities or services to the LEP population</w:t>
      </w:r>
      <w:r w:rsidRPr="00F70A51">
        <w:t xml:space="preserve">. Many LEP persons rely on public transportation for their mobility needs. The state’s public transit providers are responsible for ensuring that LEP individuals are not hindered from using local transit systems because of their ability to speak English well. MaineDOT must ensure through its oversight activities that the providers are upholding this responsibility. </w:t>
      </w:r>
    </w:p>
    <w:p w14:paraId="5767348D" w14:textId="77777777" w:rsidR="003511D4" w:rsidRPr="00F70A51" w:rsidRDefault="003511D4" w:rsidP="003511D4">
      <w:pPr>
        <w:tabs>
          <w:tab w:val="left" w:pos="3447"/>
        </w:tabs>
        <w:ind w:left="360"/>
      </w:pPr>
    </w:p>
    <w:p w14:paraId="2D57D878" w14:textId="77777777" w:rsidR="003511D4" w:rsidRPr="00F70A51" w:rsidRDefault="003511D4" w:rsidP="003511D4">
      <w:pPr>
        <w:tabs>
          <w:tab w:val="left" w:pos="3447"/>
        </w:tabs>
        <w:ind w:left="360"/>
      </w:pPr>
      <w:r w:rsidRPr="00F70A51">
        <w:t xml:space="preserve">In addition, as the state transportation agency responsible for coordinating the statewide transportation planning process, MaineDOT must ensure that all segments of the population, including LEP persons, have been involved or have had the opportunity to be involved with the planning process.  The impact of proposed transportation investments on underserved and under-represented population groups are part of the evaluation process.  MaineDOT provides oversight and ensures in its own planning projects that LEP and other protected classes of persons are considered in the transportation planning process. </w:t>
      </w:r>
    </w:p>
    <w:p w14:paraId="1E1845DE" w14:textId="77777777" w:rsidR="003511D4" w:rsidRPr="00F70A51" w:rsidRDefault="003511D4" w:rsidP="003511D4">
      <w:pPr>
        <w:tabs>
          <w:tab w:val="left" w:pos="3447"/>
        </w:tabs>
        <w:ind w:left="360"/>
      </w:pPr>
    </w:p>
    <w:p w14:paraId="243D1A0F" w14:textId="01F069B4" w:rsidR="003511D4" w:rsidRPr="00F70A51" w:rsidRDefault="003511D4" w:rsidP="003511D4">
      <w:pPr>
        <w:tabs>
          <w:tab w:val="left" w:pos="3447"/>
        </w:tabs>
        <w:ind w:left="360"/>
      </w:pPr>
      <w:r w:rsidRPr="00F70A51">
        <w:rPr>
          <w:b/>
        </w:rPr>
        <w:t>Factor #4: Resources available to the recipient and overall costs to provide LEP assistance.</w:t>
      </w:r>
      <w:r w:rsidRPr="00F70A51">
        <w:t xml:space="preserve"> Because of the low incidence of LEP persons in Maine overall, the cost to accommodate them has not been burdensome.  There are a number of resources that are being provided. MaineDOT has distributed to all transit providers “I Speak” language Identification cards. MaineDOT rarely uses translation services but they are available under State contract.  Cost for these services range in the $50.00 – $65.00/hr range. Cost at this time is minimal given the limited need and requests. </w:t>
      </w:r>
    </w:p>
    <w:p w14:paraId="571D8511" w14:textId="77777777" w:rsidR="003511D4" w:rsidRPr="00F70A51" w:rsidRDefault="003511D4" w:rsidP="003511D4">
      <w:pPr>
        <w:tabs>
          <w:tab w:val="left" w:pos="3447"/>
        </w:tabs>
        <w:ind w:left="360"/>
      </w:pPr>
    </w:p>
    <w:p w14:paraId="2286D24A" w14:textId="77777777" w:rsidR="003511D4" w:rsidRPr="00F70A51" w:rsidRDefault="003511D4" w:rsidP="003511D4">
      <w:pPr>
        <w:tabs>
          <w:tab w:val="left" w:pos="3447"/>
        </w:tabs>
        <w:ind w:left="360" w:hanging="360"/>
        <w:rPr>
          <w:b/>
        </w:rPr>
      </w:pPr>
      <w:r w:rsidRPr="00F70A51">
        <w:rPr>
          <w:b/>
        </w:rPr>
        <w:t>B.</w:t>
      </w:r>
      <w:r w:rsidRPr="00F70A51">
        <w:rPr>
          <w:b/>
        </w:rPr>
        <w:tab/>
        <w:t xml:space="preserve">Description of how MaineDOT provides language assistance services by language. </w:t>
      </w:r>
    </w:p>
    <w:p w14:paraId="293E370D" w14:textId="77777777" w:rsidR="003511D4" w:rsidRPr="00F70A51" w:rsidRDefault="003511D4" w:rsidP="003511D4">
      <w:pPr>
        <w:ind w:left="360"/>
      </w:pPr>
    </w:p>
    <w:p w14:paraId="52D2C337" w14:textId="77777777" w:rsidR="003511D4" w:rsidRPr="00F70A51" w:rsidRDefault="003511D4" w:rsidP="003511D4">
      <w:pPr>
        <w:ind w:left="360"/>
      </w:pPr>
      <w:r w:rsidRPr="00F70A51">
        <w:t>U.S. DOT guidelines require that recipients of federal financial assistance provide “meaningful access to programs and activities” by giving LEP persons adequate and understandable information and allowing them to participate in programs and activities, where appropriate.  The Departmen</w:t>
      </w:r>
      <w:r w:rsidR="00D95EEC">
        <w:t xml:space="preserve">t </w:t>
      </w:r>
      <w:r w:rsidRPr="00F70A51">
        <w:t>takes reasonable steps to remove barriers for LEP individuals.</w:t>
      </w:r>
    </w:p>
    <w:p w14:paraId="7A97F87B" w14:textId="77777777" w:rsidR="003511D4" w:rsidRPr="00F70A51" w:rsidRDefault="003511D4" w:rsidP="003511D4"/>
    <w:p w14:paraId="33248F47" w14:textId="6D463E2A" w:rsidR="003511D4" w:rsidRPr="00F70A51" w:rsidRDefault="00CF3FA3" w:rsidP="003511D4">
      <w:pPr>
        <w:ind w:left="360"/>
      </w:pPr>
      <w:r>
        <w:t xml:space="preserve">MaineDOT’s complaint </w:t>
      </w:r>
      <w:r w:rsidR="00D95EEC">
        <w:t xml:space="preserve">process (on the website) </w:t>
      </w:r>
      <w:r>
        <w:t xml:space="preserve">alerts French, </w:t>
      </w:r>
      <w:r w:rsidR="00315CA7">
        <w:t xml:space="preserve">Spanish, </w:t>
      </w:r>
      <w:r>
        <w:t>Chinese</w:t>
      </w:r>
      <w:r w:rsidR="00315CA7">
        <w:t xml:space="preserve"> (including Mandarin and Cantonese)</w:t>
      </w:r>
      <w:r>
        <w:t xml:space="preserve">, </w:t>
      </w:r>
      <w:r w:rsidR="00D95EEC">
        <w:t>, African language and Arabic language</w:t>
      </w:r>
      <w:r w:rsidR="00457C73">
        <w:t>-</w:t>
      </w:r>
      <w:r>
        <w:t xml:space="preserve">speaking individuals that complaint information is </w:t>
      </w:r>
      <w:r w:rsidR="003511D4" w:rsidRPr="00F70A51">
        <w:t>available in</w:t>
      </w:r>
      <w:r>
        <w:t xml:space="preserve"> other languages</w:t>
      </w:r>
      <w:r w:rsidR="003511D4" w:rsidRPr="00F70A51">
        <w:t>.  To date, there has been no demand for the form in any language.</w:t>
      </w:r>
    </w:p>
    <w:p w14:paraId="1C9975BB" w14:textId="77777777" w:rsidR="003511D4" w:rsidRPr="00F70A51" w:rsidRDefault="003511D4" w:rsidP="003511D4">
      <w:pPr>
        <w:ind w:left="360"/>
      </w:pPr>
    </w:p>
    <w:p w14:paraId="46463FBB" w14:textId="77777777" w:rsidR="003511D4" w:rsidRPr="00F70A51" w:rsidRDefault="003511D4" w:rsidP="003511D4">
      <w:pPr>
        <w:ind w:left="360"/>
      </w:pPr>
      <w:r w:rsidRPr="00F70A51">
        <w:t>MaineDOT requires that:</w:t>
      </w:r>
    </w:p>
    <w:p w14:paraId="1007B6A3" w14:textId="77777777" w:rsidR="003511D4" w:rsidRPr="00F70A51" w:rsidRDefault="003511D4" w:rsidP="003511D4">
      <w:pPr>
        <w:ind w:left="360"/>
      </w:pPr>
    </w:p>
    <w:p w14:paraId="12F64C8E" w14:textId="77777777" w:rsidR="003511D4" w:rsidRPr="00F70A51" w:rsidRDefault="00FE722A" w:rsidP="00244564">
      <w:pPr>
        <w:pStyle w:val="ListParagraph"/>
        <w:numPr>
          <w:ilvl w:val="0"/>
          <w:numId w:val="15"/>
        </w:numPr>
      </w:pPr>
      <w:r>
        <w:t>Subrecipient</w:t>
      </w:r>
      <w:r w:rsidR="003511D4" w:rsidRPr="00F70A51">
        <w:t>s take steps to ensure that LEP individuals riding on Transit in minority service areas will have access to bus schedules published in languages other than English, including, but not limited to Spanish, French, and Somali, depending upon the needs of the transit area.</w:t>
      </w:r>
    </w:p>
    <w:p w14:paraId="0DE3A60D" w14:textId="77777777" w:rsidR="003511D4" w:rsidRPr="00F70A51" w:rsidRDefault="003511D4" w:rsidP="003511D4"/>
    <w:p w14:paraId="7165F89E" w14:textId="77777777" w:rsidR="003511D4" w:rsidRPr="00F70A51" w:rsidRDefault="003511D4" w:rsidP="00244564">
      <w:pPr>
        <w:pStyle w:val="ListParagraph"/>
        <w:numPr>
          <w:ilvl w:val="0"/>
          <w:numId w:val="15"/>
        </w:numPr>
      </w:pPr>
      <w:r w:rsidRPr="00F70A51">
        <w:t>Public notices and other public information or resources shall be printed in languages other than English where a concentration of LEP individuals requires the need for translation.  Generally, this is when more than 5% of a census area speaks primarily the same language other than English.  All public notices provide MaineDOT Contact information to request language assistance.</w:t>
      </w:r>
    </w:p>
    <w:p w14:paraId="6FFFB291" w14:textId="77777777" w:rsidR="003511D4" w:rsidRPr="00F70A51" w:rsidRDefault="003511D4" w:rsidP="003511D4"/>
    <w:p w14:paraId="3F72578B" w14:textId="77777777" w:rsidR="003511D4" w:rsidRPr="00F70A51" w:rsidRDefault="003511D4" w:rsidP="00244564">
      <w:pPr>
        <w:pStyle w:val="ListParagraph"/>
        <w:numPr>
          <w:ilvl w:val="0"/>
          <w:numId w:val="15"/>
        </w:numPr>
      </w:pPr>
      <w:r w:rsidRPr="00F70A51">
        <w:t xml:space="preserve">Any LEP individual directly impacted or benefiting from MaineDOT programs should be offered translation proactively as a rule.  We require transit providers to hire a translation service to be available for transit users.  The service should be similar to the AT&amp;T Language Line service and available on all busses.  </w:t>
      </w:r>
      <w:hyperlink r:id="rId36" w:history="1">
        <w:r w:rsidRPr="00F70A51">
          <w:rPr>
            <w:rStyle w:val="Hyperlink"/>
          </w:rPr>
          <w:t>http://www.languageline.com/</w:t>
        </w:r>
      </w:hyperlink>
    </w:p>
    <w:p w14:paraId="20953482" w14:textId="77777777" w:rsidR="003511D4" w:rsidRPr="00F70A51" w:rsidRDefault="003511D4" w:rsidP="003511D4"/>
    <w:p w14:paraId="170C1DDF" w14:textId="44820CEB" w:rsidR="003511D4" w:rsidRDefault="003511D4" w:rsidP="00F85021">
      <w:pPr>
        <w:pStyle w:val="ListParagraph"/>
        <w:ind w:left="1140"/>
        <w:rPr>
          <w:rStyle w:val="Hyperlink"/>
          <w:color w:val="auto"/>
          <w:u w:val="none"/>
        </w:rPr>
      </w:pPr>
      <w:r w:rsidRPr="00F70A51">
        <w:t>All programs and services shall make use of the Language identification flash cards to identify a language that an LEP individual can understand</w:t>
      </w:r>
      <w:r w:rsidR="00870623">
        <w:t>.  Th</w:t>
      </w:r>
      <w:r w:rsidRPr="00F70A51">
        <w:t xml:space="preserve">e United States Census 2000 Language Identification Flashcard is available by contacting the Civil Rights Office or any Title VI liaison.  The Flashcards can be found on the web via the following link: </w:t>
      </w:r>
      <w:r w:rsidRPr="00F70A51">
        <w:rPr>
          <w:rStyle w:val="Hyperlink"/>
        </w:rPr>
        <w:t xml:space="preserve">  </w:t>
      </w:r>
      <w:hyperlink r:id="rId37" w:history="1">
        <w:r w:rsidR="00983C59" w:rsidRPr="00A407B8">
          <w:rPr>
            <w:rStyle w:val="Hyperlink"/>
          </w:rPr>
          <w:t>http://www.maine.gov/dhhs/documents/Language_ID_Card.pdf</w:t>
        </w:r>
      </w:hyperlink>
    </w:p>
    <w:p w14:paraId="46E2A1CB" w14:textId="77777777" w:rsidR="00654C99" w:rsidRDefault="00654C99" w:rsidP="00F85021">
      <w:pPr>
        <w:pStyle w:val="ListParagraph"/>
        <w:ind w:left="1140"/>
      </w:pPr>
    </w:p>
    <w:p w14:paraId="7F65C1E8" w14:textId="4B6C09D8" w:rsidR="004F46D8" w:rsidRDefault="003511D4" w:rsidP="00244564">
      <w:pPr>
        <w:pStyle w:val="ListParagraph"/>
        <w:numPr>
          <w:ilvl w:val="0"/>
          <w:numId w:val="15"/>
        </w:numPr>
        <w:ind w:left="780"/>
      </w:pPr>
      <w:r>
        <w:t>MaineDOT Title VI Notice provides language assistance information translated in French, Spanish, Chinese</w:t>
      </w:r>
      <w:r w:rsidR="00457C73">
        <w:t>, African and Arabic languages</w:t>
      </w:r>
      <w:r>
        <w:t xml:space="preserve">. </w:t>
      </w:r>
      <w:r w:rsidR="004F46D8">
        <w:t xml:space="preserve"> </w:t>
      </w:r>
    </w:p>
    <w:p w14:paraId="7DCCE753" w14:textId="77777777" w:rsidR="00457C73" w:rsidRDefault="00457C73" w:rsidP="00457C73">
      <w:pPr>
        <w:pStyle w:val="ListParagraph"/>
        <w:ind w:left="780"/>
      </w:pPr>
    </w:p>
    <w:p w14:paraId="38D359B5" w14:textId="665A1F43" w:rsidR="003511D4" w:rsidRPr="00F70A51" w:rsidRDefault="003511D4" w:rsidP="003511D4">
      <w:pPr>
        <w:ind w:left="360"/>
        <w:rPr>
          <w:rStyle w:val="Hyperlink"/>
        </w:rPr>
      </w:pPr>
      <w:r w:rsidRPr="00F70A51">
        <w:t xml:space="preserve">A list of language interpreters and information pertaining to interpreters and language assistance is on our website at </w:t>
      </w:r>
      <w:r w:rsidR="00D63729" w:rsidRPr="00604712">
        <w:rPr>
          <w:u w:val="single"/>
        </w:rPr>
        <w:t>https://www.maine.gov/mdot/civilrights/title-vi/</w:t>
      </w:r>
      <w:r w:rsidR="00D63729" w:rsidDel="00D63729">
        <w:t xml:space="preserve"> </w:t>
      </w:r>
      <w:hyperlink w:history="1"/>
      <w:r w:rsidRPr="00F70A51">
        <w:t xml:space="preserve"> or by contacting the Title VI/EJ Specialist or through the State of Maine Bureau of </w:t>
      </w:r>
      <w:r w:rsidR="000E3370">
        <w:t>Procurement Services under “Interpreting Services</w:t>
      </w:r>
      <w:r w:rsidR="00D63729">
        <w:t>” at their</w:t>
      </w:r>
      <w:r w:rsidRPr="00F70A51">
        <w:t xml:space="preserve"> website: </w:t>
      </w:r>
      <w:hyperlink w:history="1"/>
      <w:r w:rsidR="00D63729" w:rsidRPr="00D63729">
        <w:t>https://www.maine.gov/dafs/bbm/procurementservices/reports/statewide-contracts</w:t>
      </w:r>
    </w:p>
    <w:p w14:paraId="1F2546A7" w14:textId="77777777" w:rsidR="003511D4" w:rsidRPr="00F70A51" w:rsidRDefault="003511D4" w:rsidP="003511D4">
      <w:pPr>
        <w:ind w:left="360"/>
        <w:rPr>
          <w:rStyle w:val="Hyperlink"/>
        </w:rPr>
      </w:pPr>
    </w:p>
    <w:p w14:paraId="74143C99" w14:textId="77777777" w:rsidR="003511D4" w:rsidRPr="00535E11" w:rsidRDefault="003511D4" w:rsidP="003511D4">
      <w:pPr>
        <w:ind w:left="360"/>
      </w:pPr>
      <w:r w:rsidRPr="00535E11">
        <w:rPr>
          <w:rStyle w:val="Hyperlink"/>
          <w:color w:val="auto"/>
          <w:u w:val="none"/>
        </w:rPr>
        <w:t xml:space="preserve">MaineDOT also provides information on Minority and Outreach information for special populations so that our employees and </w:t>
      </w:r>
      <w:r w:rsidR="00FE722A">
        <w:rPr>
          <w:rStyle w:val="Hyperlink"/>
          <w:color w:val="auto"/>
          <w:u w:val="none"/>
        </w:rPr>
        <w:t>subrecipient</w:t>
      </w:r>
      <w:r w:rsidRPr="00535E11">
        <w:rPr>
          <w:rStyle w:val="Hyperlink"/>
          <w:color w:val="auto"/>
          <w:u w:val="none"/>
        </w:rPr>
        <w:t xml:space="preserve">s have contacts to cultural agencies and information. </w:t>
      </w:r>
    </w:p>
    <w:p w14:paraId="4765A1CF" w14:textId="77777777" w:rsidR="003511D4" w:rsidRPr="00F70A51" w:rsidRDefault="003511D4" w:rsidP="003511D4"/>
    <w:p w14:paraId="20FD4F27" w14:textId="77777777" w:rsidR="003511D4" w:rsidRDefault="003511D4" w:rsidP="003511D4">
      <w:pPr>
        <w:ind w:left="360"/>
      </w:pPr>
      <w:r w:rsidRPr="00F70A51">
        <w:t xml:space="preserve">MaineDOT requires that </w:t>
      </w:r>
      <w:r w:rsidR="00FE722A">
        <w:t>subrecipient</w:t>
      </w:r>
      <w:r w:rsidRPr="00F70A51">
        <w:t>s take other reasonable steps, where necessary. Other reasonable steps will depend on:</w:t>
      </w:r>
    </w:p>
    <w:p w14:paraId="30D2538D" w14:textId="77777777" w:rsidR="00654C99" w:rsidRPr="00F70A51" w:rsidRDefault="00654C99" w:rsidP="003511D4">
      <w:pPr>
        <w:ind w:left="360"/>
      </w:pPr>
    </w:p>
    <w:p w14:paraId="0FDC0D89" w14:textId="77777777" w:rsidR="003511D4" w:rsidRPr="00F70A51" w:rsidRDefault="003511D4" w:rsidP="00922E7A">
      <w:pPr>
        <w:numPr>
          <w:ilvl w:val="0"/>
          <w:numId w:val="1"/>
        </w:numPr>
        <w:tabs>
          <w:tab w:val="num" w:pos="4680"/>
        </w:tabs>
      </w:pPr>
      <w:r w:rsidRPr="00F70A51">
        <w:t>The number and proportion of LEP persons potentially served by the recipient’s programs or activities and the variety of languages spoken in the recipient’s service area.</w:t>
      </w:r>
    </w:p>
    <w:p w14:paraId="07FFF4EC" w14:textId="77777777" w:rsidR="003511D4" w:rsidRPr="00F70A51" w:rsidRDefault="003511D4" w:rsidP="00922E7A">
      <w:pPr>
        <w:numPr>
          <w:ilvl w:val="0"/>
          <w:numId w:val="1"/>
        </w:numPr>
        <w:tabs>
          <w:tab w:val="num" w:pos="4320"/>
        </w:tabs>
      </w:pPr>
      <w:r w:rsidRPr="00F70A51">
        <w:t>The frequency with which LEP individuals are affected by the program or activity.</w:t>
      </w:r>
    </w:p>
    <w:p w14:paraId="0163C566" w14:textId="77777777" w:rsidR="003511D4" w:rsidRPr="00F70A51" w:rsidRDefault="003511D4" w:rsidP="00922E7A">
      <w:pPr>
        <w:numPr>
          <w:ilvl w:val="0"/>
          <w:numId w:val="1"/>
        </w:numPr>
        <w:tabs>
          <w:tab w:val="num" w:pos="4320"/>
        </w:tabs>
      </w:pPr>
      <w:r w:rsidRPr="00F70A51">
        <w:t>The importance of the effect of the recipient’s program on LEP individuals.</w:t>
      </w:r>
    </w:p>
    <w:p w14:paraId="6B988E5A" w14:textId="77777777" w:rsidR="003511D4" w:rsidRPr="00F70A51" w:rsidRDefault="003511D4" w:rsidP="00922E7A">
      <w:pPr>
        <w:numPr>
          <w:ilvl w:val="0"/>
          <w:numId w:val="1"/>
        </w:numPr>
        <w:tabs>
          <w:tab w:val="num" w:pos="4320"/>
        </w:tabs>
      </w:pPr>
      <w:r w:rsidRPr="00F70A51">
        <w:t>The resources available to the recipient and the urgency of the situation.</w:t>
      </w:r>
    </w:p>
    <w:p w14:paraId="569A0AA8" w14:textId="77777777" w:rsidR="003511D4" w:rsidRPr="00F70A51" w:rsidRDefault="003511D4" w:rsidP="00922E7A">
      <w:pPr>
        <w:numPr>
          <w:ilvl w:val="0"/>
          <w:numId w:val="1"/>
        </w:numPr>
        <w:tabs>
          <w:tab w:val="num" w:pos="4320"/>
        </w:tabs>
      </w:pPr>
      <w:r w:rsidRPr="00F70A51">
        <w:t>The level of services provided to fully English proficient people.</w:t>
      </w:r>
    </w:p>
    <w:p w14:paraId="6E97AD10" w14:textId="77777777" w:rsidR="003511D4" w:rsidRPr="00F70A51" w:rsidRDefault="003511D4" w:rsidP="00922E7A">
      <w:pPr>
        <w:numPr>
          <w:ilvl w:val="0"/>
          <w:numId w:val="1"/>
        </w:numPr>
        <w:tabs>
          <w:tab w:val="num" w:pos="4320"/>
        </w:tabs>
      </w:pPr>
      <w:r w:rsidRPr="00F70A51">
        <w:t>Whether LEP persons are being excluded from services or provided a lower level of services.</w:t>
      </w:r>
    </w:p>
    <w:p w14:paraId="4BD73D71" w14:textId="77777777" w:rsidR="003511D4" w:rsidRPr="00F70A51" w:rsidRDefault="003511D4" w:rsidP="00922E7A">
      <w:pPr>
        <w:numPr>
          <w:ilvl w:val="0"/>
          <w:numId w:val="1"/>
        </w:numPr>
        <w:tabs>
          <w:tab w:val="num" w:pos="4320"/>
        </w:tabs>
      </w:pPr>
      <w:r w:rsidRPr="00F70A51">
        <w:t>Whether the recipient has adequate justification for restrictions, if any, on special language services or on speaking languages other than English.</w:t>
      </w:r>
    </w:p>
    <w:p w14:paraId="1B5CF0FE" w14:textId="77777777" w:rsidR="003511D4" w:rsidRPr="00F70A51" w:rsidRDefault="003511D4" w:rsidP="003511D4"/>
    <w:p w14:paraId="57960B0D" w14:textId="2A1B6EA7" w:rsidR="003511D4" w:rsidRDefault="003511D4" w:rsidP="003511D4">
      <w:pPr>
        <w:ind w:left="360"/>
      </w:pPr>
      <w:r w:rsidRPr="00F70A51">
        <w:t xml:space="preserve">As noted in the Four Factor analysis, several </w:t>
      </w:r>
      <w:r w:rsidR="002940FE">
        <w:t>sub</w:t>
      </w:r>
      <w:r w:rsidR="00FE722A">
        <w:t>recipient</w:t>
      </w:r>
      <w:r w:rsidRPr="00F70A51">
        <w:t>s have provided schedules in languages other than English.</w:t>
      </w:r>
    </w:p>
    <w:p w14:paraId="7970D442" w14:textId="788BCEC6" w:rsidR="006C0AB0" w:rsidRDefault="006C0AB0" w:rsidP="003511D4">
      <w:pPr>
        <w:ind w:left="360"/>
      </w:pPr>
    </w:p>
    <w:p w14:paraId="1B7E6D6A" w14:textId="7F13DF0D" w:rsidR="003511D4" w:rsidRPr="00F70A51" w:rsidRDefault="003511D4" w:rsidP="003511D4">
      <w:pPr>
        <w:ind w:left="360" w:hanging="360"/>
        <w:rPr>
          <w:b/>
        </w:rPr>
      </w:pPr>
      <w:r w:rsidRPr="00F70A51">
        <w:rPr>
          <w:b/>
        </w:rPr>
        <w:t>C.  Description of how the recipient provides notice to LEP persons about the availability of language assistance.</w:t>
      </w:r>
    </w:p>
    <w:p w14:paraId="5C383234" w14:textId="77777777" w:rsidR="003511D4" w:rsidRPr="00F70A51" w:rsidRDefault="003511D4" w:rsidP="003511D4">
      <w:pPr>
        <w:ind w:left="360" w:hanging="360"/>
        <w:rPr>
          <w:b/>
        </w:rPr>
      </w:pPr>
    </w:p>
    <w:p w14:paraId="72EAE5A8" w14:textId="550B156E" w:rsidR="003511D4" w:rsidRDefault="003511D4" w:rsidP="003511D4">
      <w:pPr>
        <w:ind w:left="360"/>
      </w:pPr>
      <w:r w:rsidRPr="00F70A51">
        <w:t xml:space="preserve">MaineDOT does not operate a transit </w:t>
      </w:r>
      <w:r w:rsidR="00CD75D3" w:rsidRPr="00F70A51">
        <w:t>system</w:t>
      </w:r>
      <w:r w:rsidR="00CD75D3">
        <w:t xml:space="preserve"> but</w:t>
      </w:r>
      <w:r w:rsidRPr="00F70A51">
        <w:t xml:space="preserve"> does include in notices of public meetings that language assistance is available upon request.  In addition, MaineDOT provides specific guidance to </w:t>
      </w:r>
      <w:r w:rsidR="00FE722A">
        <w:t>subrecipient</w:t>
      </w:r>
      <w:r w:rsidRPr="00F70A51">
        <w:t xml:space="preserve">s including: </w:t>
      </w:r>
    </w:p>
    <w:p w14:paraId="38794608" w14:textId="77777777" w:rsidR="00654C99" w:rsidRPr="00F70A51" w:rsidRDefault="00654C99" w:rsidP="003511D4">
      <w:pPr>
        <w:ind w:left="360"/>
      </w:pPr>
    </w:p>
    <w:p w14:paraId="1F807F3E" w14:textId="77777777" w:rsidR="003511D4" w:rsidRPr="00F70A51" w:rsidRDefault="003511D4" w:rsidP="00922E7A">
      <w:pPr>
        <w:numPr>
          <w:ilvl w:val="0"/>
          <w:numId w:val="2"/>
        </w:numPr>
        <w:tabs>
          <w:tab w:val="clear" w:pos="720"/>
          <w:tab w:val="num" w:pos="4320"/>
        </w:tabs>
      </w:pPr>
      <w:r w:rsidRPr="00F70A51">
        <w:rPr>
          <w:b/>
        </w:rPr>
        <w:t>Planning Process:</w:t>
      </w:r>
      <w:r w:rsidRPr="00F70A51">
        <w:t xml:space="preserve">  Follow all guidelines above and make use of the Translation Card Guide.</w:t>
      </w:r>
    </w:p>
    <w:p w14:paraId="1F9E3B4D" w14:textId="77777777" w:rsidR="003511D4" w:rsidRPr="00F70A51" w:rsidRDefault="003511D4" w:rsidP="00922E7A">
      <w:pPr>
        <w:numPr>
          <w:ilvl w:val="0"/>
          <w:numId w:val="2"/>
        </w:numPr>
        <w:tabs>
          <w:tab w:val="clear" w:pos="720"/>
          <w:tab w:val="num" w:pos="4320"/>
        </w:tabs>
      </w:pPr>
      <w:r w:rsidRPr="00F70A51">
        <w:rPr>
          <w:b/>
        </w:rPr>
        <w:lastRenderedPageBreak/>
        <w:t>Public Meetings:</w:t>
      </w:r>
      <w:r w:rsidRPr="00F70A51">
        <w:t xml:space="preserve">  Outreach ahead of time, find out how to communicate with affected area</w:t>
      </w:r>
      <w:r w:rsidR="00CF3FA3">
        <w:t>.  Make use of Translation Card</w:t>
      </w:r>
      <w:r w:rsidRPr="00F70A51">
        <w:t xml:space="preserve">s.  </w:t>
      </w:r>
    </w:p>
    <w:p w14:paraId="1455C148" w14:textId="77777777" w:rsidR="003511D4" w:rsidRPr="00F70A51" w:rsidRDefault="003511D4" w:rsidP="00922E7A">
      <w:pPr>
        <w:numPr>
          <w:ilvl w:val="0"/>
          <w:numId w:val="2"/>
        </w:numPr>
        <w:tabs>
          <w:tab w:val="clear" w:pos="720"/>
          <w:tab w:val="num" w:pos="4320"/>
        </w:tabs>
      </w:pPr>
      <w:r w:rsidRPr="00F70A51">
        <w:rPr>
          <w:b/>
        </w:rPr>
        <w:t>Property Acquisition:</w:t>
      </w:r>
      <w:r w:rsidRPr="00F70A51">
        <w:t xml:space="preserve">  Bring Translation Card cards.  Arrange for translators.</w:t>
      </w:r>
    </w:p>
    <w:p w14:paraId="38E4A57F" w14:textId="77777777" w:rsidR="003511D4" w:rsidRPr="00F70A51" w:rsidRDefault="003511D4" w:rsidP="00922E7A">
      <w:pPr>
        <w:numPr>
          <w:ilvl w:val="0"/>
          <w:numId w:val="2"/>
        </w:numPr>
        <w:tabs>
          <w:tab w:val="clear" w:pos="720"/>
          <w:tab w:val="num" w:pos="4320"/>
        </w:tabs>
      </w:pPr>
      <w:r w:rsidRPr="00F70A51">
        <w:rPr>
          <w:b/>
        </w:rPr>
        <w:t>Construction:</w:t>
      </w:r>
      <w:r w:rsidRPr="00F70A51">
        <w:t xml:space="preserve">  Have Translation Card cards on hand.  Arrange for translators.</w:t>
      </w:r>
    </w:p>
    <w:p w14:paraId="36ADD7C6" w14:textId="77777777" w:rsidR="003511D4" w:rsidRPr="00F70A51" w:rsidRDefault="003511D4" w:rsidP="00922E7A">
      <w:pPr>
        <w:numPr>
          <w:ilvl w:val="0"/>
          <w:numId w:val="2"/>
        </w:numPr>
        <w:tabs>
          <w:tab w:val="clear" w:pos="720"/>
          <w:tab w:val="num" w:pos="4320"/>
        </w:tabs>
      </w:pPr>
      <w:r w:rsidRPr="00F70A51">
        <w:rPr>
          <w:b/>
        </w:rPr>
        <w:t>Transit Programs:</w:t>
      </w:r>
      <w:r w:rsidRPr="00F70A51">
        <w:t xml:space="preserve">  Use Translation Cards as a polling tool.  Become familiar with languages used on the routes.  Consider publishing in most predominant languages other than English.  Obtain translation phone service.  For public process and planning refer to US DOT Guide.</w:t>
      </w:r>
    </w:p>
    <w:p w14:paraId="463B8A37" w14:textId="77777777" w:rsidR="003511D4" w:rsidRPr="00F70A51" w:rsidRDefault="003511D4" w:rsidP="003511D4"/>
    <w:p w14:paraId="75323E2A" w14:textId="77777777" w:rsidR="003511D4" w:rsidRPr="00F70A51" w:rsidRDefault="003511D4" w:rsidP="003511D4">
      <w:pPr>
        <w:rPr>
          <w:b/>
        </w:rPr>
      </w:pPr>
      <w:r w:rsidRPr="00F70A51">
        <w:rPr>
          <w:b/>
        </w:rPr>
        <w:t>D.  Description of how MaineDOT provides translation of vital documents</w:t>
      </w:r>
    </w:p>
    <w:p w14:paraId="2387B776" w14:textId="77777777" w:rsidR="003511D4" w:rsidRPr="00F70A51" w:rsidRDefault="003511D4" w:rsidP="003511D4"/>
    <w:p w14:paraId="2895FA6B" w14:textId="77777777" w:rsidR="003511D4" w:rsidRPr="00F70A51" w:rsidRDefault="00CF3FA3" w:rsidP="003511D4">
      <w:pPr>
        <w:ind w:left="360"/>
      </w:pPr>
      <w:r>
        <w:t>As stated above we in</w:t>
      </w:r>
      <w:r w:rsidR="00743BFE">
        <w:t xml:space="preserve">form </w:t>
      </w:r>
      <w:r w:rsidR="00B41664">
        <w:t>the public of</w:t>
      </w:r>
      <w:r w:rsidR="00743BFE">
        <w:t xml:space="preserve"> translation services on our Public Notice and complaint form</w:t>
      </w:r>
      <w:r w:rsidR="00E914CA">
        <w:t>,</w:t>
      </w:r>
      <w:r w:rsidR="003511D4" w:rsidRPr="00F70A51">
        <w:t xml:space="preserve"> </w:t>
      </w:r>
      <w:r w:rsidR="00E914CA">
        <w:t>t</w:t>
      </w:r>
      <w:r w:rsidR="003511D4" w:rsidRPr="00F70A51">
        <w:t>o date, there have been no requests for a copy of this document by any LEP person. MaineDOT continues to monitor the need to prepare the document in other languages, but to date there have been no requests to see this form in another language.</w:t>
      </w:r>
    </w:p>
    <w:p w14:paraId="1CB49877" w14:textId="77777777" w:rsidR="003511D4" w:rsidRPr="00F70A51" w:rsidRDefault="003511D4" w:rsidP="003511D4">
      <w:pPr>
        <w:ind w:left="360"/>
      </w:pPr>
    </w:p>
    <w:p w14:paraId="5749CC8B" w14:textId="77777777" w:rsidR="003511D4" w:rsidRPr="00F70A51" w:rsidRDefault="003511D4" w:rsidP="003511D4">
      <w:pPr>
        <w:ind w:left="360"/>
      </w:pPr>
      <w:r w:rsidRPr="00F70A51">
        <w:t>MaineDOT also provides translation services to any that request those.  Our website directs individuals to contact us if the</w:t>
      </w:r>
      <w:r w:rsidR="00E914CA">
        <w:t>y</w:t>
      </w:r>
      <w:r w:rsidRPr="00F70A51">
        <w:t xml:space="preserve"> need translation services.  Those directions are in Spanish, Chinese</w:t>
      </w:r>
      <w:r w:rsidR="00457C73">
        <w:t>,</w:t>
      </w:r>
      <w:r w:rsidRPr="00F70A51">
        <w:t xml:space="preserve"> French</w:t>
      </w:r>
      <w:r w:rsidR="00457C73">
        <w:t>, African language and Arabic</w:t>
      </w:r>
      <w:r w:rsidRPr="00F70A51">
        <w:t xml:space="preserve">. The State of Maine contracts with a number of translation services which are linked on our website.  That information is available to MaineDOT employees.  </w:t>
      </w:r>
    </w:p>
    <w:p w14:paraId="4538DCFE" w14:textId="77777777" w:rsidR="003511D4" w:rsidRPr="00F70A51" w:rsidRDefault="003511D4" w:rsidP="003511D4">
      <w:pPr>
        <w:ind w:left="360"/>
      </w:pPr>
    </w:p>
    <w:p w14:paraId="3182D6B7" w14:textId="77777777" w:rsidR="003511D4" w:rsidRPr="00F70A51" w:rsidRDefault="003511D4" w:rsidP="003511D4">
      <w:pPr>
        <w:ind w:left="360" w:hanging="360"/>
        <w:rPr>
          <w:b/>
        </w:rPr>
      </w:pPr>
      <w:r w:rsidRPr="00F70A51">
        <w:rPr>
          <w:b/>
        </w:rPr>
        <w:t>E.  Description of how MaineDOT monitors, evaluates and updates the language access plan.</w:t>
      </w:r>
    </w:p>
    <w:p w14:paraId="0373E72D" w14:textId="77777777" w:rsidR="003511D4" w:rsidRPr="00F70A51" w:rsidRDefault="003511D4" w:rsidP="003511D4">
      <w:pPr>
        <w:rPr>
          <w:b/>
        </w:rPr>
      </w:pPr>
    </w:p>
    <w:p w14:paraId="107861C6" w14:textId="77777777" w:rsidR="003511D4" w:rsidRPr="00F70A51" w:rsidRDefault="003511D4" w:rsidP="003511D4">
      <w:pPr>
        <w:ind w:left="360"/>
      </w:pPr>
      <w:r w:rsidRPr="00F70A51">
        <w:t>On a yearly basis, MaineDOT’s Civil Rights Office reviews the FTA Title VI plan in conjunction with Census data and FTA requirements.  The update process considers any developments that would impact the plan including complaints and requests for language assistance services. The Civil Rights Office also updates and makes available to transit providers information on available language translation services.</w:t>
      </w:r>
    </w:p>
    <w:p w14:paraId="754B93C9" w14:textId="77777777" w:rsidR="003511D4" w:rsidRPr="00F70A51" w:rsidRDefault="003511D4" w:rsidP="003511D4">
      <w:pPr>
        <w:ind w:left="360"/>
      </w:pPr>
    </w:p>
    <w:p w14:paraId="6F718253" w14:textId="77777777" w:rsidR="003511D4" w:rsidRPr="00F70A51" w:rsidRDefault="003511D4" w:rsidP="003511D4">
      <w:pPr>
        <w:ind w:left="360"/>
      </w:pPr>
      <w:r w:rsidRPr="00F70A51">
        <w:t xml:space="preserve">MaineDOT also receives information from </w:t>
      </w:r>
      <w:r w:rsidR="00FE722A">
        <w:t>subrecipient</w:t>
      </w:r>
      <w:r w:rsidRPr="00F70A51">
        <w:t xml:space="preserve">s on any changes that they may encounter with LEP populations in their service areas.  All </w:t>
      </w:r>
      <w:r w:rsidR="00FE722A">
        <w:t>subrecipient</w:t>
      </w:r>
      <w:r w:rsidRPr="00F70A51">
        <w:t xml:space="preserve">s are required to provide MaineDOT with and LEP Plan and MaineDOT also shares our own information from our Four Factor Analysis with </w:t>
      </w:r>
      <w:r w:rsidR="00FE722A">
        <w:t>subrecipient</w:t>
      </w:r>
      <w:r w:rsidRPr="00F70A51">
        <w:t xml:space="preserve">s. </w:t>
      </w:r>
    </w:p>
    <w:p w14:paraId="1D8DAD03" w14:textId="77777777" w:rsidR="00870D38" w:rsidRDefault="00870D38" w:rsidP="003511D4">
      <w:pPr>
        <w:ind w:left="360" w:hanging="360"/>
        <w:rPr>
          <w:b/>
        </w:rPr>
      </w:pPr>
    </w:p>
    <w:p w14:paraId="5F331990" w14:textId="2542069D" w:rsidR="003511D4" w:rsidRPr="00F70A51" w:rsidRDefault="003511D4" w:rsidP="003511D4">
      <w:pPr>
        <w:ind w:left="360" w:hanging="360"/>
        <w:rPr>
          <w:b/>
        </w:rPr>
      </w:pPr>
      <w:r w:rsidRPr="00F70A51">
        <w:rPr>
          <w:b/>
        </w:rPr>
        <w:t>F.  Description of how MaineDOT trains employees to provide timely and reasonable language assistance to LEP populations.</w:t>
      </w:r>
    </w:p>
    <w:p w14:paraId="4668A279" w14:textId="77777777" w:rsidR="003511D4" w:rsidRPr="00F70A51" w:rsidRDefault="003511D4" w:rsidP="003511D4">
      <w:pPr>
        <w:ind w:left="360" w:hanging="360"/>
      </w:pPr>
    </w:p>
    <w:p w14:paraId="372DCAC8" w14:textId="7D399500" w:rsidR="003511D4" w:rsidRDefault="003511D4" w:rsidP="003511D4">
      <w:pPr>
        <w:ind w:left="360"/>
      </w:pPr>
      <w:r w:rsidRPr="00F70A51">
        <w:t xml:space="preserve">The Director of MaineDOT’s Civil Rights Office </w:t>
      </w:r>
      <w:r w:rsidR="00870623">
        <w:t xml:space="preserve">will </w:t>
      </w:r>
      <w:r w:rsidRPr="00F70A51">
        <w:t xml:space="preserve">provide training sessions </w:t>
      </w:r>
      <w:r w:rsidR="00870623">
        <w:t>as needed</w:t>
      </w:r>
      <w:r w:rsidRPr="00F70A51">
        <w:t xml:space="preserve"> to MaineDOT Bureau of </w:t>
      </w:r>
      <w:r w:rsidR="00012EF1">
        <w:t xml:space="preserve">Planning </w:t>
      </w:r>
      <w:r w:rsidR="00870623">
        <w:t xml:space="preserve">and Project Development </w:t>
      </w:r>
      <w:r w:rsidR="00012EF1">
        <w:t xml:space="preserve">staff including </w:t>
      </w:r>
      <w:r w:rsidRPr="00F70A51">
        <w:t xml:space="preserve">how to provide timely and reasonable assistance to LEP populations. </w:t>
      </w:r>
    </w:p>
    <w:p w14:paraId="72C937CA" w14:textId="77777777" w:rsidR="003511D4" w:rsidRDefault="003511D4" w:rsidP="003511D4">
      <w:pPr>
        <w:ind w:left="360"/>
      </w:pPr>
    </w:p>
    <w:p w14:paraId="1B6BBAEE" w14:textId="25162361" w:rsidR="003511D4" w:rsidRDefault="003511D4" w:rsidP="003511D4">
      <w:pPr>
        <w:ind w:left="360"/>
      </w:pPr>
      <w:r>
        <w:t>MaineDOT also distributes to staff and ha</w:t>
      </w:r>
      <w:r w:rsidR="00713AF8">
        <w:t>s available a training document</w:t>
      </w:r>
      <w:r>
        <w:t xml:space="preserve"> titled “How to Work with</w:t>
      </w:r>
      <w:r w:rsidR="00012EF1">
        <w:t xml:space="preserve"> a Telephone Interpreter” below and l</w:t>
      </w:r>
      <w:r>
        <w:t>anguage interpretation cards (below) are downloadable available on our website</w:t>
      </w:r>
      <w:r w:rsidR="00084908">
        <w:t>:</w:t>
      </w:r>
      <w:r w:rsidR="00AF2500">
        <w:t xml:space="preserve">  </w:t>
      </w:r>
      <w:r w:rsidR="002C6585" w:rsidRPr="002C6585">
        <w:t>https://www.maine.gov/mdot/civilrights/docs/title6/Language_ID_Card.pdf</w:t>
      </w:r>
    </w:p>
    <w:p w14:paraId="0EEF02BF" w14:textId="77777777" w:rsidR="003511D4" w:rsidRDefault="00713AF8" w:rsidP="003511D4">
      <w:pPr>
        <w:spacing w:line="270" w:lineRule="atLeast"/>
        <w:ind w:left="360"/>
        <w:rPr>
          <w:rFonts w:ascii="Helvetica" w:hAnsi="Helvetica"/>
          <w:b/>
          <w:bCs/>
          <w:color w:val="666666"/>
          <w:sz w:val="23"/>
          <w:szCs w:val="23"/>
        </w:rPr>
      </w:pPr>
      <w:r>
        <w:rPr>
          <w:rFonts w:ascii="Helvetica" w:hAnsi="Helvetica"/>
          <w:b/>
          <w:bCs/>
          <w:noProof/>
          <w:color w:val="666666"/>
          <w:sz w:val="23"/>
          <w:szCs w:val="23"/>
        </w:rPr>
        <w:lastRenderedPageBreak/>
        <w:drawing>
          <wp:inline distT="0" distB="0" distL="0" distR="0" wp14:anchorId="14EB7258" wp14:editId="278E5F34">
            <wp:extent cx="6247556" cy="8186468"/>
            <wp:effectExtent l="0" t="0" r="127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7556" cy="8186468"/>
                    </a:xfrm>
                    <a:prstGeom prst="rect">
                      <a:avLst/>
                    </a:prstGeom>
                    <a:noFill/>
                    <a:ln>
                      <a:noFill/>
                    </a:ln>
                  </pic:spPr>
                </pic:pic>
              </a:graphicData>
            </a:graphic>
          </wp:inline>
        </w:drawing>
      </w:r>
    </w:p>
    <w:p w14:paraId="02491B67" w14:textId="77777777" w:rsidR="003511D4" w:rsidRPr="00F70A51" w:rsidRDefault="003511D4" w:rsidP="003511D4">
      <w:pPr>
        <w:ind w:left="360"/>
      </w:pPr>
      <w:r>
        <w:rPr>
          <w:noProof/>
        </w:rPr>
        <w:lastRenderedPageBreak/>
        <w:drawing>
          <wp:inline distT="0" distB="0" distL="0" distR="0" wp14:anchorId="1BE72170" wp14:editId="0CFA8D79">
            <wp:extent cx="8313208" cy="4987925"/>
            <wp:effectExtent l="508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8337249" cy="5002350"/>
                    </a:xfrm>
                    <a:prstGeom prst="rect">
                      <a:avLst/>
                    </a:prstGeom>
                    <a:noFill/>
                    <a:ln>
                      <a:noFill/>
                    </a:ln>
                  </pic:spPr>
                </pic:pic>
              </a:graphicData>
            </a:graphic>
          </wp:inline>
        </w:drawing>
      </w:r>
    </w:p>
    <w:p w14:paraId="49ACF2DE" w14:textId="77777777" w:rsidR="003511D4" w:rsidRPr="00F70A51" w:rsidRDefault="003511D4" w:rsidP="003511D4">
      <w:pPr>
        <w:ind w:left="360"/>
      </w:pPr>
      <w:r>
        <w:rPr>
          <w:noProof/>
        </w:rPr>
        <w:lastRenderedPageBreak/>
        <w:drawing>
          <wp:inline distT="0" distB="0" distL="0" distR="0" wp14:anchorId="03120EE3" wp14:editId="66D1C938">
            <wp:extent cx="7957046" cy="5191760"/>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966086" cy="5197658"/>
                    </a:xfrm>
                    <a:prstGeom prst="rect">
                      <a:avLst/>
                    </a:prstGeom>
                    <a:noFill/>
                    <a:ln>
                      <a:noFill/>
                    </a:ln>
                  </pic:spPr>
                </pic:pic>
              </a:graphicData>
            </a:graphic>
          </wp:inline>
        </w:drawing>
      </w:r>
    </w:p>
    <w:p w14:paraId="69A30241" w14:textId="77777777" w:rsidR="003511D4" w:rsidRDefault="003511D4" w:rsidP="003511D4">
      <w:pPr>
        <w:ind w:left="360"/>
        <w:rPr>
          <w:color w:val="FF0000"/>
        </w:rPr>
      </w:pPr>
    </w:p>
    <w:p w14:paraId="2D9A6802" w14:textId="32000E26" w:rsidR="003511D4" w:rsidRPr="00654C99" w:rsidRDefault="003511D4" w:rsidP="000A745D">
      <w:pPr>
        <w:pStyle w:val="Heading2"/>
        <w:numPr>
          <w:ilvl w:val="0"/>
          <w:numId w:val="6"/>
        </w:numPr>
        <w:autoSpaceDE w:val="0"/>
        <w:autoSpaceDN w:val="0"/>
        <w:adjustRightInd w:val="0"/>
        <w:rPr>
          <w:rFonts w:eastAsiaTheme="minorHAnsi"/>
        </w:rPr>
      </w:pPr>
      <w:bookmarkStart w:id="76" w:name="_Toc57108720"/>
      <w:r w:rsidRPr="00007960">
        <w:lastRenderedPageBreak/>
        <w:t>Advisory Committees</w:t>
      </w:r>
      <w:bookmarkEnd w:id="76"/>
      <w:r w:rsidRPr="00654C99">
        <w:rPr>
          <w:rFonts w:eastAsiaTheme="minorHAnsi"/>
        </w:rPr>
        <w:t xml:space="preserve">  </w:t>
      </w:r>
    </w:p>
    <w:p w14:paraId="1794D9E3" w14:textId="77777777" w:rsidR="003511D4" w:rsidRPr="00743BFE" w:rsidRDefault="003511D4" w:rsidP="003511D4">
      <w:pPr>
        <w:autoSpaceDE w:val="0"/>
        <w:autoSpaceDN w:val="0"/>
        <w:adjustRightInd w:val="0"/>
        <w:rPr>
          <w:rFonts w:eastAsiaTheme="minorHAnsi"/>
        </w:rPr>
      </w:pPr>
    </w:p>
    <w:p w14:paraId="4477A60B" w14:textId="77777777" w:rsidR="003511D4" w:rsidRDefault="00654C99" w:rsidP="003511D4">
      <w:r>
        <w:t xml:space="preserve">In </w:t>
      </w:r>
      <w:r w:rsidR="00BC231B">
        <w:t xml:space="preserve">2015, </w:t>
      </w:r>
      <w:r>
        <w:t xml:space="preserve">the Maine Legislature established the Public Transit Advisory Council </w:t>
      </w:r>
      <w:r w:rsidR="000E5305">
        <w:t xml:space="preserve">(“PTAC”) </w:t>
      </w:r>
      <w:r>
        <w:t xml:space="preserve">pursuant to 23 MRS §4209-A for the purpose of advising the Legislature and MaineDOT regarding public. transit services in Maine. </w:t>
      </w:r>
      <w:r w:rsidR="000E5305">
        <w:t>PTAC advises MaineDOT on the review and approval of Locally Coordinated Plans for regional transit and advises on any statewide strategic transit planning undertaken by MaineDOT, including short-term and long-term fiscal, operating and capital investments, and the integration of transit planning with the state’s Sensible Transportation Policy Act.  The statute r</w:t>
      </w:r>
      <w:r w:rsidR="00964C60">
        <w:t xml:space="preserve">equires that PTAC’s membership must include:  </w:t>
      </w:r>
    </w:p>
    <w:p w14:paraId="3D29BFE6" w14:textId="77777777" w:rsidR="00964C60" w:rsidRDefault="00964C60" w:rsidP="003511D4"/>
    <w:p w14:paraId="05B3B479" w14:textId="77777777" w:rsidR="00964C60" w:rsidRDefault="00964C60" w:rsidP="00244564">
      <w:pPr>
        <w:pStyle w:val="ListParagraph"/>
        <w:numPr>
          <w:ilvl w:val="0"/>
          <w:numId w:val="18"/>
        </w:numPr>
      </w:pPr>
      <w:r>
        <w:t>The MaineDOT Commissioner or his designee: and the following individuals appointed by the Commissioner:</w:t>
      </w:r>
    </w:p>
    <w:p w14:paraId="5A1F383C" w14:textId="77777777" w:rsidR="00964C60" w:rsidRDefault="00964C60" w:rsidP="00244564">
      <w:pPr>
        <w:pStyle w:val="ListParagraph"/>
        <w:numPr>
          <w:ilvl w:val="0"/>
          <w:numId w:val="18"/>
        </w:numPr>
      </w:pPr>
      <w:r>
        <w:t>One representative from the federally designated planning organizations for the Bangor, Kittery, Lewiston and Auburn and Portland regions;</w:t>
      </w:r>
    </w:p>
    <w:p w14:paraId="7ABD2B10" w14:textId="77777777" w:rsidR="00964C60" w:rsidRDefault="00964C60" w:rsidP="00244564">
      <w:pPr>
        <w:pStyle w:val="ListParagraph"/>
        <w:numPr>
          <w:ilvl w:val="0"/>
          <w:numId w:val="18"/>
        </w:numPr>
      </w:pPr>
      <w:r>
        <w:t>One representative of private bus owners;</w:t>
      </w:r>
    </w:p>
    <w:p w14:paraId="4629F9C7" w14:textId="77777777" w:rsidR="00964C60" w:rsidRDefault="00964C60" w:rsidP="00244564">
      <w:pPr>
        <w:pStyle w:val="ListParagraph"/>
        <w:numPr>
          <w:ilvl w:val="0"/>
          <w:numId w:val="18"/>
        </w:numPr>
      </w:pPr>
      <w:r>
        <w:t xml:space="preserve">One representative of a statewide nonprofit agency that advocates on behalf of the </w:t>
      </w:r>
      <w:r w:rsidR="009663F3">
        <w:t>elderly;</w:t>
      </w:r>
    </w:p>
    <w:p w14:paraId="53600F99" w14:textId="77777777" w:rsidR="009663F3" w:rsidRDefault="009663F3" w:rsidP="00244564">
      <w:pPr>
        <w:pStyle w:val="ListParagraph"/>
        <w:numPr>
          <w:ilvl w:val="0"/>
          <w:numId w:val="18"/>
        </w:numPr>
      </w:pPr>
      <w:r>
        <w:t>One representative of a medical provider;</w:t>
      </w:r>
    </w:p>
    <w:p w14:paraId="2743454A" w14:textId="77777777" w:rsidR="009663F3" w:rsidRDefault="009663F3" w:rsidP="00244564">
      <w:pPr>
        <w:pStyle w:val="ListParagraph"/>
        <w:numPr>
          <w:ilvl w:val="0"/>
          <w:numId w:val="18"/>
        </w:numPr>
      </w:pPr>
      <w:r>
        <w:t>One representative of a business that relies on public transportation;</w:t>
      </w:r>
    </w:p>
    <w:p w14:paraId="5AC5E027" w14:textId="77777777" w:rsidR="009663F3" w:rsidRDefault="009663F3" w:rsidP="00244564">
      <w:pPr>
        <w:pStyle w:val="ListParagraph"/>
        <w:numPr>
          <w:ilvl w:val="0"/>
          <w:numId w:val="18"/>
        </w:numPr>
      </w:pPr>
      <w:r>
        <w:t>One representative of a statewide association of planning and development agencies;</w:t>
      </w:r>
    </w:p>
    <w:p w14:paraId="743521D0" w14:textId="77777777" w:rsidR="009663F3" w:rsidRDefault="009663F3" w:rsidP="00244564">
      <w:pPr>
        <w:pStyle w:val="ListParagraph"/>
        <w:numPr>
          <w:ilvl w:val="0"/>
          <w:numId w:val="18"/>
        </w:numPr>
      </w:pPr>
      <w:r>
        <w:t>One representative of an organization representing persons with disabilities;</w:t>
      </w:r>
    </w:p>
    <w:p w14:paraId="355F2D1D" w14:textId="77777777" w:rsidR="009663F3" w:rsidRDefault="009663F3" w:rsidP="00244564">
      <w:pPr>
        <w:pStyle w:val="ListParagraph"/>
        <w:numPr>
          <w:ilvl w:val="0"/>
          <w:numId w:val="18"/>
        </w:numPr>
      </w:pPr>
      <w:r>
        <w:t>One representative of a nonprofit transit provider;</w:t>
      </w:r>
    </w:p>
    <w:p w14:paraId="1F527174" w14:textId="77777777" w:rsidR="009663F3" w:rsidRDefault="00677818" w:rsidP="00244564">
      <w:pPr>
        <w:pStyle w:val="ListParagraph"/>
        <w:numPr>
          <w:ilvl w:val="0"/>
          <w:numId w:val="18"/>
        </w:numPr>
      </w:pPr>
      <w:r>
        <w:t>One representative of an economic development organization; and</w:t>
      </w:r>
    </w:p>
    <w:p w14:paraId="38D7204B" w14:textId="77777777" w:rsidR="00677818" w:rsidRDefault="00431377" w:rsidP="00244564">
      <w:pPr>
        <w:pStyle w:val="ListParagraph"/>
        <w:numPr>
          <w:ilvl w:val="0"/>
          <w:numId w:val="18"/>
        </w:numPr>
      </w:pPr>
      <w:r>
        <w:t>One representative of an organization representing low income persons.</w:t>
      </w:r>
    </w:p>
    <w:p w14:paraId="2FFEBD15" w14:textId="77777777" w:rsidR="00431377" w:rsidRDefault="00431377" w:rsidP="00431377"/>
    <w:p w14:paraId="5AA88E51" w14:textId="77777777" w:rsidR="00431377" w:rsidRDefault="00431377" w:rsidP="00431377">
      <w:r>
        <w:t>In making the appointments, the Commissioner must ensure that rural and urban areas of the State are represented.  In addition, the Commissioner shall invite at least two members of the Legislature joint standing committee on transportation matters and at least one representative of the Northern New England Passenger Authority to participate in PTAC meetings.</w:t>
      </w:r>
    </w:p>
    <w:p w14:paraId="0F68A267" w14:textId="77777777" w:rsidR="00431377" w:rsidRDefault="00431377" w:rsidP="00431377"/>
    <w:p w14:paraId="3C2B0F40" w14:textId="77777777" w:rsidR="00431377" w:rsidRDefault="00431377" w:rsidP="00431377">
      <w:r>
        <w:t>PTAC makes biennial reports to the Governor of Maine and the joint standing legislative committees who have jurisdiction over transportation matters and health and human services matters.   Their report must include an assessment of the level of transportation services provided to the public; recommendations for the level of service that should be provided and the cost of such service; and recommendations for the optimal coordination to transit services with other senior and veterans’ services.</w:t>
      </w:r>
    </w:p>
    <w:p w14:paraId="5AF4EF2D" w14:textId="77777777" w:rsidR="006B2C37" w:rsidRDefault="006B2C37" w:rsidP="00431377"/>
    <w:p w14:paraId="018884E4" w14:textId="1926DE6C" w:rsidR="006B2C37" w:rsidRDefault="006B2C37" w:rsidP="00431377">
      <w:r>
        <w:t>PTAC also advises MaineDOT, and Maine’s Departments of Health and Human Services, and Labor in matters concerning public transportation.</w:t>
      </w:r>
    </w:p>
    <w:p w14:paraId="250F5C89" w14:textId="0AD02397" w:rsidR="00713AF8" w:rsidRDefault="00713AF8" w:rsidP="006A4B96">
      <w:pPr>
        <w:spacing w:line="276" w:lineRule="auto"/>
      </w:pPr>
    </w:p>
    <w:p w14:paraId="595DC883" w14:textId="6DF21239" w:rsidR="006C1564" w:rsidRDefault="006C1564">
      <w:pPr>
        <w:spacing w:after="200" w:line="276" w:lineRule="auto"/>
        <w:rPr>
          <w:color w:val="000000" w:themeColor="text1"/>
        </w:rPr>
      </w:pPr>
      <w:r>
        <w:rPr>
          <w:color w:val="000000" w:themeColor="text1"/>
        </w:rPr>
        <w:br w:type="page"/>
      </w:r>
    </w:p>
    <w:tbl>
      <w:tblPr>
        <w:tblStyle w:val="TableGrid"/>
        <w:tblW w:w="0" w:type="auto"/>
        <w:tblLook w:val="04A0" w:firstRow="1" w:lastRow="0" w:firstColumn="1" w:lastColumn="0" w:noHBand="0" w:noVBand="1"/>
      </w:tblPr>
      <w:tblGrid>
        <w:gridCol w:w="1541"/>
        <w:gridCol w:w="1544"/>
        <w:gridCol w:w="1480"/>
        <w:gridCol w:w="1535"/>
        <w:gridCol w:w="1535"/>
        <w:gridCol w:w="1535"/>
      </w:tblGrid>
      <w:tr w:rsidR="003511D4" w14:paraId="0B5682AF" w14:textId="77777777" w:rsidTr="002C542D">
        <w:tc>
          <w:tcPr>
            <w:tcW w:w="9170" w:type="dxa"/>
            <w:gridSpan w:val="6"/>
          </w:tcPr>
          <w:p w14:paraId="326C99D6" w14:textId="77777777" w:rsidR="003511D4" w:rsidRPr="009358BA" w:rsidRDefault="003511D4" w:rsidP="003511D4">
            <w:pPr>
              <w:jc w:val="center"/>
              <w:rPr>
                <w:b/>
              </w:rPr>
            </w:pPr>
            <w:r w:rsidRPr="009358BA">
              <w:rPr>
                <w:b/>
              </w:rPr>
              <w:lastRenderedPageBreak/>
              <w:t>Minority Representation on MaineDOT Committees</w:t>
            </w:r>
          </w:p>
        </w:tc>
      </w:tr>
      <w:tr w:rsidR="00DD3B47" w14:paraId="1B8FBB88" w14:textId="77777777" w:rsidTr="002C542D">
        <w:tc>
          <w:tcPr>
            <w:tcW w:w="1541" w:type="dxa"/>
          </w:tcPr>
          <w:p w14:paraId="10E0222F" w14:textId="77777777" w:rsidR="003511D4" w:rsidRDefault="003511D4" w:rsidP="003511D4"/>
        </w:tc>
        <w:tc>
          <w:tcPr>
            <w:tcW w:w="1544" w:type="dxa"/>
          </w:tcPr>
          <w:p w14:paraId="018C17CE" w14:textId="77777777" w:rsidR="003511D4" w:rsidRPr="009358BA" w:rsidRDefault="003511D4" w:rsidP="003511D4">
            <w:pPr>
              <w:rPr>
                <w:b/>
              </w:rPr>
            </w:pPr>
            <w:r w:rsidRPr="009358BA">
              <w:rPr>
                <w:b/>
              </w:rPr>
              <w:t>Caucasian</w:t>
            </w:r>
          </w:p>
        </w:tc>
        <w:tc>
          <w:tcPr>
            <w:tcW w:w="1480" w:type="dxa"/>
          </w:tcPr>
          <w:p w14:paraId="7679EC2F" w14:textId="6AEBD532" w:rsidR="003511D4" w:rsidRPr="009358BA" w:rsidRDefault="003511D4" w:rsidP="003511D4">
            <w:pPr>
              <w:rPr>
                <w:b/>
              </w:rPr>
            </w:pPr>
            <w:r w:rsidRPr="009358BA">
              <w:rPr>
                <w:b/>
              </w:rPr>
              <w:t>Latin</w:t>
            </w:r>
            <w:r w:rsidR="00AF2500">
              <w:rPr>
                <w:b/>
              </w:rPr>
              <w:t>o</w:t>
            </w:r>
          </w:p>
        </w:tc>
        <w:tc>
          <w:tcPr>
            <w:tcW w:w="1535" w:type="dxa"/>
          </w:tcPr>
          <w:p w14:paraId="3E66C9AD" w14:textId="77777777" w:rsidR="003511D4" w:rsidRPr="009358BA" w:rsidRDefault="003511D4" w:rsidP="003511D4">
            <w:pPr>
              <w:rPr>
                <w:b/>
              </w:rPr>
            </w:pPr>
            <w:r w:rsidRPr="009358BA">
              <w:rPr>
                <w:b/>
              </w:rPr>
              <w:t>African American</w:t>
            </w:r>
          </w:p>
        </w:tc>
        <w:tc>
          <w:tcPr>
            <w:tcW w:w="1535" w:type="dxa"/>
          </w:tcPr>
          <w:p w14:paraId="0853C7F2" w14:textId="77777777" w:rsidR="003511D4" w:rsidRPr="009358BA" w:rsidRDefault="003511D4" w:rsidP="003511D4">
            <w:pPr>
              <w:rPr>
                <w:b/>
              </w:rPr>
            </w:pPr>
            <w:r w:rsidRPr="009358BA">
              <w:rPr>
                <w:b/>
              </w:rPr>
              <w:t>Asian American</w:t>
            </w:r>
          </w:p>
        </w:tc>
        <w:tc>
          <w:tcPr>
            <w:tcW w:w="1535" w:type="dxa"/>
          </w:tcPr>
          <w:p w14:paraId="112A3714" w14:textId="77777777" w:rsidR="003511D4" w:rsidRPr="009358BA" w:rsidRDefault="003511D4" w:rsidP="003511D4">
            <w:pPr>
              <w:rPr>
                <w:b/>
              </w:rPr>
            </w:pPr>
            <w:r w:rsidRPr="009358BA">
              <w:rPr>
                <w:b/>
              </w:rPr>
              <w:t>Native American</w:t>
            </w:r>
          </w:p>
        </w:tc>
      </w:tr>
      <w:tr w:rsidR="00DD3B47" w14:paraId="48E49283" w14:textId="77777777" w:rsidTr="002C542D">
        <w:tc>
          <w:tcPr>
            <w:tcW w:w="1541" w:type="dxa"/>
          </w:tcPr>
          <w:p w14:paraId="741A0BE5" w14:textId="77777777" w:rsidR="003511D4" w:rsidRDefault="003511D4" w:rsidP="003511D4">
            <w:r>
              <w:t>Maine Population</w:t>
            </w:r>
          </w:p>
        </w:tc>
        <w:tc>
          <w:tcPr>
            <w:tcW w:w="1544" w:type="dxa"/>
          </w:tcPr>
          <w:p w14:paraId="1A2BB5B3" w14:textId="1BAE1335" w:rsidR="003511D4" w:rsidRDefault="003511D4" w:rsidP="003511D4">
            <w:pPr>
              <w:jc w:val="center"/>
            </w:pPr>
            <w:r>
              <w:t>9</w:t>
            </w:r>
            <w:r w:rsidR="00DC3F16">
              <w:t>4.4</w:t>
            </w:r>
            <w:r>
              <w:t>%</w:t>
            </w:r>
          </w:p>
        </w:tc>
        <w:tc>
          <w:tcPr>
            <w:tcW w:w="1480" w:type="dxa"/>
          </w:tcPr>
          <w:p w14:paraId="31E1D694" w14:textId="389A4289" w:rsidR="003511D4" w:rsidRDefault="00DC3F16" w:rsidP="003511D4">
            <w:pPr>
              <w:jc w:val="center"/>
            </w:pPr>
            <w:r>
              <w:t>1.8</w:t>
            </w:r>
            <w:r w:rsidR="003511D4">
              <w:t>%</w:t>
            </w:r>
          </w:p>
        </w:tc>
        <w:tc>
          <w:tcPr>
            <w:tcW w:w="1535" w:type="dxa"/>
          </w:tcPr>
          <w:p w14:paraId="3FF1CC6C" w14:textId="4ED86908" w:rsidR="003511D4" w:rsidRDefault="00657618" w:rsidP="003511D4">
            <w:pPr>
              <w:jc w:val="center"/>
            </w:pPr>
            <w:r>
              <w:t>1.7%</w:t>
            </w:r>
          </w:p>
          <w:p w14:paraId="3A3C3136" w14:textId="76B94578" w:rsidR="003511D4" w:rsidRDefault="003511D4" w:rsidP="003511D4">
            <w:pPr>
              <w:jc w:val="center"/>
            </w:pPr>
          </w:p>
        </w:tc>
        <w:tc>
          <w:tcPr>
            <w:tcW w:w="1535" w:type="dxa"/>
          </w:tcPr>
          <w:p w14:paraId="4728B214" w14:textId="21F09CC4" w:rsidR="003511D4" w:rsidRDefault="00DC3F16" w:rsidP="003511D4">
            <w:pPr>
              <w:jc w:val="center"/>
            </w:pPr>
            <w:r>
              <w:t>1.3</w:t>
            </w:r>
            <w:r w:rsidR="003511D4">
              <w:t>%</w:t>
            </w:r>
          </w:p>
        </w:tc>
        <w:tc>
          <w:tcPr>
            <w:tcW w:w="1535" w:type="dxa"/>
          </w:tcPr>
          <w:p w14:paraId="040181FE" w14:textId="127E0189" w:rsidR="003511D4" w:rsidRDefault="002C6585" w:rsidP="00657618">
            <w:pPr>
              <w:jc w:val="center"/>
            </w:pPr>
            <w:r>
              <w:t>0.8%</w:t>
            </w:r>
          </w:p>
        </w:tc>
      </w:tr>
      <w:tr w:rsidR="00DD3B47" w14:paraId="0A8B34FA" w14:textId="77777777" w:rsidTr="002C542D">
        <w:tc>
          <w:tcPr>
            <w:tcW w:w="1541" w:type="dxa"/>
          </w:tcPr>
          <w:p w14:paraId="03D58FFF" w14:textId="77777777" w:rsidR="003511D4" w:rsidRDefault="00803962" w:rsidP="003511D4">
            <w:r>
              <w:t>Public Transit Advisory Council</w:t>
            </w:r>
          </w:p>
        </w:tc>
        <w:tc>
          <w:tcPr>
            <w:tcW w:w="1544" w:type="dxa"/>
          </w:tcPr>
          <w:p w14:paraId="3301EC66" w14:textId="1B626B7C" w:rsidR="003511D4" w:rsidRDefault="003511D4" w:rsidP="003511D4">
            <w:pPr>
              <w:jc w:val="center"/>
            </w:pPr>
            <w:r>
              <w:t>2</w:t>
            </w:r>
            <w:r w:rsidR="00DC3F16">
              <w:t>6</w:t>
            </w:r>
          </w:p>
          <w:p w14:paraId="20EC8F9D" w14:textId="39746716" w:rsidR="00DC3F16" w:rsidRDefault="00DC3F16" w:rsidP="003511D4">
            <w:pPr>
              <w:jc w:val="center"/>
            </w:pPr>
            <w:r>
              <w:t>(2 vacancies)</w:t>
            </w:r>
          </w:p>
          <w:p w14:paraId="6BD6D8D2" w14:textId="77777777" w:rsidR="006A4B96" w:rsidRDefault="006A4B96" w:rsidP="003511D4">
            <w:pPr>
              <w:jc w:val="center"/>
            </w:pPr>
          </w:p>
          <w:p w14:paraId="2C48F357" w14:textId="1B3BF148" w:rsidR="003511D4" w:rsidRDefault="00D63729" w:rsidP="003511D4">
            <w:pPr>
              <w:jc w:val="center"/>
            </w:pPr>
            <w:r>
              <w:t>100</w:t>
            </w:r>
            <w:r w:rsidR="006A4B96">
              <w:t>%</w:t>
            </w:r>
          </w:p>
        </w:tc>
        <w:tc>
          <w:tcPr>
            <w:tcW w:w="1480" w:type="dxa"/>
          </w:tcPr>
          <w:p w14:paraId="05AC1E9C" w14:textId="77777777" w:rsidR="003511D4" w:rsidRDefault="003511D4" w:rsidP="003511D4">
            <w:pPr>
              <w:jc w:val="center"/>
            </w:pPr>
          </w:p>
        </w:tc>
        <w:tc>
          <w:tcPr>
            <w:tcW w:w="1535" w:type="dxa"/>
          </w:tcPr>
          <w:p w14:paraId="371EFD85" w14:textId="65A417F8" w:rsidR="003511D4" w:rsidRDefault="003511D4" w:rsidP="003511D4">
            <w:pPr>
              <w:jc w:val="center"/>
            </w:pPr>
          </w:p>
          <w:p w14:paraId="3AF0AFA8" w14:textId="77777777" w:rsidR="006A4B96" w:rsidRDefault="006A4B96" w:rsidP="003511D4">
            <w:pPr>
              <w:jc w:val="center"/>
            </w:pPr>
          </w:p>
          <w:p w14:paraId="3E8F9FCA" w14:textId="550727B1" w:rsidR="003511D4" w:rsidRDefault="003511D4" w:rsidP="006A4B96">
            <w:pPr>
              <w:jc w:val="center"/>
            </w:pPr>
          </w:p>
        </w:tc>
        <w:tc>
          <w:tcPr>
            <w:tcW w:w="1535" w:type="dxa"/>
          </w:tcPr>
          <w:p w14:paraId="26F1E778" w14:textId="77777777" w:rsidR="003511D4" w:rsidRDefault="003511D4" w:rsidP="003511D4">
            <w:pPr>
              <w:jc w:val="center"/>
            </w:pPr>
          </w:p>
        </w:tc>
        <w:tc>
          <w:tcPr>
            <w:tcW w:w="1535" w:type="dxa"/>
          </w:tcPr>
          <w:p w14:paraId="2949AD54" w14:textId="77777777" w:rsidR="003511D4" w:rsidRDefault="003511D4" w:rsidP="003511D4">
            <w:pPr>
              <w:jc w:val="center"/>
            </w:pPr>
          </w:p>
        </w:tc>
      </w:tr>
    </w:tbl>
    <w:p w14:paraId="496DD210" w14:textId="7D866873" w:rsidR="00743BFE" w:rsidRPr="00007960" w:rsidRDefault="00743BFE" w:rsidP="00922E7A">
      <w:pPr>
        <w:pStyle w:val="Heading2"/>
        <w:numPr>
          <w:ilvl w:val="0"/>
          <w:numId w:val="6"/>
        </w:numPr>
      </w:pPr>
      <w:bookmarkStart w:id="77" w:name="_Toc57108721"/>
      <w:r w:rsidRPr="00007960">
        <w:t xml:space="preserve">Ensuring </w:t>
      </w:r>
      <w:r w:rsidR="002940FE">
        <w:t>Subr</w:t>
      </w:r>
      <w:r w:rsidR="00FE722A">
        <w:t>ecipient</w:t>
      </w:r>
      <w:r w:rsidRPr="00007960">
        <w:t xml:space="preserve"> </w:t>
      </w:r>
      <w:r w:rsidR="0096799D">
        <w:t>Assistance an</w:t>
      </w:r>
      <w:r w:rsidR="001D565D">
        <w:t xml:space="preserve">d </w:t>
      </w:r>
      <w:r w:rsidRPr="00007960">
        <w:t>Compliance with Title VI</w:t>
      </w:r>
      <w:bookmarkEnd w:id="77"/>
    </w:p>
    <w:p w14:paraId="15208B3A" w14:textId="77777777" w:rsidR="00743BFE" w:rsidRDefault="00743BFE" w:rsidP="00743BFE">
      <w:pPr>
        <w:spacing w:before="180"/>
      </w:pPr>
      <w:r>
        <w:t xml:space="preserve">Under the Civil Rights circular 4702.1B, MaineDOT will require and approve all </w:t>
      </w:r>
      <w:r w:rsidR="002940FE">
        <w:t>sub</w:t>
      </w:r>
      <w:r w:rsidR="00FE722A">
        <w:t>recipient</w:t>
      </w:r>
      <w:r>
        <w:t>s Title VI Plans every three years.  This compliance activity will be reported to FTA Region I Civil Rights Office, as required.</w:t>
      </w:r>
    </w:p>
    <w:p w14:paraId="1C89FAA0" w14:textId="572B3433" w:rsidR="00743BFE" w:rsidRDefault="00743BFE" w:rsidP="00743BFE">
      <w:pPr>
        <w:spacing w:before="180"/>
      </w:pPr>
      <w:r w:rsidRPr="00FF5740">
        <w:t xml:space="preserve">MaineDOT </w:t>
      </w:r>
      <w:r w:rsidR="00741EC9">
        <w:t xml:space="preserve">requires </w:t>
      </w:r>
      <w:r w:rsidR="002C6585">
        <w:t xml:space="preserve">a </w:t>
      </w:r>
      <w:r w:rsidR="00CD75D3" w:rsidRPr="00FF5740">
        <w:t>five-year</w:t>
      </w:r>
      <w:r w:rsidRPr="00FF5740">
        <w:t xml:space="preserve"> cycle for the FTA Compliance Reviews</w:t>
      </w:r>
      <w:r>
        <w:t xml:space="preserve"> for its </w:t>
      </w:r>
      <w:r w:rsidR="002940FE">
        <w:t>sub</w:t>
      </w:r>
      <w:r w:rsidR="00FE722A">
        <w:t>recipient</w:t>
      </w:r>
      <w:r>
        <w:t>s with the exception of the Title VI Plans that will be submitted and reviewed every three years.  A MaineDOT</w:t>
      </w:r>
      <w:r w:rsidRPr="00FF5740">
        <w:t xml:space="preserve"> on-site visit </w:t>
      </w:r>
      <w:r>
        <w:t xml:space="preserve">to the </w:t>
      </w:r>
      <w:r w:rsidR="00FE722A">
        <w:t>subrecipient</w:t>
      </w:r>
      <w:r>
        <w:t xml:space="preserve"> will be</w:t>
      </w:r>
      <w:r w:rsidRPr="00FF5740">
        <w:t xml:space="preserve"> completed during the first year of a five-year cycle.  For each of the remaining four years, the </w:t>
      </w:r>
      <w:r w:rsidR="00FE722A">
        <w:t>subrecipient</w:t>
      </w:r>
      <w:r w:rsidRPr="00FF5740">
        <w:t xml:space="preserve"> will receive a checklist to self-certify that their agency is in compliance with applicable FTA guidelines.  The </w:t>
      </w:r>
      <w:r w:rsidR="00FE722A">
        <w:t>subrecipient</w:t>
      </w:r>
      <w:r w:rsidRPr="00FF5740">
        <w:t xml:space="preserve"> will complete the self-certifying checklist and return it to MaineDOT along with copies of any updated policies and procedures.  If at any time during the </w:t>
      </w:r>
      <w:r w:rsidR="00CD75D3" w:rsidRPr="00FF5740">
        <w:t>four-year</w:t>
      </w:r>
      <w:r w:rsidRPr="00FF5740">
        <w:t xml:space="preserve"> self-certifying period MaineDOT becomes aware of a status change and/or complaint, MaineDOT has the right to perform a</w:t>
      </w:r>
      <w:r>
        <w:t xml:space="preserve"> random</w:t>
      </w:r>
      <w:r w:rsidRPr="00FF5740">
        <w:t xml:space="preserve"> on-site visit</w:t>
      </w:r>
      <w:r>
        <w:t>.</w:t>
      </w:r>
      <w:r w:rsidRPr="00FF5740">
        <w:t xml:space="preserve">  After the fourth year of self-certifying, MaineDOT will schedule another on-site visit beginning the </w:t>
      </w:r>
      <w:r w:rsidR="00CD75D3" w:rsidRPr="00FF5740">
        <w:t>five-year</w:t>
      </w:r>
      <w:r w:rsidRPr="00FF5740">
        <w:t xml:space="preserve"> cycle</w:t>
      </w:r>
      <w:r>
        <w:t>.</w:t>
      </w:r>
    </w:p>
    <w:p w14:paraId="74609BB2" w14:textId="77777777" w:rsidR="00743BFE" w:rsidRPr="00430049" w:rsidRDefault="00743BFE" w:rsidP="00743BFE">
      <w:pPr>
        <w:spacing w:before="180"/>
      </w:pPr>
      <w:r>
        <w:t>MaineDOT site visits include the review of Civil Rights</w:t>
      </w:r>
      <w:r w:rsidR="00084908">
        <w:t xml:space="preserve"> </w:t>
      </w:r>
      <w:r>
        <w:t xml:space="preserve">policies and processes including Title VI/EJ, ADA and Disadvantaged Business Enterprise Programs and processes, and public outreach and complaint procedures. The complete site visit form and policy can be found in the MaineDOT State Management Plan. </w:t>
      </w:r>
    </w:p>
    <w:p w14:paraId="3941F81F" w14:textId="77777777" w:rsidR="00743BFE" w:rsidRDefault="00743BFE" w:rsidP="00743BFE"/>
    <w:p w14:paraId="32D88BDD" w14:textId="2F79BBDA" w:rsidR="001D565D" w:rsidRPr="006A566B" w:rsidRDefault="00FE722A" w:rsidP="001D565D">
      <w:r>
        <w:rPr>
          <w:color w:val="000000" w:themeColor="text1"/>
        </w:rPr>
        <w:t>Subrecipient</w:t>
      </w:r>
      <w:r w:rsidR="00743BFE" w:rsidRPr="002C4D4D">
        <w:rPr>
          <w:color w:val="000000" w:themeColor="text1"/>
        </w:rPr>
        <w:t>s are required to complete and submit Title VI Plans for their organizations to the MaineDOT.   The MaineDOT has develop</w:t>
      </w:r>
      <w:r w:rsidR="00743BFE">
        <w:rPr>
          <w:color w:val="000000" w:themeColor="text1"/>
        </w:rPr>
        <w:t>ed</w:t>
      </w:r>
      <w:r w:rsidR="00743BFE" w:rsidRPr="002C4D4D">
        <w:rPr>
          <w:color w:val="000000" w:themeColor="text1"/>
        </w:rPr>
        <w:t xml:space="preserve"> a template for </w:t>
      </w:r>
      <w:r>
        <w:rPr>
          <w:color w:val="000000" w:themeColor="text1"/>
        </w:rPr>
        <w:t>subrecipient</w:t>
      </w:r>
      <w:r w:rsidR="00743BFE" w:rsidRPr="002C4D4D">
        <w:rPr>
          <w:color w:val="000000" w:themeColor="text1"/>
        </w:rPr>
        <w:t xml:space="preserve">s that they may use to assist them in the development of a Title VI Plan.  </w:t>
      </w:r>
      <w:r w:rsidR="001D565D">
        <w:rPr>
          <w:color w:val="000000" w:themeColor="text1"/>
        </w:rPr>
        <w:t xml:space="preserve"> A more detailed description of assistance provided to </w:t>
      </w:r>
      <w:r>
        <w:rPr>
          <w:color w:val="000000" w:themeColor="text1"/>
        </w:rPr>
        <w:t>subrecipient</w:t>
      </w:r>
      <w:r w:rsidR="001D565D">
        <w:rPr>
          <w:color w:val="000000" w:themeColor="text1"/>
        </w:rPr>
        <w:t xml:space="preserve">s can be found further in section </w:t>
      </w:r>
      <w:r w:rsidR="001D565D" w:rsidRPr="001D565D">
        <w:rPr>
          <w:i/>
          <w:color w:val="000000" w:themeColor="text1"/>
        </w:rPr>
        <w:t xml:space="preserve">H. </w:t>
      </w:r>
      <w:r w:rsidR="001D565D" w:rsidRPr="001D565D">
        <w:rPr>
          <w:i/>
        </w:rPr>
        <w:t>Description of Procedures MaineD</w:t>
      </w:r>
      <w:r w:rsidR="002940FE">
        <w:rPr>
          <w:i/>
        </w:rPr>
        <w:t>OT uses to Assist Potential Sub</w:t>
      </w:r>
      <w:r w:rsidR="001D565D" w:rsidRPr="001D565D">
        <w:rPr>
          <w:i/>
        </w:rPr>
        <w:t>recipients</w:t>
      </w:r>
      <w:r w:rsidR="001D565D">
        <w:rPr>
          <w:i/>
        </w:rPr>
        <w:t xml:space="preserve">. </w:t>
      </w:r>
    </w:p>
    <w:p w14:paraId="4A9556B0" w14:textId="213F4A54" w:rsidR="00743BFE" w:rsidRDefault="001D565D" w:rsidP="004800FB">
      <w:r>
        <w:rPr>
          <w:color w:val="000000" w:themeColor="text1"/>
        </w:rPr>
        <w:t xml:space="preserve">Information on Title VI for </w:t>
      </w:r>
      <w:r w:rsidR="00FE722A">
        <w:rPr>
          <w:color w:val="000000" w:themeColor="text1"/>
        </w:rPr>
        <w:t>subrecipient</w:t>
      </w:r>
      <w:r>
        <w:rPr>
          <w:color w:val="000000" w:themeColor="text1"/>
        </w:rPr>
        <w:t xml:space="preserve">s </w:t>
      </w:r>
      <w:r w:rsidR="00743BFE" w:rsidRPr="002C4D4D">
        <w:rPr>
          <w:color w:val="000000" w:themeColor="text1"/>
        </w:rPr>
        <w:t xml:space="preserve">can be found at: </w:t>
      </w:r>
      <w:hyperlink r:id="rId41" w:history="1">
        <w:r w:rsidR="004800FB" w:rsidRPr="00CD6B99">
          <w:rPr>
            <w:rStyle w:val="Hyperlink"/>
          </w:rPr>
          <w:t>https://www.maine.gov/mdot/civilrights/title-vi/</w:t>
        </w:r>
      </w:hyperlink>
    </w:p>
    <w:p w14:paraId="14134D90" w14:textId="77777777" w:rsidR="00657618" w:rsidRPr="002C4D4D" w:rsidRDefault="00657618" w:rsidP="004800FB">
      <w:pPr>
        <w:rPr>
          <w:color w:val="000000" w:themeColor="text1"/>
        </w:rPr>
      </w:pPr>
    </w:p>
    <w:p w14:paraId="5E2B80B1" w14:textId="0417EC53" w:rsidR="00743BFE" w:rsidRPr="00084908" w:rsidRDefault="00FE722A" w:rsidP="00743BFE">
      <w:r>
        <w:rPr>
          <w:color w:val="000000" w:themeColor="text1"/>
        </w:rPr>
        <w:t>Subrecipient</w:t>
      </w:r>
      <w:r w:rsidR="00743BFE">
        <w:rPr>
          <w:color w:val="000000" w:themeColor="text1"/>
        </w:rPr>
        <w:t xml:space="preserve">s of FTA dollars through </w:t>
      </w:r>
      <w:r w:rsidR="00743BFE" w:rsidRPr="00084908">
        <w:t xml:space="preserve">MaineDOT </w:t>
      </w:r>
      <w:r w:rsidR="009E1D9C">
        <w:t>were</w:t>
      </w:r>
      <w:r w:rsidR="00743BFE" w:rsidRPr="00084908">
        <w:t xml:space="preserve"> </w:t>
      </w:r>
      <w:r w:rsidR="00660044">
        <w:t xml:space="preserve">originally </w:t>
      </w:r>
      <w:r w:rsidR="00743BFE" w:rsidRPr="00084908">
        <w:t xml:space="preserve">required to provide a Title VI Plan to MaineDOT by </w:t>
      </w:r>
      <w:r w:rsidR="00660044">
        <w:t>October 1, 2018; however, we missed that date and revised the submission date to April 1, 2020.  Due to the restrictions brought about by the COVID-19 pandemic we extended the deadline further to July 1, 2020.</w:t>
      </w:r>
      <w:r w:rsidR="00743BFE" w:rsidRPr="00084908">
        <w:t xml:space="preserve">  Following that submission, Title VI plans </w:t>
      </w:r>
      <w:r w:rsidR="009E1D9C">
        <w:t>are</w:t>
      </w:r>
      <w:r w:rsidR="00743BFE" w:rsidRPr="00084908">
        <w:t xml:space="preserve"> due every three years on the first of October</w:t>
      </w:r>
      <w:r w:rsidR="00084908">
        <w:t>.</w:t>
      </w:r>
      <w:r w:rsidR="00743BFE" w:rsidRPr="00084908">
        <w:t xml:space="preserve">    Plans include or reference the following information</w:t>
      </w:r>
      <w:r w:rsidR="00084908">
        <w:t>:</w:t>
      </w:r>
    </w:p>
    <w:p w14:paraId="45F4EF93" w14:textId="77777777" w:rsidR="00743BFE" w:rsidRPr="00084908" w:rsidRDefault="00743BFE" w:rsidP="00743BFE"/>
    <w:p w14:paraId="6097BC1B" w14:textId="77777777" w:rsidR="00743BFE" w:rsidRPr="00084908" w:rsidRDefault="00743BFE" w:rsidP="00244564">
      <w:pPr>
        <w:numPr>
          <w:ilvl w:val="1"/>
          <w:numId w:val="9"/>
        </w:numPr>
      </w:pPr>
      <w:r w:rsidRPr="00084908">
        <w:t xml:space="preserve">New signed Title VI Assurances </w:t>
      </w:r>
    </w:p>
    <w:p w14:paraId="3818529E" w14:textId="77777777" w:rsidR="00743BFE" w:rsidRPr="00084908" w:rsidRDefault="00743BFE" w:rsidP="00244564">
      <w:pPr>
        <w:numPr>
          <w:ilvl w:val="1"/>
          <w:numId w:val="9"/>
        </w:numPr>
      </w:pPr>
      <w:r w:rsidRPr="00084908">
        <w:t>A designated Title VI Coordinator responsible for Title VI compliance</w:t>
      </w:r>
    </w:p>
    <w:p w14:paraId="18264613" w14:textId="77777777" w:rsidR="00743BFE" w:rsidRPr="00084908" w:rsidRDefault="00743BFE" w:rsidP="00244564">
      <w:pPr>
        <w:numPr>
          <w:ilvl w:val="1"/>
          <w:numId w:val="9"/>
        </w:numPr>
      </w:pPr>
      <w:r w:rsidRPr="00084908">
        <w:t>Appendix A &amp; E included in contracts</w:t>
      </w:r>
    </w:p>
    <w:p w14:paraId="0F5B161B" w14:textId="77777777" w:rsidR="00743BFE" w:rsidRPr="00084908" w:rsidRDefault="00743BFE" w:rsidP="00244564">
      <w:pPr>
        <w:numPr>
          <w:ilvl w:val="1"/>
          <w:numId w:val="9"/>
        </w:numPr>
      </w:pPr>
      <w:r w:rsidRPr="00084908">
        <w:lastRenderedPageBreak/>
        <w:t>Title VI Complaint Process</w:t>
      </w:r>
    </w:p>
    <w:p w14:paraId="346BBD10" w14:textId="77777777" w:rsidR="00743BFE" w:rsidRPr="00084908" w:rsidRDefault="00743BFE" w:rsidP="00244564">
      <w:pPr>
        <w:numPr>
          <w:ilvl w:val="1"/>
          <w:numId w:val="9"/>
        </w:numPr>
      </w:pPr>
      <w:r w:rsidRPr="00084908">
        <w:t>Four Factor Analysis</w:t>
      </w:r>
    </w:p>
    <w:p w14:paraId="2440CB95" w14:textId="77777777" w:rsidR="00743BFE" w:rsidRPr="00084908" w:rsidRDefault="00743BFE" w:rsidP="00244564">
      <w:pPr>
        <w:numPr>
          <w:ilvl w:val="1"/>
          <w:numId w:val="9"/>
        </w:numPr>
      </w:pPr>
      <w:r w:rsidRPr="00084908">
        <w:t>LEP Plan</w:t>
      </w:r>
    </w:p>
    <w:p w14:paraId="64CED284" w14:textId="77777777" w:rsidR="00743BFE" w:rsidRDefault="00743BFE" w:rsidP="00244564">
      <w:pPr>
        <w:numPr>
          <w:ilvl w:val="1"/>
          <w:numId w:val="9"/>
        </w:numPr>
      </w:pPr>
      <w:r w:rsidRPr="00084908">
        <w:t>Public Participation Plan</w:t>
      </w:r>
    </w:p>
    <w:p w14:paraId="6D6F056A" w14:textId="77777777" w:rsidR="00084908" w:rsidRDefault="00084908" w:rsidP="00084908">
      <w:pPr>
        <w:ind w:left="90"/>
      </w:pPr>
    </w:p>
    <w:p w14:paraId="572FB030" w14:textId="5987F5C6" w:rsidR="00084908" w:rsidRDefault="00084908" w:rsidP="00084908">
      <w:r>
        <w:t xml:space="preserve">Providers </w:t>
      </w:r>
      <w:r w:rsidR="0076464A">
        <w:t>r</w:t>
      </w:r>
      <w:r>
        <w:t xml:space="preserve">equired to submit </w:t>
      </w:r>
      <w:r w:rsidR="00BE28A3">
        <w:t xml:space="preserve">their </w:t>
      </w:r>
      <w:r>
        <w:t>Title VI Plans to MaineDOT</w:t>
      </w:r>
      <w:r w:rsidR="00657618">
        <w:t>:</w:t>
      </w:r>
      <w:r>
        <w:t xml:space="preserve"> </w:t>
      </w:r>
    </w:p>
    <w:p w14:paraId="58BC0C54" w14:textId="2DED2280" w:rsidR="004235D2" w:rsidRDefault="004235D2" w:rsidP="00084908"/>
    <w:tbl>
      <w:tblPr>
        <w:tblW w:w="6313" w:type="dxa"/>
        <w:jc w:val="center"/>
        <w:tblLook w:val="04A0" w:firstRow="1" w:lastRow="0" w:firstColumn="1" w:lastColumn="0" w:noHBand="0" w:noVBand="1"/>
      </w:tblPr>
      <w:tblGrid>
        <w:gridCol w:w="2244"/>
        <w:gridCol w:w="817"/>
        <w:gridCol w:w="1508"/>
        <w:gridCol w:w="1744"/>
      </w:tblGrid>
      <w:tr w:rsidR="00084908" w:rsidRPr="00B86AD3" w14:paraId="3E3E2DC3" w14:textId="7F7D4745" w:rsidTr="004235D2">
        <w:trPr>
          <w:trHeight w:val="755"/>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293E9" w14:textId="058F1A80" w:rsidR="00084908" w:rsidRPr="00B86AD3" w:rsidRDefault="00084908" w:rsidP="00433C09">
            <w:pPr>
              <w:jc w:val="center"/>
              <w:rPr>
                <w:rFonts w:ascii="Calibri" w:hAnsi="Calibri" w:cs="Calibri"/>
                <w:b/>
                <w:bCs/>
              </w:rPr>
            </w:pPr>
            <w:r w:rsidRPr="00B86AD3">
              <w:rPr>
                <w:rFonts w:ascii="Calibri" w:hAnsi="Calibri" w:cs="Calibri"/>
                <w:b/>
                <w:bCs/>
              </w:rPr>
              <w:t>Transit Provider</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A8134A0" w14:textId="193F0091" w:rsidR="00084908" w:rsidRPr="00B86AD3" w:rsidRDefault="00084908" w:rsidP="00433C09">
            <w:pPr>
              <w:jc w:val="center"/>
              <w:rPr>
                <w:rFonts w:ascii="Calibri" w:hAnsi="Calibri" w:cs="Calibri"/>
                <w:b/>
                <w:bCs/>
              </w:rPr>
            </w:pPr>
            <w:r w:rsidRPr="00B86AD3">
              <w:rPr>
                <w:rFonts w:ascii="Calibri" w:hAnsi="Calibri" w:cs="Calibri"/>
                <w:b/>
                <w:bCs/>
              </w:rPr>
              <w:t>5310</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9CCB5F1" w14:textId="6956D4B7" w:rsidR="00084908" w:rsidRPr="00B86AD3" w:rsidRDefault="00084908" w:rsidP="00433C09">
            <w:pPr>
              <w:jc w:val="center"/>
              <w:rPr>
                <w:rFonts w:ascii="Calibri" w:hAnsi="Calibri" w:cs="Calibri"/>
                <w:b/>
                <w:bCs/>
              </w:rPr>
            </w:pPr>
            <w:r w:rsidRPr="00B86AD3">
              <w:rPr>
                <w:rFonts w:ascii="Calibri" w:hAnsi="Calibri" w:cs="Calibri"/>
                <w:b/>
                <w:bCs/>
              </w:rPr>
              <w:t>5311</w:t>
            </w:r>
          </w:p>
        </w:tc>
        <w:tc>
          <w:tcPr>
            <w:tcW w:w="1744" w:type="dxa"/>
            <w:tcBorders>
              <w:top w:val="single" w:sz="4" w:space="0" w:color="auto"/>
              <w:left w:val="nil"/>
              <w:bottom w:val="single" w:sz="4" w:space="0" w:color="auto"/>
              <w:right w:val="single" w:sz="4" w:space="0" w:color="auto"/>
            </w:tcBorders>
            <w:shd w:val="clear" w:color="auto" w:fill="auto"/>
            <w:vAlign w:val="bottom"/>
            <w:hideMark/>
          </w:tcPr>
          <w:p w14:paraId="2D6CB3E5" w14:textId="731ECBCC" w:rsidR="00084908" w:rsidRPr="00B86AD3" w:rsidRDefault="00084908" w:rsidP="00433C09">
            <w:pPr>
              <w:jc w:val="center"/>
              <w:rPr>
                <w:rFonts w:ascii="Calibri" w:hAnsi="Calibri" w:cs="Calibri"/>
                <w:b/>
                <w:bCs/>
              </w:rPr>
            </w:pPr>
            <w:r w:rsidRPr="00B86AD3">
              <w:rPr>
                <w:rFonts w:ascii="Calibri" w:hAnsi="Calibri" w:cs="Calibri"/>
                <w:b/>
                <w:bCs/>
              </w:rPr>
              <w:t>5311</w:t>
            </w:r>
            <w:r w:rsidRPr="00B86AD3">
              <w:rPr>
                <w:rFonts w:ascii="Calibri" w:hAnsi="Calibri" w:cs="Calibri"/>
                <w:b/>
                <w:bCs/>
              </w:rPr>
              <w:br/>
              <w:t>Intercity</w:t>
            </w:r>
          </w:p>
        </w:tc>
      </w:tr>
      <w:tr w:rsidR="00084908" w:rsidRPr="00B86AD3" w14:paraId="145940BF" w14:textId="2F575FB0"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E55F2" w14:textId="7618E748" w:rsidR="00084908" w:rsidRPr="00B86AD3" w:rsidRDefault="00084908" w:rsidP="00433C09">
            <w:pPr>
              <w:jc w:val="center"/>
              <w:rPr>
                <w:rFonts w:ascii="Calibri" w:hAnsi="Calibri" w:cs="Calibri"/>
                <w:sz w:val="22"/>
                <w:szCs w:val="22"/>
              </w:rPr>
            </w:pPr>
            <w:r w:rsidRPr="00B86AD3">
              <w:rPr>
                <w:rFonts w:ascii="Calibri" w:hAnsi="Calibri" w:cs="Calibri"/>
                <w:sz w:val="22"/>
                <w:szCs w:val="22"/>
              </w:rPr>
              <w:t>ARTS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DE42964" w14:textId="6CBCDFA8"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05149A34" w14:textId="51DB7EC9"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026C6B33" w14:textId="6C9BC813" w:rsidR="00084908" w:rsidRPr="00B86AD3" w:rsidRDefault="00084908" w:rsidP="00433C09">
            <w:pPr>
              <w:jc w:val="center"/>
              <w:rPr>
                <w:rFonts w:ascii="Calibri" w:hAnsi="Calibri" w:cs="Calibri"/>
                <w:sz w:val="22"/>
                <w:szCs w:val="22"/>
              </w:rPr>
            </w:pPr>
          </w:p>
        </w:tc>
      </w:tr>
      <w:tr w:rsidR="00084908" w:rsidRPr="00B86AD3" w14:paraId="1478C505" w14:textId="2FC76A01"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5A23A" w14:textId="57553EB5" w:rsidR="00084908" w:rsidRPr="00B86AD3" w:rsidRDefault="00084908" w:rsidP="00433C09">
            <w:pPr>
              <w:jc w:val="center"/>
              <w:rPr>
                <w:rFonts w:ascii="Calibri" w:hAnsi="Calibri" w:cs="Calibri"/>
                <w:sz w:val="22"/>
                <w:szCs w:val="22"/>
              </w:rPr>
            </w:pPr>
            <w:r w:rsidRPr="00B86AD3">
              <w:rPr>
                <w:rFonts w:ascii="Calibri" w:hAnsi="Calibri" w:cs="Calibri"/>
                <w:sz w:val="22"/>
                <w:szCs w:val="22"/>
              </w:rPr>
              <w:t>Bath</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3BFD5673" w14:textId="7C538895"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00EA4948" w14:textId="7400963F"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3709F7EB" w14:textId="5590D1A4" w:rsidR="00084908" w:rsidRPr="00B86AD3" w:rsidRDefault="00084908" w:rsidP="00433C09">
            <w:pPr>
              <w:jc w:val="center"/>
              <w:rPr>
                <w:rFonts w:ascii="Calibri" w:hAnsi="Calibri" w:cs="Calibri"/>
                <w:sz w:val="22"/>
                <w:szCs w:val="22"/>
              </w:rPr>
            </w:pPr>
          </w:p>
        </w:tc>
      </w:tr>
      <w:tr w:rsidR="008918C8" w:rsidRPr="00B86AD3" w14:paraId="2FCD3E34" w14:textId="77777777"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78F0A" w14:textId="1B62385F" w:rsidR="008918C8" w:rsidRPr="00B86AD3" w:rsidRDefault="008918C8" w:rsidP="00433C09">
            <w:pPr>
              <w:jc w:val="center"/>
              <w:rPr>
                <w:rFonts w:ascii="Calibri" w:hAnsi="Calibri" w:cs="Calibri"/>
                <w:sz w:val="22"/>
                <w:szCs w:val="22"/>
              </w:rPr>
            </w:pPr>
            <w:r>
              <w:rPr>
                <w:rFonts w:ascii="Calibri" w:hAnsi="Calibri" w:cs="Calibri"/>
                <w:sz w:val="22"/>
                <w:szCs w:val="22"/>
              </w:rPr>
              <w:t>BSOOB Transit</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6E97510A" w14:textId="77777777" w:rsidR="008918C8" w:rsidRPr="00B86AD3" w:rsidRDefault="008918C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tcPr>
          <w:p w14:paraId="3E0CE7BE" w14:textId="77777777" w:rsidR="008918C8" w:rsidRPr="00B86AD3" w:rsidRDefault="008918C8" w:rsidP="00433C09">
            <w:pPr>
              <w:jc w:val="center"/>
              <w:rPr>
                <w:rFonts w:ascii="Calibri" w:hAnsi="Calibri" w:cs="Calibri"/>
                <w:sz w:val="22"/>
                <w:szCs w:val="22"/>
              </w:rPr>
            </w:pPr>
          </w:p>
        </w:tc>
        <w:tc>
          <w:tcPr>
            <w:tcW w:w="1744" w:type="dxa"/>
            <w:tcBorders>
              <w:top w:val="single" w:sz="4" w:space="0" w:color="auto"/>
              <w:left w:val="nil"/>
              <w:bottom w:val="single" w:sz="4" w:space="0" w:color="auto"/>
              <w:right w:val="single" w:sz="4" w:space="0" w:color="auto"/>
            </w:tcBorders>
            <w:shd w:val="clear" w:color="auto" w:fill="auto"/>
            <w:noWrap/>
            <w:vAlign w:val="bottom"/>
          </w:tcPr>
          <w:p w14:paraId="10232849" w14:textId="221966B6" w:rsidR="008918C8" w:rsidRPr="00B86AD3" w:rsidRDefault="008918C8" w:rsidP="00433C09">
            <w:pPr>
              <w:jc w:val="center"/>
              <w:rPr>
                <w:rFonts w:ascii="Calibri" w:hAnsi="Calibri" w:cs="Calibri"/>
                <w:sz w:val="22"/>
                <w:szCs w:val="22"/>
              </w:rPr>
            </w:pPr>
            <w:r>
              <w:rPr>
                <w:rFonts w:ascii="Calibri" w:hAnsi="Calibri" w:cs="Calibri"/>
                <w:sz w:val="22"/>
                <w:szCs w:val="22"/>
              </w:rPr>
              <w:t>x</w:t>
            </w:r>
          </w:p>
        </w:tc>
      </w:tr>
      <w:tr w:rsidR="00084908" w:rsidRPr="00B86AD3" w14:paraId="36311F38" w14:textId="5E657F89"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B1D2A" w14:textId="24D1E267" w:rsidR="00084908" w:rsidRPr="00B86AD3" w:rsidRDefault="008918C8" w:rsidP="00433C09">
            <w:pPr>
              <w:jc w:val="center"/>
              <w:rPr>
                <w:rFonts w:ascii="Calibri" w:hAnsi="Calibri" w:cs="Calibri"/>
                <w:sz w:val="22"/>
                <w:szCs w:val="22"/>
              </w:rPr>
            </w:pPr>
            <w:r>
              <w:rPr>
                <w:rFonts w:ascii="Calibri" w:hAnsi="Calibri" w:cs="Calibri"/>
                <w:sz w:val="22"/>
                <w:szCs w:val="22"/>
              </w:rPr>
              <w:t>Concord Coach Lines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90AD7FC" w14:textId="22E75061"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00C9E9D" w14:textId="1F034D3E" w:rsidR="00084908" w:rsidRPr="00B86AD3" w:rsidRDefault="00084908" w:rsidP="00433C09">
            <w:pPr>
              <w:jc w:val="center"/>
              <w:rPr>
                <w:rFonts w:ascii="Calibri" w:hAnsi="Calibri" w:cs="Calibri"/>
                <w:sz w:val="22"/>
                <w:szCs w:val="22"/>
              </w:rPr>
            </w:pP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1F2DAC21" w14:textId="5A3760FA" w:rsidR="00084908" w:rsidRPr="00B86AD3" w:rsidRDefault="008918C8" w:rsidP="00433C09">
            <w:pPr>
              <w:jc w:val="center"/>
              <w:rPr>
                <w:rFonts w:ascii="Calibri" w:hAnsi="Calibri" w:cs="Calibri"/>
                <w:sz w:val="22"/>
                <w:szCs w:val="22"/>
              </w:rPr>
            </w:pPr>
            <w:r>
              <w:rPr>
                <w:rFonts w:ascii="Calibri" w:hAnsi="Calibri" w:cs="Calibri"/>
                <w:sz w:val="22"/>
                <w:szCs w:val="22"/>
              </w:rPr>
              <w:t>x</w:t>
            </w:r>
          </w:p>
        </w:tc>
      </w:tr>
      <w:tr w:rsidR="00084908" w:rsidRPr="00B86AD3" w14:paraId="17517CFB" w14:textId="3D358114"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767C9" w14:textId="39C79334" w:rsidR="00084908" w:rsidRPr="00B86AD3" w:rsidRDefault="00084908" w:rsidP="00433C09">
            <w:pPr>
              <w:jc w:val="center"/>
              <w:rPr>
                <w:rFonts w:ascii="Calibri" w:hAnsi="Calibri" w:cs="Calibri"/>
                <w:sz w:val="22"/>
                <w:szCs w:val="22"/>
              </w:rPr>
            </w:pPr>
            <w:r w:rsidRPr="00B86AD3">
              <w:rPr>
                <w:rFonts w:ascii="Calibri" w:hAnsi="Calibri" w:cs="Calibri"/>
                <w:sz w:val="22"/>
                <w:szCs w:val="22"/>
              </w:rPr>
              <w:t>Cranberry Isles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6A54597" w14:textId="38670F54"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0D6B74D8" w14:textId="471EAC73"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E6E44C7" w14:textId="7ECA97FB" w:rsidR="00084908" w:rsidRPr="00B86AD3" w:rsidRDefault="00084908" w:rsidP="00433C09">
            <w:pPr>
              <w:jc w:val="center"/>
              <w:rPr>
                <w:rFonts w:ascii="Calibri" w:hAnsi="Calibri" w:cs="Calibri"/>
                <w:sz w:val="22"/>
                <w:szCs w:val="22"/>
              </w:rPr>
            </w:pPr>
          </w:p>
        </w:tc>
      </w:tr>
      <w:tr w:rsidR="00084908" w:rsidRPr="00B86AD3" w14:paraId="11346B56" w14:textId="6A28B5C2"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4783C" w14:textId="177904CB" w:rsidR="00084908" w:rsidRPr="00B86AD3" w:rsidRDefault="00084908" w:rsidP="00433C09">
            <w:pPr>
              <w:jc w:val="center"/>
              <w:rPr>
                <w:rFonts w:ascii="Calibri" w:hAnsi="Calibri" w:cs="Calibri"/>
                <w:sz w:val="22"/>
                <w:szCs w:val="22"/>
              </w:rPr>
            </w:pPr>
            <w:r w:rsidRPr="00B86AD3">
              <w:rPr>
                <w:rFonts w:ascii="Calibri" w:hAnsi="Calibri" w:cs="Calibri"/>
                <w:sz w:val="22"/>
                <w:szCs w:val="22"/>
              </w:rPr>
              <w:t>Cyr Bus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3F56179" w14:textId="18B9AEF3"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7A94A55" w14:textId="26795388" w:rsidR="00084908" w:rsidRPr="00B86AD3" w:rsidRDefault="00084908" w:rsidP="00433C09">
            <w:pPr>
              <w:jc w:val="center"/>
              <w:rPr>
                <w:rFonts w:ascii="Calibri" w:hAnsi="Calibri" w:cs="Calibri"/>
                <w:sz w:val="22"/>
                <w:szCs w:val="22"/>
              </w:rPr>
            </w:pP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24955D99" w14:textId="15188EBD"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r>
      <w:tr w:rsidR="00084908" w:rsidRPr="00B86AD3" w14:paraId="7CC19A4C" w14:textId="0AE4CCFB"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670ED" w14:textId="5CB6F93F" w:rsidR="00084908" w:rsidRPr="00B86AD3" w:rsidRDefault="00084908" w:rsidP="00433C09">
            <w:pPr>
              <w:jc w:val="center"/>
              <w:rPr>
                <w:rFonts w:ascii="Calibri" w:hAnsi="Calibri" w:cs="Calibri"/>
                <w:sz w:val="22"/>
                <w:szCs w:val="22"/>
              </w:rPr>
            </w:pPr>
            <w:r w:rsidRPr="00B86AD3">
              <w:rPr>
                <w:rFonts w:ascii="Calibri" w:hAnsi="Calibri" w:cs="Calibri"/>
                <w:sz w:val="22"/>
                <w:szCs w:val="22"/>
              </w:rPr>
              <w:t xml:space="preserve">Downeast </w:t>
            </w:r>
            <w:r w:rsidR="008918C8">
              <w:rPr>
                <w:rFonts w:ascii="Calibri" w:hAnsi="Calibri" w:cs="Calibri"/>
                <w:sz w:val="22"/>
                <w:szCs w:val="22"/>
              </w:rPr>
              <w:t>Community Partners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926EDCB" w14:textId="0B2715D4" w:rsidR="00084908" w:rsidRPr="00B86AD3" w:rsidRDefault="008918C8" w:rsidP="00433C09">
            <w:pPr>
              <w:jc w:val="center"/>
              <w:rPr>
                <w:rFonts w:ascii="Calibri" w:hAnsi="Calibri" w:cs="Calibri"/>
                <w:sz w:val="22"/>
                <w:szCs w:val="22"/>
              </w:rPr>
            </w:pPr>
            <w:r>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757D5956" w14:textId="33059769"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4D93B37" w14:textId="788E6C7C" w:rsidR="00084908" w:rsidRPr="00B86AD3" w:rsidRDefault="00084908" w:rsidP="00433C09">
            <w:pPr>
              <w:jc w:val="center"/>
              <w:rPr>
                <w:rFonts w:ascii="Calibri" w:hAnsi="Calibri" w:cs="Calibri"/>
                <w:sz w:val="22"/>
                <w:szCs w:val="22"/>
              </w:rPr>
            </w:pPr>
          </w:p>
        </w:tc>
      </w:tr>
      <w:tr w:rsidR="008918C8" w:rsidRPr="00B86AD3" w14:paraId="51C07EB3" w14:textId="77777777"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C5355" w14:textId="63737ABA" w:rsidR="008918C8" w:rsidRPr="00B86AD3" w:rsidRDefault="008918C8" w:rsidP="00433C09">
            <w:pPr>
              <w:jc w:val="center"/>
              <w:rPr>
                <w:rFonts w:ascii="Calibri" w:hAnsi="Calibri" w:cs="Calibri"/>
                <w:sz w:val="22"/>
                <w:szCs w:val="22"/>
              </w:rPr>
            </w:pPr>
            <w:r>
              <w:rPr>
                <w:rFonts w:ascii="Calibri" w:hAnsi="Calibri" w:cs="Calibri"/>
                <w:sz w:val="22"/>
                <w:szCs w:val="22"/>
              </w:rPr>
              <w:t>Greyhound</w:t>
            </w: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0865A585" w14:textId="77777777" w:rsidR="008918C8" w:rsidRPr="00B86AD3" w:rsidRDefault="008918C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tcPr>
          <w:p w14:paraId="3E8B974A" w14:textId="77777777" w:rsidR="008918C8" w:rsidRPr="00B86AD3" w:rsidRDefault="008918C8" w:rsidP="00433C09">
            <w:pPr>
              <w:jc w:val="center"/>
              <w:rPr>
                <w:rFonts w:ascii="Calibri" w:hAnsi="Calibri" w:cs="Calibri"/>
                <w:sz w:val="22"/>
                <w:szCs w:val="22"/>
              </w:rPr>
            </w:pPr>
          </w:p>
        </w:tc>
        <w:tc>
          <w:tcPr>
            <w:tcW w:w="1744" w:type="dxa"/>
            <w:tcBorders>
              <w:top w:val="single" w:sz="4" w:space="0" w:color="auto"/>
              <w:left w:val="nil"/>
              <w:bottom w:val="single" w:sz="4" w:space="0" w:color="auto"/>
              <w:right w:val="single" w:sz="4" w:space="0" w:color="auto"/>
            </w:tcBorders>
            <w:shd w:val="clear" w:color="auto" w:fill="auto"/>
            <w:noWrap/>
            <w:vAlign w:val="bottom"/>
          </w:tcPr>
          <w:p w14:paraId="0C37BFA9" w14:textId="60380C02" w:rsidR="008918C8" w:rsidRPr="00B86AD3" w:rsidRDefault="008918C8" w:rsidP="00433C09">
            <w:pPr>
              <w:jc w:val="center"/>
              <w:rPr>
                <w:rFonts w:ascii="Calibri" w:hAnsi="Calibri" w:cs="Calibri"/>
                <w:sz w:val="22"/>
                <w:szCs w:val="22"/>
              </w:rPr>
            </w:pPr>
            <w:r>
              <w:rPr>
                <w:rFonts w:ascii="Calibri" w:hAnsi="Calibri" w:cs="Calibri"/>
                <w:sz w:val="22"/>
                <w:szCs w:val="22"/>
              </w:rPr>
              <w:t>x</w:t>
            </w:r>
          </w:p>
        </w:tc>
      </w:tr>
      <w:tr w:rsidR="00084908" w:rsidRPr="00B86AD3" w14:paraId="7EB8917F" w14:textId="7AF41758"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95656" w14:textId="23114419" w:rsidR="00084908" w:rsidRPr="00B86AD3" w:rsidRDefault="00084908" w:rsidP="00433C09">
            <w:pPr>
              <w:jc w:val="center"/>
              <w:rPr>
                <w:rFonts w:ascii="Calibri" w:hAnsi="Calibri" w:cs="Calibri"/>
                <w:sz w:val="22"/>
                <w:szCs w:val="22"/>
              </w:rPr>
            </w:pPr>
            <w:r w:rsidRPr="00B86AD3">
              <w:rPr>
                <w:rFonts w:ascii="Calibri" w:hAnsi="Calibri" w:cs="Calibri"/>
                <w:sz w:val="22"/>
                <w:szCs w:val="22"/>
              </w:rPr>
              <w:t>Isle Au Haut</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5A81FD7A" w14:textId="686E4A12" w:rsidR="00084908" w:rsidRPr="00B86AD3" w:rsidRDefault="00084908" w:rsidP="00433C09">
            <w:pPr>
              <w:jc w:val="center"/>
              <w:rPr>
                <w:rFonts w:ascii="Calibri" w:hAnsi="Calibri" w:cs="Calibri"/>
                <w:sz w:val="22"/>
                <w:szCs w:val="22"/>
              </w:rPr>
            </w:pP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47E6222A" w14:textId="64D97653"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2B96DDD" w14:textId="059D3482" w:rsidR="00084908" w:rsidRPr="00B86AD3" w:rsidRDefault="00084908" w:rsidP="00433C09">
            <w:pPr>
              <w:jc w:val="center"/>
              <w:rPr>
                <w:rFonts w:ascii="Calibri" w:hAnsi="Calibri" w:cs="Calibri"/>
                <w:sz w:val="22"/>
                <w:szCs w:val="22"/>
              </w:rPr>
            </w:pPr>
          </w:p>
        </w:tc>
      </w:tr>
      <w:tr w:rsidR="00084908" w:rsidRPr="00B86AD3" w14:paraId="69D96E5D" w14:textId="5A86C68C"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2A9A7" w14:textId="3E9FC56C" w:rsidR="00084908" w:rsidRPr="00B86AD3" w:rsidRDefault="00084908" w:rsidP="00433C09">
            <w:pPr>
              <w:jc w:val="center"/>
              <w:rPr>
                <w:rFonts w:ascii="Calibri" w:hAnsi="Calibri" w:cs="Calibri"/>
                <w:sz w:val="22"/>
                <w:szCs w:val="22"/>
              </w:rPr>
            </w:pPr>
            <w:r w:rsidRPr="00B86AD3">
              <w:rPr>
                <w:rFonts w:ascii="Calibri" w:hAnsi="Calibri" w:cs="Calibri"/>
                <w:sz w:val="22"/>
                <w:szCs w:val="22"/>
              </w:rPr>
              <w:t>KVCAP</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6233087" w14:textId="609233FE"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F09821C" w14:textId="5B7AEEAC"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1AD14890" w14:textId="1623126E" w:rsidR="00084908" w:rsidRPr="00B86AD3" w:rsidRDefault="00084908" w:rsidP="00433C09">
            <w:pPr>
              <w:jc w:val="center"/>
              <w:rPr>
                <w:rFonts w:ascii="Calibri" w:hAnsi="Calibri" w:cs="Calibri"/>
                <w:sz w:val="22"/>
                <w:szCs w:val="22"/>
              </w:rPr>
            </w:pPr>
          </w:p>
        </w:tc>
      </w:tr>
      <w:tr w:rsidR="00084908" w:rsidRPr="00B86AD3" w14:paraId="6F75D3CA" w14:textId="38ACFA7C"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BCC83" w14:textId="4D3638AD" w:rsidR="00084908" w:rsidRPr="00B86AD3" w:rsidRDefault="00084908" w:rsidP="00433C09">
            <w:pPr>
              <w:jc w:val="center"/>
              <w:rPr>
                <w:rFonts w:ascii="Calibri" w:hAnsi="Calibri" w:cs="Calibri"/>
                <w:sz w:val="22"/>
                <w:szCs w:val="22"/>
              </w:rPr>
            </w:pPr>
            <w:r w:rsidRPr="00B86AD3">
              <w:rPr>
                <w:rFonts w:ascii="Calibri" w:hAnsi="Calibri" w:cs="Calibri"/>
                <w:sz w:val="22"/>
                <w:szCs w:val="22"/>
              </w:rPr>
              <w:t>Penquis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2391988E" w14:textId="2AE0FCB6"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39646B2" w14:textId="34057F37"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5722DC9A" w14:textId="51EE2923" w:rsidR="00084908" w:rsidRPr="00B86AD3" w:rsidRDefault="00084908" w:rsidP="00433C09">
            <w:pPr>
              <w:jc w:val="center"/>
              <w:rPr>
                <w:rFonts w:ascii="Calibri" w:hAnsi="Calibri" w:cs="Calibri"/>
                <w:sz w:val="22"/>
                <w:szCs w:val="22"/>
              </w:rPr>
            </w:pPr>
          </w:p>
        </w:tc>
      </w:tr>
      <w:tr w:rsidR="00084908" w:rsidRPr="00B86AD3" w14:paraId="0FA7E80E" w14:textId="7A433D17"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AD00A" w14:textId="568481D9" w:rsidR="00084908" w:rsidRPr="00B86AD3" w:rsidRDefault="00084908" w:rsidP="00433C09">
            <w:pPr>
              <w:jc w:val="center"/>
              <w:rPr>
                <w:rFonts w:ascii="Calibri" w:hAnsi="Calibri" w:cs="Calibri"/>
                <w:sz w:val="22"/>
                <w:szCs w:val="22"/>
              </w:rPr>
            </w:pPr>
            <w:r w:rsidRPr="00B86AD3">
              <w:rPr>
                <w:rFonts w:ascii="Calibri" w:hAnsi="Calibri" w:cs="Calibri"/>
                <w:sz w:val="22"/>
                <w:szCs w:val="22"/>
              </w:rPr>
              <w:t>RTP</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F1BD996" w14:textId="3890F380"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7A77340B" w14:textId="6F2E64C7"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4A14810F" w14:textId="61DD1A35" w:rsidR="00084908" w:rsidRPr="00B86AD3" w:rsidRDefault="00084908" w:rsidP="00433C09">
            <w:pPr>
              <w:jc w:val="center"/>
              <w:rPr>
                <w:rFonts w:ascii="Calibri" w:hAnsi="Calibri" w:cs="Calibri"/>
                <w:sz w:val="22"/>
                <w:szCs w:val="22"/>
              </w:rPr>
            </w:pPr>
          </w:p>
        </w:tc>
      </w:tr>
      <w:tr w:rsidR="00084908" w:rsidRPr="00B86AD3" w14:paraId="29256708" w14:textId="7B70DF91"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E1F21" w14:textId="377260E8"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WaldoCAP</w:t>
            </w:r>
            <w:r w:rsidR="008918C8">
              <w:rPr>
                <w:rFonts w:ascii="Calibri" w:hAnsi="Calibri" w:cs="Calibri"/>
                <w:sz w:val="22"/>
                <w:szCs w:val="22"/>
              </w:rPr>
              <w:t xml:space="preserve"> d/b/a Midcoast Public Transportation</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C7CF7BF" w14:textId="4A5AB692"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61395485" w14:textId="41162BE3"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6F6C4F26" w14:textId="0A9E7165" w:rsidR="00084908" w:rsidRPr="00B86AD3" w:rsidRDefault="00084908" w:rsidP="00433C09">
            <w:pPr>
              <w:jc w:val="center"/>
              <w:rPr>
                <w:rFonts w:ascii="Calibri" w:hAnsi="Calibri" w:cs="Calibri"/>
                <w:sz w:val="22"/>
                <w:szCs w:val="22"/>
              </w:rPr>
            </w:pPr>
          </w:p>
        </w:tc>
      </w:tr>
      <w:tr w:rsidR="00084908" w:rsidRPr="00B86AD3" w14:paraId="448EAD11" w14:textId="6367547B"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E6C0F" w14:textId="400ECE09"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West's Trans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7B4403C" w14:textId="44CC5671" w:rsidR="00084908" w:rsidRPr="00B86AD3" w:rsidRDefault="008918C8" w:rsidP="00433C09">
            <w:pPr>
              <w:jc w:val="center"/>
              <w:rPr>
                <w:rFonts w:ascii="Calibri" w:hAnsi="Calibri" w:cs="Calibri"/>
                <w:sz w:val="22"/>
                <w:szCs w:val="22"/>
              </w:rPr>
            </w:pPr>
            <w:r>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69110DE5" w14:textId="5157ECB5"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4E4EEAB3" w14:textId="7284C8CA" w:rsidR="00084908" w:rsidRPr="00B86AD3" w:rsidRDefault="00084908" w:rsidP="00433C09">
            <w:pPr>
              <w:jc w:val="center"/>
              <w:rPr>
                <w:rFonts w:ascii="Calibri" w:hAnsi="Calibri" w:cs="Calibri"/>
                <w:sz w:val="22"/>
                <w:szCs w:val="22"/>
              </w:rPr>
            </w:pPr>
          </w:p>
        </w:tc>
      </w:tr>
      <w:tr w:rsidR="00084908" w:rsidRPr="00B86AD3" w14:paraId="54D98CC7" w14:textId="17293A9C"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A785F" w14:textId="78F792D6" w:rsidR="00084908" w:rsidRPr="00B86AD3" w:rsidRDefault="00084908" w:rsidP="00433C09">
            <w:pPr>
              <w:jc w:val="center"/>
              <w:rPr>
                <w:rFonts w:ascii="Calibri" w:hAnsi="Calibri" w:cs="Calibri"/>
                <w:sz w:val="22"/>
                <w:szCs w:val="22"/>
              </w:rPr>
            </w:pPr>
            <w:r w:rsidRPr="00B86AD3">
              <w:rPr>
                <w:rFonts w:ascii="Calibri" w:hAnsi="Calibri" w:cs="Calibri"/>
                <w:sz w:val="22"/>
                <w:szCs w:val="22"/>
              </w:rPr>
              <w:t>WMTS</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75289133" w14:textId="5A9820C8"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305756AE" w14:textId="259DA74D"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21A51313" w14:textId="2C280A8B" w:rsidR="00084908" w:rsidRPr="00B86AD3" w:rsidRDefault="00084908" w:rsidP="00433C09">
            <w:pPr>
              <w:jc w:val="center"/>
              <w:rPr>
                <w:rFonts w:ascii="Calibri" w:hAnsi="Calibri" w:cs="Calibri"/>
                <w:sz w:val="22"/>
                <w:szCs w:val="22"/>
              </w:rPr>
            </w:pPr>
          </w:p>
        </w:tc>
      </w:tr>
      <w:tr w:rsidR="00084908" w:rsidRPr="00B86AD3" w14:paraId="07BFA97B" w14:textId="19788925" w:rsidTr="004235D2">
        <w:trPr>
          <w:trHeight w:val="302"/>
          <w:jc w:val="center"/>
        </w:trPr>
        <w:tc>
          <w:tcPr>
            <w:tcW w:w="2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A9612" w14:textId="37FA2A1B" w:rsidR="00084908" w:rsidRPr="00B86AD3" w:rsidRDefault="00084908" w:rsidP="00433C09">
            <w:pPr>
              <w:jc w:val="center"/>
              <w:rPr>
                <w:rFonts w:ascii="Calibri" w:hAnsi="Calibri" w:cs="Calibri"/>
                <w:sz w:val="22"/>
                <w:szCs w:val="22"/>
              </w:rPr>
            </w:pPr>
            <w:r w:rsidRPr="00B86AD3">
              <w:rPr>
                <w:rFonts w:ascii="Calibri" w:hAnsi="Calibri" w:cs="Calibri"/>
                <w:sz w:val="22"/>
                <w:szCs w:val="22"/>
              </w:rPr>
              <w:t>YCCAC</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05BF9F9" w14:textId="6BED85E6"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6391793B" w14:textId="574E13DA" w:rsidR="00084908" w:rsidRPr="00B86AD3" w:rsidRDefault="00084908" w:rsidP="00433C09">
            <w:pPr>
              <w:jc w:val="center"/>
              <w:rPr>
                <w:rFonts w:ascii="Calibri" w:hAnsi="Calibri" w:cs="Calibri"/>
                <w:sz w:val="22"/>
                <w:szCs w:val="22"/>
              </w:rPr>
            </w:pPr>
            <w:r w:rsidRPr="00B86AD3">
              <w:rPr>
                <w:rFonts w:ascii="Calibri" w:hAnsi="Calibri" w:cs="Calibri"/>
                <w:sz w:val="22"/>
                <w:szCs w:val="22"/>
              </w:rPr>
              <w:t>X</w:t>
            </w:r>
          </w:p>
        </w:tc>
        <w:tc>
          <w:tcPr>
            <w:tcW w:w="1744" w:type="dxa"/>
            <w:tcBorders>
              <w:top w:val="single" w:sz="4" w:space="0" w:color="auto"/>
              <w:left w:val="nil"/>
              <w:bottom w:val="single" w:sz="4" w:space="0" w:color="auto"/>
              <w:right w:val="single" w:sz="4" w:space="0" w:color="auto"/>
            </w:tcBorders>
            <w:shd w:val="clear" w:color="auto" w:fill="auto"/>
            <w:noWrap/>
            <w:vAlign w:val="bottom"/>
            <w:hideMark/>
          </w:tcPr>
          <w:p w14:paraId="5EE4B9FB" w14:textId="695C6AC2" w:rsidR="00084908" w:rsidRPr="00B86AD3" w:rsidRDefault="00084908" w:rsidP="00433C09">
            <w:pPr>
              <w:jc w:val="center"/>
              <w:rPr>
                <w:rFonts w:ascii="Calibri" w:hAnsi="Calibri" w:cs="Calibri"/>
                <w:sz w:val="22"/>
                <w:szCs w:val="22"/>
              </w:rPr>
            </w:pPr>
          </w:p>
        </w:tc>
      </w:tr>
    </w:tbl>
    <w:p w14:paraId="5ED5783F" w14:textId="4B765B89" w:rsidR="00D46392" w:rsidRPr="00007960" w:rsidRDefault="00657618" w:rsidP="00657618">
      <w:pPr>
        <w:pStyle w:val="Heading2"/>
        <w:numPr>
          <w:ilvl w:val="0"/>
          <w:numId w:val="6"/>
        </w:numPr>
      </w:pPr>
      <w:r>
        <w:t xml:space="preserve"> </w:t>
      </w:r>
      <w:bookmarkStart w:id="78" w:name="_Toc57108722"/>
      <w:r w:rsidR="00D46392" w:rsidRPr="00007960">
        <w:t>Title VI Equity Analysis for Construction Projects</w:t>
      </w:r>
      <w:bookmarkEnd w:id="78"/>
    </w:p>
    <w:p w14:paraId="3E72FB4D" w14:textId="77777777" w:rsidR="00007960" w:rsidRDefault="00007960">
      <w:pPr>
        <w:ind w:hanging="360"/>
        <w:jc w:val="both"/>
        <w:rPr>
          <w:b/>
          <w:color w:val="000000" w:themeColor="text1"/>
          <w:sz w:val="28"/>
          <w:szCs w:val="28"/>
        </w:rPr>
      </w:pPr>
    </w:p>
    <w:p w14:paraId="5C1FA0D2" w14:textId="77777777" w:rsidR="002C4D4D" w:rsidRDefault="002C4D4D" w:rsidP="002C4D4D">
      <w:pPr>
        <w:pStyle w:val="Outline1Char"/>
        <w:numPr>
          <w:ilvl w:val="0"/>
          <w:numId w:val="0"/>
        </w:numPr>
        <w:tabs>
          <w:tab w:val="clear" w:pos="504"/>
          <w:tab w:val="left" w:pos="0"/>
        </w:tabs>
        <w:rPr>
          <w:szCs w:val="24"/>
        </w:rPr>
      </w:pPr>
      <w:r>
        <w:t>When the MaineDOT embarks on FTA funded construction projects not covered by the requirements of the current circular or National Environmental Protection Act (NEPA) it will complete a Title VI equity analysis during the planning stage with regard to where a project is located or sited to ensure the location is selected without regard to race, color, or national origin. The MaineDOT will engage in outreach to persons potentially impacted by the siting of facilities. The Title VI equity analysis must compare the equity impacts of various siting alternatives, and the analysis must occur before the selection of the preferred site.</w:t>
      </w:r>
    </w:p>
    <w:p w14:paraId="44698F0D" w14:textId="77777777" w:rsidR="002C4D4D" w:rsidRDefault="002C4D4D" w:rsidP="002C4D4D">
      <w:pPr>
        <w:pStyle w:val="Outline1Char"/>
        <w:numPr>
          <w:ilvl w:val="0"/>
          <w:numId w:val="0"/>
        </w:numPr>
        <w:tabs>
          <w:tab w:val="clear" w:pos="504"/>
          <w:tab w:val="left" w:pos="0"/>
        </w:tabs>
        <w:rPr>
          <w:sz w:val="20"/>
        </w:rPr>
      </w:pPr>
      <w:r>
        <w:t xml:space="preserve">Because it is not common for MaineDOT to undergo construction projects or facilities other than transit amenities, transit stations, or other facilities covered under the requirements of NEPA it will rely on the NEPA process to ensure equity for such facility development. </w:t>
      </w:r>
    </w:p>
    <w:p w14:paraId="20A1BBBE" w14:textId="2CEDDF73" w:rsidR="00C9340F" w:rsidRPr="006C0AB0" w:rsidRDefault="00657618" w:rsidP="00657618">
      <w:pPr>
        <w:pStyle w:val="ListParagraph"/>
        <w:numPr>
          <w:ilvl w:val="0"/>
          <w:numId w:val="6"/>
        </w:numPr>
        <w:spacing w:after="200" w:line="276" w:lineRule="auto"/>
        <w:rPr>
          <w:b/>
          <w:u w:val="single"/>
        </w:rPr>
      </w:pPr>
      <w:r>
        <w:rPr>
          <w:b/>
        </w:rPr>
        <w:t xml:space="preserve"> </w:t>
      </w:r>
      <w:r w:rsidR="00C9340F" w:rsidRPr="006C0AB0">
        <w:rPr>
          <w:b/>
          <w:u w:val="single"/>
        </w:rPr>
        <w:t>Additional Information</w:t>
      </w:r>
    </w:p>
    <w:p w14:paraId="77AC2F94" w14:textId="77777777" w:rsidR="00F801F6" w:rsidRPr="00C9340F" w:rsidRDefault="00C9340F" w:rsidP="00C9340F">
      <w:pPr>
        <w:spacing w:after="200" w:line="276" w:lineRule="auto"/>
        <w:rPr>
          <w:rFonts w:ascii="Arial" w:hAnsi="Arial" w:cs="Arial"/>
        </w:rPr>
      </w:pPr>
      <w:r>
        <w:t xml:space="preserve">See Chapter V </w:t>
      </w:r>
      <w:r w:rsidR="00457B9B">
        <w:t>r</w:t>
      </w:r>
      <w:r>
        <w:t xml:space="preserve">equirements, next page. </w:t>
      </w:r>
      <w:r w:rsidR="00F801F6">
        <w:br w:type="page"/>
      </w:r>
    </w:p>
    <w:p w14:paraId="23AA2C84" w14:textId="19FD41E2" w:rsidR="007F18D1" w:rsidRPr="00215483" w:rsidRDefault="007F18D1" w:rsidP="00215483">
      <w:pPr>
        <w:pStyle w:val="Heading1"/>
        <w:rPr>
          <w:rStyle w:val="Hyperlink"/>
          <w:rFonts w:cs="Times New Roman"/>
          <w:b w:val="0"/>
          <w:color w:val="auto"/>
        </w:rPr>
      </w:pPr>
      <w:bookmarkStart w:id="79" w:name="_Toc57108723"/>
      <w:r w:rsidRPr="00215483">
        <w:rPr>
          <w:rFonts w:cs="Times New Roman"/>
        </w:rPr>
        <w:lastRenderedPageBreak/>
        <w:t>CHAPTER V REQUIREMENTS</w:t>
      </w:r>
      <w:bookmarkEnd w:id="79"/>
    </w:p>
    <w:p w14:paraId="527A7F38" w14:textId="77777777" w:rsidR="00F801F6" w:rsidRDefault="00F801F6" w:rsidP="00F801F6"/>
    <w:p w14:paraId="406F7B2F" w14:textId="77777777" w:rsidR="00F801F6" w:rsidRPr="00F801F6" w:rsidRDefault="00F801F6" w:rsidP="00F801F6">
      <w:r>
        <w:t xml:space="preserve">As a </w:t>
      </w:r>
      <w:r w:rsidR="000669CC">
        <w:t>s</w:t>
      </w:r>
      <w:r>
        <w:t xml:space="preserve">tate </w:t>
      </w:r>
      <w:r w:rsidR="000669CC">
        <w:t>a</w:t>
      </w:r>
      <w:r>
        <w:t>gency</w:t>
      </w:r>
      <w:r w:rsidR="000669CC">
        <w:t>,</w:t>
      </w:r>
      <w:r>
        <w:t xml:space="preserve"> MaineDOT is required to meet the requirements of both Chapter III and Chapter V of FTA Circular 4702.1B. </w:t>
      </w:r>
    </w:p>
    <w:p w14:paraId="0FD58CE0" w14:textId="534F8FDB" w:rsidR="007F18D1" w:rsidRPr="00215483" w:rsidRDefault="007F18D1" w:rsidP="00244564">
      <w:pPr>
        <w:pStyle w:val="Heading2"/>
        <w:numPr>
          <w:ilvl w:val="0"/>
          <w:numId w:val="16"/>
        </w:numPr>
        <w:ind w:left="360"/>
      </w:pPr>
      <w:bookmarkStart w:id="80" w:name="_Toc57108724"/>
      <w:r w:rsidRPr="00215483">
        <w:t xml:space="preserve">General Requirements, Section 4 of </w:t>
      </w:r>
      <w:r w:rsidRPr="00F4471D">
        <w:t>Chapter</w:t>
      </w:r>
      <w:r w:rsidRPr="00215483">
        <w:t xml:space="preserve"> III.</w:t>
      </w:r>
      <w:bookmarkEnd w:id="80"/>
    </w:p>
    <w:p w14:paraId="0E8A15D7" w14:textId="77777777" w:rsidR="007F18D1" w:rsidRDefault="007F18D1" w:rsidP="007F18D1"/>
    <w:p w14:paraId="62748FE0" w14:textId="77777777" w:rsidR="007F18D1" w:rsidRDefault="007F18D1" w:rsidP="007F18D1">
      <w:r>
        <w:t>See Federal Transit Administration Title VI/Environmental Program, Chapter III.</w:t>
      </w:r>
    </w:p>
    <w:p w14:paraId="2CC07C1D" w14:textId="529DD8F2" w:rsidR="007F18D1" w:rsidRPr="00215483" w:rsidRDefault="007F18D1" w:rsidP="00244564">
      <w:pPr>
        <w:pStyle w:val="Heading2"/>
        <w:numPr>
          <w:ilvl w:val="0"/>
          <w:numId w:val="16"/>
        </w:numPr>
        <w:ind w:left="360"/>
      </w:pPr>
      <w:bookmarkStart w:id="81" w:name="_Toc57108725"/>
      <w:r w:rsidRPr="00215483">
        <w:t xml:space="preserve">Requirements for Transit Providers, </w:t>
      </w:r>
      <w:r w:rsidRPr="00F4471D">
        <w:t>Chapter</w:t>
      </w:r>
      <w:r w:rsidRPr="00215483">
        <w:t xml:space="preserve"> IV.</w:t>
      </w:r>
      <w:bookmarkEnd w:id="81"/>
    </w:p>
    <w:p w14:paraId="6F66220C" w14:textId="77777777" w:rsidR="007F18D1" w:rsidRDefault="007F18D1" w:rsidP="007F18D1"/>
    <w:p w14:paraId="3C352B6F" w14:textId="77777777" w:rsidR="007F18D1" w:rsidRDefault="007F18D1" w:rsidP="007F18D1">
      <w:r>
        <w:t>Not applicable. The State of Maine is not a provider of fixed route transportation services.</w:t>
      </w:r>
    </w:p>
    <w:p w14:paraId="5ED00B94" w14:textId="6733947F" w:rsidR="00377168" w:rsidRPr="00215483" w:rsidRDefault="00377168" w:rsidP="00244564">
      <w:pPr>
        <w:pStyle w:val="Heading2"/>
        <w:numPr>
          <w:ilvl w:val="0"/>
          <w:numId w:val="16"/>
        </w:numPr>
        <w:ind w:left="360"/>
      </w:pPr>
      <w:bookmarkStart w:id="82" w:name="_Toc57108726"/>
      <w:r w:rsidRPr="00215483">
        <w:t>Demographic Profile of Minority Populations</w:t>
      </w:r>
      <w:bookmarkEnd w:id="82"/>
    </w:p>
    <w:p w14:paraId="6E5906D4" w14:textId="77777777" w:rsidR="00377168" w:rsidRDefault="00377168" w:rsidP="00377168">
      <w:pPr>
        <w:pStyle w:val="ListParagraph"/>
        <w:ind w:left="0"/>
        <w:rPr>
          <w:color w:val="000000" w:themeColor="text1"/>
        </w:rPr>
      </w:pPr>
    </w:p>
    <w:p w14:paraId="6867D997" w14:textId="77777777" w:rsidR="00377168" w:rsidRDefault="00377168" w:rsidP="00377168">
      <w:pPr>
        <w:pStyle w:val="ListParagraph"/>
        <w:ind w:left="0"/>
        <w:rPr>
          <w:b/>
          <w:color w:val="000000" w:themeColor="text1"/>
        </w:rPr>
      </w:pPr>
      <w:r>
        <w:rPr>
          <w:b/>
          <w:color w:val="000000" w:themeColor="text1"/>
        </w:rPr>
        <w:t>Minorities</w:t>
      </w:r>
    </w:p>
    <w:p w14:paraId="73136951" w14:textId="77777777" w:rsidR="00377168" w:rsidRPr="005C67ED" w:rsidRDefault="00377168" w:rsidP="00377168">
      <w:pPr>
        <w:pStyle w:val="ListParagraph"/>
        <w:ind w:left="0"/>
        <w:rPr>
          <w:b/>
          <w:color w:val="000000" w:themeColor="text1"/>
        </w:rPr>
      </w:pPr>
    </w:p>
    <w:p w14:paraId="4ABC451B" w14:textId="69793CCF" w:rsidR="00377168" w:rsidRDefault="00377168" w:rsidP="00377168">
      <w:pPr>
        <w:pStyle w:val="ListParagraph"/>
        <w:ind w:left="0"/>
        <w:rPr>
          <w:color w:val="000000" w:themeColor="text1"/>
        </w:rPr>
      </w:pPr>
      <w:r>
        <w:t>Based on the 201</w:t>
      </w:r>
      <w:r w:rsidR="0061622B">
        <w:t>8</w:t>
      </w:r>
      <w:r>
        <w:t xml:space="preserve"> </w:t>
      </w:r>
      <w:r w:rsidR="0061622B">
        <w:t>American Community Survey 5 Year Estimates</w:t>
      </w:r>
      <w:r>
        <w:t xml:space="preserve"> data</w:t>
      </w:r>
      <w:r w:rsidR="00F2237E">
        <w:t xml:space="preserve"> </w:t>
      </w:r>
      <w:r w:rsidR="0061622B">
        <w:t>(most recent data available)</w:t>
      </w:r>
      <w:r>
        <w:t xml:space="preserve">, Maine has a small </w:t>
      </w:r>
      <w:r w:rsidR="0061622B">
        <w:t xml:space="preserve">but growing </w:t>
      </w:r>
      <w:r>
        <w:t xml:space="preserve">minority population that is geographically spread across the state with concentrations in the urbanized areas served by direct recipient transit systems.  </w:t>
      </w:r>
      <w:r w:rsidR="0061622B">
        <w:t xml:space="preserve">In fact half of Maine’s 16 counties have minority populations of greater than 5%, and remaining counties have seen increases in their minority populations, according to the most recent available data.  </w:t>
      </w:r>
      <w:r>
        <w:rPr>
          <w:color w:val="000000" w:themeColor="text1"/>
        </w:rPr>
        <w:t xml:space="preserve">The summary table below shows white and </w:t>
      </w:r>
      <w:r w:rsidR="0061622B">
        <w:rPr>
          <w:color w:val="000000" w:themeColor="text1"/>
        </w:rPr>
        <w:t>minority</w:t>
      </w:r>
      <w:r>
        <w:rPr>
          <w:color w:val="000000" w:themeColor="text1"/>
        </w:rPr>
        <w:t xml:space="preserve"> populations for each of the counties. </w:t>
      </w:r>
      <w:r w:rsidR="0061622B">
        <w:rPr>
          <w:color w:val="000000" w:themeColor="text1"/>
        </w:rPr>
        <w:t>Minority</w:t>
      </w:r>
      <w:r>
        <w:rPr>
          <w:color w:val="000000" w:themeColor="text1"/>
        </w:rPr>
        <w:t xml:space="preserve"> populations include Black or African American, American Indian and Alaska Native, </w:t>
      </w:r>
      <w:r w:rsidR="0061622B">
        <w:rPr>
          <w:color w:val="000000" w:themeColor="text1"/>
        </w:rPr>
        <w:t>Latin</w:t>
      </w:r>
      <w:r w:rsidR="00AF2500">
        <w:rPr>
          <w:color w:val="000000" w:themeColor="text1"/>
        </w:rPr>
        <w:t>o</w:t>
      </w:r>
      <w:r w:rsidR="0061622B">
        <w:rPr>
          <w:color w:val="000000" w:themeColor="text1"/>
        </w:rPr>
        <w:t xml:space="preserve">, </w:t>
      </w:r>
      <w:r>
        <w:rPr>
          <w:color w:val="000000" w:themeColor="text1"/>
        </w:rPr>
        <w:t xml:space="preserve">Asian, Native Hawaiian and Other Pacific Islander, and Some Other Race.  Maine as a whole has a minority population of </w:t>
      </w:r>
      <w:r w:rsidR="00534929">
        <w:rPr>
          <w:color w:val="000000" w:themeColor="text1"/>
        </w:rPr>
        <w:t>5.</w:t>
      </w:r>
      <w:r w:rsidR="0061622B">
        <w:rPr>
          <w:color w:val="000000" w:themeColor="text1"/>
        </w:rPr>
        <w:t>67</w:t>
      </w:r>
      <w:r>
        <w:rPr>
          <w:color w:val="000000" w:themeColor="text1"/>
        </w:rPr>
        <w:t xml:space="preserve">%.   </w:t>
      </w:r>
    </w:p>
    <w:p w14:paraId="33B4003D" w14:textId="77777777" w:rsidR="001120DB" w:rsidRDefault="001120DB" w:rsidP="00377168">
      <w:pPr>
        <w:pStyle w:val="ListParagraph"/>
        <w:ind w:left="0"/>
        <w:rPr>
          <w:color w:val="000000" w:themeColor="text1"/>
        </w:rPr>
      </w:pPr>
    </w:p>
    <w:p w14:paraId="1B79FF6D" w14:textId="164C751A" w:rsidR="001120DB" w:rsidRDefault="001120DB" w:rsidP="001120DB">
      <w:pPr>
        <w:pStyle w:val="ListParagraph"/>
        <w:ind w:left="0"/>
        <w:rPr>
          <w:color w:val="000000" w:themeColor="text1"/>
        </w:rPr>
      </w:pPr>
      <w:r>
        <w:rPr>
          <w:color w:val="000000" w:themeColor="text1"/>
        </w:rPr>
        <w:t xml:space="preserve">Approximately </w:t>
      </w:r>
      <w:r w:rsidR="0061622B">
        <w:rPr>
          <w:color w:val="000000" w:themeColor="text1"/>
        </w:rPr>
        <w:t>66</w:t>
      </w:r>
      <w:r>
        <w:rPr>
          <w:color w:val="000000" w:themeColor="text1"/>
        </w:rPr>
        <w:t>% of Maine’s minority population lives in four counties:</w:t>
      </w:r>
    </w:p>
    <w:p w14:paraId="3248B537" w14:textId="77777777" w:rsidR="001120DB" w:rsidRDefault="001120DB" w:rsidP="001120DB">
      <w:pPr>
        <w:pStyle w:val="ListParagraph"/>
        <w:ind w:left="0"/>
        <w:rPr>
          <w:color w:val="000000" w:themeColor="text1"/>
        </w:rPr>
      </w:pPr>
    </w:p>
    <w:p w14:paraId="2A5CD6CC" w14:textId="657BDAA5" w:rsidR="001120DB" w:rsidRDefault="001120DB" w:rsidP="00922E7A">
      <w:pPr>
        <w:pStyle w:val="ListParagraph"/>
        <w:numPr>
          <w:ilvl w:val="0"/>
          <w:numId w:val="7"/>
        </w:numPr>
        <w:rPr>
          <w:color w:val="000000" w:themeColor="text1"/>
        </w:rPr>
      </w:pPr>
      <w:r>
        <w:rPr>
          <w:color w:val="000000" w:themeColor="text1"/>
        </w:rPr>
        <w:t xml:space="preserve">Androscoggin County: </w:t>
      </w:r>
      <w:r w:rsidR="0061622B">
        <w:rPr>
          <w:color w:val="000000" w:themeColor="text1"/>
        </w:rPr>
        <w:t>9,893</w:t>
      </w:r>
      <w:r>
        <w:rPr>
          <w:color w:val="000000" w:themeColor="text1"/>
        </w:rPr>
        <w:t xml:space="preserve"> people, of whom </w:t>
      </w:r>
      <w:r w:rsidR="0061622B">
        <w:rPr>
          <w:color w:val="000000" w:themeColor="text1"/>
        </w:rPr>
        <w:t>approximately 62</w:t>
      </w:r>
      <w:r>
        <w:rPr>
          <w:color w:val="000000" w:themeColor="text1"/>
        </w:rPr>
        <w:t xml:space="preserve">%, live in </w:t>
      </w:r>
      <w:r w:rsidR="0061622B">
        <w:rPr>
          <w:color w:val="000000" w:themeColor="text1"/>
        </w:rPr>
        <w:t xml:space="preserve">urban </w:t>
      </w:r>
      <w:r>
        <w:rPr>
          <w:color w:val="000000" w:themeColor="text1"/>
        </w:rPr>
        <w:t>Auburn and Lewiston</w:t>
      </w:r>
      <w:r w:rsidR="002C6585">
        <w:rPr>
          <w:color w:val="000000" w:themeColor="text1"/>
        </w:rPr>
        <w:t>, both of which are served by CityLink bus service.</w:t>
      </w:r>
    </w:p>
    <w:p w14:paraId="46A92574" w14:textId="39866709" w:rsidR="001120DB" w:rsidRDefault="001120DB" w:rsidP="00922E7A">
      <w:pPr>
        <w:pStyle w:val="ListParagraph"/>
        <w:numPr>
          <w:ilvl w:val="0"/>
          <w:numId w:val="7"/>
        </w:numPr>
        <w:rPr>
          <w:color w:val="000000" w:themeColor="text1"/>
        </w:rPr>
      </w:pPr>
      <w:r>
        <w:rPr>
          <w:color w:val="000000" w:themeColor="text1"/>
        </w:rPr>
        <w:t xml:space="preserve">Cumberland County: </w:t>
      </w:r>
      <w:r w:rsidR="0061622B">
        <w:rPr>
          <w:color w:val="000000" w:themeColor="text1"/>
        </w:rPr>
        <w:t>27,632</w:t>
      </w:r>
      <w:r>
        <w:rPr>
          <w:color w:val="000000" w:themeColor="text1"/>
        </w:rPr>
        <w:t xml:space="preserve"> people, of whom </w:t>
      </w:r>
      <w:r w:rsidR="0061622B">
        <w:rPr>
          <w:color w:val="000000" w:themeColor="text1"/>
        </w:rPr>
        <w:t>approximately</w:t>
      </w:r>
      <w:r>
        <w:rPr>
          <w:color w:val="000000" w:themeColor="text1"/>
        </w:rPr>
        <w:t xml:space="preserve"> </w:t>
      </w:r>
      <w:r w:rsidR="0061622B">
        <w:rPr>
          <w:color w:val="000000" w:themeColor="text1"/>
        </w:rPr>
        <w:t>6</w:t>
      </w:r>
      <w:r>
        <w:rPr>
          <w:color w:val="000000" w:themeColor="text1"/>
        </w:rPr>
        <w:t xml:space="preserve">6%, live in </w:t>
      </w:r>
      <w:r w:rsidR="0061622B">
        <w:rPr>
          <w:color w:val="000000" w:themeColor="text1"/>
        </w:rPr>
        <w:t xml:space="preserve">the </w:t>
      </w:r>
      <w:r>
        <w:rPr>
          <w:color w:val="000000" w:themeColor="text1"/>
        </w:rPr>
        <w:t>Portland</w:t>
      </w:r>
      <w:r w:rsidR="0061622B">
        <w:rPr>
          <w:color w:val="000000" w:themeColor="text1"/>
        </w:rPr>
        <w:t xml:space="preserve"> metropolitan area</w:t>
      </w:r>
      <w:r>
        <w:rPr>
          <w:color w:val="000000" w:themeColor="text1"/>
        </w:rPr>
        <w:t xml:space="preserve"> </w:t>
      </w:r>
      <w:r w:rsidR="0061622B">
        <w:rPr>
          <w:color w:val="000000" w:themeColor="text1"/>
        </w:rPr>
        <w:t xml:space="preserve">(Portland, </w:t>
      </w:r>
      <w:r>
        <w:rPr>
          <w:color w:val="000000" w:themeColor="text1"/>
        </w:rPr>
        <w:t>Westbrook, South Portland and Scarborough</w:t>
      </w:r>
      <w:r w:rsidR="0061622B">
        <w:rPr>
          <w:color w:val="000000" w:themeColor="text1"/>
        </w:rPr>
        <w:t>)</w:t>
      </w:r>
      <w:r>
        <w:rPr>
          <w:color w:val="000000" w:themeColor="text1"/>
        </w:rPr>
        <w:t>, all of which are served by direct-recipient transit systems (Metro and South Portland Bus Service).</w:t>
      </w:r>
    </w:p>
    <w:p w14:paraId="620EA8B5" w14:textId="4147ED5F" w:rsidR="001120DB" w:rsidRDefault="001120DB" w:rsidP="00922E7A">
      <w:pPr>
        <w:pStyle w:val="ListParagraph"/>
        <w:numPr>
          <w:ilvl w:val="0"/>
          <w:numId w:val="7"/>
        </w:numPr>
        <w:rPr>
          <w:color w:val="000000" w:themeColor="text1"/>
        </w:rPr>
      </w:pPr>
      <w:r>
        <w:rPr>
          <w:color w:val="000000" w:themeColor="text1"/>
        </w:rPr>
        <w:t xml:space="preserve">Penobscot County: </w:t>
      </w:r>
      <w:r w:rsidR="00044385">
        <w:rPr>
          <w:color w:val="000000" w:themeColor="text1"/>
        </w:rPr>
        <w:t>9,255</w:t>
      </w:r>
      <w:r>
        <w:rPr>
          <w:color w:val="000000" w:themeColor="text1"/>
        </w:rPr>
        <w:t xml:space="preserve">, of whom </w:t>
      </w:r>
      <w:r w:rsidR="00044385">
        <w:rPr>
          <w:color w:val="000000" w:themeColor="text1"/>
        </w:rPr>
        <w:t>approximately 78</w:t>
      </w:r>
      <w:r>
        <w:rPr>
          <w:color w:val="000000" w:themeColor="text1"/>
        </w:rPr>
        <w:t>%, live in</w:t>
      </w:r>
      <w:r w:rsidR="00044385">
        <w:rPr>
          <w:color w:val="000000" w:themeColor="text1"/>
        </w:rPr>
        <w:t xml:space="preserve"> the Bangor metropolitan area</w:t>
      </w:r>
      <w:r>
        <w:rPr>
          <w:color w:val="000000" w:themeColor="text1"/>
        </w:rPr>
        <w:t xml:space="preserve"> </w:t>
      </w:r>
      <w:r w:rsidR="00044385">
        <w:rPr>
          <w:color w:val="000000" w:themeColor="text1"/>
        </w:rPr>
        <w:t>(</w:t>
      </w:r>
      <w:r>
        <w:rPr>
          <w:color w:val="000000" w:themeColor="text1"/>
        </w:rPr>
        <w:t>Bangor, Brewer, Old Town, Orono, Veazie and Hampden</w:t>
      </w:r>
      <w:r w:rsidR="00044385">
        <w:rPr>
          <w:color w:val="000000" w:themeColor="text1"/>
        </w:rPr>
        <w:t>)</w:t>
      </w:r>
      <w:r>
        <w:rPr>
          <w:color w:val="000000" w:themeColor="text1"/>
        </w:rPr>
        <w:t>, all of which are served by a direct-recipient transit system, Community Connector.</w:t>
      </w:r>
    </w:p>
    <w:p w14:paraId="0F1D3069" w14:textId="6C28766E" w:rsidR="00044385" w:rsidRPr="00657618" w:rsidRDefault="001120DB" w:rsidP="00044385">
      <w:pPr>
        <w:pStyle w:val="ListParagraph"/>
        <w:numPr>
          <w:ilvl w:val="0"/>
          <w:numId w:val="7"/>
        </w:numPr>
        <w:rPr>
          <w:color w:val="000000" w:themeColor="text1"/>
        </w:rPr>
      </w:pPr>
      <w:r>
        <w:rPr>
          <w:color w:val="000000" w:themeColor="text1"/>
        </w:rPr>
        <w:t xml:space="preserve">York County: </w:t>
      </w:r>
      <w:r w:rsidR="00044385">
        <w:rPr>
          <w:color w:val="000000" w:themeColor="text1"/>
        </w:rPr>
        <w:t>11,488</w:t>
      </w:r>
      <w:r>
        <w:rPr>
          <w:color w:val="000000" w:themeColor="text1"/>
        </w:rPr>
        <w:t xml:space="preserve"> people, of whom </w:t>
      </w:r>
      <w:r w:rsidR="00044385">
        <w:rPr>
          <w:color w:val="000000" w:themeColor="text1"/>
        </w:rPr>
        <w:t>approximately</w:t>
      </w:r>
      <w:r>
        <w:rPr>
          <w:color w:val="000000" w:themeColor="text1"/>
        </w:rPr>
        <w:t xml:space="preserve"> 3</w:t>
      </w:r>
      <w:r w:rsidR="00044385">
        <w:rPr>
          <w:color w:val="000000" w:themeColor="text1"/>
        </w:rPr>
        <w:t>6</w:t>
      </w:r>
      <w:r>
        <w:rPr>
          <w:color w:val="000000" w:themeColor="text1"/>
        </w:rPr>
        <w:t xml:space="preserve">%, live in Biddeford, Saco and Old Orchard Beach, all of which are served by a direct-recipient transit system, </w:t>
      </w:r>
      <w:r w:rsidR="002C6585">
        <w:rPr>
          <w:color w:val="000000" w:themeColor="text1"/>
        </w:rPr>
        <w:t>BSOOB transit</w:t>
      </w:r>
      <w:r>
        <w:rPr>
          <w:color w:val="000000" w:themeColor="text1"/>
        </w:rPr>
        <w:t>.</w:t>
      </w:r>
    </w:p>
    <w:p w14:paraId="11A7192F" w14:textId="49F7A378" w:rsidR="001120DB" w:rsidRDefault="001120DB" w:rsidP="00377168">
      <w:pPr>
        <w:pStyle w:val="ListParagraph"/>
        <w:ind w:left="0"/>
        <w:rPr>
          <w:color w:val="000000" w:themeColor="text1"/>
        </w:rPr>
      </w:pPr>
    </w:p>
    <w:p w14:paraId="3C471A25" w14:textId="6A0F82CD" w:rsidR="00044385" w:rsidRDefault="00044385" w:rsidP="00377168">
      <w:pPr>
        <w:pStyle w:val="ListParagraph"/>
        <w:ind w:left="0"/>
        <w:rPr>
          <w:color w:val="000000" w:themeColor="text1"/>
        </w:rPr>
      </w:pPr>
      <w:r>
        <w:rPr>
          <w:color w:val="000000" w:themeColor="text1"/>
        </w:rPr>
        <w:t xml:space="preserve">Androscoggin and Washington Counties have the greatest percentages of minority populations with 10.31% and 10.09% respectively, while Cumberland and Penobscot Counties follow with 9.88% and 7.01% respectively.  The Washington County minority population is comprised of the Native American Passamaquoddy Tribe, with some Penobscot and Maliseet presence.  There is a Latin community in southern Washington County </w:t>
      </w:r>
      <w:r w:rsidR="001E7823">
        <w:rPr>
          <w:color w:val="000000" w:themeColor="text1"/>
        </w:rPr>
        <w:t xml:space="preserve">(and northern Hancock County) </w:t>
      </w:r>
      <w:r>
        <w:rPr>
          <w:color w:val="000000" w:themeColor="text1"/>
        </w:rPr>
        <w:t>as well.  The Androscoggin County minority population</w:t>
      </w:r>
      <w:r w:rsidR="003B7748">
        <w:rPr>
          <w:color w:val="000000" w:themeColor="text1"/>
        </w:rPr>
        <w:t xml:space="preserve"> is comprised primarily of African immigrants.  Census tract data show that there are also concentrations of the Houlton Band of Maliseet </w:t>
      </w:r>
      <w:r w:rsidR="003B7748">
        <w:rPr>
          <w:color w:val="000000" w:themeColor="text1"/>
        </w:rPr>
        <w:lastRenderedPageBreak/>
        <w:t>Indians in Aroostook County.  The people of the Penobscot Nation are concentrated in Penobscot County.  Otherwise, the metropolitan areas of Androscoggin, Cumberland and Penobscot Counties account for minority population concentrations.</w:t>
      </w:r>
    </w:p>
    <w:p w14:paraId="72D1698A" w14:textId="77777777" w:rsidR="00542427" w:rsidRDefault="00542427" w:rsidP="00377168">
      <w:pPr>
        <w:pStyle w:val="ListParagraph"/>
        <w:ind w:left="0"/>
        <w:jc w:val="center"/>
        <w:rPr>
          <w:color w:val="000000" w:themeColor="text1"/>
        </w:rPr>
      </w:pPr>
    </w:p>
    <w:p w14:paraId="66CADAC0" w14:textId="74E05A89" w:rsidR="00EB0504" w:rsidRDefault="00EB0504" w:rsidP="00EB0504">
      <w:pPr>
        <w:pStyle w:val="ListParagraph"/>
        <w:ind w:left="0"/>
        <w:rPr>
          <w:color w:val="000000" w:themeColor="text1"/>
        </w:rPr>
      </w:pPr>
      <w:r>
        <w:rPr>
          <w:color w:val="000000" w:themeColor="text1"/>
        </w:rPr>
        <w:t>The following identifies minority populations by county</w:t>
      </w:r>
      <w:r w:rsidR="00657618">
        <w:rPr>
          <w:color w:val="000000" w:themeColor="text1"/>
        </w:rPr>
        <w:t>:</w:t>
      </w:r>
      <w:r>
        <w:rPr>
          <w:color w:val="000000" w:themeColor="text1"/>
        </w:rPr>
        <w:t xml:space="preserve"> </w:t>
      </w:r>
    </w:p>
    <w:p w14:paraId="4EF756CA" w14:textId="01C958BB" w:rsidR="001E7823" w:rsidRDefault="001E7823" w:rsidP="00EB0504">
      <w:pPr>
        <w:pStyle w:val="ListParagraph"/>
        <w:ind w:left="0"/>
        <w:rPr>
          <w:color w:val="000000" w:themeColor="text1"/>
        </w:rPr>
      </w:pPr>
    </w:p>
    <w:tbl>
      <w:tblPr>
        <w:tblW w:w="8490" w:type="dxa"/>
        <w:tblInd w:w="115" w:type="dxa"/>
        <w:tblLayout w:type="fixed"/>
        <w:tblCellMar>
          <w:left w:w="30" w:type="dxa"/>
          <w:right w:w="30" w:type="dxa"/>
        </w:tblCellMar>
        <w:tblLook w:val="04A0" w:firstRow="1" w:lastRow="0" w:firstColumn="1" w:lastColumn="0" w:noHBand="0" w:noVBand="1"/>
      </w:tblPr>
      <w:tblGrid>
        <w:gridCol w:w="2550"/>
        <w:gridCol w:w="1710"/>
        <w:gridCol w:w="1530"/>
        <w:gridCol w:w="1260"/>
        <w:gridCol w:w="1440"/>
      </w:tblGrid>
      <w:tr w:rsidR="001E7823" w:rsidRPr="001E7823" w14:paraId="51DCB905" w14:textId="77777777" w:rsidTr="000E3370">
        <w:trPr>
          <w:trHeight w:val="290"/>
        </w:trPr>
        <w:tc>
          <w:tcPr>
            <w:tcW w:w="8490" w:type="dxa"/>
            <w:gridSpan w:val="5"/>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hideMark/>
          </w:tcPr>
          <w:p w14:paraId="3988BF2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bCs/>
                <w:color w:val="000000"/>
                <w:sz w:val="22"/>
                <w:szCs w:val="22"/>
              </w:rPr>
            </w:pPr>
            <w:r w:rsidRPr="001E7823">
              <w:rPr>
                <w:rFonts w:asciiTheme="minorHAnsi" w:eastAsiaTheme="minorHAnsi" w:hAnsiTheme="minorHAnsi" w:cstheme="minorBidi"/>
                <w:b/>
                <w:bCs/>
                <w:color w:val="000000"/>
                <w:sz w:val="22"/>
                <w:szCs w:val="22"/>
              </w:rPr>
              <w:t>State of Maine</w:t>
            </w:r>
          </w:p>
          <w:p w14:paraId="4E19E115" w14:textId="77777777" w:rsidR="001E7823" w:rsidRPr="001E7823" w:rsidRDefault="001E7823" w:rsidP="001E7823">
            <w:pPr>
              <w:autoSpaceDE w:val="0"/>
              <w:autoSpaceDN w:val="0"/>
              <w:adjustRightInd w:val="0"/>
              <w:spacing w:line="276" w:lineRule="auto"/>
              <w:jc w:val="center"/>
              <w:rPr>
                <w:rFonts w:ascii="Calibri" w:eastAsiaTheme="minorHAnsi" w:hAnsi="Calibri" w:cs="Calibri"/>
                <w:b/>
                <w:color w:val="000000"/>
                <w:sz w:val="22"/>
                <w:szCs w:val="22"/>
              </w:rPr>
            </w:pPr>
            <w:r w:rsidRPr="001E7823">
              <w:rPr>
                <w:rFonts w:asciiTheme="minorHAnsi" w:eastAsiaTheme="minorHAnsi" w:hAnsiTheme="minorHAnsi" w:cstheme="minorBidi"/>
                <w:b/>
                <w:bCs/>
                <w:color w:val="000000"/>
                <w:sz w:val="22"/>
                <w:szCs w:val="22"/>
              </w:rPr>
              <w:t>Race Demographics by State/County</w:t>
            </w:r>
          </w:p>
        </w:tc>
      </w:tr>
      <w:tr w:rsidR="001E7823" w:rsidRPr="001E7823" w14:paraId="77A5558D" w14:textId="77777777" w:rsidTr="000E3370">
        <w:trPr>
          <w:trHeight w:val="290"/>
        </w:trPr>
        <w:tc>
          <w:tcPr>
            <w:tcW w:w="255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1BB2DF38" w14:textId="77777777" w:rsidR="001E7823" w:rsidRPr="001E7823" w:rsidRDefault="001E7823" w:rsidP="001E7823">
            <w:pPr>
              <w:autoSpaceDE w:val="0"/>
              <w:autoSpaceDN w:val="0"/>
              <w:adjustRightInd w:val="0"/>
              <w:spacing w:line="276" w:lineRule="auto"/>
              <w:jc w:val="center"/>
              <w:rPr>
                <w:rFonts w:eastAsiaTheme="minorHAnsi"/>
                <w:b/>
                <w:color w:val="000000"/>
                <w:sz w:val="22"/>
                <w:szCs w:val="22"/>
              </w:rPr>
            </w:pPr>
          </w:p>
          <w:p w14:paraId="382A181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County</w:t>
            </w:r>
          </w:p>
        </w:tc>
        <w:tc>
          <w:tcPr>
            <w:tcW w:w="171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14:paraId="41EC409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Total Population</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77C1B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White</w:t>
            </w:r>
          </w:p>
          <w:p w14:paraId="504E8A6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2068DB"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Minority</w:t>
            </w:r>
          </w:p>
          <w:p w14:paraId="266398CA"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E9415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Minority</w:t>
            </w:r>
          </w:p>
          <w:p w14:paraId="707C9D2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w:t>
            </w:r>
          </w:p>
        </w:tc>
      </w:tr>
      <w:tr w:rsidR="001E7823" w:rsidRPr="001E7823" w14:paraId="1644B4BC"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1CCFFC95"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Maine</w:t>
            </w:r>
          </w:p>
        </w:tc>
        <w:tc>
          <w:tcPr>
            <w:tcW w:w="171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7219AB6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1,333,173</w:t>
            </w:r>
          </w:p>
        </w:tc>
        <w:tc>
          <w:tcPr>
            <w:tcW w:w="153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5DD289DA"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1,244,525</w:t>
            </w:r>
          </w:p>
        </w:tc>
        <w:tc>
          <w:tcPr>
            <w:tcW w:w="126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70FF69CD"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88,252</w:t>
            </w:r>
          </w:p>
        </w:tc>
        <w:tc>
          <w:tcPr>
            <w:tcW w:w="144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14:paraId="118AD61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b/>
                <w:color w:val="000000"/>
                <w:sz w:val="22"/>
                <w:szCs w:val="22"/>
              </w:rPr>
            </w:pPr>
            <w:r w:rsidRPr="001E7823">
              <w:rPr>
                <w:rFonts w:asciiTheme="minorHAnsi" w:eastAsiaTheme="minorHAnsi" w:hAnsiTheme="minorHAnsi" w:cstheme="minorBidi"/>
                <w:b/>
                <w:color w:val="000000"/>
                <w:sz w:val="22"/>
                <w:szCs w:val="22"/>
              </w:rPr>
              <w:t>5.67</w:t>
            </w:r>
          </w:p>
        </w:tc>
      </w:tr>
      <w:tr w:rsidR="001E7823" w:rsidRPr="001E7823" w14:paraId="0939E68C"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4D64B7D"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Androscoggin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C1AE749"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107,444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278C1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97,551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B35835B"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9893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EFCF46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10.31</w:t>
            </w:r>
          </w:p>
        </w:tc>
      </w:tr>
      <w:tr w:rsidR="001E7823" w:rsidRPr="001E7823" w14:paraId="4124D550"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D4E406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Aroostook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08B9E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68,629</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D1C07D"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64,368</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CD2843B"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3,901</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2798FD"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5.76</w:t>
            </w:r>
          </w:p>
        </w:tc>
      </w:tr>
      <w:tr w:rsidR="001E7823" w:rsidRPr="001E7823" w14:paraId="3B268EC2"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1828C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Cumberland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E0C4B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290,944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E76E5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263,312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80822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27,632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0DF2C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9.88</w:t>
            </w:r>
          </w:p>
        </w:tc>
      </w:tr>
      <w:tr w:rsidR="001E7823" w:rsidRPr="001E7823" w14:paraId="3E6BF2A6"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13F8E9A"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Franklin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4E99E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30,019</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72818A"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28,747</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BE0706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1272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C46425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3.52</w:t>
            </w:r>
          </w:p>
        </w:tc>
      </w:tr>
      <w:tr w:rsidR="001E7823" w:rsidRPr="001E7823" w14:paraId="5C72B417"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48AB7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Hancock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E7A470"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54,541</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59C4835"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51,768</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8B0C3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2,773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C5FA61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4.43</w:t>
            </w:r>
          </w:p>
        </w:tc>
      </w:tr>
      <w:tr w:rsidR="001E7823" w:rsidRPr="001E7823" w14:paraId="04B906AF"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773AEF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Kennebec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C0D41E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121,545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A62FE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115,152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987B969"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6393</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6E0AF7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5.04</w:t>
            </w:r>
          </w:p>
        </w:tc>
      </w:tr>
      <w:tr w:rsidR="001E7823" w:rsidRPr="001E7823" w14:paraId="178E912C"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9422AD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Knox</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A73181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39,823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70AA0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37,942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93705A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1881</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EE0223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3.88</w:t>
            </w:r>
          </w:p>
        </w:tc>
      </w:tr>
      <w:tr w:rsidR="001E7823" w:rsidRPr="001E7823" w14:paraId="2F125619"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6406F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Lincoln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F6D3F73"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34,067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27FE4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32,711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540D3D"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1356</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D8CD69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3.61</w:t>
            </w:r>
          </w:p>
        </w:tc>
      </w:tr>
      <w:tr w:rsidR="001E7823" w:rsidRPr="001E7823" w14:paraId="6563DE5C"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D7DC9BB"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Oxford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DB1042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57,325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F9BB90"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54,714</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9D6A4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2611</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027C35"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4.48</w:t>
            </w:r>
          </w:p>
        </w:tc>
      </w:tr>
      <w:tr w:rsidR="001E7823" w:rsidRPr="001E7823" w14:paraId="33AB5893"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35658D9"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Penobscot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9B461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151,748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DD92B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144,493</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532C1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9255</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CF102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7.01</w:t>
            </w:r>
          </w:p>
        </w:tc>
      </w:tr>
      <w:tr w:rsidR="001E7823" w:rsidRPr="001E7823" w14:paraId="547104D7"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71BFEA"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Piscataquis</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9DC5CE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16,887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5E5158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16,082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77054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805</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1241B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4.21</w:t>
            </w:r>
          </w:p>
        </w:tc>
      </w:tr>
      <w:tr w:rsidR="001E7823" w:rsidRPr="001E7823" w14:paraId="06413014"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D39EC0"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Sagadahoc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7DDBC7"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35,277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654BB0"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33,389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159C7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1888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1F7E6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4.90</w:t>
            </w:r>
          </w:p>
        </w:tc>
      </w:tr>
      <w:tr w:rsidR="001E7823" w:rsidRPr="001E7823" w14:paraId="3F5DE958"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DDE3002"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Somerset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E46DC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50,710</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5550B4"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48,602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05CD33"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2108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E9E0620"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3.69</w:t>
            </w:r>
          </w:p>
        </w:tc>
      </w:tr>
      <w:tr w:rsidR="001E7823" w:rsidRPr="001E7823" w14:paraId="74B1CEDF"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CDA83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Waldo</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BB184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39,418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09E3A05"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37,670</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124CBC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1748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AB463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4.40</w:t>
            </w:r>
          </w:p>
        </w:tc>
      </w:tr>
      <w:tr w:rsidR="001E7823" w:rsidRPr="001E7823" w14:paraId="60B77B17"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45A486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Washington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698A04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31,694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84AF16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28,410</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1CF72E"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3248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84380F8"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10.09</w:t>
            </w:r>
          </w:p>
        </w:tc>
      </w:tr>
      <w:tr w:rsidR="001E7823" w:rsidRPr="001E7823" w14:paraId="169BE375" w14:textId="77777777" w:rsidTr="000E3370">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FA08C1"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York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82EC76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203,102</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A58F6C"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191,614</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7BC826"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11,488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6BA3033"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r w:rsidRPr="001E7823">
              <w:rPr>
                <w:rFonts w:asciiTheme="minorHAnsi" w:eastAsiaTheme="minorHAnsi" w:hAnsiTheme="minorHAnsi" w:cstheme="minorBidi"/>
                <w:color w:val="000000"/>
                <w:sz w:val="22"/>
                <w:szCs w:val="22"/>
              </w:rPr>
              <w:t>5.45</w:t>
            </w:r>
          </w:p>
          <w:p w14:paraId="7FD7D88F" w14:textId="77777777" w:rsidR="001E7823" w:rsidRPr="001E7823" w:rsidRDefault="001E7823" w:rsidP="001E7823">
            <w:pPr>
              <w:autoSpaceDE w:val="0"/>
              <w:autoSpaceDN w:val="0"/>
              <w:adjustRightInd w:val="0"/>
              <w:spacing w:line="276" w:lineRule="auto"/>
              <w:jc w:val="center"/>
              <w:rPr>
                <w:rFonts w:asciiTheme="minorHAnsi" w:eastAsiaTheme="minorHAnsi" w:hAnsiTheme="minorHAnsi" w:cstheme="minorBidi"/>
                <w:color w:val="000000"/>
                <w:sz w:val="22"/>
                <w:szCs w:val="22"/>
              </w:rPr>
            </w:pPr>
          </w:p>
        </w:tc>
      </w:tr>
    </w:tbl>
    <w:p w14:paraId="245DAD24" w14:textId="77777777" w:rsidR="001E7823" w:rsidRDefault="001E7823" w:rsidP="00EB0504">
      <w:pPr>
        <w:pStyle w:val="ListParagraph"/>
        <w:ind w:left="0"/>
        <w:rPr>
          <w:color w:val="000000" w:themeColor="text1"/>
        </w:rPr>
      </w:pPr>
    </w:p>
    <w:p w14:paraId="0F36EF44" w14:textId="3F79AB0F" w:rsidR="00542427" w:rsidRDefault="001E7823" w:rsidP="00542427">
      <w:pPr>
        <w:pStyle w:val="ListParagraph"/>
        <w:ind w:left="0"/>
        <w:rPr>
          <w:color w:val="000000" w:themeColor="text1"/>
          <w:sz w:val="20"/>
          <w:szCs w:val="20"/>
        </w:rPr>
      </w:pPr>
      <w:r>
        <w:rPr>
          <w:color w:val="000000" w:themeColor="text1"/>
          <w:sz w:val="20"/>
          <w:szCs w:val="20"/>
        </w:rPr>
        <w:t xml:space="preserve">Source:  American Community Survey </w:t>
      </w:r>
      <w:r w:rsidR="00351274">
        <w:rPr>
          <w:color w:val="000000" w:themeColor="text1"/>
          <w:sz w:val="20"/>
          <w:szCs w:val="20"/>
        </w:rPr>
        <w:t>5 Year Estimates 2018</w:t>
      </w:r>
    </w:p>
    <w:p w14:paraId="39A43178" w14:textId="6B0AAC52" w:rsidR="006C0AB0" w:rsidRDefault="006C0AB0" w:rsidP="00542427">
      <w:pPr>
        <w:pStyle w:val="ListParagraph"/>
        <w:ind w:left="0"/>
        <w:rPr>
          <w:color w:val="000000" w:themeColor="text1"/>
          <w:sz w:val="20"/>
          <w:szCs w:val="20"/>
        </w:rPr>
      </w:pPr>
    </w:p>
    <w:p w14:paraId="1381BCEE" w14:textId="64E9DCD0" w:rsidR="006C0AB0" w:rsidRPr="006C0AB0" w:rsidRDefault="006C0AB0" w:rsidP="00542427">
      <w:pPr>
        <w:pStyle w:val="ListParagraph"/>
        <w:ind w:left="0"/>
        <w:rPr>
          <w:color w:val="000000" w:themeColor="text1"/>
        </w:rPr>
      </w:pPr>
      <w:r>
        <w:rPr>
          <w:color w:val="000000" w:themeColor="text1"/>
        </w:rPr>
        <w:t>The map on the following page identifies Maine census tracts with minority populations of 5% or more.</w:t>
      </w:r>
    </w:p>
    <w:p w14:paraId="4985AC50" w14:textId="77777777" w:rsidR="00542427" w:rsidRDefault="00542427" w:rsidP="00377168">
      <w:pPr>
        <w:pStyle w:val="ListParagraph"/>
        <w:ind w:left="0"/>
        <w:jc w:val="center"/>
        <w:rPr>
          <w:color w:val="000000" w:themeColor="text1"/>
        </w:rPr>
      </w:pPr>
    </w:p>
    <w:p w14:paraId="2B71F302" w14:textId="5B805B63" w:rsidR="00377168" w:rsidRDefault="00377168" w:rsidP="00377168">
      <w:pPr>
        <w:pStyle w:val="ListParagraph"/>
        <w:ind w:left="0"/>
        <w:rPr>
          <w:bCs/>
          <w:color w:val="000000"/>
          <w:sz w:val="18"/>
          <w:szCs w:val="18"/>
        </w:rPr>
      </w:pPr>
    </w:p>
    <w:p w14:paraId="4D846FE3" w14:textId="77777777" w:rsidR="00377168" w:rsidRDefault="00377168" w:rsidP="00377168">
      <w:pPr>
        <w:pStyle w:val="ListParagraph"/>
        <w:ind w:left="0"/>
        <w:rPr>
          <w:color w:val="000000" w:themeColor="text1"/>
          <w:sz w:val="18"/>
          <w:szCs w:val="18"/>
        </w:rPr>
      </w:pPr>
    </w:p>
    <w:p w14:paraId="501D5DB8" w14:textId="6F8D344B" w:rsidR="001120DB" w:rsidRDefault="00BF74C5" w:rsidP="00BF74C5">
      <w:pPr>
        <w:spacing w:after="200" w:line="276" w:lineRule="auto"/>
        <w:rPr>
          <w:color w:val="000000" w:themeColor="text1"/>
          <w:sz w:val="18"/>
          <w:szCs w:val="18"/>
        </w:rPr>
      </w:pPr>
      <w:r w:rsidRPr="00BF74C5">
        <w:rPr>
          <w:noProof/>
          <w:color w:val="000000" w:themeColor="text1"/>
          <w:sz w:val="18"/>
          <w:szCs w:val="18"/>
        </w:rPr>
        <w:lastRenderedPageBreak/>
        <w:drawing>
          <wp:inline distT="0" distB="0" distL="0" distR="0" wp14:anchorId="5F60A66F" wp14:editId="3F6E3187">
            <wp:extent cx="5829300" cy="44900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4490085"/>
                    </a:xfrm>
                    <a:prstGeom prst="rect">
                      <a:avLst/>
                    </a:prstGeom>
                    <a:noFill/>
                    <a:ln>
                      <a:noFill/>
                    </a:ln>
                  </pic:spPr>
                </pic:pic>
              </a:graphicData>
            </a:graphic>
          </wp:inline>
        </w:drawing>
      </w:r>
    </w:p>
    <w:p w14:paraId="11A12D85" w14:textId="77777777" w:rsidR="001120DB" w:rsidRDefault="001120DB" w:rsidP="00377168">
      <w:pPr>
        <w:pStyle w:val="ListParagraph"/>
        <w:ind w:left="0"/>
        <w:rPr>
          <w:color w:val="000000" w:themeColor="text1"/>
          <w:sz w:val="18"/>
          <w:szCs w:val="18"/>
        </w:rPr>
      </w:pPr>
    </w:p>
    <w:p w14:paraId="6F5BFA57" w14:textId="77777777" w:rsidR="001120DB" w:rsidRDefault="001120DB" w:rsidP="00377168">
      <w:pPr>
        <w:pStyle w:val="ListParagraph"/>
        <w:ind w:left="0"/>
        <w:rPr>
          <w:color w:val="000000" w:themeColor="text1"/>
          <w:sz w:val="18"/>
          <w:szCs w:val="18"/>
        </w:rPr>
      </w:pPr>
    </w:p>
    <w:p w14:paraId="13B209D6" w14:textId="77777777" w:rsidR="00BF74C5" w:rsidRDefault="00BF74C5">
      <w:pPr>
        <w:spacing w:after="200" w:line="276" w:lineRule="auto"/>
        <w:rPr>
          <w:rFonts w:eastAsiaTheme="minorHAnsi"/>
          <w:b/>
          <w:bCs/>
        </w:rPr>
      </w:pPr>
      <w:r>
        <w:rPr>
          <w:rFonts w:eastAsiaTheme="minorHAnsi"/>
          <w:b/>
          <w:bCs/>
        </w:rPr>
        <w:br w:type="page"/>
      </w:r>
    </w:p>
    <w:p w14:paraId="48B557A4" w14:textId="6B616D7B" w:rsidR="00377168" w:rsidRDefault="00377168" w:rsidP="00377168">
      <w:pPr>
        <w:autoSpaceDE w:val="0"/>
        <w:autoSpaceDN w:val="0"/>
        <w:adjustRightInd w:val="0"/>
        <w:rPr>
          <w:rFonts w:eastAsiaTheme="minorHAnsi"/>
          <w:b/>
          <w:bCs/>
        </w:rPr>
      </w:pPr>
      <w:r w:rsidRPr="00DC398C">
        <w:rPr>
          <w:rFonts w:eastAsiaTheme="minorHAnsi"/>
          <w:b/>
          <w:bCs/>
        </w:rPr>
        <w:lastRenderedPageBreak/>
        <w:t>Non-American National Origin</w:t>
      </w:r>
    </w:p>
    <w:p w14:paraId="7A95FEAD" w14:textId="77777777" w:rsidR="00657618" w:rsidRPr="00DC398C" w:rsidRDefault="00657618" w:rsidP="00377168">
      <w:pPr>
        <w:autoSpaceDE w:val="0"/>
        <w:autoSpaceDN w:val="0"/>
        <w:adjustRightInd w:val="0"/>
        <w:rPr>
          <w:rFonts w:eastAsiaTheme="minorHAnsi"/>
          <w:b/>
          <w:bCs/>
        </w:rPr>
      </w:pPr>
    </w:p>
    <w:p w14:paraId="6FF01AFF" w14:textId="40F5F622" w:rsidR="00377168" w:rsidRPr="00DC398C" w:rsidRDefault="00657618" w:rsidP="00377168">
      <w:pPr>
        <w:autoSpaceDE w:val="0"/>
        <w:autoSpaceDN w:val="0"/>
        <w:adjustRightInd w:val="0"/>
        <w:rPr>
          <w:rFonts w:eastAsiaTheme="minorHAnsi"/>
        </w:rPr>
      </w:pPr>
      <w:r>
        <w:rPr>
          <w:rFonts w:eastAsiaTheme="minorHAnsi"/>
        </w:rPr>
        <w:t>T</w:t>
      </w:r>
      <w:r w:rsidR="00377168" w:rsidRPr="00DC398C">
        <w:rPr>
          <w:rFonts w:eastAsiaTheme="minorHAnsi"/>
        </w:rPr>
        <w:t xml:space="preserve">he map representing data on the national origin of Maine residents is similar in many ways to the maps of minorities. The core of Cumberland County again has the highest </w:t>
      </w:r>
      <w:r w:rsidR="002B795D">
        <w:rPr>
          <w:rFonts w:eastAsiaTheme="minorHAnsi"/>
        </w:rPr>
        <w:t xml:space="preserve">percentage of non-American-born </w:t>
      </w:r>
      <w:r w:rsidR="00BF74C5">
        <w:rPr>
          <w:rFonts w:eastAsiaTheme="minorHAnsi"/>
        </w:rPr>
        <w:t>persons.</w:t>
      </w:r>
      <w:r w:rsidR="00377168" w:rsidRPr="00DC398C">
        <w:rPr>
          <w:rFonts w:eastAsiaTheme="minorHAnsi"/>
        </w:rPr>
        <w:t xml:space="preserve"> The Saint John River Valley </w:t>
      </w:r>
      <w:r w:rsidR="002B795D">
        <w:rPr>
          <w:rFonts w:eastAsiaTheme="minorHAnsi"/>
        </w:rPr>
        <w:t>of Aroostook County with large numbers of non-native born residents</w:t>
      </w:r>
      <w:r w:rsidR="00377168" w:rsidRPr="00DC398C">
        <w:rPr>
          <w:rFonts w:eastAsiaTheme="minorHAnsi"/>
        </w:rPr>
        <w:t xml:space="preserve">. Towns along the Canadian border show up more prominently in this map than the minorities map, reflecting a higher representation of French Canadians. The map of concentrations of non-American born residents shows many of these Canadian border towns with percentages higher than the state average, though most of these towns are sparsely populated. Cumberland </w:t>
      </w:r>
      <w:r w:rsidR="00377168">
        <w:rPr>
          <w:rFonts w:eastAsiaTheme="minorHAnsi"/>
        </w:rPr>
        <w:t xml:space="preserve">and </w:t>
      </w:r>
      <w:r w:rsidR="00377168" w:rsidRPr="00DC398C">
        <w:rPr>
          <w:rFonts w:eastAsiaTheme="minorHAnsi"/>
        </w:rPr>
        <w:t>Androscoggin Counties have concentrations of non-natives, due to the Maine Refugee Resettlement Program centered in Portland (Cumberland C</w:t>
      </w:r>
      <w:r w:rsidR="00377168">
        <w:rPr>
          <w:rFonts w:eastAsiaTheme="minorHAnsi"/>
        </w:rPr>
        <w:t>oun</w:t>
      </w:r>
      <w:r w:rsidR="00377168" w:rsidRPr="00DC398C">
        <w:rPr>
          <w:rFonts w:eastAsiaTheme="minorHAnsi"/>
        </w:rPr>
        <w:t xml:space="preserve">ty.) and Lewiston </w:t>
      </w:r>
      <w:r w:rsidR="00377168">
        <w:rPr>
          <w:rFonts w:eastAsiaTheme="minorHAnsi"/>
        </w:rPr>
        <w:t>(</w:t>
      </w:r>
      <w:r w:rsidR="00377168" w:rsidRPr="00DC398C">
        <w:rPr>
          <w:rFonts w:eastAsiaTheme="minorHAnsi"/>
        </w:rPr>
        <w:t>Androscoggin C</w:t>
      </w:r>
      <w:r w:rsidR="00377168">
        <w:rPr>
          <w:rFonts w:eastAsiaTheme="minorHAnsi"/>
        </w:rPr>
        <w:t>oun</w:t>
      </w:r>
      <w:r w:rsidR="00377168" w:rsidRPr="00DC398C">
        <w:rPr>
          <w:rFonts w:eastAsiaTheme="minorHAnsi"/>
        </w:rPr>
        <w:t>ty)</w:t>
      </w:r>
      <w:r w:rsidR="00377168">
        <w:rPr>
          <w:rFonts w:eastAsiaTheme="minorHAnsi"/>
        </w:rPr>
        <w:t>.  T</w:t>
      </w:r>
      <w:r w:rsidR="00377168" w:rsidRPr="00DC398C">
        <w:rPr>
          <w:rFonts w:eastAsiaTheme="minorHAnsi"/>
        </w:rPr>
        <w:t xml:space="preserve">here are relatively few towns in the western and eastern areas of the state with concentrations of non-natives, other than clusters around Augusta and Bangor. </w:t>
      </w:r>
    </w:p>
    <w:p w14:paraId="6948A278" w14:textId="77777777" w:rsidR="00377168" w:rsidRDefault="00377168" w:rsidP="00377168">
      <w:pPr>
        <w:pStyle w:val="ListParagraph"/>
        <w:ind w:left="0"/>
        <w:rPr>
          <w:b/>
          <w:color w:val="000000" w:themeColor="text1"/>
        </w:rPr>
      </w:pPr>
    </w:p>
    <w:p w14:paraId="6977DBEE" w14:textId="4D6FD05A" w:rsidR="002B795D" w:rsidRDefault="00AE5397" w:rsidP="00657618">
      <w:pPr>
        <w:pStyle w:val="ListParagraph"/>
        <w:ind w:left="0"/>
        <w:rPr>
          <w:color w:val="000000"/>
        </w:rPr>
      </w:pPr>
      <w:r>
        <w:rPr>
          <w:color w:val="000000" w:themeColor="text1"/>
        </w:rPr>
        <w:t>The following identifies non-native populations by county</w:t>
      </w:r>
      <w:r w:rsidR="00657618">
        <w:rPr>
          <w:color w:val="000000" w:themeColor="text1"/>
        </w:rPr>
        <w:t>:</w:t>
      </w:r>
    </w:p>
    <w:p w14:paraId="61A427EE" w14:textId="77777777" w:rsidR="002B795D" w:rsidRDefault="002B795D" w:rsidP="00377168">
      <w:pPr>
        <w:autoSpaceDE w:val="0"/>
        <w:autoSpaceDN w:val="0"/>
        <w:adjustRightInd w:val="0"/>
        <w:rPr>
          <w:color w:val="000000"/>
        </w:rPr>
      </w:pPr>
    </w:p>
    <w:tbl>
      <w:tblPr>
        <w:tblW w:w="8220" w:type="dxa"/>
        <w:tblInd w:w="-8" w:type="dxa"/>
        <w:tblLayout w:type="fixed"/>
        <w:tblCellMar>
          <w:left w:w="30" w:type="dxa"/>
          <w:right w:w="30" w:type="dxa"/>
        </w:tblCellMar>
        <w:tblLook w:val="04A0" w:firstRow="1" w:lastRow="0" w:firstColumn="1" w:lastColumn="0" w:noHBand="0" w:noVBand="1"/>
      </w:tblPr>
      <w:tblGrid>
        <w:gridCol w:w="1770"/>
        <w:gridCol w:w="1680"/>
        <w:gridCol w:w="1680"/>
        <w:gridCol w:w="1680"/>
        <w:gridCol w:w="1410"/>
      </w:tblGrid>
      <w:tr w:rsidR="002B795D" w:rsidRPr="002B795D" w14:paraId="33F7CCE3" w14:textId="77777777" w:rsidTr="000E3370">
        <w:trPr>
          <w:trHeight w:val="290"/>
        </w:trPr>
        <w:tc>
          <w:tcPr>
            <w:tcW w:w="177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78962EA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p>
          <w:p w14:paraId="3488C3EA"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County</w:t>
            </w:r>
          </w:p>
        </w:tc>
        <w:tc>
          <w:tcPr>
            <w:tcW w:w="168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14:paraId="7DD0BC9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Total Population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BE03C8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Native Born</w:t>
            </w:r>
          </w:p>
          <w:p w14:paraId="748000E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w:t>
            </w:r>
          </w:p>
        </w:tc>
        <w:tc>
          <w:tcPr>
            <w:tcW w:w="1680" w:type="dxa"/>
            <w:tcBorders>
              <w:top w:val="single" w:sz="4" w:space="0" w:color="auto"/>
              <w:left w:val="single" w:sz="4" w:space="0" w:color="auto"/>
              <w:bottom w:val="single" w:sz="4" w:space="0" w:color="auto"/>
              <w:right w:val="single" w:sz="4" w:space="0" w:color="auto"/>
            </w:tcBorders>
            <w:hideMark/>
          </w:tcPr>
          <w:p w14:paraId="6DAF9EA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Native Born</w:t>
            </w:r>
          </w:p>
          <w:p w14:paraId="0565FC2F"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4883B4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Foreign Born</w:t>
            </w:r>
          </w:p>
          <w:p w14:paraId="69566F4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w:t>
            </w:r>
          </w:p>
        </w:tc>
      </w:tr>
      <w:tr w:rsidR="002B795D" w:rsidRPr="002B795D" w14:paraId="0AA68059"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447BEEF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Maine</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618C478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1,333,173</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5DA134A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1,284,867</w:t>
            </w:r>
          </w:p>
        </w:tc>
        <w:tc>
          <w:tcPr>
            <w:tcW w:w="1680" w:type="dxa"/>
            <w:tcBorders>
              <w:top w:val="single" w:sz="4" w:space="0" w:color="auto"/>
              <w:left w:val="single" w:sz="4" w:space="0" w:color="auto"/>
              <w:bottom w:val="single" w:sz="4" w:space="0" w:color="auto"/>
              <w:right w:val="single" w:sz="4" w:space="0" w:color="auto"/>
            </w:tcBorders>
            <w:shd w:val="pct12" w:color="auto" w:fill="auto"/>
            <w:hideMark/>
          </w:tcPr>
          <w:p w14:paraId="0C6CC082"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96.4%</w:t>
            </w:r>
          </w:p>
        </w:tc>
        <w:tc>
          <w:tcPr>
            <w:tcW w:w="141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14:paraId="432201A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b/>
                <w:sz w:val="22"/>
                <w:szCs w:val="22"/>
              </w:rPr>
            </w:pPr>
            <w:r w:rsidRPr="002B795D">
              <w:rPr>
                <w:rFonts w:asciiTheme="minorHAnsi" w:eastAsiaTheme="minorHAnsi" w:hAnsiTheme="minorHAnsi" w:cstheme="minorBidi"/>
                <w:b/>
                <w:sz w:val="22"/>
                <w:szCs w:val="22"/>
              </w:rPr>
              <w:t>3.6%</w:t>
            </w:r>
          </w:p>
        </w:tc>
      </w:tr>
      <w:tr w:rsidR="002B795D" w:rsidRPr="002B795D" w14:paraId="30E033DE"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096828A"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Androscoggin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91AC86B"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107,444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3877402"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103,941</w:t>
            </w:r>
          </w:p>
        </w:tc>
        <w:tc>
          <w:tcPr>
            <w:tcW w:w="1680" w:type="dxa"/>
            <w:tcBorders>
              <w:top w:val="single" w:sz="4" w:space="0" w:color="auto"/>
              <w:left w:val="single" w:sz="4" w:space="0" w:color="auto"/>
              <w:bottom w:val="single" w:sz="4" w:space="0" w:color="auto"/>
              <w:right w:val="single" w:sz="4" w:space="0" w:color="auto"/>
            </w:tcBorders>
            <w:hideMark/>
          </w:tcPr>
          <w:p w14:paraId="6E7A40F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31B7EE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3.3%</w:t>
            </w:r>
          </w:p>
        </w:tc>
      </w:tr>
      <w:tr w:rsidR="002B795D" w:rsidRPr="002B795D" w14:paraId="5AFD9BCD"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4329E39"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Aroostook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4ECAAA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68,629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5AA5A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65,623</w:t>
            </w:r>
          </w:p>
        </w:tc>
        <w:tc>
          <w:tcPr>
            <w:tcW w:w="1680" w:type="dxa"/>
            <w:tcBorders>
              <w:top w:val="single" w:sz="4" w:space="0" w:color="auto"/>
              <w:left w:val="single" w:sz="4" w:space="0" w:color="auto"/>
              <w:bottom w:val="single" w:sz="4" w:space="0" w:color="auto"/>
              <w:right w:val="single" w:sz="4" w:space="0" w:color="auto"/>
            </w:tcBorders>
            <w:hideMark/>
          </w:tcPr>
          <w:p w14:paraId="1E90BB6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95.6%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17119F5"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4.4%</w:t>
            </w:r>
          </w:p>
        </w:tc>
      </w:tr>
      <w:tr w:rsidR="002B795D" w:rsidRPr="002B795D" w14:paraId="01B325A5"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E4EF278"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Cumberland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B8CE1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290,944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C83DA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273,072</w:t>
            </w:r>
          </w:p>
        </w:tc>
        <w:tc>
          <w:tcPr>
            <w:tcW w:w="1680" w:type="dxa"/>
            <w:tcBorders>
              <w:top w:val="single" w:sz="4" w:space="0" w:color="auto"/>
              <w:left w:val="single" w:sz="4" w:space="0" w:color="auto"/>
              <w:bottom w:val="single" w:sz="4" w:space="0" w:color="auto"/>
              <w:right w:val="single" w:sz="4" w:space="0" w:color="auto"/>
            </w:tcBorders>
            <w:hideMark/>
          </w:tcPr>
          <w:p w14:paraId="65F1E098"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93.9%</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42188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6.1%</w:t>
            </w:r>
          </w:p>
        </w:tc>
      </w:tr>
      <w:tr w:rsidR="002B795D" w:rsidRPr="002B795D" w14:paraId="4DDC7FD1"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0B7EC6E"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Franklin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AF6085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30,019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BAB9E72"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29,642</w:t>
            </w:r>
          </w:p>
        </w:tc>
        <w:tc>
          <w:tcPr>
            <w:tcW w:w="1680" w:type="dxa"/>
            <w:tcBorders>
              <w:top w:val="single" w:sz="4" w:space="0" w:color="auto"/>
              <w:left w:val="single" w:sz="4" w:space="0" w:color="auto"/>
              <w:bottom w:val="single" w:sz="4" w:space="0" w:color="auto"/>
              <w:right w:val="single" w:sz="4" w:space="0" w:color="auto"/>
            </w:tcBorders>
            <w:hideMark/>
          </w:tcPr>
          <w:p w14:paraId="51EA39E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98.7%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BC3F7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1.3%</w:t>
            </w:r>
          </w:p>
        </w:tc>
      </w:tr>
      <w:tr w:rsidR="002B795D" w:rsidRPr="002B795D" w14:paraId="707EAD19"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F2053DD"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Hancock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63DFE15"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54,541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3493955"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52,826</w:t>
            </w:r>
          </w:p>
        </w:tc>
        <w:tc>
          <w:tcPr>
            <w:tcW w:w="1680" w:type="dxa"/>
            <w:tcBorders>
              <w:top w:val="single" w:sz="4" w:space="0" w:color="auto"/>
              <w:left w:val="single" w:sz="4" w:space="0" w:color="auto"/>
              <w:bottom w:val="single" w:sz="4" w:space="0" w:color="auto"/>
              <w:right w:val="single" w:sz="4" w:space="0" w:color="auto"/>
            </w:tcBorders>
            <w:hideMark/>
          </w:tcPr>
          <w:p w14:paraId="2B293338"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69EADC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3.2%</w:t>
            </w:r>
          </w:p>
        </w:tc>
      </w:tr>
      <w:tr w:rsidR="002B795D" w:rsidRPr="002B795D" w14:paraId="01178AAD"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6C37C30"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Kennebec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4800AB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121,545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F26E631"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118,618</w:t>
            </w:r>
          </w:p>
        </w:tc>
        <w:tc>
          <w:tcPr>
            <w:tcW w:w="1680" w:type="dxa"/>
            <w:tcBorders>
              <w:top w:val="single" w:sz="4" w:space="0" w:color="auto"/>
              <w:left w:val="single" w:sz="4" w:space="0" w:color="auto"/>
              <w:bottom w:val="single" w:sz="4" w:space="0" w:color="auto"/>
              <w:right w:val="single" w:sz="4" w:space="0" w:color="auto"/>
            </w:tcBorders>
            <w:hideMark/>
          </w:tcPr>
          <w:p w14:paraId="2259C0F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97.6%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84D85EC"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2.4%</w:t>
            </w:r>
          </w:p>
        </w:tc>
      </w:tr>
      <w:tr w:rsidR="002B795D" w:rsidRPr="002B795D" w14:paraId="73EF625A"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2FBD73"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Knox</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583E43B"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39,823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FD78FC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38,727</w:t>
            </w:r>
          </w:p>
        </w:tc>
        <w:tc>
          <w:tcPr>
            <w:tcW w:w="1680" w:type="dxa"/>
            <w:tcBorders>
              <w:top w:val="single" w:sz="4" w:space="0" w:color="auto"/>
              <w:left w:val="single" w:sz="4" w:space="0" w:color="auto"/>
              <w:bottom w:val="single" w:sz="4" w:space="0" w:color="auto"/>
              <w:right w:val="single" w:sz="4" w:space="0" w:color="auto"/>
            </w:tcBorders>
            <w:hideMark/>
          </w:tcPr>
          <w:p w14:paraId="5BB30DFF"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96.2%</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2CC78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3.8%</w:t>
            </w:r>
          </w:p>
        </w:tc>
      </w:tr>
      <w:tr w:rsidR="002B795D" w:rsidRPr="002B795D" w14:paraId="48D2A1C8"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9D0E82"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Lincoln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14255C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34,067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8E1E19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33,038</w:t>
            </w:r>
          </w:p>
        </w:tc>
        <w:tc>
          <w:tcPr>
            <w:tcW w:w="1680" w:type="dxa"/>
            <w:tcBorders>
              <w:top w:val="single" w:sz="4" w:space="0" w:color="auto"/>
              <w:left w:val="single" w:sz="4" w:space="0" w:color="auto"/>
              <w:bottom w:val="single" w:sz="4" w:space="0" w:color="auto"/>
              <w:right w:val="single" w:sz="4" w:space="0" w:color="auto"/>
            </w:tcBorders>
            <w:hideMark/>
          </w:tcPr>
          <w:p w14:paraId="7C97B145"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97.0%</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78A158"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3.0%</w:t>
            </w:r>
          </w:p>
        </w:tc>
      </w:tr>
      <w:tr w:rsidR="002B795D" w:rsidRPr="002B795D" w14:paraId="68A39A10"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955650"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Oxford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1D210B"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57,325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F895EA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56,487</w:t>
            </w:r>
          </w:p>
        </w:tc>
        <w:tc>
          <w:tcPr>
            <w:tcW w:w="1680" w:type="dxa"/>
            <w:tcBorders>
              <w:top w:val="single" w:sz="4" w:space="0" w:color="auto"/>
              <w:left w:val="single" w:sz="4" w:space="0" w:color="auto"/>
              <w:bottom w:val="single" w:sz="4" w:space="0" w:color="auto"/>
              <w:right w:val="single" w:sz="4" w:space="0" w:color="auto"/>
            </w:tcBorders>
            <w:hideMark/>
          </w:tcPr>
          <w:p w14:paraId="44008388"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98.5%</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C2DCF5"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1.5%</w:t>
            </w:r>
          </w:p>
        </w:tc>
      </w:tr>
      <w:tr w:rsidR="002B795D" w:rsidRPr="002B795D" w14:paraId="370E7594"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75A49B4"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Penobscot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DCA5BD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151,748</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319AE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147,605</w:t>
            </w:r>
          </w:p>
        </w:tc>
        <w:tc>
          <w:tcPr>
            <w:tcW w:w="1680" w:type="dxa"/>
            <w:tcBorders>
              <w:top w:val="single" w:sz="4" w:space="0" w:color="auto"/>
              <w:left w:val="single" w:sz="4" w:space="0" w:color="auto"/>
              <w:bottom w:val="single" w:sz="4" w:space="0" w:color="auto"/>
              <w:right w:val="single" w:sz="4" w:space="0" w:color="auto"/>
            </w:tcBorders>
            <w:hideMark/>
          </w:tcPr>
          <w:p w14:paraId="35103CF3"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97.3%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AFF167C"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2.7%</w:t>
            </w:r>
          </w:p>
        </w:tc>
      </w:tr>
      <w:tr w:rsidR="002B795D" w:rsidRPr="002B795D" w14:paraId="000A2C56"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0C18323"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Piscataquis</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AD09D6B"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16,887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340B8F"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16,563</w:t>
            </w:r>
          </w:p>
        </w:tc>
        <w:tc>
          <w:tcPr>
            <w:tcW w:w="1680" w:type="dxa"/>
            <w:tcBorders>
              <w:top w:val="single" w:sz="4" w:space="0" w:color="auto"/>
              <w:left w:val="single" w:sz="4" w:space="0" w:color="auto"/>
              <w:bottom w:val="single" w:sz="4" w:space="0" w:color="auto"/>
              <w:right w:val="single" w:sz="4" w:space="0" w:color="auto"/>
            </w:tcBorders>
            <w:hideMark/>
          </w:tcPr>
          <w:p w14:paraId="37AC1FD4"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98.1%</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14DC84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1.9%</w:t>
            </w:r>
          </w:p>
        </w:tc>
      </w:tr>
      <w:tr w:rsidR="002B795D" w:rsidRPr="002B795D" w14:paraId="3AE5F77F"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153841C"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Sagadahoc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BFFE7B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35,277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369FC4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33,958</w:t>
            </w:r>
          </w:p>
        </w:tc>
        <w:tc>
          <w:tcPr>
            <w:tcW w:w="1680" w:type="dxa"/>
            <w:tcBorders>
              <w:top w:val="single" w:sz="4" w:space="0" w:color="auto"/>
              <w:left w:val="single" w:sz="4" w:space="0" w:color="auto"/>
              <w:bottom w:val="single" w:sz="4" w:space="0" w:color="auto"/>
              <w:right w:val="single" w:sz="4" w:space="0" w:color="auto"/>
            </w:tcBorders>
            <w:hideMark/>
          </w:tcPr>
          <w:p w14:paraId="5400EA1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2225A1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3.7%</w:t>
            </w:r>
          </w:p>
        </w:tc>
      </w:tr>
      <w:tr w:rsidR="002B795D" w:rsidRPr="002B795D" w14:paraId="3D41B189"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549B41"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Somerset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FD4D77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50,710</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5ADBAE"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49,883</w:t>
            </w:r>
          </w:p>
        </w:tc>
        <w:tc>
          <w:tcPr>
            <w:tcW w:w="1680" w:type="dxa"/>
            <w:tcBorders>
              <w:top w:val="single" w:sz="4" w:space="0" w:color="auto"/>
              <w:left w:val="single" w:sz="4" w:space="0" w:color="auto"/>
              <w:bottom w:val="single" w:sz="4" w:space="0" w:color="auto"/>
              <w:right w:val="single" w:sz="4" w:space="0" w:color="auto"/>
            </w:tcBorders>
            <w:hideMark/>
          </w:tcPr>
          <w:p w14:paraId="6FAA67F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98.4%</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763730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1.6%</w:t>
            </w:r>
          </w:p>
        </w:tc>
      </w:tr>
      <w:tr w:rsidR="002B795D" w:rsidRPr="002B795D" w14:paraId="71C1F1FF"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C449955"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Waldo</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EBB0D13"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39,418</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8F1586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38,491</w:t>
            </w:r>
          </w:p>
        </w:tc>
        <w:tc>
          <w:tcPr>
            <w:tcW w:w="1680" w:type="dxa"/>
            <w:tcBorders>
              <w:top w:val="single" w:sz="4" w:space="0" w:color="auto"/>
              <w:left w:val="single" w:sz="4" w:space="0" w:color="auto"/>
              <w:bottom w:val="single" w:sz="4" w:space="0" w:color="auto"/>
              <w:right w:val="single" w:sz="4" w:space="0" w:color="auto"/>
            </w:tcBorders>
            <w:hideMark/>
          </w:tcPr>
          <w:p w14:paraId="1DD98B10"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97.6%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DB8B343"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2.4%</w:t>
            </w:r>
          </w:p>
        </w:tc>
      </w:tr>
      <w:tr w:rsidR="002B795D" w:rsidRPr="002B795D" w14:paraId="74BF8529"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86DA99D"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Washington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10CE1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31,694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9C025D2"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30,387</w:t>
            </w:r>
          </w:p>
        </w:tc>
        <w:tc>
          <w:tcPr>
            <w:tcW w:w="1680" w:type="dxa"/>
            <w:tcBorders>
              <w:top w:val="single" w:sz="4" w:space="0" w:color="auto"/>
              <w:left w:val="single" w:sz="4" w:space="0" w:color="auto"/>
              <w:bottom w:val="single" w:sz="4" w:space="0" w:color="auto"/>
              <w:right w:val="single" w:sz="4" w:space="0" w:color="auto"/>
            </w:tcBorders>
            <w:hideMark/>
          </w:tcPr>
          <w:p w14:paraId="1B77C9B9"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96.0%</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D828F47"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4.0%</w:t>
            </w:r>
          </w:p>
        </w:tc>
      </w:tr>
      <w:tr w:rsidR="002B795D" w:rsidRPr="002B795D" w14:paraId="21CE54FF" w14:textId="77777777" w:rsidTr="000E3370">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2646516" w14:textId="77777777" w:rsidR="002B795D" w:rsidRPr="002B795D" w:rsidRDefault="002B795D" w:rsidP="002B795D">
            <w:pPr>
              <w:autoSpaceDE w:val="0"/>
              <w:autoSpaceDN w:val="0"/>
              <w:adjustRightInd w:val="0"/>
              <w:spacing w:line="276" w:lineRule="auto"/>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York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086EC1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203,102</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31CD66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196,366</w:t>
            </w:r>
          </w:p>
          <w:p w14:paraId="2459D3EF"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p>
        </w:tc>
        <w:tc>
          <w:tcPr>
            <w:tcW w:w="1680" w:type="dxa"/>
            <w:tcBorders>
              <w:top w:val="single" w:sz="4" w:space="0" w:color="auto"/>
              <w:left w:val="single" w:sz="4" w:space="0" w:color="auto"/>
              <w:bottom w:val="single" w:sz="4" w:space="0" w:color="auto"/>
              <w:right w:val="single" w:sz="4" w:space="0" w:color="auto"/>
            </w:tcBorders>
            <w:hideMark/>
          </w:tcPr>
          <w:p w14:paraId="2524393D"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96.7%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9B4A296" w14:textId="77777777" w:rsidR="002B795D" w:rsidRPr="002B795D" w:rsidRDefault="002B795D" w:rsidP="002B795D">
            <w:pPr>
              <w:autoSpaceDE w:val="0"/>
              <w:autoSpaceDN w:val="0"/>
              <w:adjustRightInd w:val="0"/>
              <w:spacing w:line="276" w:lineRule="auto"/>
              <w:jc w:val="center"/>
              <w:rPr>
                <w:rFonts w:asciiTheme="minorHAnsi" w:eastAsiaTheme="minorHAnsi" w:hAnsiTheme="minorHAnsi" w:cstheme="minorBidi"/>
                <w:sz w:val="22"/>
                <w:szCs w:val="22"/>
              </w:rPr>
            </w:pPr>
            <w:r w:rsidRPr="002B795D">
              <w:rPr>
                <w:rFonts w:asciiTheme="minorHAnsi" w:eastAsiaTheme="minorHAnsi" w:hAnsiTheme="minorHAnsi" w:cstheme="minorBidi"/>
                <w:sz w:val="22"/>
                <w:szCs w:val="22"/>
              </w:rPr>
              <w:t>3.3%</w:t>
            </w:r>
          </w:p>
        </w:tc>
      </w:tr>
    </w:tbl>
    <w:p w14:paraId="33CFCB90" w14:textId="0D236897" w:rsidR="00657618" w:rsidRDefault="002B795D" w:rsidP="00377168">
      <w:pPr>
        <w:autoSpaceDE w:val="0"/>
        <w:autoSpaceDN w:val="0"/>
        <w:adjustRightInd w:val="0"/>
        <w:rPr>
          <w:color w:val="000000"/>
          <w:sz w:val="20"/>
          <w:szCs w:val="20"/>
        </w:rPr>
      </w:pPr>
      <w:r>
        <w:rPr>
          <w:color w:val="000000"/>
          <w:sz w:val="20"/>
          <w:szCs w:val="20"/>
        </w:rPr>
        <w:t>Source:  American Community 5 Years Estimates 2018</w:t>
      </w:r>
    </w:p>
    <w:p w14:paraId="2270160A" w14:textId="410A456A" w:rsidR="006C0AB0" w:rsidRDefault="006C0AB0" w:rsidP="00377168">
      <w:pPr>
        <w:autoSpaceDE w:val="0"/>
        <w:autoSpaceDN w:val="0"/>
        <w:adjustRightInd w:val="0"/>
        <w:rPr>
          <w:color w:val="000000"/>
          <w:sz w:val="20"/>
          <w:szCs w:val="20"/>
        </w:rPr>
      </w:pPr>
    </w:p>
    <w:p w14:paraId="23D86595" w14:textId="5DEF2780" w:rsidR="006C0AB0" w:rsidRDefault="006C0AB0" w:rsidP="006C0AB0">
      <w:pPr>
        <w:pStyle w:val="ListParagraph"/>
        <w:ind w:left="0"/>
        <w:rPr>
          <w:color w:val="000000" w:themeColor="text1"/>
        </w:rPr>
      </w:pPr>
      <w:r>
        <w:rPr>
          <w:color w:val="000000" w:themeColor="text1"/>
        </w:rPr>
        <w:t>The map on the following page identifies the foreign-born populations of Maine counties.</w:t>
      </w:r>
    </w:p>
    <w:p w14:paraId="4215CDCC" w14:textId="77777777" w:rsidR="006C0AB0" w:rsidRPr="006C0AB0" w:rsidRDefault="006C0AB0" w:rsidP="00377168">
      <w:pPr>
        <w:autoSpaceDE w:val="0"/>
        <w:autoSpaceDN w:val="0"/>
        <w:adjustRightInd w:val="0"/>
        <w:rPr>
          <w:color w:val="000000"/>
        </w:rPr>
      </w:pPr>
    </w:p>
    <w:p w14:paraId="37459918" w14:textId="78A5AA4F" w:rsidR="00BF74C5" w:rsidRDefault="00BF74C5">
      <w:pPr>
        <w:spacing w:after="200" w:line="276" w:lineRule="auto"/>
        <w:rPr>
          <w:rFonts w:eastAsiaTheme="minorHAnsi"/>
        </w:rPr>
      </w:pPr>
      <w:r>
        <w:rPr>
          <w:rFonts w:eastAsiaTheme="minorHAnsi"/>
        </w:rPr>
        <w:br w:type="page"/>
      </w:r>
      <w:r w:rsidRPr="00BF74C5">
        <w:rPr>
          <w:rFonts w:eastAsiaTheme="minorHAnsi"/>
          <w:noProof/>
        </w:rPr>
        <w:lastRenderedPageBreak/>
        <w:drawing>
          <wp:inline distT="0" distB="0" distL="0" distR="0" wp14:anchorId="71D7BB69" wp14:editId="2C74FF04">
            <wp:extent cx="5829300" cy="4490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4490085"/>
                    </a:xfrm>
                    <a:prstGeom prst="rect">
                      <a:avLst/>
                    </a:prstGeom>
                    <a:noFill/>
                    <a:ln>
                      <a:noFill/>
                    </a:ln>
                  </pic:spPr>
                </pic:pic>
              </a:graphicData>
            </a:graphic>
          </wp:inline>
        </w:drawing>
      </w:r>
    </w:p>
    <w:p w14:paraId="32F66BA8" w14:textId="77777777" w:rsidR="00BF74C5" w:rsidRDefault="00BF74C5" w:rsidP="00377168">
      <w:pPr>
        <w:autoSpaceDE w:val="0"/>
        <w:autoSpaceDN w:val="0"/>
        <w:adjustRightInd w:val="0"/>
        <w:rPr>
          <w:rFonts w:eastAsiaTheme="minorHAnsi"/>
        </w:rPr>
      </w:pPr>
    </w:p>
    <w:p w14:paraId="621F1066" w14:textId="77777777" w:rsidR="00BF74C5" w:rsidRDefault="00BF74C5" w:rsidP="00377168">
      <w:pPr>
        <w:autoSpaceDE w:val="0"/>
        <w:autoSpaceDN w:val="0"/>
        <w:adjustRightInd w:val="0"/>
        <w:rPr>
          <w:rFonts w:eastAsiaTheme="minorHAnsi"/>
        </w:rPr>
      </w:pPr>
    </w:p>
    <w:p w14:paraId="50103CA9" w14:textId="67544ACD" w:rsidR="00377168" w:rsidRDefault="00377168" w:rsidP="00377168">
      <w:pPr>
        <w:autoSpaceDE w:val="0"/>
        <w:autoSpaceDN w:val="0"/>
        <w:adjustRightInd w:val="0"/>
        <w:rPr>
          <w:rFonts w:eastAsiaTheme="minorHAnsi"/>
        </w:rPr>
      </w:pPr>
      <w:r w:rsidRPr="00C84AD7">
        <w:rPr>
          <w:rFonts w:eastAsiaTheme="minorHAnsi"/>
        </w:rPr>
        <w:t xml:space="preserve">As a rural state without a large base of high-paying jobs—outside of Cumberland and Androscoggin Counties— poverty is more widespread in Maine than any of the other factors considered in the Title VI program. In the </w:t>
      </w:r>
      <w:r w:rsidR="008B3948">
        <w:rPr>
          <w:rFonts w:eastAsiaTheme="minorHAnsi"/>
        </w:rPr>
        <w:t>2018</w:t>
      </w:r>
      <w:r w:rsidRPr="00C84AD7">
        <w:t xml:space="preserve"> American Community Survey</w:t>
      </w:r>
      <w:r w:rsidRPr="00C84AD7">
        <w:rPr>
          <w:rFonts w:eastAsiaTheme="minorHAnsi"/>
        </w:rPr>
        <w:t xml:space="preserve"> some </w:t>
      </w:r>
      <w:r w:rsidR="008B3948">
        <w:rPr>
          <w:rFonts w:eastAsiaTheme="minorHAnsi"/>
        </w:rPr>
        <w:t>161,743</w:t>
      </w:r>
      <w:r w:rsidRPr="00C84AD7">
        <w:rPr>
          <w:rFonts w:eastAsiaTheme="minorHAnsi"/>
        </w:rPr>
        <w:t xml:space="preserve"> people </w:t>
      </w:r>
      <w:r w:rsidR="00C83993">
        <w:rPr>
          <w:rFonts w:eastAsiaTheme="minorHAnsi"/>
        </w:rPr>
        <w:t>were</w:t>
      </w:r>
      <w:r w:rsidRPr="00C84AD7">
        <w:rPr>
          <w:rFonts w:eastAsiaTheme="minorHAnsi"/>
        </w:rPr>
        <w:t xml:space="preserve"> estimated to be in households that have incomes below the federal poverty threshold</w:t>
      </w:r>
      <w:r w:rsidR="00EC64C3">
        <w:rPr>
          <w:rFonts w:eastAsiaTheme="minorHAnsi"/>
        </w:rPr>
        <w:t>.</w:t>
      </w:r>
      <w:r w:rsidRPr="00C84AD7">
        <w:rPr>
          <w:rFonts w:eastAsiaTheme="minorHAnsi"/>
        </w:rPr>
        <w:t xml:space="preserve"> (In dollar terms, that threshold varies by household size</w:t>
      </w:r>
      <w:r w:rsidR="002C6585">
        <w:rPr>
          <w:rFonts w:eastAsiaTheme="minorHAnsi"/>
        </w:rPr>
        <w:t>.</w:t>
      </w:r>
      <w:r w:rsidRPr="00C84AD7">
        <w:rPr>
          <w:rFonts w:eastAsiaTheme="minorHAnsi"/>
        </w:rPr>
        <w:t>) This number represents about 13</w:t>
      </w:r>
      <w:r w:rsidR="00C83993">
        <w:rPr>
          <w:rFonts w:eastAsiaTheme="minorHAnsi"/>
        </w:rPr>
        <w:t>.</w:t>
      </w:r>
      <w:r w:rsidR="008B3948">
        <w:rPr>
          <w:rFonts w:eastAsiaTheme="minorHAnsi"/>
        </w:rPr>
        <w:t>47</w:t>
      </w:r>
      <w:r w:rsidRPr="00C84AD7">
        <w:rPr>
          <w:rFonts w:eastAsiaTheme="minorHAnsi"/>
        </w:rPr>
        <w:t xml:space="preserve">% of the population for whom it is possible to determine poverty status. In comparison, </w:t>
      </w:r>
      <w:r w:rsidR="008B3948">
        <w:rPr>
          <w:rFonts w:eastAsiaTheme="minorHAnsi"/>
        </w:rPr>
        <w:t>5.67</w:t>
      </w:r>
      <w:r w:rsidRPr="00EB0504">
        <w:rPr>
          <w:rFonts w:eastAsiaTheme="minorHAnsi"/>
        </w:rPr>
        <w:t>%</w:t>
      </w:r>
      <w:r w:rsidRPr="00C84AD7">
        <w:rPr>
          <w:rFonts w:eastAsiaTheme="minorHAnsi"/>
        </w:rPr>
        <w:t xml:space="preserve"> of residents are minorities, and </w:t>
      </w:r>
      <w:r w:rsidRPr="00EB0504">
        <w:rPr>
          <w:rFonts w:eastAsiaTheme="minorHAnsi"/>
        </w:rPr>
        <w:t>3.3 %</w:t>
      </w:r>
      <w:r w:rsidRPr="00C84AD7">
        <w:rPr>
          <w:rFonts w:eastAsiaTheme="minorHAnsi"/>
        </w:rPr>
        <w:t xml:space="preserve"> of residents were not born in the United States. The highest concentration of </w:t>
      </w:r>
      <w:r w:rsidR="00BF74C5" w:rsidRPr="00C84AD7">
        <w:rPr>
          <w:rFonts w:eastAsiaTheme="minorHAnsi"/>
        </w:rPr>
        <w:t>low-income</w:t>
      </w:r>
      <w:r w:rsidRPr="00C84AD7">
        <w:rPr>
          <w:rFonts w:eastAsiaTheme="minorHAnsi"/>
        </w:rPr>
        <w:t xml:space="preserve"> people </w:t>
      </w:r>
      <w:r w:rsidR="00BF74C5">
        <w:rPr>
          <w:rFonts w:eastAsiaTheme="minorHAnsi"/>
        </w:rPr>
        <w:t>resides</w:t>
      </w:r>
      <w:r>
        <w:rPr>
          <w:rFonts w:eastAsiaTheme="minorHAnsi"/>
        </w:rPr>
        <w:t xml:space="preserve"> in</w:t>
      </w:r>
      <w:r w:rsidRPr="00C84AD7">
        <w:rPr>
          <w:rFonts w:eastAsiaTheme="minorHAnsi"/>
        </w:rPr>
        <w:t xml:space="preserve"> Cumberland County with </w:t>
      </w:r>
      <w:r w:rsidR="00D7282A">
        <w:rPr>
          <w:rFonts w:eastAsiaTheme="minorHAnsi"/>
        </w:rPr>
        <w:t>27,575</w:t>
      </w:r>
      <w:r w:rsidRPr="00C84AD7">
        <w:rPr>
          <w:rFonts w:eastAsiaTheme="minorHAnsi"/>
        </w:rPr>
        <w:t xml:space="preserve"> people.</w:t>
      </w:r>
      <w:r>
        <w:rPr>
          <w:rFonts w:eastAsiaTheme="minorHAnsi"/>
        </w:rPr>
        <w:t xml:space="preserve"> T</w:t>
      </w:r>
      <w:r w:rsidRPr="00C84AD7">
        <w:rPr>
          <w:rFonts w:eastAsiaTheme="minorHAnsi"/>
        </w:rPr>
        <w:t xml:space="preserve">he cost of living and more urban settings reflect higher service needs in these areas.  </w:t>
      </w:r>
    </w:p>
    <w:p w14:paraId="19F3ED9F" w14:textId="77777777" w:rsidR="00AF1D9D" w:rsidRDefault="00AF1D9D" w:rsidP="00377168">
      <w:pPr>
        <w:autoSpaceDE w:val="0"/>
        <w:autoSpaceDN w:val="0"/>
        <w:adjustRightInd w:val="0"/>
        <w:rPr>
          <w:rFonts w:eastAsiaTheme="minorHAnsi"/>
        </w:rPr>
      </w:pPr>
    </w:p>
    <w:p w14:paraId="3DEFB884" w14:textId="3E396FCF" w:rsidR="00377168" w:rsidRDefault="00377168" w:rsidP="00377168">
      <w:pPr>
        <w:autoSpaceDE w:val="0"/>
        <w:autoSpaceDN w:val="0"/>
        <w:adjustRightInd w:val="0"/>
        <w:rPr>
          <w:rFonts w:eastAsiaTheme="minorHAnsi"/>
        </w:rPr>
      </w:pPr>
      <w:r w:rsidRPr="00C84AD7">
        <w:rPr>
          <w:rFonts w:eastAsiaTheme="minorHAnsi"/>
        </w:rPr>
        <w:t xml:space="preserve">In spite of the high number of low-income people in </w:t>
      </w:r>
      <w:r w:rsidR="00741EC9" w:rsidRPr="00C84AD7">
        <w:rPr>
          <w:rFonts w:eastAsiaTheme="minorHAnsi"/>
        </w:rPr>
        <w:t>Cumberland County</w:t>
      </w:r>
      <w:r w:rsidRPr="00C84AD7">
        <w:rPr>
          <w:rFonts w:eastAsiaTheme="minorHAnsi"/>
        </w:rPr>
        <w:t xml:space="preserve"> the percentages of people in poverty in most of these communities is below the state average. The highest percentages of low income per county are the rural counties of </w:t>
      </w:r>
      <w:r w:rsidR="00D7282A">
        <w:rPr>
          <w:rFonts w:eastAsiaTheme="minorHAnsi"/>
        </w:rPr>
        <w:t xml:space="preserve">Somerset, </w:t>
      </w:r>
      <w:r w:rsidRPr="00C84AD7">
        <w:rPr>
          <w:rFonts w:eastAsiaTheme="minorHAnsi"/>
        </w:rPr>
        <w:t xml:space="preserve">Washington, </w:t>
      </w:r>
      <w:r w:rsidR="00D7282A">
        <w:rPr>
          <w:rFonts w:eastAsiaTheme="minorHAnsi"/>
        </w:rPr>
        <w:t xml:space="preserve">Aroostook, Penobscot and </w:t>
      </w:r>
      <w:r w:rsidRPr="00C84AD7">
        <w:rPr>
          <w:rFonts w:eastAsiaTheme="minorHAnsi"/>
        </w:rPr>
        <w:t xml:space="preserve">Piscataquis. </w:t>
      </w:r>
    </w:p>
    <w:p w14:paraId="30866BEF" w14:textId="77777777" w:rsidR="00C83993" w:rsidRDefault="00C83993" w:rsidP="00377168">
      <w:pPr>
        <w:autoSpaceDE w:val="0"/>
        <w:autoSpaceDN w:val="0"/>
        <w:adjustRightInd w:val="0"/>
        <w:rPr>
          <w:rFonts w:eastAsiaTheme="minorHAnsi"/>
        </w:rPr>
      </w:pPr>
    </w:p>
    <w:p w14:paraId="0C0E5CB3" w14:textId="77777777" w:rsidR="00BF74C5" w:rsidRDefault="00BF74C5">
      <w:pPr>
        <w:spacing w:after="200" w:line="276" w:lineRule="auto"/>
        <w:rPr>
          <w:color w:val="000000" w:themeColor="text1"/>
        </w:rPr>
      </w:pPr>
      <w:r>
        <w:rPr>
          <w:color w:val="000000" w:themeColor="text1"/>
        </w:rPr>
        <w:br w:type="page"/>
      </w:r>
    </w:p>
    <w:p w14:paraId="2FE76A58" w14:textId="5CC4FC42" w:rsidR="00C83993" w:rsidRDefault="00C83993" w:rsidP="00C83993">
      <w:pPr>
        <w:pStyle w:val="ListParagraph"/>
        <w:ind w:left="0"/>
        <w:rPr>
          <w:color w:val="000000" w:themeColor="text1"/>
        </w:rPr>
      </w:pPr>
      <w:r>
        <w:rPr>
          <w:color w:val="000000" w:themeColor="text1"/>
        </w:rPr>
        <w:lastRenderedPageBreak/>
        <w:t>The following identifies low-income populations by county</w:t>
      </w:r>
      <w:r w:rsidR="00657618">
        <w:rPr>
          <w:color w:val="000000" w:themeColor="text1"/>
        </w:rPr>
        <w:t>:</w:t>
      </w:r>
      <w:r>
        <w:rPr>
          <w:color w:val="000000" w:themeColor="text1"/>
        </w:rPr>
        <w:t xml:space="preserve"> </w:t>
      </w:r>
    </w:p>
    <w:p w14:paraId="5BE7867D" w14:textId="77777777" w:rsidR="00C83993" w:rsidRPr="00C84AD7" w:rsidRDefault="00C83993" w:rsidP="00377168">
      <w:pPr>
        <w:autoSpaceDE w:val="0"/>
        <w:autoSpaceDN w:val="0"/>
        <w:adjustRightInd w:val="0"/>
        <w:rPr>
          <w:rFonts w:eastAsiaTheme="minorHAnsi"/>
        </w:rPr>
      </w:pPr>
    </w:p>
    <w:tbl>
      <w:tblPr>
        <w:tblW w:w="8280" w:type="dxa"/>
        <w:tblLayout w:type="fixed"/>
        <w:tblCellMar>
          <w:left w:w="30" w:type="dxa"/>
          <w:right w:w="30" w:type="dxa"/>
        </w:tblCellMar>
        <w:tblLook w:val="04A0" w:firstRow="1" w:lastRow="0" w:firstColumn="1" w:lastColumn="0" w:noHBand="0" w:noVBand="1"/>
      </w:tblPr>
      <w:tblGrid>
        <w:gridCol w:w="2070"/>
        <w:gridCol w:w="2070"/>
        <w:gridCol w:w="2070"/>
        <w:gridCol w:w="2070"/>
      </w:tblGrid>
      <w:tr w:rsidR="005B11C9" w14:paraId="4462007F" w14:textId="77777777" w:rsidTr="005B11C9">
        <w:trPr>
          <w:trHeight w:val="290"/>
        </w:trPr>
        <w:tc>
          <w:tcPr>
            <w:tcW w:w="8280" w:type="dxa"/>
            <w:gridSpan w:val="4"/>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tcPr>
          <w:p w14:paraId="35C2C72A" w14:textId="4BFE7210" w:rsidR="005B11C9" w:rsidRDefault="005B11C9" w:rsidP="00657618">
            <w:pPr>
              <w:tabs>
                <w:tab w:val="left" w:pos="2184"/>
              </w:tabs>
              <w:autoSpaceDE w:val="0"/>
              <w:autoSpaceDN w:val="0"/>
              <w:adjustRightInd w:val="0"/>
              <w:spacing w:line="276" w:lineRule="auto"/>
              <w:jc w:val="center"/>
              <w:rPr>
                <w:b/>
                <w:bCs/>
                <w:color w:val="000000"/>
              </w:rPr>
            </w:pPr>
            <w:r>
              <w:rPr>
                <w:b/>
                <w:bCs/>
                <w:color w:val="000000"/>
              </w:rPr>
              <w:t>State of Maine</w:t>
            </w:r>
          </w:p>
          <w:p w14:paraId="0C5F7040" w14:textId="7B6AA155" w:rsidR="005B11C9" w:rsidRDefault="005B11C9">
            <w:pPr>
              <w:autoSpaceDE w:val="0"/>
              <w:autoSpaceDN w:val="0"/>
              <w:adjustRightInd w:val="0"/>
              <w:spacing w:line="276" w:lineRule="auto"/>
              <w:jc w:val="center"/>
              <w:rPr>
                <w:rFonts w:ascii="Calibri" w:hAnsi="Calibri" w:cs="Calibri"/>
                <w:b/>
                <w:color w:val="000000"/>
              </w:rPr>
            </w:pPr>
            <w:r>
              <w:rPr>
                <w:b/>
                <w:bCs/>
                <w:color w:val="000000"/>
              </w:rPr>
              <w:t xml:space="preserve">Poverty Status  </w:t>
            </w:r>
          </w:p>
        </w:tc>
      </w:tr>
      <w:tr w:rsidR="005B11C9" w14:paraId="34108018" w14:textId="77777777" w:rsidTr="005B11C9">
        <w:trPr>
          <w:trHeight w:val="290"/>
        </w:trPr>
        <w:tc>
          <w:tcPr>
            <w:tcW w:w="207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14:paraId="7EB9D948" w14:textId="77777777" w:rsidR="005B11C9" w:rsidRDefault="005B11C9">
            <w:pPr>
              <w:autoSpaceDE w:val="0"/>
              <w:autoSpaceDN w:val="0"/>
              <w:adjustRightInd w:val="0"/>
              <w:spacing w:line="276" w:lineRule="auto"/>
              <w:jc w:val="center"/>
              <w:rPr>
                <w:b/>
                <w:color w:val="000000"/>
                <w:sz w:val="22"/>
                <w:szCs w:val="22"/>
              </w:rPr>
            </w:pPr>
          </w:p>
          <w:p w14:paraId="3AD1947F" w14:textId="77777777" w:rsidR="005B11C9" w:rsidRDefault="005B11C9">
            <w:pPr>
              <w:autoSpaceDE w:val="0"/>
              <w:autoSpaceDN w:val="0"/>
              <w:adjustRightInd w:val="0"/>
              <w:spacing w:line="276" w:lineRule="auto"/>
              <w:jc w:val="center"/>
              <w:rPr>
                <w:b/>
                <w:color w:val="000000"/>
                <w:sz w:val="22"/>
                <w:szCs w:val="22"/>
              </w:rPr>
            </w:pPr>
            <w:r>
              <w:rPr>
                <w:b/>
                <w:color w:val="000000"/>
                <w:sz w:val="22"/>
                <w:szCs w:val="22"/>
              </w:rPr>
              <w:t>County</w:t>
            </w:r>
          </w:p>
        </w:tc>
        <w:tc>
          <w:tcPr>
            <w:tcW w:w="207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14:paraId="137505D3" w14:textId="77777777" w:rsidR="002D1418" w:rsidRDefault="002D1418">
            <w:pPr>
              <w:autoSpaceDE w:val="0"/>
              <w:autoSpaceDN w:val="0"/>
              <w:adjustRightInd w:val="0"/>
              <w:spacing w:line="276" w:lineRule="auto"/>
              <w:jc w:val="center"/>
              <w:rPr>
                <w:b/>
                <w:color w:val="000000"/>
                <w:sz w:val="22"/>
                <w:szCs w:val="22"/>
              </w:rPr>
            </w:pPr>
          </w:p>
          <w:p w14:paraId="153A9100" w14:textId="25283B3B" w:rsidR="005B11C9" w:rsidRDefault="002D1418">
            <w:pPr>
              <w:autoSpaceDE w:val="0"/>
              <w:autoSpaceDN w:val="0"/>
              <w:adjustRightInd w:val="0"/>
              <w:spacing w:line="276" w:lineRule="auto"/>
              <w:jc w:val="center"/>
              <w:rPr>
                <w:b/>
                <w:color w:val="000000"/>
                <w:sz w:val="22"/>
                <w:szCs w:val="22"/>
              </w:rPr>
            </w:pPr>
            <w:r>
              <w:rPr>
                <w:b/>
                <w:color w:val="000000"/>
                <w:sz w:val="22"/>
                <w:szCs w:val="22"/>
              </w:rPr>
              <w:t>Population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D95DB5" w14:textId="77777777" w:rsidR="005B11C9" w:rsidRDefault="005B11C9">
            <w:pPr>
              <w:autoSpaceDE w:val="0"/>
              <w:autoSpaceDN w:val="0"/>
              <w:adjustRightInd w:val="0"/>
              <w:spacing w:line="276" w:lineRule="auto"/>
              <w:jc w:val="center"/>
              <w:rPr>
                <w:b/>
                <w:color w:val="000000"/>
                <w:sz w:val="22"/>
                <w:szCs w:val="22"/>
              </w:rPr>
            </w:pPr>
          </w:p>
          <w:p w14:paraId="67EC9EC6" w14:textId="77777777" w:rsidR="005B11C9" w:rsidRDefault="005B11C9">
            <w:pPr>
              <w:autoSpaceDE w:val="0"/>
              <w:autoSpaceDN w:val="0"/>
              <w:adjustRightInd w:val="0"/>
              <w:spacing w:line="276" w:lineRule="auto"/>
              <w:jc w:val="center"/>
              <w:rPr>
                <w:b/>
                <w:color w:val="000000"/>
                <w:sz w:val="22"/>
                <w:szCs w:val="22"/>
              </w:rPr>
            </w:pPr>
            <w:r>
              <w:rPr>
                <w:b/>
                <w:color w:val="000000"/>
                <w:sz w:val="22"/>
                <w:szCs w:val="22"/>
              </w:rPr>
              <w:t xml:space="preserve"># Persons below Poverty Level </w:t>
            </w:r>
          </w:p>
        </w:tc>
        <w:tc>
          <w:tcPr>
            <w:tcW w:w="2070" w:type="dxa"/>
            <w:tcBorders>
              <w:top w:val="single" w:sz="4" w:space="0" w:color="auto"/>
              <w:left w:val="single" w:sz="4" w:space="0" w:color="auto"/>
              <w:bottom w:val="single" w:sz="4" w:space="0" w:color="auto"/>
              <w:right w:val="single" w:sz="4" w:space="0" w:color="auto"/>
            </w:tcBorders>
          </w:tcPr>
          <w:p w14:paraId="7B9410B5" w14:textId="77777777" w:rsidR="005B11C9" w:rsidRDefault="005B11C9">
            <w:pPr>
              <w:autoSpaceDE w:val="0"/>
              <w:autoSpaceDN w:val="0"/>
              <w:adjustRightInd w:val="0"/>
              <w:spacing w:line="276" w:lineRule="auto"/>
              <w:jc w:val="center"/>
              <w:rPr>
                <w:b/>
                <w:color w:val="000000"/>
                <w:sz w:val="22"/>
                <w:szCs w:val="22"/>
              </w:rPr>
            </w:pPr>
          </w:p>
          <w:p w14:paraId="7A51ED7B" w14:textId="77777777" w:rsidR="005B11C9" w:rsidRDefault="005B11C9">
            <w:pPr>
              <w:autoSpaceDE w:val="0"/>
              <w:autoSpaceDN w:val="0"/>
              <w:adjustRightInd w:val="0"/>
              <w:spacing w:line="276" w:lineRule="auto"/>
              <w:jc w:val="center"/>
              <w:rPr>
                <w:b/>
                <w:color w:val="000000"/>
                <w:sz w:val="22"/>
                <w:szCs w:val="22"/>
              </w:rPr>
            </w:pPr>
            <w:r>
              <w:rPr>
                <w:b/>
                <w:color w:val="000000"/>
                <w:sz w:val="22"/>
                <w:szCs w:val="22"/>
              </w:rPr>
              <w:t>% Persons below Poverty Level</w:t>
            </w:r>
          </w:p>
        </w:tc>
      </w:tr>
      <w:tr w:rsidR="005B11C9" w14:paraId="2D63D2E9"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80EEEA9" w14:textId="77777777" w:rsidR="005B11C9" w:rsidRDefault="005B11C9">
            <w:pPr>
              <w:autoSpaceDE w:val="0"/>
              <w:autoSpaceDN w:val="0"/>
              <w:adjustRightInd w:val="0"/>
              <w:spacing w:line="276" w:lineRule="auto"/>
              <w:rPr>
                <w:b/>
                <w:color w:val="000000"/>
                <w:sz w:val="22"/>
                <w:szCs w:val="22"/>
              </w:rPr>
            </w:pPr>
            <w:r>
              <w:rPr>
                <w:b/>
                <w:color w:val="000000"/>
                <w:sz w:val="22"/>
                <w:szCs w:val="22"/>
              </w:rPr>
              <w:t>Maine</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6FE6B058" w14:textId="0C80AC53" w:rsidR="005B11C9" w:rsidRDefault="005B11C9">
            <w:pPr>
              <w:autoSpaceDE w:val="0"/>
              <w:autoSpaceDN w:val="0"/>
              <w:adjustRightInd w:val="0"/>
              <w:spacing w:line="276" w:lineRule="auto"/>
              <w:jc w:val="center"/>
              <w:rPr>
                <w:b/>
                <w:color w:val="000000"/>
                <w:sz w:val="22"/>
                <w:szCs w:val="22"/>
              </w:rPr>
            </w:pPr>
            <w:r>
              <w:rPr>
                <w:b/>
                <w:color w:val="000000"/>
                <w:sz w:val="22"/>
                <w:szCs w:val="22"/>
              </w:rPr>
              <w:t>1,</w:t>
            </w:r>
            <w:r w:rsidR="002D1418">
              <w:rPr>
                <w:b/>
                <w:color w:val="000000"/>
                <w:sz w:val="22"/>
                <w:szCs w:val="22"/>
              </w:rPr>
              <w:t>333,173</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0080FFE" w14:textId="7A809380" w:rsidR="005B11C9" w:rsidRDefault="002D1418">
            <w:pPr>
              <w:autoSpaceDE w:val="0"/>
              <w:autoSpaceDN w:val="0"/>
              <w:adjustRightInd w:val="0"/>
              <w:spacing w:line="276" w:lineRule="auto"/>
              <w:jc w:val="center"/>
              <w:rPr>
                <w:b/>
                <w:color w:val="000000"/>
                <w:sz w:val="22"/>
                <w:szCs w:val="22"/>
              </w:rPr>
            </w:pPr>
            <w:r>
              <w:rPr>
                <w:b/>
                <w:color w:val="000000"/>
                <w:sz w:val="22"/>
                <w:szCs w:val="22"/>
              </w:rPr>
              <w:t>161,743</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05A25AA" w14:textId="523D3E92" w:rsidR="005B11C9" w:rsidRDefault="002D1418">
            <w:pPr>
              <w:autoSpaceDE w:val="0"/>
              <w:autoSpaceDN w:val="0"/>
              <w:adjustRightInd w:val="0"/>
              <w:spacing w:line="276" w:lineRule="auto"/>
              <w:jc w:val="center"/>
              <w:rPr>
                <w:b/>
                <w:color w:val="000000"/>
                <w:sz w:val="22"/>
                <w:szCs w:val="22"/>
              </w:rPr>
            </w:pPr>
            <w:r>
              <w:rPr>
                <w:b/>
                <w:color w:val="000000"/>
                <w:sz w:val="22"/>
                <w:szCs w:val="22"/>
              </w:rPr>
              <w:t>13.47</w:t>
            </w:r>
            <w:r w:rsidR="005B11C9">
              <w:rPr>
                <w:b/>
                <w:color w:val="000000"/>
                <w:sz w:val="22"/>
                <w:szCs w:val="22"/>
              </w:rPr>
              <w:t>%</w:t>
            </w:r>
          </w:p>
        </w:tc>
      </w:tr>
      <w:tr w:rsidR="005B11C9" w14:paraId="5ABC5AEF"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699F0830" w14:textId="77777777" w:rsidR="005B11C9" w:rsidRDefault="005B11C9">
            <w:pPr>
              <w:autoSpaceDE w:val="0"/>
              <w:autoSpaceDN w:val="0"/>
              <w:adjustRightInd w:val="0"/>
              <w:spacing w:line="276" w:lineRule="auto"/>
              <w:rPr>
                <w:color w:val="000000"/>
                <w:sz w:val="22"/>
                <w:szCs w:val="22"/>
              </w:rPr>
            </w:pPr>
            <w:r>
              <w:rPr>
                <w:color w:val="000000"/>
                <w:sz w:val="22"/>
                <w:szCs w:val="22"/>
              </w:rPr>
              <w:t>Androscoggin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50A0796" w14:textId="1E5AC3A9" w:rsidR="005B11C9" w:rsidRDefault="005B11C9">
            <w:pPr>
              <w:autoSpaceDE w:val="0"/>
              <w:autoSpaceDN w:val="0"/>
              <w:adjustRightInd w:val="0"/>
              <w:spacing w:line="276" w:lineRule="auto"/>
              <w:jc w:val="center"/>
              <w:rPr>
                <w:color w:val="000000"/>
                <w:sz w:val="22"/>
                <w:szCs w:val="22"/>
              </w:rPr>
            </w:pPr>
            <w:r>
              <w:rPr>
                <w:color w:val="000000"/>
                <w:sz w:val="22"/>
                <w:szCs w:val="22"/>
              </w:rPr>
              <w:t>10</w:t>
            </w:r>
            <w:r w:rsidR="002D1418">
              <w:rPr>
                <w:color w:val="000000"/>
                <w:sz w:val="22"/>
                <w:szCs w:val="22"/>
              </w:rPr>
              <w:t>7,444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CD1B96B" w14:textId="7A951F9D" w:rsidR="005B11C9" w:rsidRDefault="002D1418">
            <w:pPr>
              <w:autoSpaceDE w:val="0"/>
              <w:autoSpaceDN w:val="0"/>
              <w:adjustRightInd w:val="0"/>
              <w:spacing w:line="276" w:lineRule="auto"/>
              <w:jc w:val="center"/>
              <w:rPr>
                <w:color w:val="000000"/>
                <w:sz w:val="22"/>
                <w:szCs w:val="22"/>
              </w:rPr>
            </w:pPr>
            <w:r>
              <w:rPr>
                <w:color w:val="000000"/>
                <w:sz w:val="22"/>
                <w:szCs w:val="22"/>
              </w:rPr>
              <w:t>13,770</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4C312FD" w14:textId="58BA39A7" w:rsidR="005B11C9" w:rsidRDefault="002D1418">
            <w:pPr>
              <w:autoSpaceDE w:val="0"/>
              <w:autoSpaceDN w:val="0"/>
              <w:adjustRightInd w:val="0"/>
              <w:spacing w:line="276" w:lineRule="auto"/>
              <w:jc w:val="center"/>
              <w:rPr>
                <w:color w:val="000000"/>
                <w:sz w:val="22"/>
                <w:szCs w:val="22"/>
              </w:rPr>
            </w:pPr>
            <w:r>
              <w:rPr>
                <w:color w:val="000000"/>
                <w:sz w:val="22"/>
                <w:szCs w:val="22"/>
              </w:rPr>
              <w:t>15.85</w:t>
            </w:r>
            <w:r w:rsidR="005B11C9">
              <w:rPr>
                <w:color w:val="000000"/>
                <w:sz w:val="22"/>
                <w:szCs w:val="22"/>
              </w:rPr>
              <w:t>%</w:t>
            </w:r>
          </w:p>
        </w:tc>
      </w:tr>
      <w:tr w:rsidR="005B11C9" w14:paraId="0596EF4B"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6F979AA" w14:textId="77777777" w:rsidR="005B11C9" w:rsidRDefault="005B11C9">
            <w:pPr>
              <w:autoSpaceDE w:val="0"/>
              <w:autoSpaceDN w:val="0"/>
              <w:adjustRightInd w:val="0"/>
              <w:spacing w:line="276" w:lineRule="auto"/>
              <w:rPr>
                <w:color w:val="000000"/>
                <w:sz w:val="22"/>
                <w:szCs w:val="22"/>
              </w:rPr>
            </w:pPr>
            <w:r>
              <w:rPr>
                <w:color w:val="000000"/>
                <w:sz w:val="22"/>
                <w:szCs w:val="22"/>
              </w:rPr>
              <w:t>Aroostook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BBD2562" w14:textId="0B5F6379" w:rsidR="005B11C9" w:rsidRDefault="002D1418">
            <w:pPr>
              <w:autoSpaceDE w:val="0"/>
              <w:autoSpaceDN w:val="0"/>
              <w:adjustRightInd w:val="0"/>
              <w:spacing w:line="276" w:lineRule="auto"/>
              <w:jc w:val="center"/>
              <w:rPr>
                <w:color w:val="000000"/>
                <w:sz w:val="22"/>
                <w:szCs w:val="22"/>
              </w:rPr>
            </w:pPr>
            <w:r>
              <w:rPr>
                <w:color w:val="000000"/>
                <w:sz w:val="22"/>
                <w:szCs w:val="22"/>
              </w:rPr>
              <w:t>68,629</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24FE40A" w14:textId="2D245D43" w:rsidR="005B11C9" w:rsidRDefault="002D1418">
            <w:pPr>
              <w:autoSpaceDE w:val="0"/>
              <w:autoSpaceDN w:val="0"/>
              <w:adjustRightInd w:val="0"/>
              <w:spacing w:line="276" w:lineRule="auto"/>
              <w:jc w:val="center"/>
              <w:rPr>
                <w:color w:val="000000"/>
                <w:sz w:val="22"/>
                <w:szCs w:val="22"/>
              </w:rPr>
            </w:pPr>
            <w:r>
              <w:rPr>
                <w:color w:val="000000"/>
                <w:sz w:val="22"/>
                <w:szCs w:val="22"/>
              </w:rPr>
              <w:t>11,372</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DEC1965" w14:textId="53BB6BF7" w:rsidR="005B11C9" w:rsidRDefault="002D1418">
            <w:pPr>
              <w:autoSpaceDE w:val="0"/>
              <w:autoSpaceDN w:val="0"/>
              <w:adjustRightInd w:val="0"/>
              <w:spacing w:line="276" w:lineRule="auto"/>
              <w:jc w:val="center"/>
              <w:rPr>
                <w:color w:val="000000"/>
                <w:sz w:val="22"/>
                <w:szCs w:val="22"/>
              </w:rPr>
            </w:pPr>
            <w:r>
              <w:rPr>
                <w:color w:val="000000"/>
                <w:sz w:val="22"/>
                <w:szCs w:val="22"/>
              </w:rPr>
              <w:t>17.49</w:t>
            </w:r>
            <w:r w:rsidR="005B11C9">
              <w:rPr>
                <w:color w:val="000000"/>
                <w:sz w:val="22"/>
                <w:szCs w:val="22"/>
              </w:rPr>
              <w:t>%</w:t>
            </w:r>
          </w:p>
        </w:tc>
      </w:tr>
      <w:tr w:rsidR="005B11C9" w14:paraId="2EF99FAB"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A66BB2F" w14:textId="77777777" w:rsidR="005B11C9" w:rsidRDefault="005B11C9">
            <w:pPr>
              <w:autoSpaceDE w:val="0"/>
              <w:autoSpaceDN w:val="0"/>
              <w:adjustRightInd w:val="0"/>
              <w:spacing w:line="276" w:lineRule="auto"/>
              <w:rPr>
                <w:color w:val="000000"/>
                <w:sz w:val="22"/>
                <w:szCs w:val="22"/>
              </w:rPr>
            </w:pPr>
            <w:r>
              <w:rPr>
                <w:color w:val="000000"/>
                <w:sz w:val="22"/>
                <w:szCs w:val="22"/>
              </w:rPr>
              <w:t>Cumberland</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227B0A0" w14:textId="757D9F34" w:rsidR="005B11C9" w:rsidRDefault="002D1418">
            <w:pPr>
              <w:autoSpaceDE w:val="0"/>
              <w:autoSpaceDN w:val="0"/>
              <w:adjustRightInd w:val="0"/>
              <w:spacing w:line="276" w:lineRule="auto"/>
              <w:jc w:val="center"/>
              <w:rPr>
                <w:color w:val="000000"/>
                <w:sz w:val="22"/>
                <w:szCs w:val="22"/>
              </w:rPr>
            </w:pPr>
            <w:r>
              <w:rPr>
                <w:color w:val="000000"/>
                <w:sz w:val="22"/>
                <w:szCs w:val="22"/>
              </w:rPr>
              <w:t>290,944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67AFA697" w14:textId="0F81DC0E" w:rsidR="005B11C9" w:rsidRDefault="002D1418">
            <w:pPr>
              <w:autoSpaceDE w:val="0"/>
              <w:autoSpaceDN w:val="0"/>
              <w:adjustRightInd w:val="0"/>
              <w:spacing w:line="276" w:lineRule="auto"/>
              <w:jc w:val="center"/>
              <w:rPr>
                <w:color w:val="000000"/>
                <w:sz w:val="22"/>
                <w:szCs w:val="22"/>
              </w:rPr>
            </w:pPr>
            <w:r>
              <w:rPr>
                <w:color w:val="000000"/>
                <w:sz w:val="22"/>
                <w:szCs w:val="22"/>
              </w:rPr>
              <w:t>27,575</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896DF19" w14:textId="06A08333" w:rsidR="005B11C9" w:rsidRDefault="002D1418">
            <w:pPr>
              <w:autoSpaceDE w:val="0"/>
              <w:autoSpaceDN w:val="0"/>
              <w:adjustRightInd w:val="0"/>
              <w:spacing w:line="276" w:lineRule="auto"/>
              <w:jc w:val="center"/>
              <w:rPr>
                <w:color w:val="000000"/>
                <w:sz w:val="22"/>
                <w:szCs w:val="22"/>
              </w:rPr>
            </w:pPr>
            <w:r>
              <w:rPr>
                <w:color w:val="000000"/>
                <w:sz w:val="22"/>
                <w:szCs w:val="22"/>
              </w:rPr>
              <w:t>10.54</w:t>
            </w:r>
            <w:r w:rsidR="005B11C9">
              <w:rPr>
                <w:color w:val="000000"/>
                <w:sz w:val="22"/>
                <w:szCs w:val="22"/>
              </w:rPr>
              <w:t>%</w:t>
            </w:r>
          </w:p>
        </w:tc>
      </w:tr>
      <w:tr w:rsidR="005B11C9" w14:paraId="33596FA1"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96F37F1" w14:textId="77777777" w:rsidR="005B11C9" w:rsidRDefault="005B11C9">
            <w:pPr>
              <w:autoSpaceDE w:val="0"/>
              <w:autoSpaceDN w:val="0"/>
              <w:adjustRightInd w:val="0"/>
              <w:spacing w:line="276" w:lineRule="auto"/>
              <w:rPr>
                <w:color w:val="000000"/>
                <w:sz w:val="22"/>
                <w:szCs w:val="22"/>
              </w:rPr>
            </w:pPr>
            <w:r>
              <w:rPr>
                <w:color w:val="000000"/>
                <w:sz w:val="22"/>
                <w:szCs w:val="22"/>
              </w:rPr>
              <w:t>Franklin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7AC1E3B3" w14:textId="233A8645" w:rsidR="005B11C9" w:rsidRDefault="002D1418">
            <w:pPr>
              <w:autoSpaceDE w:val="0"/>
              <w:autoSpaceDN w:val="0"/>
              <w:adjustRightInd w:val="0"/>
              <w:spacing w:line="276" w:lineRule="auto"/>
              <w:jc w:val="center"/>
              <w:rPr>
                <w:color w:val="000000"/>
                <w:sz w:val="22"/>
                <w:szCs w:val="22"/>
              </w:rPr>
            </w:pPr>
            <w:r>
              <w:rPr>
                <w:color w:val="000000"/>
                <w:sz w:val="22"/>
                <w:szCs w:val="22"/>
              </w:rPr>
              <w:t>30,119</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7B495158" w14:textId="3EB28145" w:rsidR="005B11C9" w:rsidRDefault="002D1418">
            <w:pPr>
              <w:autoSpaceDE w:val="0"/>
              <w:autoSpaceDN w:val="0"/>
              <w:adjustRightInd w:val="0"/>
              <w:spacing w:line="276" w:lineRule="auto"/>
              <w:jc w:val="center"/>
              <w:rPr>
                <w:color w:val="000000"/>
                <w:sz w:val="22"/>
                <w:szCs w:val="22"/>
              </w:rPr>
            </w:pPr>
            <w:r>
              <w:rPr>
                <w:color w:val="000000"/>
                <w:sz w:val="22"/>
                <w:szCs w:val="22"/>
              </w:rPr>
              <w:t>3,508</w:t>
            </w:r>
          </w:p>
        </w:tc>
        <w:tc>
          <w:tcPr>
            <w:tcW w:w="2070" w:type="dxa"/>
            <w:tcBorders>
              <w:top w:val="single" w:sz="4" w:space="0" w:color="auto"/>
              <w:left w:val="single" w:sz="4" w:space="0" w:color="auto"/>
              <w:bottom w:val="single" w:sz="4" w:space="0" w:color="auto"/>
              <w:right w:val="single" w:sz="4" w:space="0" w:color="auto"/>
            </w:tcBorders>
            <w:vAlign w:val="bottom"/>
            <w:hideMark/>
          </w:tcPr>
          <w:p w14:paraId="46C29EF8" w14:textId="589CA9D9" w:rsidR="005B11C9" w:rsidRDefault="002D1418">
            <w:pPr>
              <w:autoSpaceDE w:val="0"/>
              <w:autoSpaceDN w:val="0"/>
              <w:adjustRightInd w:val="0"/>
              <w:spacing w:line="276" w:lineRule="auto"/>
              <w:jc w:val="center"/>
              <w:rPr>
                <w:color w:val="000000"/>
                <w:sz w:val="22"/>
                <w:szCs w:val="22"/>
              </w:rPr>
            </w:pPr>
            <w:r>
              <w:rPr>
                <w:color w:val="000000"/>
                <w:sz w:val="22"/>
                <w:szCs w:val="22"/>
              </w:rPr>
              <w:t>11.61</w:t>
            </w:r>
            <w:r w:rsidR="005B11C9">
              <w:rPr>
                <w:color w:val="000000"/>
                <w:sz w:val="22"/>
                <w:szCs w:val="22"/>
              </w:rPr>
              <w:t>%</w:t>
            </w:r>
          </w:p>
        </w:tc>
      </w:tr>
      <w:tr w:rsidR="005B11C9" w14:paraId="3EBC6828"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91C3DAC" w14:textId="77777777" w:rsidR="005B11C9" w:rsidRDefault="005B11C9">
            <w:pPr>
              <w:autoSpaceDE w:val="0"/>
              <w:autoSpaceDN w:val="0"/>
              <w:adjustRightInd w:val="0"/>
              <w:spacing w:line="276" w:lineRule="auto"/>
              <w:rPr>
                <w:color w:val="000000"/>
                <w:sz w:val="22"/>
                <w:szCs w:val="22"/>
              </w:rPr>
            </w:pPr>
            <w:r>
              <w:rPr>
                <w:color w:val="000000"/>
                <w:sz w:val="22"/>
                <w:szCs w:val="22"/>
              </w:rPr>
              <w:t>Hancock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B769C38" w14:textId="2929EF2E" w:rsidR="005B11C9" w:rsidRDefault="002D1418">
            <w:pPr>
              <w:autoSpaceDE w:val="0"/>
              <w:autoSpaceDN w:val="0"/>
              <w:adjustRightInd w:val="0"/>
              <w:spacing w:line="276" w:lineRule="auto"/>
              <w:jc w:val="center"/>
              <w:rPr>
                <w:color w:val="000000"/>
                <w:sz w:val="22"/>
                <w:szCs w:val="22"/>
              </w:rPr>
            </w:pPr>
            <w:r>
              <w:rPr>
                <w:color w:val="000000"/>
                <w:sz w:val="22"/>
                <w:szCs w:val="22"/>
              </w:rPr>
              <w:t>54,541</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053D4AE" w14:textId="44C53367" w:rsidR="005B11C9" w:rsidRDefault="002D1418">
            <w:pPr>
              <w:autoSpaceDE w:val="0"/>
              <w:autoSpaceDN w:val="0"/>
              <w:adjustRightInd w:val="0"/>
              <w:spacing w:line="276" w:lineRule="auto"/>
              <w:jc w:val="center"/>
              <w:rPr>
                <w:color w:val="000000"/>
                <w:sz w:val="22"/>
                <w:szCs w:val="22"/>
              </w:rPr>
            </w:pPr>
            <w:r>
              <w:rPr>
                <w:color w:val="000000"/>
                <w:sz w:val="22"/>
                <w:szCs w:val="22"/>
              </w:rPr>
              <w:t>5,950</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B12E3DD" w14:textId="6194E65D" w:rsidR="005B11C9" w:rsidRDefault="002D1418">
            <w:pPr>
              <w:autoSpaceDE w:val="0"/>
              <w:autoSpaceDN w:val="0"/>
              <w:adjustRightInd w:val="0"/>
              <w:spacing w:line="276" w:lineRule="auto"/>
              <w:jc w:val="center"/>
              <w:rPr>
                <w:color w:val="000000"/>
                <w:sz w:val="22"/>
                <w:szCs w:val="22"/>
              </w:rPr>
            </w:pPr>
            <w:r>
              <w:rPr>
                <w:color w:val="000000"/>
                <w:sz w:val="22"/>
                <w:szCs w:val="22"/>
              </w:rPr>
              <w:t>10.76</w:t>
            </w:r>
            <w:r w:rsidR="005B11C9">
              <w:rPr>
                <w:color w:val="000000"/>
                <w:sz w:val="22"/>
                <w:szCs w:val="22"/>
              </w:rPr>
              <w:t>%</w:t>
            </w:r>
          </w:p>
        </w:tc>
      </w:tr>
      <w:tr w:rsidR="005B11C9" w14:paraId="2E040755"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5CF49C53" w14:textId="77777777" w:rsidR="005B11C9" w:rsidRDefault="005B11C9">
            <w:pPr>
              <w:autoSpaceDE w:val="0"/>
              <w:autoSpaceDN w:val="0"/>
              <w:adjustRightInd w:val="0"/>
              <w:spacing w:line="276" w:lineRule="auto"/>
              <w:rPr>
                <w:color w:val="000000"/>
                <w:sz w:val="22"/>
                <w:szCs w:val="22"/>
              </w:rPr>
            </w:pPr>
            <w:r>
              <w:rPr>
                <w:color w:val="000000"/>
                <w:sz w:val="22"/>
                <w:szCs w:val="22"/>
              </w:rPr>
              <w:t>Kennebec</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F1DF52B" w14:textId="42A16BA6" w:rsidR="005B11C9" w:rsidRDefault="002D1418">
            <w:pPr>
              <w:autoSpaceDE w:val="0"/>
              <w:autoSpaceDN w:val="0"/>
              <w:adjustRightInd w:val="0"/>
              <w:spacing w:line="276" w:lineRule="auto"/>
              <w:jc w:val="center"/>
              <w:rPr>
                <w:color w:val="000000"/>
                <w:sz w:val="22"/>
                <w:szCs w:val="22"/>
              </w:rPr>
            </w:pPr>
            <w:r>
              <w:rPr>
                <w:color w:val="000000"/>
                <w:sz w:val="22"/>
                <w:szCs w:val="22"/>
              </w:rPr>
              <w:t>121,545</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B53445F" w14:textId="01DF446A" w:rsidR="005B11C9" w:rsidRDefault="002D1418">
            <w:pPr>
              <w:autoSpaceDE w:val="0"/>
              <w:autoSpaceDN w:val="0"/>
              <w:adjustRightInd w:val="0"/>
              <w:spacing w:line="276" w:lineRule="auto"/>
              <w:jc w:val="center"/>
              <w:rPr>
                <w:color w:val="000000"/>
                <w:sz w:val="22"/>
                <w:szCs w:val="22"/>
              </w:rPr>
            </w:pPr>
            <w:r>
              <w:rPr>
                <w:color w:val="000000"/>
                <w:sz w:val="22"/>
                <w:szCs w:val="22"/>
              </w:rPr>
              <w:t>15,626</w:t>
            </w:r>
          </w:p>
        </w:tc>
        <w:tc>
          <w:tcPr>
            <w:tcW w:w="2070" w:type="dxa"/>
            <w:tcBorders>
              <w:top w:val="single" w:sz="4" w:space="0" w:color="auto"/>
              <w:left w:val="single" w:sz="4" w:space="0" w:color="auto"/>
              <w:bottom w:val="single" w:sz="4" w:space="0" w:color="auto"/>
              <w:right w:val="single" w:sz="4" w:space="0" w:color="auto"/>
            </w:tcBorders>
            <w:vAlign w:val="bottom"/>
            <w:hideMark/>
          </w:tcPr>
          <w:p w14:paraId="3472AA82" w14:textId="13A32ED5" w:rsidR="005B11C9" w:rsidRDefault="002D1418">
            <w:pPr>
              <w:autoSpaceDE w:val="0"/>
              <w:autoSpaceDN w:val="0"/>
              <w:adjustRightInd w:val="0"/>
              <w:spacing w:line="276" w:lineRule="auto"/>
              <w:jc w:val="center"/>
              <w:rPr>
                <w:color w:val="000000"/>
                <w:sz w:val="22"/>
                <w:szCs w:val="22"/>
              </w:rPr>
            </w:pPr>
            <w:r>
              <w:rPr>
                <w:color w:val="000000"/>
                <w:sz w:val="22"/>
                <w:szCs w:val="22"/>
              </w:rPr>
              <w:t>13.64</w:t>
            </w:r>
            <w:r w:rsidR="005B11C9">
              <w:rPr>
                <w:color w:val="000000"/>
                <w:sz w:val="22"/>
                <w:szCs w:val="22"/>
              </w:rPr>
              <w:t>%</w:t>
            </w:r>
          </w:p>
        </w:tc>
      </w:tr>
      <w:tr w:rsidR="005B11C9" w14:paraId="01075349"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6B9A1401" w14:textId="77777777" w:rsidR="005B11C9" w:rsidRDefault="005B11C9">
            <w:pPr>
              <w:autoSpaceDE w:val="0"/>
              <w:autoSpaceDN w:val="0"/>
              <w:adjustRightInd w:val="0"/>
              <w:spacing w:line="276" w:lineRule="auto"/>
              <w:rPr>
                <w:color w:val="000000"/>
                <w:sz w:val="22"/>
                <w:szCs w:val="22"/>
              </w:rPr>
            </w:pPr>
            <w:r>
              <w:rPr>
                <w:color w:val="000000"/>
                <w:sz w:val="22"/>
                <w:szCs w:val="22"/>
              </w:rPr>
              <w:t>Knox</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0FE592F" w14:textId="5F9A567C" w:rsidR="005B11C9" w:rsidRDefault="002D1418">
            <w:pPr>
              <w:autoSpaceDE w:val="0"/>
              <w:autoSpaceDN w:val="0"/>
              <w:adjustRightInd w:val="0"/>
              <w:spacing w:line="276" w:lineRule="auto"/>
              <w:jc w:val="center"/>
              <w:rPr>
                <w:color w:val="000000"/>
                <w:sz w:val="22"/>
                <w:szCs w:val="22"/>
              </w:rPr>
            </w:pPr>
            <w:r>
              <w:rPr>
                <w:color w:val="000000"/>
                <w:sz w:val="22"/>
                <w:szCs w:val="22"/>
              </w:rPr>
              <w:t>39,823</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8B02C6E" w14:textId="4719F543" w:rsidR="005B11C9" w:rsidRDefault="002D1418">
            <w:pPr>
              <w:autoSpaceDE w:val="0"/>
              <w:autoSpaceDN w:val="0"/>
              <w:adjustRightInd w:val="0"/>
              <w:spacing w:line="276" w:lineRule="auto"/>
              <w:jc w:val="center"/>
              <w:rPr>
                <w:color w:val="000000"/>
                <w:sz w:val="22"/>
                <w:szCs w:val="22"/>
              </w:rPr>
            </w:pPr>
            <w:r>
              <w:rPr>
                <w:color w:val="000000"/>
                <w:sz w:val="22"/>
                <w:szCs w:val="22"/>
              </w:rPr>
              <w:t>4,191</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9A52EF5" w14:textId="5B5B23A3" w:rsidR="005B11C9" w:rsidRDefault="002D1418">
            <w:pPr>
              <w:autoSpaceDE w:val="0"/>
              <w:autoSpaceDN w:val="0"/>
              <w:adjustRightInd w:val="0"/>
              <w:spacing w:line="276" w:lineRule="auto"/>
              <w:jc w:val="center"/>
              <w:rPr>
                <w:color w:val="000000"/>
                <w:sz w:val="22"/>
                <w:szCs w:val="22"/>
              </w:rPr>
            </w:pPr>
            <w:r>
              <w:rPr>
                <w:color w:val="000000"/>
                <w:sz w:val="22"/>
                <w:szCs w:val="22"/>
              </w:rPr>
              <w:t>9.55</w:t>
            </w:r>
            <w:r w:rsidR="005B11C9">
              <w:rPr>
                <w:color w:val="000000"/>
                <w:sz w:val="22"/>
                <w:szCs w:val="22"/>
              </w:rPr>
              <w:t>%</w:t>
            </w:r>
          </w:p>
        </w:tc>
      </w:tr>
      <w:tr w:rsidR="005B11C9" w14:paraId="39770BA9"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112C8AD" w14:textId="77777777" w:rsidR="005B11C9" w:rsidRDefault="005B11C9">
            <w:pPr>
              <w:autoSpaceDE w:val="0"/>
              <w:autoSpaceDN w:val="0"/>
              <w:adjustRightInd w:val="0"/>
              <w:spacing w:line="276" w:lineRule="auto"/>
              <w:rPr>
                <w:color w:val="000000"/>
                <w:sz w:val="22"/>
                <w:szCs w:val="22"/>
              </w:rPr>
            </w:pPr>
            <w:r>
              <w:rPr>
                <w:color w:val="000000"/>
                <w:sz w:val="22"/>
                <w:szCs w:val="22"/>
              </w:rPr>
              <w:t>Lincoln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8A94E52" w14:textId="2242A293" w:rsidR="005B11C9" w:rsidRDefault="002D1418">
            <w:pPr>
              <w:autoSpaceDE w:val="0"/>
              <w:autoSpaceDN w:val="0"/>
              <w:adjustRightInd w:val="0"/>
              <w:spacing w:line="276" w:lineRule="auto"/>
              <w:jc w:val="center"/>
              <w:rPr>
                <w:color w:val="000000"/>
                <w:sz w:val="22"/>
                <w:szCs w:val="22"/>
              </w:rPr>
            </w:pPr>
            <w:r>
              <w:rPr>
                <w:color w:val="000000"/>
                <w:sz w:val="22"/>
                <w:szCs w:val="22"/>
              </w:rPr>
              <w:t>34,067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22E6AFB" w14:textId="65CC9243" w:rsidR="005B11C9" w:rsidRDefault="002D1418">
            <w:pPr>
              <w:autoSpaceDE w:val="0"/>
              <w:autoSpaceDN w:val="0"/>
              <w:adjustRightInd w:val="0"/>
              <w:spacing w:line="276" w:lineRule="auto"/>
              <w:jc w:val="center"/>
              <w:rPr>
                <w:color w:val="000000"/>
                <w:sz w:val="22"/>
                <w:szCs w:val="22"/>
              </w:rPr>
            </w:pPr>
            <w:r>
              <w:rPr>
                <w:color w:val="000000"/>
                <w:sz w:val="22"/>
                <w:szCs w:val="22"/>
              </w:rPr>
              <w:t>4,019</w:t>
            </w:r>
          </w:p>
        </w:tc>
        <w:tc>
          <w:tcPr>
            <w:tcW w:w="2070" w:type="dxa"/>
            <w:tcBorders>
              <w:top w:val="single" w:sz="4" w:space="0" w:color="auto"/>
              <w:left w:val="single" w:sz="4" w:space="0" w:color="auto"/>
              <w:bottom w:val="single" w:sz="4" w:space="0" w:color="auto"/>
              <w:right w:val="single" w:sz="4" w:space="0" w:color="auto"/>
            </w:tcBorders>
            <w:vAlign w:val="bottom"/>
            <w:hideMark/>
          </w:tcPr>
          <w:p w14:paraId="39CAF072" w14:textId="41A4D419" w:rsidR="005B11C9" w:rsidRDefault="006570D3">
            <w:pPr>
              <w:autoSpaceDE w:val="0"/>
              <w:autoSpaceDN w:val="0"/>
              <w:adjustRightInd w:val="0"/>
              <w:spacing w:line="276" w:lineRule="auto"/>
              <w:jc w:val="center"/>
              <w:rPr>
                <w:color w:val="000000"/>
                <w:sz w:val="22"/>
                <w:szCs w:val="22"/>
              </w:rPr>
            </w:pPr>
            <w:r>
              <w:rPr>
                <w:color w:val="000000"/>
                <w:sz w:val="22"/>
                <w:szCs w:val="22"/>
              </w:rPr>
              <w:t>10.14</w:t>
            </w:r>
            <w:r w:rsidR="005B11C9">
              <w:rPr>
                <w:color w:val="000000"/>
                <w:sz w:val="22"/>
                <w:szCs w:val="22"/>
              </w:rPr>
              <w:t>%</w:t>
            </w:r>
          </w:p>
        </w:tc>
      </w:tr>
      <w:tr w:rsidR="005B11C9" w14:paraId="52FFDC89"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7072411" w14:textId="77777777" w:rsidR="005B11C9" w:rsidRDefault="005B11C9">
            <w:pPr>
              <w:autoSpaceDE w:val="0"/>
              <w:autoSpaceDN w:val="0"/>
              <w:adjustRightInd w:val="0"/>
              <w:spacing w:line="276" w:lineRule="auto"/>
              <w:rPr>
                <w:color w:val="000000"/>
                <w:sz w:val="22"/>
                <w:szCs w:val="22"/>
              </w:rPr>
            </w:pPr>
            <w:r>
              <w:rPr>
                <w:color w:val="000000"/>
                <w:sz w:val="22"/>
                <w:szCs w:val="22"/>
              </w:rPr>
              <w:t>Oxford</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57FF7990" w14:textId="2C62562E" w:rsidR="005B11C9" w:rsidRDefault="006570D3">
            <w:pPr>
              <w:autoSpaceDE w:val="0"/>
              <w:autoSpaceDN w:val="0"/>
              <w:adjustRightInd w:val="0"/>
              <w:spacing w:line="276" w:lineRule="auto"/>
              <w:jc w:val="center"/>
              <w:rPr>
                <w:color w:val="000000"/>
                <w:sz w:val="22"/>
                <w:szCs w:val="22"/>
              </w:rPr>
            </w:pPr>
            <w:r>
              <w:rPr>
                <w:color w:val="000000"/>
                <w:sz w:val="22"/>
                <w:szCs w:val="22"/>
              </w:rPr>
              <w:t>57,325</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7EE77DE6" w14:textId="4A857212" w:rsidR="005B11C9" w:rsidRDefault="006570D3">
            <w:pPr>
              <w:autoSpaceDE w:val="0"/>
              <w:autoSpaceDN w:val="0"/>
              <w:adjustRightInd w:val="0"/>
              <w:spacing w:line="276" w:lineRule="auto"/>
              <w:jc w:val="center"/>
              <w:rPr>
                <w:color w:val="000000"/>
                <w:sz w:val="22"/>
                <w:szCs w:val="22"/>
              </w:rPr>
            </w:pPr>
            <w:r>
              <w:rPr>
                <w:color w:val="000000"/>
                <w:sz w:val="22"/>
                <w:szCs w:val="22"/>
              </w:rPr>
              <w:t>8,977</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1D5D2AC" w14:textId="0FA58A56" w:rsidR="005B11C9" w:rsidRDefault="006570D3">
            <w:pPr>
              <w:autoSpaceDE w:val="0"/>
              <w:autoSpaceDN w:val="0"/>
              <w:adjustRightInd w:val="0"/>
              <w:spacing w:line="276" w:lineRule="auto"/>
              <w:jc w:val="center"/>
              <w:rPr>
                <w:color w:val="000000"/>
                <w:sz w:val="22"/>
                <w:szCs w:val="22"/>
              </w:rPr>
            </w:pPr>
            <w:r>
              <w:rPr>
                <w:color w:val="000000"/>
                <w:sz w:val="22"/>
                <w:szCs w:val="22"/>
              </w:rPr>
              <w:t>14.99</w:t>
            </w:r>
            <w:r w:rsidR="005B11C9">
              <w:rPr>
                <w:color w:val="000000"/>
                <w:sz w:val="22"/>
                <w:szCs w:val="22"/>
              </w:rPr>
              <w:t>%</w:t>
            </w:r>
          </w:p>
        </w:tc>
      </w:tr>
      <w:tr w:rsidR="005B11C9" w14:paraId="7246C10E"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CBC5B9F" w14:textId="77777777" w:rsidR="005B11C9" w:rsidRDefault="005B11C9">
            <w:pPr>
              <w:autoSpaceDE w:val="0"/>
              <w:autoSpaceDN w:val="0"/>
              <w:adjustRightInd w:val="0"/>
              <w:spacing w:line="276" w:lineRule="auto"/>
              <w:rPr>
                <w:color w:val="000000"/>
                <w:sz w:val="22"/>
                <w:szCs w:val="22"/>
              </w:rPr>
            </w:pPr>
            <w:r>
              <w:rPr>
                <w:color w:val="000000"/>
                <w:sz w:val="22"/>
                <w:szCs w:val="22"/>
              </w:rPr>
              <w:t>Penobscot</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113B329" w14:textId="105B66CA" w:rsidR="005B11C9" w:rsidRDefault="006570D3">
            <w:pPr>
              <w:autoSpaceDE w:val="0"/>
              <w:autoSpaceDN w:val="0"/>
              <w:adjustRightInd w:val="0"/>
              <w:spacing w:line="276" w:lineRule="auto"/>
              <w:jc w:val="center"/>
              <w:rPr>
                <w:color w:val="000000"/>
                <w:sz w:val="22"/>
                <w:szCs w:val="22"/>
              </w:rPr>
            </w:pPr>
            <w:r>
              <w:rPr>
                <w:color w:val="000000"/>
                <w:sz w:val="22"/>
                <w:szCs w:val="22"/>
              </w:rPr>
              <w:t>151,748</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BCD01EA" w14:textId="508635D1" w:rsidR="005B11C9" w:rsidRDefault="006570D3">
            <w:pPr>
              <w:autoSpaceDE w:val="0"/>
              <w:autoSpaceDN w:val="0"/>
              <w:adjustRightInd w:val="0"/>
              <w:spacing w:line="276" w:lineRule="auto"/>
              <w:jc w:val="center"/>
              <w:rPr>
                <w:color w:val="000000"/>
                <w:sz w:val="22"/>
                <w:szCs w:val="22"/>
              </w:rPr>
            </w:pPr>
            <w:r>
              <w:rPr>
                <w:color w:val="000000"/>
                <w:sz w:val="22"/>
                <w:szCs w:val="22"/>
              </w:rPr>
              <w:t>22,744</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2CF3590" w14:textId="4D1E1ACB" w:rsidR="005B11C9" w:rsidRDefault="006570D3">
            <w:pPr>
              <w:autoSpaceDE w:val="0"/>
              <w:autoSpaceDN w:val="0"/>
              <w:adjustRightInd w:val="0"/>
              <w:spacing w:line="276" w:lineRule="auto"/>
              <w:jc w:val="center"/>
              <w:rPr>
                <w:color w:val="000000"/>
                <w:sz w:val="22"/>
                <w:szCs w:val="22"/>
              </w:rPr>
            </w:pPr>
            <w:r>
              <w:rPr>
                <w:color w:val="000000"/>
                <w:sz w:val="22"/>
                <w:szCs w:val="22"/>
              </w:rPr>
              <w:t>16.92</w:t>
            </w:r>
            <w:r w:rsidR="005B11C9">
              <w:rPr>
                <w:color w:val="000000"/>
                <w:sz w:val="22"/>
                <w:szCs w:val="22"/>
              </w:rPr>
              <w:t>%</w:t>
            </w:r>
          </w:p>
        </w:tc>
      </w:tr>
      <w:tr w:rsidR="005B11C9" w14:paraId="1FB386F4"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F693DEF" w14:textId="77777777" w:rsidR="005B11C9" w:rsidRDefault="005B11C9">
            <w:pPr>
              <w:autoSpaceDE w:val="0"/>
              <w:autoSpaceDN w:val="0"/>
              <w:adjustRightInd w:val="0"/>
              <w:spacing w:line="276" w:lineRule="auto"/>
              <w:rPr>
                <w:color w:val="000000"/>
                <w:sz w:val="22"/>
                <w:szCs w:val="22"/>
              </w:rPr>
            </w:pPr>
            <w:r>
              <w:rPr>
                <w:color w:val="000000"/>
                <w:sz w:val="22"/>
                <w:szCs w:val="22"/>
              </w:rPr>
              <w:t>Piscataquis</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379B971" w14:textId="038A97EA" w:rsidR="005B11C9" w:rsidRDefault="006570D3">
            <w:pPr>
              <w:autoSpaceDE w:val="0"/>
              <w:autoSpaceDN w:val="0"/>
              <w:adjustRightInd w:val="0"/>
              <w:spacing w:line="276" w:lineRule="auto"/>
              <w:jc w:val="center"/>
              <w:rPr>
                <w:color w:val="000000"/>
                <w:sz w:val="22"/>
                <w:szCs w:val="22"/>
              </w:rPr>
            </w:pPr>
            <w:r>
              <w:rPr>
                <w:color w:val="000000"/>
                <w:sz w:val="22"/>
                <w:szCs w:val="22"/>
              </w:rPr>
              <w:t>16,877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FCBDFB2" w14:textId="584697B5" w:rsidR="005B11C9" w:rsidRDefault="006570D3">
            <w:pPr>
              <w:autoSpaceDE w:val="0"/>
              <w:autoSpaceDN w:val="0"/>
              <w:adjustRightInd w:val="0"/>
              <w:spacing w:line="276" w:lineRule="auto"/>
              <w:jc w:val="center"/>
              <w:rPr>
                <w:color w:val="000000"/>
                <w:sz w:val="22"/>
                <w:szCs w:val="22"/>
              </w:rPr>
            </w:pPr>
            <w:r>
              <w:rPr>
                <w:color w:val="000000"/>
                <w:sz w:val="22"/>
                <w:szCs w:val="22"/>
              </w:rPr>
              <w:t>3,179</w:t>
            </w:r>
          </w:p>
        </w:tc>
        <w:tc>
          <w:tcPr>
            <w:tcW w:w="2070" w:type="dxa"/>
            <w:tcBorders>
              <w:top w:val="single" w:sz="4" w:space="0" w:color="auto"/>
              <w:left w:val="single" w:sz="4" w:space="0" w:color="auto"/>
              <w:bottom w:val="single" w:sz="4" w:space="0" w:color="auto"/>
              <w:right w:val="single" w:sz="4" w:space="0" w:color="auto"/>
            </w:tcBorders>
            <w:vAlign w:val="bottom"/>
            <w:hideMark/>
          </w:tcPr>
          <w:p w14:paraId="1B51799F" w14:textId="1D8BD0C6" w:rsidR="005B11C9" w:rsidRDefault="006570D3">
            <w:pPr>
              <w:autoSpaceDE w:val="0"/>
              <w:autoSpaceDN w:val="0"/>
              <w:adjustRightInd w:val="0"/>
              <w:spacing w:line="276" w:lineRule="auto"/>
              <w:jc w:val="center"/>
              <w:rPr>
                <w:color w:val="000000"/>
                <w:sz w:val="22"/>
                <w:szCs w:val="22"/>
              </w:rPr>
            </w:pPr>
            <w:r>
              <w:rPr>
                <w:color w:val="000000"/>
                <w:sz w:val="22"/>
                <w:szCs w:val="22"/>
              </w:rPr>
              <w:t>16.87</w:t>
            </w:r>
            <w:r w:rsidR="005B11C9">
              <w:rPr>
                <w:color w:val="000000"/>
                <w:sz w:val="22"/>
                <w:szCs w:val="22"/>
              </w:rPr>
              <w:t>%</w:t>
            </w:r>
          </w:p>
        </w:tc>
      </w:tr>
      <w:tr w:rsidR="005B11C9" w14:paraId="65582519"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454D0F57" w14:textId="77777777" w:rsidR="005B11C9" w:rsidRDefault="005B11C9">
            <w:pPr>
              <w:autoSpaceDE w:val="0"/>
              <w:autoSpaceDN w:val="0"/>
              <w:adjustRightInd w:val="0"/>
              <w:spacing w:line="276" w:lineRule="auto"/>
              <w:rPr>
                <w:color w:val="000000"/>
                <w:sz w:val="22"/>
                <w:szCs w:val="22"/>
              </w:rPr>
            </w:pPr>
            <w:r>
              <w:rPr>
                <w:color w:val="000000"/>
                <w:sz w:val="22"/>
                <w:szCs w:val="22"/>
              </w:rPr>
              <w:t>Sagadahoc</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38524822" w14:textId="5FC15E8A" w:rsidR="005B11C9" w:rsidRDefault="00730DEB">
            <w:pPr>
              <w:autoSpaceDE w:val="0"/>
              <w:autoSpaceDN w:val="0"/>
              <w:adjustRightInd w:val="0"/>
              <w:spacing w:line="276" w:lineRule="auto"/>
              <w:jc w:val="center"/>
              <w:rPr>
                <w:color w:val="000000"/>
                <w:sz w:val="22"/>
                <w:szCs w:val="22"/>
              </w:rPr>
            </w:pPr>
            <w:r>
              <w:rPr>
                <w:color w:val="000000"/>
                <w:sz w:val="22"/>
                <w:szCs w:val="22"/>
              </w:rPr>
              <w:t>35,277</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47A61DC9" w14:textId="2EA2CCF9" w:rsidR="005B11C9" w:rsidRDefault="00730DEB">
            <w:pPr>
              <w:autoSpaceDE w:val="0"/>
              <w:autoSpaceDN w:val="0"/>
              <w:adjustRightInd w:val="0"/>
              <w:spacing w:line="276" w:lineRule="auto"/>
              <w:jc w:val="center"/>
              <w:rPr>
                <w:color w:val="000000"/>
                <w:sz w:val="22"/>
                <w:szCs w:val="22"/>
              </w:rPr>
            </w:pPr>
            <w:r>
              <w:rPr>
                <w:color w:val="000000"/>
                <w:sz w:val="22"/>
                <w:szCs w:val="22"/>
              </w:rPr>
              <w:t>3,240</w:t>
            </w:r>
          </w:p>
        </w:tc>
        <w:tc>
          <w:tcPr>
            <w:tcW w:w="2070" w:type="dxa"/>
            <w:tcBorders>
              <w:top w:val="single" w:sz="4" w:space="0" w:color="auto"/>
              <w:left w:val="single" w:sz="4" w:space="0" w:color="auto"/>
              <w:bottom w:val="single" w:sz="4" w:space="0" w:color="auto"/>
              <w:right w:val="single" w:sz="4" w:space="0" w:color="auto"/>
            </w:tcBorders>
            <w:vAlign w:val="bottom"/>
            <w:hideMark/>
          </w:tcPr>
          <w:p w14:paraId="4AD19544" w14:textId="449F5222" w:rsidR="005B11C9" w:rsidRDefault="00730DEB">
            <w:pPr>
              <w:autoSpaceDE w:val="0"/>
              <w:autoSpaceDN w:val="0"/>
              <w:adjustRightInd w:val="0"/>
              <w:spacing w:line="276" w:lineRule="auto"/>
              <w:jc w:val="center"/>
              <w:rPr>
                <w:color w:val="000000"/>
                <w:sz w:val="22"/>
                <w:szCs w:val="22"/>
              </w:rPr>
            </w:pPr>
            <w:r>
              <w:rPr>
                <w:color w:val="000000"/>
                <w:sz w:val="22"/>
                <w:szCs w:val="22"/>
              </w:rPr>
              <w:t>9.10</w:t>
            </w:r>
            <w:r w:rsidR="005B11C9">
              <w:rPr>
                <w:color w:val="000000"/>
                <w:sz w:val="22"/>
                <w:szCs w:val="22"/>
              </w:rPr>
              <w:t>%</w:t>
            </w:r>
          </w:p>
        </w:tc>
      </w:tr>
      <w:tr w:rsidR="005B11C9" w14:paraId="02CF1B00"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0194104B" w14:textId="77777777" w:rsidR="005B11C9" w:rsidRDefault="005B11C9">
            <w:pPr>
              <w:autoSpaceDE w:val="0"/>
              <w:autoSpaceDN w:val="0"/>
              <w:adjustRightInd w:val="0"/>
              <w:spacing w:line="276" w:lineRule="auto"/>
              <w:rPr>
                <w:color w:val="000000"/>
                <w:sz w:val="22"/>
                <w:szCs w:val="22"/>
              </w:rPr>
            </w:pPr>
            <w:r>
              <w:rPr>
                <w:color w:val="000000"/>
                <w:sz w:val="22"/>
                <w:szCs w:val="22"/>
              </w:rPr>
              <w:t>Somerset</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841C96A" w14:textId="6FC855A4" w:rsidR="005B11C9" w:rsidRDefault="00730DEB">
            <w:pPr>
              <w:autoSpaceDE w:val="0"/>
              <w:autoSpaceDN w:val="0"/>
              <w:adjustRightInd w:val="0"/>
              <w:spacing w:line="276" w:lineRule="auto"/>
              <w:jc w:val="center"/>
              <w:rPr>
                <w:color w:val="000000"/>
                <w:sz w:val="22"/>
                <w:szCs w:val="22"/>
              </w:rPr>
            </w:pPr>
            <w:r>
              <w:rPr>
                <w:color w:val="000000"/>
                <w:sz w:val="22"/>
                <w:szCs w:val="22"/>
              </w:rPr>
              <w:t>50,710</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7ED8BBE0" w14:textId="145CC7D8" w:rsidR="005B11C9" w:rsidRDefault="00730DEB">
            <w:pPr>
              <w:autoSpaceDE w:val="0"/>
              <w:autoSpaceDN w:val="0"/>
              <w:adjustRightInd w:val="0"/>
              <w:spacing w:line="276" w:lineRule="auto"/>
              <w:jc w:val="center"/>
              <w:rPr>
                <w:color w:val="000000"/>
                <w:sz w:val="22"/>
                <w:szCs w:val="22"/>
              </w:rPr>
            </w:pPr>
            <w:r>
              <w:rPr>
                <w:color w:val="000000"/>
                <w:sz w:val="22"/>
                <w:szCs w:val="22"/>
              </w:rPr>
              <w:t>9,624</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BAC79F2" w14:textId="113B7AD6" w:rsidR="005B11C9" w:rsidRDefault="00730DEB">
            <w:pPr>
              <w:autoSpaceDE w:val="0"/>
              <w:autoSpaceDN w:val="0"/>
              <w:adjustRightInd w:val="0"/>
              <w:spacing w:line="276" w:lineRule="auto"/>
              <w:jc w:val="center"/>
              <w:rPr>
                <w:color w:val="000000"/>
                <w:sz w:val="22"/>
                <w:szCs w:val="22"/>
              </w:rPr>
            </w:pPr>
            <w:r>
              <w:rPr>
                <w:color w:val="000000"/>
                <w:sz w:val="22"/>
                <w:szCs w:val="22"/>
              </w:rPr>
              <w:t>18.22</w:t>
            </w:r>
            <w:r w:rsidR="005B11C9">
              <w:rPr>
                <w:color w:val="000000"/>
                <w:sz w:val="22"/>
                <w:szCs w:val="22"/>
              </w:rPr>
              <w:t>%</w:t>
            </w:r>
          </w:p>
        </w:tc>
      </w:tr>
      <w:tr w:rsidR="005B11C9" w14:paraId="2365C9D3"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5E4B798F" w14:textId="77777777" w:rsidR="005B11C9" w:rsidRDefault="005B11C9">
            <w:pPr>
              <w:autoSpaceDE w:val="0"/>
              <w:autoSpaceDN w:val="0"/>
              <w:adjustRightInd w:val="0"/>
              <w:spacing w:line="276" w:lineRule="auto"/>
              <w:rPr>
                <w:color w:val="000000"/>
                <w:sz w:val="22"/>
                <w:szCs w:val="22"/>
              </w:rPr>
            </w:pPr>
            <w:r>
              <w:rPr>
                <w:color w:val="000000"/>
                <w:sz w:val="22"/>
                <w:szCs w:val="22"/>
              </w:rPr>
              <w:t>Waldo</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0834363" w14:textId="5C9BDF99" w:rsidR="005B11C9" w:rsidRDefault="00730DEB">
            <w:pPr>
              <w:autoSpaceDE w:val="0"/>
              <w:autoSpaceDN w:val="0"/>
              <w:adjustRightInd w:val="0"/>
              <w:spacing w:line="276" w:lineRule="auto"/>
              <w:jc w:val="center"/>
              <w:rPr>
                <w:color w:val="000000"/>
                <w:sz w:val="22"/>
                <w:szCs w:val="22"/>
              </w:rPr>
            </w:pPr>
            <w:r>
              <w:rPr>
                <w:color w:val="000000"/>
                <w:sz w:val="22"/>
                <w:szCs w:val="22"/>
              </w:rPr>
              <w:t>39,418</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6BCEEAE" w14:textId="53C50DFD" w:rsidR="005B11C9" w:rsidRDefault="00730DEB">
            <w:pPr>
              <w:autoSpaceDE w:val="0"/>
              <w:autoSpaceDN w:val="0"/>
              <w:adjustRightInd w:val="0"/>
              <w:spacing w:line="276" w:lineRule="auto"/>
              <w:jc w:val="center"/>
              <w:rPr>
                <w:color w:val="000000"/>
                <w:sz w:val="22"/>
                <w:szCs w:val="22"/>
              </w:rPr>
            </w:pPr>
            <w:r>
              <w:rPr>
                <w:color w:val="000000"/>
                <w:sz w:val="22"/>
                <w:szCs w:val="22"/>
              </w:rPr>
              <w:t>5,348</w:t>
            </w:r>
          </w:p>
        </w:tc>
        <w:tc>
          <w:tcPr>
            <w:tcW w:w="2070" w:type="dxa"/>
            <w:tcBorders>
              <w:top w:val="single" w:sz="4" w:space="0" w:color="auto"/>
              <w:left w:val="single" w:sz="4" w:space="0" w:color="auto"/>
              <w:bottom w:val="single" w:sz="4" w:space="0" w:color="auto"/>
              <w:right w:val="single" w:sz="4" w:space="0" w:color="auto"/>
            </w:tcBorders>
            <w:vAlign w:val="bottom"/>
            <w:hideMark/>
          </w:tcPr>
          <w:p w14:paraId="691D4826" w14:textId="6D8B11DC" w:rsidR="005B11C9" w:rsidRDefault="00730DEB">
            <w:pPr>
              <w:autoSpaceDE w:val="0"/>
              <w:autoSpaceDN w:val="0"/>
              <w:adjustRightInd w:val="0"/>
              <w:spacing w:line="276" w:lineRule="auto"/>
              <w:jc w:val="center"/>
              <w:rPr>
                <w:color w:val="000000"/>
                <w:sz w:val="22"/>
                <w:szCs w:val="22"/>
              </w:rPr>
            </w:pPr>
            <w:r>
              <w:rPr>
                <w:color w:val="000000"/>
                <w:sz w:val="22"/>
                <w:szCs w:val="22"/>
              </w:rPr>
              <w:t>13.68</w:t>
            </w:r>
            <w:r w:rsidR="005B11C9">
              <w:rPr>
                <w:color w:val="000000"/>
                <w:sz w:val="22"/>
                <w:szCs w:val="22"/>
              </w:rPr>
              <w:t>%</w:t>
            </w:r>
          </w:p>
        </w:tc>
      </w:tr>
      <w:tr w:rsidR="005B11C9" w14:paraId="07D3CD12"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2FC6C56" w14:textId="77777777" w:rsidR="005B11C9" w:rsidRDefault="005B11C9">
            <w:pPr>
              <w:autoSpaceDE w:val="0"/>
              <w:autoSpaceDN w:val="0"/>
              <w:adjustRightInd w:val="0"/>
              <w:spacing w:line="276" w:lineRule="auto"/>
              <w:rPr>
                <w:color w:val="000000"/>
                <w:sz w:val="22"/>
                <w:szCs w:val="22"/>
              </w:rPr>
            </w:pPr>
            <w:r>
              <w:rPr>
                <w:color w:val="000000"/>
                <w:sz w:val="22"/>
                <w:szCs w:val="22"/>
              </w:rPr>
              <w:t>Washington</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78D4DA0F" w14:textId="6BC5ABC2" w:rsidR="005B11C9" w:rsidRDefault="00730DEB">
            <w:pPr>
              <w:autoSpaceDE w:val="0"/>
              <w:autoSpaceDN w:val="0"/>
              <w:adjustRightInd w:val="0"/>
              <w:spacing w:line="276" w:lineRule="auto"/>
              <w:jc w:val="center"/>
              <w:rPr>
                <w:color w:val="000000"/>
                <w:sz w:val="22"/>
                <w:szCs w:val="22"/>
              </w:rPr>
            </w:pPr>
            <w:r>
              <w:rPr>
                <w:color w:val="000000"/>
                <w:sz w:val="22"/>
                <w:szCs w:val="22"/>
              </w:rPr>
              <w:t>31,694</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8BE61D8" w14:textId="63464A17" w:rsidR="005B11C9" w:rsidRDefault="00730DEB">
            <w:pPr>
              <w:autoSpaceDE w:val="0"/>
              <w:autoSpaceDN w:val="0"/>
              <w:adjustRightInd w:val="0"/>
              <w:spacing w:line="276" w:lineRule="auto"/>
              <w:jc w:val="center"/>
              <w:rPr>
                <w:color w:val="000000"/>
                <w:sz w:val="22"/>
                <w:szCs w:val="22"/>
              </w:rPr>
            </w:pPr>
            <w:r>
              <w:rPr>
                <w:color w:val="000000"/>
                <w:sz w:val="22"/>
                <w:szCs w:val="22"/>
              </w:rPr>
              <w:t>5,657</w:t>
            </w:r>
          </w:p>
        </w:tc>
        <w:tc>
          <w:tcPr>
            <w:tcW w:w="2070" w:type="dxa"/>
            <w:tcBorders>
              <w:top w:val="single" w:sz="4" w:space="0" w:color="auto"/>
              <w:left w:val="single" w:sz="4" w:space="0" w:color="auto"/>
              <w:bottom w:val="single" w:sz="4" w:space="0" w:color="auto"/>
              <w:right w:val="single" w:sz="4" w:space="0" w:color="auto"/>
            </w:tcBorders>
            <w:vAlign w:val="bottom"/>
            <w:hideMark/>
          </w:tcPr>
          <w:p w14:paraId="5ABC60A0" w14:textId="63FCBD97" w:rsidR="005B11C9" w:rsidRDefault="00730DEB">
            <w:pPr>
              <w:autoSpaceDE w:val="0"/>
              <w:autoSpaceDN w:val="0"/>
              <w:adjustRightInd w:val="0"/>
              <w:spacing w:line="276" w:lineRule="auto"/>
              <w:jc w:val="center"/>
              <w:rPr>
                <w:color w:val="000000"/>
                <w:sz w:val="22"/>
                <w:szCs w:val="22"/>
              </w:rPr>
            </w:pPr>
            <w:r>
              <w:rPr>
                <w:color w:val="000000"/>
                <w:sz w:val="22"/>
                <w:szCs w:val="22"/>
              </w:rPr>
              <w:t>17.71</w:t>
            </w:r>
            <w:r w:rsidR="005B11C9">
              <w:rPr>
                <w:color w:val="000000"/>
                <w:sz w:val="22"/>
                <w:szCs w:val="22"/>
              </w:rPr>
              <w:t>%</w:t>
            </w:r>
          </w:p>
        </w:tc>
      </w:tr>
      <w:tr w:rsidR="005B11C9" w14:paraId="5B368254" w14:textId="77777777" w:rsidTr="005B11C9">
        <w:trPr>
          <w:trHeight w:val="290"/>
        </w:trPr>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636ED114" w14:textId="77777777" w:rsidR="005B11C9" w:rsidRDefault="005B11C9">
            <w:pPr>
              <w:autoSpaceDE w:val="0"/>
              <w:autoSpaceDN w:val="0"/>
              <w:adjustRightInd w:val="0"/>
              <w:spacing w:line="276" w:lineRule="auto"/>
              <w:rPr>
                <w:color w:val="000000"/>
                <w:sz w:val="22"/>
                <w:szCs w:val="22"/>
              </w:rPr>
            </w:pPr>
            <w:r>
              <w:rPr>
                <w:color w:val="000000"/>
                <w:sz w:val="22"/>
                <w:szCs w:val="22"/>
              </w:rPr>
              <w:t>York</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2D57C62E" w14:textId="780C2104" w:rsidR="005B11C9" w:rsidRDefault="00730DEB">
            <w:pPr>
              <w:autoSpaceDE w:val="0"/>
              <w:autoSpaceDN w:val="0"/>
              <w:adjustRightInd w:val="0"/>
              <w:spacing w:line="276" w:lineRule="auto"/>
              <w:jc w:val="center"/>
              <w:rPr>
                <w:color w:val="000000"/>
                <w:sz w:val="22"/>
                <w:szCs w:val="22"/>
              </w:rPr>
            </w:pPr>
            <w:r>
              <w:rPr>
                <w:color w:val="000000"/>
                <w:sz w:val="22"/>
                <w:szCs w:val="22"/>
              </w:rPr>
              <w:t>203,102</w:t>
            </w:r>
          </w:p>
        </w:tc>
        <w:tc>
          <w:tcPr>
            <w:tcW w:w="20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hideMark/>
          </w:tcPr>
          <w:p w14:paraId="1B5AAB5B" w14:textId="6C9E3F38" w:rsidR="005B11C9" w:rsidRDefault="00730DEB">
            <w:pPr>
              <w:autoSpaceDE w:val="0"/>
              <w:autoSpaceDN w:val="0"/>
              <w:adjustRightInd w:val="0"/>
              <w:spacing w:line="276" w:lineRule="auto"/>
              <w:jc w:val="center"/>
              <w:rPr>
                <w:color w:val="000000"/>
                <w:sz w:val="22"/>
                <w:szCs w:val="22"/>
              </w:rPr>
            </w:pPr>
            <w:r>
              <w:rPr>
                <w:color w:val="000000"/>
                <w:sz w:val="22"/>
                <w:szCs w:val="22"/>
              </w:rPr>
              <w:t>16,783</w:t>
            </w:r>
          </w:p>
        </w:tc>
        <w:tc>
          <w:tcPr>
            <w:tcW w:w="2070" w:type="dxa"/>
            <w:tcBorders>
              <w:top w:val="single" w:sz="4" w:space="0" w:color="auto"/>
              <w:left w:val="single" w:sz="4" w:space="0" w:color="auto"/>
              <w:bottom w:val="single" w:sz="4" w:space="0" w:color="auto"/>
              <w:right w:val="single" w:sz="4" w:space="0" w:color="auto"/>
            </w:tcBorders>
            <w:vAlign w:val="bottom"/>
            <w:hideMark/>
          </w:tcPr>
          <w:p w14:paraId="006C70F8" w14:textId="5D4973E2" w:rsidR="005B11C9" w:rsidRDefault="00730DEB">
            <w:pPr>
              <w:autoSpaceDE w:val="0"/>
              <w:autoSpaceDN w:val="0"/>
              <w:adjustRightInd w:val="0"/>
              <w:spacing w:line="276" w:lineRule="auto"/>
              <w:jc w:val="center"/>
              <w:rPr>
                <w:color w:val="000000"/>
                <w:sz w:val="22"/>
                <w:szCs w:val="22"/>
              </w:rPr>
            </w:pPr>
            <w:r>
              <w:rPr>
                <w:color w:val="000000"/>
                <w:sz w:val="22"/>
                <w:szCs w:val="22"/>
              </w:rPr>
              <w:t>8.48</w:t>
            </w:r>
            <w:r w:rsidR="005B11C9">
              <w:rPr>
                <w:color w:val="000000"/>
                <w:sz w:val="22"/>
                <w:szCs w:val="22"/>
              </w:rPr>
              <w:t>%</w:t>
            </w:r>
          </w:p>
        </w:tc>
      </w:tr>
    </w:tbl>
    <w:p w14:paraId="5532BF1C" w14:textId="77777777" w:rsidR="005B11C9" w:rsidRDefault="005B11C9" w:rsidP="005B11C9">
      <w:pPr>
        <w:ind w:left="180"/>
        <w:rPr>
          <w:sz w:val="18"/>
          <w:szCs w:val="18"/>
        </w:rPr>
      </w:pPr>
    </w:p>
    <w:p w14:paraId="16DA7E60" w14:textId="49742E7B" w:rsidR="005B11C9" w:rsidRDefault="005B11C9" w:rsidP="005B11C9">
      <w:pPr>
        <w:ind w:left="180"/>
        <w:rPr>
          <w:sz w:val="18"/>
          <w:szCs w:val="18"/>
        </w:rPr>
      </w:pPr>
      <w:r>
        <w:rPr>
          <w:sz w:val="18"/>
          <w:szCs w:val="18"/>
        </w:rPr>
        <w:t>Source: American Community Survey</w:t>
      </w:r>
      <w:r w:rsidR="00730DEB">
        <w:rPr>
          <w:sz w:val="18"/>
          <w:szCs w:val="18"/>
        </w:rPr>
        <w:t xml:space="preserve"> 5 Year Estimates, 2018</w:t>
      </w:r>
      <w:r>
        <w:rPr>
          <w:sz w:val="18"/>
          <w:szCs w:val="18"/>
        </w:rPr>
        <w:t xml:space="preserve"> </w:t>
      </w:r>
    </w:p>
    <w:p w14:paraId="572EDD40" w14:textId="77777777" w:rsidR="00020BE7" w:rsidRDefault="00020BE7" w:rsidP="00377168">
      <w:pPr>
        <w:pStyle w:val="ListParagraph"/>
        <w:ind w:left="0"/>
        <w:rPr>
          <w:color w:val="000000" w:themeColor="text1"/>
        </w:rPr>
      </w:pPr>
    </w:p>
    <w:p w14:paraId="4CD9912E" w14:textId="4C3C2574" w:rsidR="006961A1" w:rsidRDefault="006961A1" w:rsidP="006961A1">
      <w:pPr>
        <w:pStyle w:val="ListParagraph"/>
        <w:ind w:left="0"/>
        <w:rPr>
          <w:color w:val="000000" w:themeColor="text1"/>
        </w:rPr>
      </w:pPr>
      <w:r>
        <w:rPr>
          <w:color w:val="000000" w:themeColor="text1"/>
        </w:rPr>
        <w:t>The map on the following page identifies the poverty percentages of Maine census tracts.</w:t>
      </w:r>
    </w:p>
    <w:p w14:paraId="3BEAB8D1" w14:textId="77777777" w:rsidR="00020BE7" w:rsidRDefault="00020BE7" w:rsidP="00377168">
      <w:pPr>
        <w:pStyle w:val="ListParagraph"/>
        <w:ind w:left="0"/>
        <w:rPr>
          <w:color w:val="000000" w:themeColor="text1"/>
        </w:rPr>
      </w:pPr>
    </w:p>
    <w:p w14:paraId="719D76ED" w14:textId="72FE07E4" w:rsidR="003404D7" w:rsidRDefault="003404D7">
      <w:pPr>
        <w:spacing w:after="200" w:line="276" w:lineRule="auto"/>
        <w:rPr>
          <w:noProof/>
          <w:color w:val="FF0000"/>
        </w:rPr>
      </w:pPr>
      <w:r w:rsidRPr="003404D7">
        <w:rPr>
          <w:noProof/>
          <w:color w:val="FF0000"/>
        </w:rPr>
        <w:lastRenderedPageBreak/>
        <w:drawing>
          <wp:inline distT="0" distB="0" distL="0" distR="0" wp14:anchorId="5862DCA0" wp14:editId="4AB5F4EC">
            <wp:extent cx="5829300" cy="4490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4490085"/>
                    </a:xfrm>
                    <a:prstGeom prst="rect">
                      <a:avLst/>
                    </a:prstGeom>
                    <a:noFill/>
                    <a:ln>
                      <a:noFill/>
                    </a:ln>
                  </pic:spPr>
                </pic:pic>
              </a:graphicData>
            </a:graphic>
          </wp:inline>
        </w:drawing>
      </w:r>
      <w:r>
        <w:rPr>
          <w:noProof/>
          <w:color w:val="FF0000"/>
        </w:rPr>
        <w:br w:type="page"/>
      </w:r>
    </w:p>
    <w:p w14:paraId="2008829B" w14:textId="4ABC9995" w:rsidR="00C83993" w:rsidRDefault="00657618" w:rsidP="00244564">
      <w:pPr>
        <w:pStyle w:val="Heading2"/>
        <w:numPr>
          <w:ilvl w:val="0"/>
          <w:numId w:val="16"/>
        </w:numPr>
        <w:tabs>
          <w:tab w:val="left" w:pos="0"/>
        </w:tabs>
      </w:pPr>
      <w:r>
        <w:rPr>
          <w:u w:val="none"/>
        </w:rPr>
        <w:lastRenderedPageBreak/>
        <w:t xml:space="preserve"> </w:t>
      </w:r>
      <w:r w:rsidR="00C83993">
        <w:rPr>
          <w:u w:val="none"/>
        </w:rPr>
        <w:t xml:space="preserve"> </w:t>
      </w:r>
      <w:bookmarkStart w:id="83" w:name="_Toc57108727"/>
      <w:r w:rsidR="00C83993">
        <w:t>Demographic Impacts of FTA/MaineDOT Funding</w:t>
      </w:r>
      <w:bookmarkEnd w:id="83"/>
    </w:p>
    <w:p w14:paraId="01872F35" w14:textId="77777777" w:rsidR="00C83993" w:rsidRDefault="00C83993" w:rsidP="00C83993">
      <w:pPr>
        <w:rPr>
          <w:b/>
        </w:rPr>
      </w:pPr>
    </w:p>
    <w:p w14:paraId="3A2AAEE4" w14:textId="77777777" w:rsidR="00C83993" w:rsidRDefault="00C83993" w:rsidP="00C83993">
      <w:pPr>
        <w:rPr>
          <w:b/>
        </w:rPr>
      </w:pPr>
      <w:r>
        <w:rPr>
          <w:b/>
        </w:rPr>
        <w:t>Funding Distribution Analysis</w:t>
      </w:r>
    </w:p>
    <w:p w14:paraId="128421DF" w14:textId="77777777" w:rsidR="00C83993" w:rsidRDefault="00C83993" w:rsidP="00C83993">
      <w:pPr>
        <w:rPr>
          <w:b/>
        </w:rPr>
      </w:pPr>
    </w:p>
    <w:p w14:paraId="72141A10" w14:textId="3C3E14AE" w:rsidR="00C83993" w:rsidRDefault="00C83993" w:rsidP="00C83993">
      <w:pPr>
        <w:jc w:val="both"/>
        <w:rPr>
          <w:color w:val="000000" w:themeColor="text1"/>
        </w:rPr>
      </w:pPr>
      <w:r>
        <w:rPr>
          <w:color w:val="000000" w:themeColor="text1"/>
        </w:rPr>
        <w:t xml:space="preserve">The tables and charts below display the percentages of the minority and the </w:t>
      </w:r>
      <w:r w:rsidR="003404D7">
        <w:rPr>
          <w:color w:val="000000" w:themeColor="text1"/>
        </w:rPr>
        <w:t>white population</w:t>
      </w:r>
      <w:r>
        <w:rPr>
          <w:color w:val="000000" w:themeColor="text1"/>
        </w:rPr>
        <w:t xml:space="preserve"> by year-round bus route service area. For the purpose of this analysis, funding for bus operations was separated by fixed route services (all of which are direct FTA recipients), flex route service and demand response services. The service areas of the fixed route and flex route systems are fairly well defined, but the demand response services essentially cover the entire state. To avoid double-counting, the service area population and the minority and </w:t>
      </w:r>
      <w:r w:rsidR="003404D7">
        <w:rPr>
          <w:color w:val="000000" w:themeColor="text1"/>
        </w:rPr>
        <w:t>white populations</w:t>
      </w:r>
      <w:r>
        <w:rPr>
          <w:color w:val="000000" w:themeColor="text1"/>
        </w:rPr>
        <w:t xml:space="preserve"> of the fixed route and flex route services were subtracted from the minority and white  populations of the demand response service areas in which they operate.</w:t>
      </w:r>
    </w:p>
    <w:p w14:paraId="0838BE8B" w14:textId="77777777" w:rsidR="00C83993" w:rsidRDefault="00C83993" w:rsidP="00C83993">
      <w:pPr>
        <w:jc w:val="center"/>
        <w:rPr>
          <w:b/>
        </w:rPr>
      </w:pPr>
    </w:p>
    <w:p w14:paraId="03F28F2D" w14:textId="77777777" w:rsidR="00C83993" w:rsidRDefault="00C83993" w:rsidP="00C83993">
      <w:pPr>
        <w:jc w:val="center"/>
        <w:rPr>
          <w:b/>
        </w:rPr>
      </w:pPr>
      <w:r>
        <w:rPr>
          <w:b/>
        </w:rPr>
        <w:t>Bus Route Service Area and Funding</w:t>
      </w:r>
    </w:p>
    <w:p w14:paraId="0B6B5910" w14:textId="77777777" w:rsidR="00C83993" w:rsidRDefault="00C83993" w:rsidP="00C83993">
      <w:pPr>
        <w:rPr>
          <w:b/>
        </w:rPr>
      </w:pPr>
      <w:r>
        <w:rPr>
          <w:b/>
        </w:rPr>
        <w:t>Fixed Route Services</w:t>
      </w:r>
    </w:p>
    <w:p w14:paraId="304478A1" w14:textId="77777777" w:rsidR="00C83993" w:rsidRDefault="00C83993" w:rsidP="00C83993"/>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2"/>
        <w:gridCol w:w="876"/>
        <w:gridCol w:w="970"/>
        <w:gridCol w:w="1136"/>
        <w:gridCol w:w="1441"/>
        <w:gridCol w:w="1891"/>
      </w:tblGrid>
      <w:tr w:rsidR="00C83993" w14:paraId="04EB5BFE" w14:textId="77777777" w:rsidTr="00C83993">
        <w:tc>
          <w:tcPr>
            <w:tcW w:w="1840" w:type="dxa"/>
            <w:tcBorders>
              <w:top w:val="single" w:sz="4" w:space="0" w:color="auto"/>
              <w:left w:val="single" w:sz="4" w:space="0" w:color="auto"/>
              <w:bottom w:val="single" w:sz="4" w:space="0" w:color="auto"/>
              <w:right w:val="single" w:sz="4" w:space="0" w:color="auto"/>
            </w:tcBorders>
            <w:hideMark/>
          </w:tcPr>
          <w:p w14:paraId="4DD48CB5" w14:textId="77777777" w:rsidR="00C83993" w:rsidRDefault="00C83993">
            <w:pPr>
              <w:spacing w:line="276" w:lineRule="auto"/>
              <w:rPr>
                <w:b/>
              </w:rPr>
            </w:pPr>
            <w:r>
              <w:rPr>
                <w:b/>
              </w:rPr>
              <w:t>Service</w:t>
            </w:r>
          </w:p>
        </w:tc>
        <w:tc>
          <w:tcPr>
            <w:tcW w:w="1402" w:type="dxa"/>
            <w:tcBorders>
              <w:top w:val="single" w:sz="4" w:space="0" w:color="auto"/>
              <w:left w:val="single" w:sz="4" w:space="0" w:color="auto"/>
              <w:bottom w:val="single" w:sz="4" w:space="0" w:color="auto"/>
              <w:right w:val="single" w:sz="4" w:space="0" w:color="auto"/>
            </w:tcBorders>
            <w:hideMark/>
          </w:tcPr>
          <w:p w14:paraId="6E26DBE2" w14:textId="77777777" w:rsidR="00C83993" w:rsidRDefault="00C83993">
            <w:pPr>
              <w:spacing w:line="276" w:lineRule="auto"/>
              <w:jc w:val="center"/>
              <w:rPr>
                <w:b/>
              </w:rPr>
            </w:pPr>
            <w:r>
              <w:rPr>
                <w:b/>
              </w:rPr>
              <w:t>Service Population</w:t>
            </w:r>
            <w:r>
              <w:rPr>
                <w:sz w:val="20"/>
                <w:szCs w:val="20"/>
                <w:vertAlign w:val="superscript"/>
              </w:rPr>
              <w:t>1</w:t>
            </w:r>
          </w:p>
        </w:tc>
        <w:tc>
          <w:tcPr>
            <w:tcW w:w="876" w:type="dxa"/>
            <w:tcBorders>
              <w:top w:val="single" w:sz="4" w:space="0" w:color="auto"/>
              <w:left w:val="single" w:sz="4" w:space="0" w:color="auto"/>
              <w:bottom w:val="single" w:sz="4" w:space="0" w:color="auto"/>
              <w:right w:val="single" w:sz="4" w:space="0" w:color="auto"/>
            </w:tcBorders>
            <w:hideMark/>
          </w:tcPr>
          <w:p w14:paraId="63CE6F06" w14:textId="77777777" w:rsidR="00C83993" w:rsidRDefault="00C83993">
            <w:pPr>
              <w:spacing w:line="276" w:lineRule="auto"/>
              <w:jc w:val="center"/>
              <w:rPr>
                <w:b/>
              </w:rPr>
            </w:pPr>
            <w:r>
              <w:rPr>
                <w:b/>
              </w:rPr>
              <w:t>White #</w:t>
            </w:r>
            <w:r>
              <w:rPr>
                <w:sz w:val="20"/>
                <w:szCs w:val="20"/>
                <w:vertAlign w:val="superscript"/>
              </w:rPr>
              <w:t>1</w:t>
            </w:r>
          </w:p>
        </w:tc>
        <w:tc>
          <w:tcPr>
            <w:tcW w:w="975" w:type="dxa"/>
            <w:tcBorders>
              <w:top w:val="single" w:sz="4" w:space="0" w:color="auto"/>
              <w:left w:val="single" w:sz="4" w:space="0" w:color="auto"/>
              <w:bottom w:val="single" w:sz="4" w:space="0" w:color="auto"/>
              <w:right w:val="single" w:sz="4" w:space="0" w:color="auto"/>
            </w:tcBorders>
            <w:hideMark/>
          </w:tcPr>
          <w:p w14:paraId="01863830" w14:textId="77777777" w:rsidR="00C83993" w:rsidRDefault="00C83993">
            <w:pPr>
              <w:spacing w:line="276" w:lineRule="auto"/>
              <w:jc w:val="center"/>
              <w:rPr>
                <w:b/>
              </w:rPr>
            </w:pPr>
            <w:r>
              <w:rPr>
                <w:b/>
              </w:rPr>
              <w:t>White %</w:t>
            </w:r>
            <w:r>
              <w:rPr>
                <w:sz w:val="20"/>
                <w:szCs w:val="20"/>
                <w:vertAlign w:val="superscript"/>
              </w:rPr>
              <w:t>1</w:t>
            </w:r>
          </w:p>
        </w:tc>
        <w:tc>
          <w:tcPr>
            <w:tcW w:w="1135" w:type="dxa"/>
            <w:tcBorders>
              <w:top w:val="single" w:sz="4" w:space="0" w:color="auto"/>
              <w:left w:val="single" w:sz="4" w:space="0" w:color="auto"/>
              <w:bottom w:val="single" w:sz="4" w:space="0" w:color="auto"/>
              <w:right w:val="single" w:sz="4" w:space="0" w:color="auto"/>
            </w:tcBorders>
            <w:hideMark/>
          </w:tcPr>
          <w:p w14:paraId="15263858" w14:textId="44B651E6" w:rsidR="00C83993" w:rsidRDefault="00281B9F">
            <w:pPr>
              <w:spacing w:line="276" w:lineRule="auto"/>
              <w:jc w:val="center"/>
              <w:rPr>
                <w:b/>
              </w:rPr>
            </w:pPr>
            <w:r>
              <w:rPr>
                <w:b/>
              </w:rPr>
              <w:t>Minority</w:t>
            </w:r>
            <w:r w:rsidR="00C83993">
              <w:rPr>
                <w:b/>
              </w:rPr>
              <w:t xml:space="preserve"> #</w:t>
            </w:r>
            <w:r w:rsidR="00C83993">
              <w:rPr>
                <w:sz w:val="20"/>
                <w:szCs w:val="20"/>
                <w:vertAlign w:val="superscript"/>
              </w:rPr>
              <w:t>1</w:t>
            </w:r>
          </w:p>
        </w:tc>
        <w:tc>
          <w:tcPr>
            <w:tcW w:w="1080" w:type="dxa"/>
            <w:tcBorders>
              <w:top w:val="single" w:sz="4" w:space="0" w:color="auto"/>
              <w:left w:val="single" w:sz="4" w:space="0" w:color="auto"/>
              <w:bottom w:val="single" w:sz="4" w:space="0" w:color="auto"/>
              <w:right w:val="single" w:sz="4" w:space="0" w:color="auto"/>
            </w:tcBorders>
            <w:hideMark/>
          </w:tcPr>
          <w:p w14:paraId="764C5691" w14:textId="2170C13E" w:rsidR="00C83993" w:rsidRDefault="00281B9F">
            <w:pPr>
              <w:spacing w:line="276" w:lineRule="auto"/>
              <w:jc w:val="center"/>
              <w:rPr>
                <w:b/>
              </w:rPr>
            </w:pPr>
            <w:r>
              <w:rPr>
                <w:b/>
              </w:rPr>
              <w:t>Minority</w:t>
            </w:r>
            <w:r w:rsidR="00C83993">
              <w:rPr>
                <w:b/>
              </w:rPr>
              <w:t>%</w:t>
            </w:r>
            <w:r w:rsidR="00C83993">
              <w:rPr>
                <w:sz w:val="20"/>
                <w:szCs w:val="20"/>
                <w:vertAlign w:val="superscript"/>
              </w:rPr>
              <w:t>1</w:t>
            </w:r>
          </w:p>
        </w:tc>
        <w:tc>
          <w:tcPr>
            <w:tcW w:w="2070" w:type="dxa"/>
            <w:tcBorders>
              <w:top w:val="single" w:sz="4" w:space="0" w:color="auto"/>
              <w:left w:val="single" w:sz="4" w:space="0" w:color="auto"/>
              <w:bottom w:val="single" w:sz="4" w:space="0" w:color="auto"/>
              <w:right w:val="single" w:sz="4" w:space="0" w:color="auto"/>
            </w:tcBorders>
            <w:hideMark/>
          </w:tcPr>
          <w:p w14:paraId="69A1F2C5" w14:textId="77777777" w:rsidR="00C83993" w:rsidRDefault="00C83993">
            <w:pPr>
              <w:spacing w:line="276" w:lineRule="auto"/>
              <w:jc w:val="center"/>
              <w:rPr>
                <w:b/>
              </w:rPr>
            </w:pPr>
            <w:r>
              <w:rPr>
                <w:b/>
              </w:rPr>
              <w:t>MaineDOT, FTA Funding</w:t>
            </w:r>
            <w:r>
              <w:rPr>
                <w:sz w:val="20"/>
                <w:szCs w:val="20"/>
                <w:vertAlign w:val="superscript"/>
              </w:rPr>
              <w:t>2</w:t>
            </w:r>
          </w:p>
        </w:tc>
      </w:tr>
      <w:tr w:rsidR="00C83993" w14:paraId="431A4CB1" w14:textId="77777777" w:rsidTr="00C83993">
        <w:tc>
          <w:tcPr>
            <w:tcW w:w="1840" w:type="dxa"/>
            <w:tcBorders>
              <w:top w:val="single" w:sz="4" w:space="0" w:color="auto"/>
              <w:left w:val="single" w:sz="4" w:space="0" w:color="auto"/>
              <w:bottom w:val="single" w:sz="4" w:space="0" w:color="auto"/>
              <w:right w:val="single" w:sz="4" w:space="0" w:color="auto"/>
            </w:tcBorders>
            <w:hideMark/>
          </w:tcPr>
          <w:p w14:paraId="5434CC61" w14:textId="77777777" w:rsidR="00C83993" w:rsidRDefault="00C83993">
            <w:pPr>
              <w:spacing w:line="276" w:lineRule="auto"/>
            </w:pPr>
            <w:r>
              <w:t>Metro</w:t>
            </w:r>
          </w:p>
        </w:tc>
        <w:tc>
          <w:tcPr>
            <w:tcW w:w="1402" w:type="dxa"/>
            <w:tcBorders>
              <w:top w:val="single" w:sz="4" w:space="0" w:color="auto"/>
              <w:left w:val="single" w:sz="4" w:space="0" w:color="auto"/>
              <w:bottom w:val="single" w:sz="4" w:space="0" w:color="auto"/>
              <w:right w:val="single" w:sz="4" w:space="0" w:color="auto"/>
            </w:tcBorders>
            <w:hideMark/>
          </w:tcPr>
          <w:p w14:paraId="08918C6B" w14:textId="7DB23572" w:rsidR="00C83993" w:rsidRDefault="00281B9F">
            <w:pPr>
              <w:spacing w:line="276" w:lineRule="auto"/>
              <w:jc w:val="center"/>
            </w:pPr>
            <w:r>
              <w:t>106,239</w:t>
            </w:r>
          </w:p>
        </w:tc>
        <w:tc>
          <w:tcPr>
            <w:tcW w:w="876" w:type="dxa"/>
            <w:tcBorders>
              <w:top w:val="single" w:sz="4" w:space="0" w:color="auto"/>
              <w:left w:val="single" w:sz="4" w:space="0" w:color="auto"/>
              <w:bottom w:val="single" w:sz="4" w:space="0" w:color="auto"/>
              <w:right w:val="single" w:sz="4" w:space="0" w:color="auto"/>
            </w:tcBorders>
            <w:hideMark/>
          </w:tcPr>
          <w:p w14:paraId="52C49CEB" w14:textId="38B95305" w:rsidR="00C83993" w:rsidRDefault="00281B9F">
            <w:pPr>
              <w:spacing w:line="276" w:lineRule="auto"/>
              <w:jc w:val="center"/>
            </w:pPr>
            <w:r>
              <w:t>91,138</w:t>
            </w:r>
          </w:p>
        </w:tc>
        <w:tc>
          <w:tcPr>
            <w:tcW w:w="975" w:type="dxa"/>
            <w:tcBorders>
              <w:top w:val="single" w:sz="4" w:space="0" w:color="auto"/>
              <w:left w:val="single" w:sz="4" w:space="0" w:color="auto"/>
              <w:bottom w:val="single" w:sz="4" w:space="0" w:color="auto"/>
              <w:right w:val="single" w:sz="4" w:space="0" w:color="auto"/>
            </w:tcBorders>
            <w:hideMark/>
          </w:tcPr>
          <w:p w14:paraId="5BC4B81D" w14:textId="38B2C35B" w:rsidR="00C83993" w:rsidRDefault="00590A27">
            <w:pPr>
              <w:spacing w:line="276" w:lineRule="auto"/>
              <w:jc w:val="center"/>
            </w:pPr>
            <w:r>
              <w:t>84.61</w:t>
            </w:r>
            <w:r w:rsidR="00C83993">
              <w:t>%</w:t>
            </w:r>
          </w:p>
        </w:tc>
        <w:tc>
          <w:tcPr>
            <w:tcW w:w="1135" w:type="dxa"/>
            <w:tcBorders>
              <w:top w:val="single" w:sz="4" w:space="0" w:color="auto"/>
              <w:left w:val="single" w:sz="4" w:space="0" w:color="auto"/>
              <w:bottom w:val="single" w:sz="4" w:space="0" w:color="auto"/>
              <w:right w:val="single" w:sz="4" w:space="0" w:color="auto"/>
            </w:tcBorders>
            <w:hideMark/>
          </w:tcPr>
          <w:p w14:paraId="24D81B16" w14:textId="3CFD3A0C" w:rsidR="00C83993" w:rsidRDefault="00281B9F">
            <w:pPr>
              <w:spacing w:line="276" w:lineRule="auto"/>
              <w:jc w:val="center"/>
            </w:pPr>
            <w:r>
              <w:t>15,101</w:t>
            </w:r>
          </w:p>
        </w:tc>
        <w:tc>
          <w:tcPr>
            <w:tcW w:w="1080" w:type="dxa"/>
            <w:tcBorders>
              <w:top w:val="single" w:sz="4" w:space="0" w:color="auto"/>
              <w:left w:val="single" w:sz="4" w:space="0" w:color="auto"/>
              <w:bottom w:val="single" w:sz="4" w:space="0" w:color="auto"/>
              <w:right w:val="single" w:sz="4" w:space="0" w:color="auto"/>
            </w:tcBorders>
            <w:hideMark/>
          </w:tcPr>
          <w:p w14:paraId="1193D9B6" w14:textId="59A8BCD8" w:rsidR="00C83993" w:rsidRDefault="00281B9F">
            <w:pPr>
              <w:spacing w:line="276" w:lineRule="auto"/>
              <w:jc w:val="center"/>
            </w:pPr>
            <w:r>
              <w:t>15.39</w:t>
            </w:r>
            <w:r w:rsidR="00C83993">
              <w:t>%</w:t>
            </w:r>
          </w:p>
        </w:tc>
        <w:tc>
          <w:tcPr>
            <w:tcW w:w="2070" w:type="dxa"/>
            <w:tcBorders>
              <w:top w:val="single" w:sz="4" w:space="0" w:color="auto"/>
              <w:left w:val="single" w:sz="4" w:space="0" w:color="auto"/>
              <w:bottom w:val="single" w:sz="4" w:space="0" w:color="auto"/>
              <w:right w:val="single" w:sz="4" w:space="0" w:color="auto"/>
            </w:tcBorders>
            <w:hideMark/>
          </w:tcPr>
          <w:p w14:paraId="7013CFDD" w14:textId="3961862F" w:rsidR="00C83993" w:rsidRDefault="00C83993">
            <w:pPr>
              <w:spacing w:line="276" w:lineRule="auto"/>
              <w:jc w:val="center"/>
            </w:pPr>
            <w:r>
              <w:t>$</w:t>
            </w:r>
            <w:r w:rsidR="00657618">
              <w:t>2,559,583</w:t>
            </w:r>
          </w:p>
        </w:tc>
      </w:tr>
      <w:tr w:rsidR="00C83993" w14:paraId="035C821E" w14:textId="77777777" w:rsidTr="00C83993">
        <w:tc>
          <w:tcPr>
            <w:tcW w:w="1840" w:type="dxa"/>
            <w:tcBorders>
              <w:top w:val="single" w:sz="4" w:space="0" w:color="auto"/>
              <w:left w:val="single" w:sz="4" w:space="0" w:color="auto"/>
              <w:bottom w:val="single" w:sz="4" w:space="0" w:color="auto"/>
              <w:right w:val="single" w:sz="4" w:space="0" w:color="auto"/>
            </w:tcBorders>
            <w:hideMark/>
          </w:tcPr>
          <w:p w14:paraId="62FD026F" w14:textId="77777777" w:rsidR="00C83993" w:rsidRDefault="00C83993">
            <w:pPr>
              <w:spacing w:line="276" w:lineRule="auto"/>
            </w:pPr>
            <w:r>
              <w:t>S.Portland Bus</w:t>
            </w:r>
          </w:p>
        </w:tc>
        <w:tc>
          <w:tcPr>
            <w:tcW w:w="1402" w:type="dxa"/>
            <w:tcBorders>
              <w:top w:val="single" w:sz="4" w:space="0" w:color="auto"/>
              <w:left w:val="single" w:sz="4" w:space="0" w:color="auto"/>
              <w:bottom w:val="single" w:sz="4" w:space="0" w:color="auto"/>
              <w:right w:val="single" w:sz="4" w:space="0" w:color="auto"/>
            </w:tcBorders>
            <w:hideMark/>
          </w:tcPr>
          <w:p w14:paraId="1F5337E4" w14:textId="6D657923" w:rsidR="00C83993" w:rsidRDefault="00281B9F">
            <w:pPr>
              <w:spacing w:line="276" w:lineRule="auto"/>
              <w:jc w:val="center"/>
            </w:pPr>
            <w:r>
              <w:t>28,010</w:t>
            </w:r>
          </w:p>
        </w:tc>
        <w:tc>
          <w:tcPr>
            <w:tcW w:w="876" w:type="dxa"/>
            <w:tcBorders>
              <w:top w:val="single" w:sz="4" w:space="0" w:color="auto"/>
              <w:left w:val="single" w:sz="4" w:space="0" w:color="auto"/>
              <w:bottom w:val="single" w:sz="4" w:space="0" w:color="auto"/>
              <w:right w:val="single" w:sz="4" w:space="0" w:color="auto"/>
            </w:tcBorders>
            <w:hideMark/>
          </w:tcPr>
          <w:p w14:paraId="5693D7F4" w14:textId="68E5192A" w:rsidR="00C83993" w:rsidRDefault="00281B9F">
            <w:pPr>
              <w:spacing w:line="276" w:lineRule="auto"/>
              <w:jc w:val="center"/>
            </w:pPr>
            <w:r>
              <w:t>25,562</w:t>
            </w:r>
          </w:p>
        </w:tc>
        <w:tc>
          <w:tcPr>
            <w:tcW w:w="975" w:type="dxa"/>
            <w:tcBorders>
              <w:top w:val="single" w:sz="4" w:space="0" w:color="auto"/>
              <w:left w:val="single" w:sz="4" w:space="0" w:color="auto"/>
              <w:bottom w:val="single" w:sz="4" w:space="0" w:color="auto"/>
              <w:right w:val="single" w:sz="4" w:space="0" w:color="auto"/>
            </w:tcBorders>
            <w:hideMark/>
          </w:tcPr>
          <w:p w14:paraId="00D09957" w14:textId="38035E5D" w:rsidR="00C83993" w:rsidRDefault="00590A27">
            <w:pPr>
              <w:spacing w:line="276" w:lineRule="auto"/>
              <w:jc w:val="center"/>
            </w:pPr>
            <w:r>
              <w:t>92.41</w:t>
            </w:r>
            <w:r w:rsidR="00C83993">
              <w:t>%</w:t>
            </w:r>
          </w:p>
        </w:tc>
        <w:tc>
          <w:tcPr>
            <w:tcW w:w="1135" w:type="dxa"/>
            <w:tcBorders>
              <w:top w:val="single" w:sz="4" w:space="0" w:color="auto"/>
              <w:left w:val="single" w:sz="4" w:space="0" w:color="auto"/>
              <w:bottom w:val="single" w:sz="4" w:space="0" w:color="auto"/>
              <w:right w:val="single" w:sz="4" w:space="0" w:color="auto"/>
            </w:tcBorders>
            <w:hideMark/>
          </w:tcPr>
          <w:p w14:paraId="5D974F15" w14:textId="7447E428" w:rsidR="00C83993" w:rsidRDefault="00281B9F">
            <w:pPr>
              <w:spacing w:line="276" w:lineRule="auto"/>
              <w:jc w:val="center"/>
            </w:pPr>
            <w:r>
              <w:t>2,448</w:t>
            </w:r>
          </w:p>
        </w:tc>
        <w:tc>
          <w:tcPr>
            <w:tcW w:w="1080" w:type="dxa"/>
            <w:tcBorders>
              <w:top w:val="single" w:sz="4" w:space="0" w:color="auto"/>
              <w:left w:val="single" w:sz="4" w:space="0" w:color="auto"/>
              <w:bottom w:val="single" w:sz="4" w:space="0" w:color="auto"/>
              <w:right w:val="single" w:sz="4" w:space="0" w:color="auto"/>
            </w:tcBorders>
            <w:hideMark/>
          </w:tcPr>
          <w:p w14:paraId="10C1C67A" w14:textId="0508D296" w:rsidR="00C83993" w:rsidRDefault="00281B9F">
            <w:pPr>
              <w:spacing w:line="276" w:lineRule="auto"/>
              <w:jc w:val="center"/>
            </w:pPr>
            <w:r>
              <w:t>7.59</w:t>
            </w:r>
            <w:r w:rsidR="00C83993">
              <w:t>%</w:t>
            </w:r>
          </w:p>
        </w:tc>
        <w:tc>
          <w:tcPr>
            <w:tcW w:w="2070" w:type="dxa"/>
            <w:tcBorders>
              <w:top w:val="single" w:sz="4" w:space="0" w:color="auto"/>
              <w:left w:val="single" w:sz="4" w:space="0" w:color="auto"/>
              <w:bottom w:val="single" w:sz="4" w:space="0" w:color="auto"/>
              <w:right w:val="single" w:sz="4" w:space="0" w:color="auto"/>
            </w:tcBorders>
            <w:hideMark/>
          </w:tcPr>
          <w:p w14:paraId="74E80032" w14:textId="5710DA92" w:rsidR="00C83993" w:rsidRDefault="00C83993">
            <w:pPr>
              <w:spacing w:line="276" w:lineRule="auto"/>
              <w:jc w:val="center"/>
            </w:pPr>
            <w:r>
              <w:t>$</w:t>
            </w:r>
            <w:r w:rsidR="00657618">
              <w:t>630,502</w:t>
            </w:r>
          </w:p>
        </w:tc>
      </w:tr>
      <w:tr w:rsidR="00C83993" w14:paraId="73B81C5A" w14:textId="77777777" w:rsidTr="00C83993">
        <w:tc>
          <w:tcPr>
            <w:tcW w:w="1840" w:type="dxa"/>
            <w:tcBorders>
              <w:top w:val="single" w:sz="4" w:space="0" w:color="auto"/>
              <w:left w:val="single" w:sz="4" w:space="0" w:color="auto"/>
              <w:bottom w:val="single" w:sz="4" w:space="0" w:color="auto"/>
              <w:right w:val="single" w:sz="4" w:space="0" w:color="auto"/>
            </w:tcBorders>
            <w:hideMark/>
          </w:tcPr>
          <w:p w14:paraId="0EF8676F" w14:textId="77777777" w:rsidR="00C83993" w:rsidRDefault="00C83993">
            <w:pPr>
              <w:spacing w:line="276" w:lineRule="auto"/>
            </w:pPr>
            <w:r>
              <w:t>Citylink</w:t>
            </w:r>
          </w:p>
        </w:tc>
        <w:tc>
          <w:tcPr>
            <w:tcW w:w="1402" w:type="dxa"/>
            <w:tcBorders>
              <w:top w:val="single" w:sz="4" w:space="0" w:color="auto"/>
              <w:left w:val="single" w:sz="4" w:space="0" w:color="auto"/>
              <w:bottom w:val="single" w:sz="4" w:space="0" w:color="auto"/>
              <w:right w:val="single" w:sz="4" w:space="0" w:color="auto"/>
            </w:tcBorders>
            <w:hideMark/>
          </w:tcPr>
          <w:p w14:paraId="6AA4B914" w14:textId="3C9E02C2" w:rsidR="00C83993" w:rsidRDefault="00590A27">
            <w:pPr>
              <w:spacing w:line="276" w:lineRule="auto"/>
              <w:jc w:val="center"/>
            </w:pPr>
            <w:r>
              <w:t>59,161</w:t>
            </w:r>
          </w:p>
        </w:tc>
        <w:tc>
          <w:tcPr>
            <w:tcW w:w="876" w:type="dxa"/>
            <w:tcBorders>
              <w:top w:val="single" w:sz="4" w:space="0" w:color="auto"/>
              <w:left w:val="single" w:sz="4" w:space="0" w:color="auto"/>
              <w:bottom w:val="single" w:sz="4" w:space="0" w:color="auto"/>
              <w:right w:val="single" w:sz="4" w:space="0" w:color="auto"/>
            </w:tcBorders>
            <w:hideMark/>
          </w:tcPr>
          <w:p w14:paraId="4C5D3777" w14:textId="14DC9FA6" w:rsidR="00C83993" w:rsidRDefault="00590A27">
            <w:pPr>
              <w:spacing w:line="276" w:lineRule="auto"/>
              <w:jc w:val="center"/>
            </w:pPr>
            <w:r>
              <w:t>51,794</w:t>
            </w:r>
          </w:p>
        </w:tc>
        <w:tc>
          <w:tcPr>
            <w:tcW w:w="975" w:type="dxa"/>
            <w:tcBorders>
              <w:top w:val="single" w:sz="4" w:space="0" w:color="auto"/>
              <w:left w:val="single" w:sz="4" w:space="0" w:color="auto"/>
              <w:bottom w:val="single" w:sz="4" w:space="0" w:color="auto"/>
              <w:right w:val="single" w:sz="4" w:space="0" w:color="auto"/>
            </w:tcBorders>
            <w:hideMark/>
          </w:tcPr>
          <w:p w14:paraId="2F25AC18" w14:textId="72D11F33" w:rsidR="00C83993" w:rsidRDefault="00590A27">
            <w:pPr>
              <w:spacing w:line="276" w:lineRule="auto"/>
              <w:jc w:val="center"/>
            </w:pPr>
            <w:r>
              <w:t>86.24</w:t>
            </w:r>
            <w:r w:rsidR="00C83993">
              <w:t>%</w:t>
            </w:r>
          </w:p>
        </w:tc>
        <w:tc>
          <w:tcPr>
            <w:tcW w:w="1135" w:type="dxa"/>
            <w:tcBorders>
              <w:top w:val="single" w:sz="4" w:space="0" w:color="auto"/>
              <w:left w:val="single" w:sz="4" w:space="0" w:color="auto"/>
              <w:bottom w:val="single" w:sz="4" w:space="0" w:color="auto"/>
              <w:right w:val="single" w:sz="4" w:space="0" w:color="auto"/>
            </w:tcBorders>
            <w:hideMark/>
          </w:tcPr>
          <w:p w14:paraId="5347E2B8" w14:textId="5BA6E122" w:rsidR="00C83993" w:rsidRDefault="00590A27">
            <w:pPr>
              <w:spacing w:line="276" w:lineRule="auto"/>
              <w:jc w:val="center"/>
            </w:pPr>
            <w:r>
              <w:t>7,367</w:t>
            </w:r>
          </w:p>
        </w:tc>
        <w:tc>
          <w:tcPr>
            <w:tcW w:w="1080" w:type="dxa"/>
            <w:tcBorders>
              <w:top w:val="single" w:sz="4" w:space="0" w:color="auto"/>
              <w:left w:val="single" w:sz="4" w:space="0" w:color="auto"/>
              <w:bottom w:val="single" w:sz="4" w:space="0" w:color="auto"/>
              <w:right w:val="single" w:sz="4" w:space="0" w:color="auto"/>
            </w:tcBorders>
            <w:hideMark/>
          </w:tcPr>
          <w:p w14:paraId="07D18A0F" w14:textId="2C17CE10" w:rsidR="00C83993" w:rsidRDefault="00590A27">
            <w:pPr>
              <w:spacing w:line="276" w:lineRule="auto"/>
              <w:jc w:val="center"/>
            </w:pPr>
            <w:r>
              <w:t>13.76</w:t>
            </w:r>
            <w:r w:rsidR="00C83993">
              <w:t>%</w:t>
            </w:r>
          </w:p>
        </w:tc>
        <w:tc>
          <w:tcPr>
            <w:tcW w:w="2070" w:type="dxa"/>
            <w:tcBorders>
              <w:top w:val="single" w:sz="4" w:space="0" w:color="auto"/>
              <w:left w:val="single" w:sz="4" w:space="0" w:color="auto"/>
              <w:bottom w:val="single" w:sz="4" w:space="0" w:color="auto"/>
              <w:right w:val="single" w:sz="4" w:space="0" w:color="auto"/>
            </w:tcBorders>
            <w:hideMark/>
          </w:tcPr>
          <w:p w14:paraId="0CAA136E" w14:textId="28490731" w:rsidR="00C83993" w:rsidRDefault="00C83993">
            <w:pPr>
              <w:spacing w:line="276" w:lineRule="auto"/>
              <w:jc w:val="center"/>
            </w:pPr>
            <w:r>
              <w:t>$</w:t>
            </w:r>
            <w:r w:rsidR="00657618">
              <w:t>813,711</w:t>
            </w:r>
          </w:p>
        </w:tc>
      </w:tr>
      <w:tr w:rsidR="00C83993" w14:paraId="2CD54E07" w14:textId="77777777" w:rsidTr="00C83993">
        <w:tc>
          <w:tcPr>
            <w:tcW w:w="1840" w:type="dxa"/>
            <w:tcBorders>
              <w:top w:val="single" w:sz="4" w:space="0" w:color="auto"/>
              <w:left w:val="single" w:sz="4" w:space="0" w:color="auto"/>
              <w:bottom w:val="single" w:sz="4" w:space="0" w:color="auto"/>
              <w:right w:val="single" w:sz="4" w:space="0" w:color="auto"/>
            </w:tcBorders>
            <w:hideMark/>
          </w:tcPr>
          <w:p w14:paraId="7924AE24" w14:textId="77777777" w:rsidR="00C83993" w:rsidRDefault="00C83993">
            <w:pPr>
              <w:spacing w:line="276" w:lineRule="auto"/>
            </w:pPr>
            <w:r>
              <w:t>Comm. Conn.</w:t>
            </w:r>
          </w:p>
        </w:tc>
        <w:tc>
          <w:tcPr>
            <w:tcW w:w="1402" w:type="dxa"/>
            <w:tcBorders>
              <w:top w:val="single" w:sz="4" w:space="0" w:color="auto"/>
              <w:left w:val="single" w:sz="4" w:space="0" w:color="auto"/>
              <w:bottom w:val="single" w:sz="4" w:space="0" w:color="auto"/>
              <w:right w:val="single" w:sz="4" w:space="0" w:color="auto"/>
            </w:tcBorders>
            <w:hideMark/>
          </w:tcPr>
          <w:p w14:paraId="0F398841" w14:textId="14A5B24D" w:rsidR="00C83993" w:rsidRDefault="00590A27">
            <w:pPr>
              <w:spacing w:line="276" w:lineRule="auto"/>
              <w:jc w:val="center"/>
            </w:pPr>
            <w:r>
              <w:t>76,737</w:t>
            </w:r>
          </w:p>
        </w:tc>
        <w:tc>
          <w:tcPr>
            <w:tcW w:w="876" w:type="dxa"/>
            <w:tcBorders>
              <w:top w:val="single" w:sz="4" w:space="0" w:color="auto"/>
              <w:left w:val="single" w:sz="4" w:space="0" w:color="auto"/>
              <w:bottom w:val="single" w:sz="4" w:space="0" w:color="auto"/>
              <w:right w:val="single" w:sz="4" w:space="0" w:color="auto"/>
            </w:tcBorders>
            <w:hideMark/>
          </w:tcPr>
          <w:p w14:paraId="2D2CCBC1" w14:textId="33B60319" w:rsidR="00C83993" w:rsidRDefault="00590A27">
            <w:pPr>
              <w:spacing w:line="276" w:lineRule="auto"/>
              <w:jc w:val="center"/>
            </w:pPr>
            <w:r>
              <w:t>70,487</w:t>
            </w:r>
          </w:p>
        </w:tc>
        <w:tc>
          <w:tcPr>
            <w:tcW w:w="975" w:type="dxa"/>
            <w:tcBorders>
              <w:top w:val="single" w:sz="4" w:space="0" w:color="auto"/>
              <w:left w:val="single" w:sz="4" w:space="0" w:color="auto"/>
              <w:bottom w:val="single" w:sz="4" w:space="0" w:color="auto"/>
              <w:right w:val="single" w:sz="4" w:space="0" w:color="auto"/>
            </w:tcBorders>
            <w:hideMark/>
          </w:tcPr>
          <w:p w14:paraId="2A91700D" w14:textId="68A1A8BA" w:rsidR="00C83993" w:rsidRDefault="00590A27">
            <w:pPr>
              <w:spacing w:line="276" w:lineRule="auto"/>
              <w:jc w:val="center"/>
            </w:pPr>
            <w:r>
              <w:t>89.20</w:t>
            </w:r>
            <w:r w:rsidR="00C83993">
              <w:t>%</w:t>
            </w:r>
          </w:p>
        </w:tc>
        <w:tc>
          <w:tcPr>
            <w:tcW w:w="1135" w:type="dxa"/>
            <w:tcBorders>
              <w:top w:val="single" w:sz="4" w:space="0" w:color="auto"/>
              <w:left w:val="single" w:sz="4" w:space="0" w:color="auto"/>
              <w:bottom w:val="single" w:sz="4" w:space="0" w:color="auto"/>
              <w:right w:val="single" w:sz="4" w:space="0" w:color="auto"/>
            </w:tcBorders>
            <w:hideMark/>
          </w:tcPr>
          <w:p w14:paraId="28845A65" w14:textId="1CD2CED3" w:rsidR="00C83993" w:rsidRDefault="00590A27">
            <w:pPr>
              <w:spacing w:line="276" w:lineRule="auto"/>
              <w:jc w:val="center"/>
            </w:pPr>
            <w:r>
              <w:t>6,250</w:t>
            </w:r>
          </w:p>
        </w:tc>
        <w:tc>
          <w:tcPr>
            <w:tcW w:w="1080" w:type="dxa"/>
            <w:tcBorders>
              <w:top w:val="single" w:sz="4" w:space="0" w:color="auto"/>
              <w:left w:val="single" w:sz="4" w:space="0" w:color="auto"/>
              <w:bottom w:val="single" w:sz="4" w:space="0" w:color="auto"/>
              <w:right w:val="single" w:sz="4" w:space="0" w:color="auto"/>
            </w:tcBorders>
            <w:hideMark/>
          </w:tcPr>
          <w:p w14:paraId="788CACF4" w14:textId="5E5533AA" w:rsidR="00C83993" w:rsidRDefault="00590A27">
            <w:pPr>
              <w:spacing w:line="276" w:lineRule="auto"/>
              <w:jc w:val="center"/>
            </w:pPr>
            <w:r>
              <w:t>10.80</w:t>
            </w:r>
            <w:r w:rsidR="00C83993">
              <w:t>%</w:t>
            </w:r>
          </w:p>
        </w:tc>
        <w:tc>
          <w:tcPr>
            <w:tcW w:w="2070" w:type="dxa"/>
            <w:tcBorders>
              <w:top w:val="single" w:sz="4" w:space="0" w:color="auto"/>
              <w:left w:val="single" w:sz="4" w:space="0" w:color="auto"/>
              <w:bottom w:val="single" w:sz="4" w:space="0" w:color="auto"/>
              <w:right w:val="single" w:sz="4" w:space="0" w:color="auto"/>
            </w:tcBorders>
            <w:hideMark/>
          </w:tcPr>
          <w:p w14:paraId="47D40BCB" w14:textId="05ABF7BF" w:rsidR="00C83993" w:rsidRDefault="00C83993">
            <w:pPr>
              <w:spacing w:line="276" w:lineRule="auto"/>
              <w:jc w:val="center"/>
            </w:pPr>
            <w:r>
              <w:t>$</w:t>
            </w:r>
            <w:r w:rsidR="00657618">
              <w:t>1,379,109</w:t>
            </w:r>
          </w:p>
        </w:tc>
      </w:tr>
    </w:tbl>
    <w:p w14:paraId="0E1F2FDF" w14:textId="504C0B78" w:rsidR="00C83993" w:rsidRDefault="00C83993" w:rsidP="00C83993">
      <w:pPr>
        <w:rPr>
          <w:sz w:val="20"/>
          <w:szCs w:val="20"/>
        </w:rPr>
      </w:pPr>
      <w:r>
        <w:rPr>
          <w:sz w:val="20"/>
          <w:szCs w:val="20"/>
        </w:rPr>
        <w:t xml:space="preserve">Note: Metro serves the greater Portland area; the South Portland Bus services the City of South Portland; Citylink serves the </w:t>
      </w:r>
      <w:r w:rsidR="00281B9F">
        <w:rPr>
          <w:sz w:val="20"/>
          <w:szCs w:val="20"/>
        </w:rPr>
        <w:t xml:space="preserve">Cities of </w:t>
      </w:r>
      <w:r>
        <w:rPr>
          <w:sz w:val="20"/>
          <w:szCs w:val="20"/>
        </w:rPr>
        <w:t>Lewiston</w:t>
      </w:r>
      <w:r w:rsidR="00281B9F">
        <w:rPr>
          <w:sz w:val="20"/>
          <w:szCs w:val="20"/>
        </w:rPr>
        <w:t xml:space="preserve"> and </w:t>
      </w:r>
      <w:r>
        <w:rPr>
          <w:sz w:val="20"/>
          <w:szCs w:val="20"/>
        </w:rPr>
        <w:t>Auburn, and Community Connector serves the greater Bangor/Brewer area.</w:t>
      </w:r>
    </w:p>
    <w:p w14:paraId="5D7C42DF" w14:textId="1060E778" w:rsidR="00C83993" w:rsidRDefault="00C83993" w:rsidP="00C83993">
      <w:pPr>
        <w:rPr>
          <w:sz w:val="20"/>
          <w:szCs w:val="20"/>
        </w:rPr>
      </w:pPr>
      <w:r>
        <w:rPr>
          <w:sz w:val="20"/>
          <w:szCs w:val="20"/>
          <w:vertAlign w:val="superscript"/>
        </w:rPr>
        <w:t>1</w:t>
      </w:r>
      <w:r>
        <w:rPr>
          <w:sz w:val="20"/>
          <w:szCs w:val="20"/>
        </w:rPr>
        <w:t xml:space="preserve">Source: American Community Survey </w:t>
      </w:r>
      <w:r w:rsidR="00281B9F">
        <w:rPr>
          <w:sz w:val="20"/>
          <w:szCs w:val="20"/>
        </w:rPr>
        <w:t>5 Year Estimates, 2018</w:t>
      </w:r>
    </w:p>
    <w:p w14:paraId="031E3C15" w14:textId="709C9725" w:rsidR="00C83993" w:rsidRDefault="00C83993" w:rsidP="00C83993">
      <w:pPr>
        <w:rPr>
          <w:sz w:val="20"/>
          <w:szCs w:val="20"/>
        </w:rPr>
      </w:pPr>
      <w:r>
        <w:rPr>
          <w:sz w:val="20"/>
          <w:szCs w:val="20"/>
          <w:vertAlign w:val="superscript"/>
        </w:rPr>
        <w:t xml:space="preserve">2 </w:t>
      </w:r>
      <w:r>
        <w:rPr>
          <w:sz w:val="20"/>
          <w:szCs w:val="20"/>
        </w:rPr>
        <w:t xml:space="preserve">Source: MaineDOT, </w:t>
      </w:r>
      <w:r w:rsidR="00657618">
        <w:rPr>
          <w:sz w:val="20"/>
          <w:szCs w:val="20"/>
        </w:rPr>
        <w:t>F</w:t>
      </w:r>
      <w:r>
        <w:rPr>
          <w:sz w:val="20"/>
          <w:szCs w:val="20"/>
        </w:rPr>
        <w:t>FY 201</w:t>
      </w:r>
      <w:r w:rsidR="00657618">
        <w:rPr>
          <w:sz w:val="20"/>
          <w:szCs w:val="20"/>
        </w:rPr>
        <w:t>9</w:t>
      </w:r>
    </w:p>
    <w:p w14:paraId="39F3A7A7" w14:textId="77777777" w:rsidR="00C83993" w:rsidRDefault="00C83993" w:rsidP="00C83993">
      <w:pPr>
        <w:rPr>
          <w:sz w:val="20"/>
          <w:szCs w:val="20"/>
        </w:rPr>
      </w:pPr>
    </w:p>
    <w:p w14:paraId="53738A16" w14:textId="05A53F77" w:rsidR="00C83993" w:rsidRDefault="00C83993" w:rsidP="00C83993">
      <w:r>
        <w:t xml:space="preserve">The data in the table above is presented in chart form below. The funding line is the total amount of FTA and MaineDOT funding.  The minority factor is the </w:t>
      </w:r>
      <w:r w:rsidR="005A527C">
        <w:t>minority</w:t>
      </w:r>
      <w:r>
        <w:t xml:space="preserve"> population multiplied by 1,000.</w:t>
      </w:r>
    </w:p>
    <w:p w14:paraId="1285455D" w14:textId="77777777" w:rsidR="00C83993" w:rsidRDefault="00C83993" w:rsidP="00C83993"/>
    <w:p w14:paraId="1DC2AC52" w14:textId="77777777" w:rsidR="00C83993" w:rsidRDefault="00C83993" w:rsidP="00C83993">
      <w:pPr>
        <w:rPr>
          <w:b/>
        </w:rPr>
      </w:pPr>
      <w:r>
        <w:rPr>
          <w:b/>
        </w:rPr>
        <w:t>Fixed Route Funding vs Minority Factor</w:t>
      </w:r>
    </w:p>
    <w:p w14:paraId="50598DB8" w14:textId="77777777" w:rsidR="00C83993" w:rsidRDefault="00C83993" w:rsidP="00C83993">
      <w:pPr>
        <w:rPr>
          <w:b/>
        </w:rPr>
      </w:pPr>
      <w:r>
        <w:rPr>
          <w:noProof/>
          <w:bdr w:val="single" w:sz="4" w:space="0" w:color="auto" w:frame="1"/>
        </w:rPr>
        <w:drawing>
          <wp:inline distT="0" distB="0" distL="0" distR="0" wp14:anchorId="6EFC5055" wp14:editId="4C74B2B5">
            <wp:extent cx="5295900" cy="2447925"/>
            <wp:effectExtent l="0" t="0" r="0" b="952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29A4A7" w14:textId="77777777" w:rsidR="005A527C" w:rsidRDefault="005A527C" w:rsidP="00C83993">
      <w:pPr>
        <w:rPr>
          <w:b/>
        </w:rPr>
      </w:pPr>
    </w:p>
    <w:p w14:paraId="338BC713" w14:textId="77777777" w:rsidR="005A527C" w:rsidRDefault="005A527C" w:rsidP="00C83993">
      <w:pPr>
        <w:rPr>
          <w:b/>
        </w:rPr>
      </w:pPr>
    </w:p>
    <w:p w14:paraId="169EB412" w14:textId="0B3AC560" w:rsidR="00C83993" w:rsidRDefault="00C83993" w:rsidP="00C83993">
      <w:pPr>
        <w:rPr>
          <w:b/>
        </w:rPr>
      </w:pPr>
      <w:r>
        <w:rPr>
          <w:b/>
        </w:rPr>
        <w:lastRenderedPageBreak/>
        <w:t>Flex Route Services</w:t>
      </w:r>
    </w:p>
    <w:p w14:paraId="616EE36A" w14:textId="77777777" w:rsidR="00C83993" w:rsidRDefault="00C83993" w:rsidP="00C83993"/>
    <w:tbl>
      <w:tblPr>
        <w:tblW w:w="9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6"/>
        <w:gridCol w:w="1440"/>
        <w:gridCol w:w="900"/>
        <w:gridCol w:w="969"/>
        <w:gridCol w:w="1101"/>
        <w:gridCol w:w="1170"/>
        <w:gridCol w:w="2395"/>
      </w:tblGrid>
      <w:tr w:rsidR="00C83993" w14:paraId="303455C6"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76174148" w14:textId="77777777" w:rsidR="00C83993" w:rsidRDefault="00C83993">
            <w:pPr>
              <w:spacing w:line="276" w:lineRule="auto"/>
              <w:rPr>
                <w:b/>
              </w:rPr>
            </w:pPr>
            <w:bookmarkStart w:id="84" w:name="_Hlk56426337"/>
            <w:r>
              <w:rPr>
                <w:b/>
              </w:rPr>
              <w:t>Service</w:t>
            </w:r>
          </w:p>
        </w:tc>
        <w:tc>
          <w:tcPr>
            <w:tcW w:w="1440" w:type="dxa"/>
            <w:tcBorders>
              <w:top w:val="single" w:sz="4" w:space="0" w:color="auto"/>
              <w:left w:val="single" w:sz="4" w:space="0" w:color="auto"/>
              <w:bottom w:val="single" w:sz="4" w:space="0" w:color="auto"/>
              <w:right w:val="single" w:sz="4" w:space="0" w:color="auto"/>
            </w:tcBorders>
            <w:hideMark/>
          </w:tcPr>
          <w:p w14:paraId="753056F2" w14:textId="77777777" w:rsidR="00C83993" w:rsidRDefault="00C83993">
            <w:pPr>
              <w:spacing w:line="276" w:lineRule="auto"/>
              <w:jc w:val="center"/>
              <w:rPr>
                <w:b/>
              </w:rPr>
            </w:pPr>
            <w:r>
              <w:rPr>
                <w:b/>
              </w:rPr>
              <w:t>Service Population</w:t>
            </w:r>
            <w:r>
              <w:rPr>
                <w:sz w:val="20"/>
                <w:szCs w:val="20"/>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14:paraId="5A84826A" w14:textId="77777777" w:rsidR="00C83993" w:rsidRDefault="00C83993">
            <w:pPr>
              <w:spacing w:line="276" w:lineRule="auto"/>
              <w:jc w:val="center"/>
              <w:rPr>
                <w:b/>
              </w:rPr>
            </w:pPr>
            <w:r>
              <w:rPr>
                <w:b/>
              </w:rPr>
              <w:t>White #</w:t>
            </w:r>
            <w:r>
              <w:rPr>
                <w:sz w:val="20"/>
                <w:szCs w:val="20"/>
                <w:vertAlign w:val="superscript"/>
              </w:rPr>
              <w:t>1</w:t>
            </w:r>
          </w:p>
        </w:tc>
        <w:tc>
          <w:tcPr>
            <w:tcW w:w="969" w:type="dxa"/>
            <w:tcBorders>
              <w:top w:val="single" w:sz="4" w:space="0" w:color="auto"/>
              <w:left w:val="single" w:sz="4" w:space="0" w:color="auto"/>
              <w:bottom w:val="single" w:sz="4" w:space="0" w:color="auto"/>
              <w:right w:val="single" w:sz="4" w:space="0" w:color="auto"/>
            </w:tcBorders>
            <w:hideMark/>
          </w:tcPr>
          <w:p w14:paraId="288C0A21" w14:textId="77777777" w:rsidR="00C83993" w:rsidRDefault="00C83993">
            <w:pPr>
              <w:spacing w:line="276" w:lineRule="auto"/>
              <w:jc w:val="center"/>
              <w:rPr>
                <w:b/>
              </w:rPr>
            </w:pPr>
            <w:r>
              <w:rPr>
                <w:b/>
              </w:rPr>
              <w:t>White %</w:t>
            </w:r>
            <w:r>
              <w:rPr>
                <w:sz w:val="20"/>
                <w:szCs w:val="20"/>
                <w:vertAlign w:val="superscript"/>
              </w:rPr>
              <w:t>1</w:t>
            </w:r>
          </w:p>
        </w:tc>
        <w:tc>
          <w:tcPr>
            <w:tcW w:w="1101" w:type="dxa"/>
            <w:tcBorders>
              <w:top w:val="single" w:sz="4" w:space="0" w:color="auto"/>
              <w:left w:val="single" w:sz="4" w:space="0" w:color="auto"/>
              <w:bottom w:val="single" w:sz="4" w:space="0" w:color="auto"/>
              <w:right w:val="single" w:sz="4" w:space="0" w:color="auto"/>
            </w:tcBorders>
            <w:hideMark/>
          </w:tcPr>
          <w:p w14:paraId="1F6D63DD" w14:textId="6F03D5A7" w:rsidR="00C83993" w:rsidRDefault="000D60D2">
            <w:pPr>
              <w:spacing w:line="276" w:lineRule="auto"/>
              <w:jc w:val="center"/>
              <w:rPr>
                <w:b/>
              </w:rPr>
            </w:pPr>
            <w:r>
              <w:rPr>
                <w:b/>
              </w:rPr>
              <w:t>Minority</w:t>
            </w:r>
            <w:r w:rsidR="00C83993">
              <w:rPr>
                <w:b/>
              </w:rPr>
              <w:t xml:space="preserve"> #</w:t>
            </w:r>
            <w:r w:rsidR="00C83993">
              <w:rPr>
                <w:sz w:val="20"/>
                <w:szCs w:val="20"/>
                <w:vertAlign w:val="superscript"/>
              </w:rPr>
              <w:t>1</w:t>
            </w:r>
          </w:p>
        </w:tc>
        <w:tc>
          <w:tcPr>
            <w:tcW w:w="1170" w:type="dxa"/>
            <w:tcBorders>
              <w:top w:val="single" w:sz="4" w:space="0" w:color="auto"/>
              <w:left w:val="single" w:sz="4" w:space="0" w:color="auto"/>
              <w:bottom w:val="single" w:sz="4" w:space="0" w:color="auto"/>
              <w:right w:val="single" w:sz="4" w:space="0" w:color="auto"/>
            </w:tcBorders>
            <w:hideMark/>
          </w:tcPr>
          <w:p w14:paraId="429CE0E3" w14:textId="01285E5C" w:rsidR="00C83993" w:rsidRDefault="000D60D2">
            <w:pPr>
              <w:spacing w:line="276" w:lineRule="auto"/>
              <w:jc w:val="center"/>
              <w:rPr>
                <w:b/>
              </w:rPr>
            </w:pPr>
            <w:r>
              <w:rPr>
                <w:b/>
              </w:rPr>
              <w:t>Minor</w:t>
            </w:r>
            <w:r w:rsidR="00AF2500">
              <w:rPr>
                <w:b/>
              </w:rPr>
              <w:t>ity</w:t>
            </w:r>
            <w:r w:rsidR="00C83993">
              <w:rPr>
                <w:b/>
              </w:rPr>
              <w:t>%</w:t>
            </w:r>
            <w:r w:rsidR="00C83993">
              <w:rPr>
                <w:sz w:val="20"/>
                <w:szCs w:val="20"/>
                <w:vertAlign w:val="superscript"/>
              </w:rPr>
              <w:t>1</w:t>
            </w:r>
          </w:p>
        </w:tc>
        <w:tc>
          <w:tcPr>
            <w:tcW w:w="2395" w:type="dxa"/>
            <w:tcBorders>
              <w:top w:val="single" w:sz="4" w:space="0" w:color="auto"/>
              <w:left w:val="single" w:sz="4" w:space="0" w:color="auto"/>
              <w:bottom w:val="single" w:sz="4" w:space="0" w:color="auto"/>
              <w:right w:val="single" w:sz="4" w:space="0" w:color="auto"/>
            </w:tcBorders>
            <w:hideMark/>
          </w:tcPr>
          <w:p w14:paraId="176C48DF" w14:textId="77777777" w:rsidR="00C83993" w:rsidRDefault="00C83993">
            <w:pPr>
              <w:spacing w:line="276" w:lineRule="auto"/>
              <w:jc w:val="center"/>
              <w:rPr>
                <w:b/>
              </w:rPr>
            </w:pPr>
            <w:r>
              <w:rPr>
                <w:b/>
              </w:rPr>
              <w:t>MaineDOT, FTA Funding</w:t>
            </w:r>
            <w:r>
              <w:rPr>
                <w:sz w:val="20"/>
                <w:szCs w:val="20"/>
                <w:vertAlign w:val="superscript"/>
              </w:rPr>
              <w:t>2</w:t>
            </w:r>
          </w:p>
        </w:tc>
      </w:tr>
      <w:tr w:rsidR="00C83993" w14:paraId="68E0AFCB"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62CB60B3" w14:textId="77777777" w:rsidR="00C83993" w:rsidRDefault="00C83993">
            <w:pPr>
              <w:spacing w:line="276" w:lineRule="auto"/>
            </w:pPr>
            <w:r>
              <w:t>Bath CityBus</w:t>
            </w:r>
          </w:p>
        </w:tc>
        <w:tc>
          <w:tcPr>
            <w:tcW w:w="1440" w:type="dxa"/>
            <w:tcBorders>
              <w:top w:val="single" w:sz="4" w:space="0" w:color="auto"/>
              <w:left w:val="single" w:sz="4" w:space="0" w:color="auto"/>
              <w:bottom w:val="single" w:sz="4" w:space="0" w:color="auto"/>
              <w:right w:val="single" w:sz="4" w:space="0" w:color="auto"/>
            </w:tcBorders>
            <w:hideMark/>
          </w:tcPr>
          <w:p w14:paraId="2F498FB7" w14:textId="38A9EE66" w:rsidR="00C83993" w:rsidRDefault="00283ED3">
            <w:pPr>
              <w:spacing w:line="276" w:lineRule="auto"/>
              <w:jc w:val="center"/>
            </w:pPr>
            <w:r>
              <w:t>8</w:t>
            </w:r>
            <w:r w:rsidR="00315889">
              <w:t>,</w:t>
            </w:r>
            <w:r>
              <w:t>320</w:t>
            </w:r>
          </w:p>
        </w:tc>
        <w:tc>
          <w:tcPr>
            <w:tcW w:w="900" w:type="dxa"/>
            <w:tcBorders>
              <w:top w:val="single" w:sz="4" w:space="0" w:color="auto"/>
              <w:left w:val="single" w:sz="4" w:space="0" w:color="auto"/>
              <w:bottom w:val="single" w:sz="4" w:space="0" w:color="auto"/>
              <w:right w:val="single" w:sz="4" w:space="0" w:color="auto"/>
            </w:tcBorders>
            <w:hideMark/>
          </w:tcPr>
          <w:p w14:paraId="341B2D68" w14:textId="0BC2D7CF" w:rsidR="00C83993" w:rsidRDefault="00283ED3">
            <w:pPr>
              <w:spacing w:line="276" w:lineRule="auto"/>
              <w:jc w:val="center"/>
            </w:pPr>
            <w:r>
              <w:t>7</w:t>
            </w:r>
            <w:r w:rsidR="00D24932">
              <w:t>,</w:t>
            </w:r>
            <w:r>
              <w:t>843</w:t>
            </w:r>
          </w:p>
        </w:tc>
        <w:tc>
          <w:tcPr>
            <w:tcW w:w="969" w:type="dxa"/>
            <w:tcBorders>
              <w:top w:val="single" w:sz="4" w:space="0" w:color="auto"/>
              <w:left w:val="single" w:sz="4" w:space="0" w:color="auto"/>
              <w:bottom w:val="single" w:sz="4" w:space="0" w:color="auto"/>
              <w:right w:val="single" w:sz="4" w:space="0" w:color="auto"/>
            </w:tcBorders>
            <w:hideMark/>
          </w:tcPr>
          <w:p w14:paraId="11A9C507" w14:textId="06320B7F" w:rsidR="00C83993" w:rsidRDefault="00283ED3">
            <w:pPr>
              <w:spacing w:line="276" w:lineRule="auto"/>
              <w:jc w:val="center"/>
            </w:pPr>
            <w:r>
              <w:t>93.66</w:t>
            </w:r>
            <w:r w:rsidR="00C83993">
              <w:t>%</w:t>
            </w:r>
          </w:p>
        </w:tc>
        <w:tc>
          <w:tcPr>
            <w:tcW w:w="1101" w:type="dxa"/>
            <w:tcBorders>
              <w:top w:val="single" w:sz="4" w:space="0" w:color="auto"/>
              <w:left w:val="single" w:sz="4" w:space="0" w:color="auto"/>
              <w:bottom w:val="single" w:sz="4" w:space="0" w:color="auto"/>
              <w:right w:val="single" w:sz="4" w:space="0" w:color="auto"/>
            </w:tcBorders>
            <w:hideMark/>
          </w:tcPr>
          <w:p w14:paraId="38F853A4" w14:textId="48EFCACC" w:rsidR="00C83993" w:rsidRDefault="00283ED3">
            <w:pPr>
              <w:spacing w:line="276" w:lineRule="auto"/>
              <w:jc w:val="center"/>
            </w:pPr>
            <w:r>
              <w:t>477</w:t>
            </w:r>
          </w:p>
        </w:tc>
        <w:tc>
          <w:tcPr>
            <w:tcW w:w="1170" w:type="dxa"/>
            <w:tcBorders>
              <w:top w:val="single" w:sz="4" w:space="0" w:color="auto"/>
              <w:left w:val="single" w:sz="4" w:space="0" w:color="auto"/>
              <w:bottom w:val="single" w:sz="4" w:space="0" w:color="auto"/>
              <w:right w:val="single" w:sz="4" w:space="0" w:color="auto"/>
            </w:tcBorders>
            <w:hideMark/>
          </w:tcPr>
          <w:p w14:paraId="29AD99F7" w14:textId="3243CEC6" w:rsidR="00C83993" w:rsidRDefault="00283ED3">
            <w:pPr>
              <w:spacing w:line="276" w:lineRule="auto"/>
              <w:jc w:val="center"/>
            </w:pPr>
            <w:r>
              <w:t>6.34</w:t>
            </w:r>
            <w:r w:rsidR="00C83993">
              <w:t>%</w:t>
            </w:r>
          </w:p>
        </w:tc>
        <w:tc>
          <w:tcPr>
            <w:tcW w:w="2395" w:type="dxa"/>
            <w:tcBorders>
              <w:top w:val="single" w:sz="4" w:space="0" w:color="auto"/>
              <w:left w:val="single" w:sz="4" w:space="0" w:color="auto"/>
              <w:bottom w:val="single" w:sz="4" w:space="0" w:color="auto"/>
              <w:right w:val="single" w:sz="4" w:space="0" w:color="auto"/>
            </w:tcBorders>
            <w:hideMark/>
          </w:tcPr>
          <w:p w14:paraId="03F854FA" w14:textId="6E605386" w:rsidR="00C83993" w:rsidRDefault="00C83993">
            <w:pPr>
              <w:spacing w:line="276" w:lineRule="auto"/>
              <w:jc w:val="center"/>
            </w:pPr>
            <w:r>
              <w:t>$</w:t>
            </w:r>
            <w:r w:rsidR="00657618">
              <w:t>89,950</w:t>
            </w:r>
          </w:p>
        </w:tc>
      </w:tr>
      <w:tr w:rsidR="00C83993" w14:paraId="2A16762E"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0EC4E8B3" w14:textId="77777777" w:rsidR="00C83993" w:rsidRDefault="00C83993">
            <w:pPr>
              <w:spacing w:line="276" w:lineRule="auto"/>
            </w:pPr>
            <w:r>
              <w:t>Brunswick Explorer</w:t>
            </w:r>
          </w:p>
        </w:tc>
        <w:tc>
          <w:tcPr>
            <w:tcW w:w="1440" w:type="dxa"/>
            <w:tcBorders>
              <w:top w:val="single" w:sz="4" w:space="0" w:color="auto"/>
              <w:left w:val="single" w:sz="4" w:space="0" w:color="auto"/>
              <w:bottom w:val="single" w:sz="4" w:space="0" w:color="auto"/>
              <w:right w:val="single" w:sz="4" w:space="0" w:color="auto"/>
            </w:tcBorders>
            <w:hideMark/>
          </w:tcPr>
          <w:p w14:paraId="331FC85C" w14:textId="6A2B89D5" w:rsidR="00C83993" w:rsidRDefault="00283ED3">
            <w:pPr>
              <w:spacing w:line="276" w:lineRule="auto"/>
              <w:jc w:val="center"/>
            </w:pPr>
            <w:r>
              <w:t>20</w:t>
            </w:r>
            <w:r w:rsidR="00315889">
              <w:t>,</w:t>
            </w:r>
            <w:r>
              <w:t>534</w:t>
            </w:r>
          </w:p>
        </w:tc>
        <w:tc>
          <w:tcPr>
            <w:tcW w:w="900" w:type="dxa"/>
            <w:tcBorders>
              <w:top w:val="single" w:sz="4" w:space="0" w:color="auto"/>
              <w:left w:val="single" w:sz="4" w:space="0" w:color="auto"/>
              <w:bottom w:val="single" w:sz="4" w:space="0" w:color="auto"/>
              <w:right w:val="single" w:sz="4" w:space="0" w:color="auto"/>
            </w:tcBorders>
            <w:hideMark/>
          </w:tcPr>
          <w:p w14:paraId="65564723" w14:textId="509F5669" w:rsidR="00C83993" w:rsidRDefault="00283ED3">
            <w:pPr>
              <w:spacing w:line="276" w:lineRule="auto"/>
              <w:jc w:val="center"/>
            </w:pPr>
            <w:r>
              <w:t>18</w:t>
            </w:r>
            <w:r w:rsidR="00D24932">
              <w:t>,</w:t>
            </w:r>
            <w:r>
              <w:t>169</w:t>
            </w:r>
          </w:p>
        </w:tc>
        <w:tc>
          <w:tcPr>
            <w:tcW w:w="969" w:type="dxa"/>
            <w:tcBorders>
              <w:top w:val="single" w:sz="4" w:space="0" w:color="auto"/>
              <w:left w:val="single" w:sz="4" w:space="0" w:color="auto"/>
              <w:bottom w:val="single" w:sz="4" w:space="0" w:color="auto"/>
              <w:right w:val="single" w:sz="4" w:space="0" w:color="auto"/>
            </w:tcBorders>
            <w:hideMark/>
          </w:tcPr>
          <w:p w14:paraId="39F40220" w14:textId="3A557825" w:rsidR="00C83993" w:rsidRDefault="00283ED3">
            <w:pPr>
              <w:spacing w:line="276" w:lineRule="auto"/>
              <w:jc w:val="center"/>
            </w:pPr>
            <w:r>
              <w:t>89.42</w:t>
            </w:r>
            <w:r w:rsidR="00C83993">
              <w:t>%</w:t>
            </w:r>
          </w:p>
        </w:tc>
        <w:tc>
          <w:tcPr>
            <w:tcW w:w="1101" w:type="dxa"/>
            <w:tcBorders>
              <w:top w:val="single" w:sz="4" w:space="0" w:color="auto"/>
              <w:left w:val="single" w:sz="4" w:space="0" w:color="auto"/>
              <w:bottom w:val="single" w:sz="4" w:space="0" w:color="auto"/>
              <w:right w:val="single" w:sz="4" w:space="0" w:color="auto"/>
            </w:tcBorders>
            <w:hideMark/>
          </w:tcPr>
          <w:p w14:paraId="61025B7E" w14:textId="4CDDD59F" w:rsidR="00C83993" w:rsidRDefault="00283ED3">
            <w:pPr>
              <w:spacing w:line="276" w:lineRule="auto"/>
              <w:jc w:val="center"/>
            </w:pPr>
            <w:r>
              <w:t>2</w:t>
            </w:r>
            <w:r w:rsidR="00D24932">
              <w:t>,</w:t>
            </w:r>
            <w:r>
              <w:t>365</w:t>
            </w:r>
          </w:p>
        </w:tc>
        <w:tc>
          <w:tcPr>
            <w:tcW w:w="1170" w:type="dxa"/>
            <w:tcBorders>
              <w:top w:val="single" w:sz="4" w:space="0" w:color="auto"/>
              <w:left w:val="single" w:sz="4" w:space="0" w:color="auto"/>
              <w:bottom w:val="single" w:sz="4" w:space="0" w:color="auto"/>
              <w:right w:val="single" w:sz="4" w:space="0" w:color="auto"/>
            </w:tcBorders>
            <w:hideMark/>
          </w:tcPr>
          <w:p w14:paraId="327CD0C2" w14:textId="1AA412DD" w:rsidR="00C83993" w:rsidRDefault="00283ED3">
            <w:pPr>
              <w:spacing w:line="276" w:lineRule="auto"/>
              <w:jc w:val="center"/>
            </w:pPr>
            <w:r>
              <w:t>10.58</w:t>
            </w:r>
            <w:r w:rsidR="00C83993">
              <w:t>%</w:t>
            </w:r>
          </w:p>
        </w:tc>
        <w:tc>
          <w:tcPr>
            <w:tcW w:w="2395" w:type="dxa"/>
            <w:tcBorders>
              <w:top w:val="single" w:sz="4" w:space="0" w:color="auto"/>
              <w:left w:val="single" w:sz="4" w:space="0" w:color="auto"/>
              <w:bottom w:val="single" w:sz="4" w:space="0" w:color="auto"/>
              <w:right w:val="single" w:sz="4" w:space="0" w:color="auto"/>
            </w:tcBorders>
            <w:hideMark/>
          </w:tcPr>
          <w:p w14:paraId="79617019" w14:textId="44527E18" w:rsidR="00C83993" w:rsidRDefault="00C83993">
            <w:pPr>
              <w:spacing w:line="276" w:lineRule="auto"/>
              <w:jc w:val="center"/>
            </w:pPr>
            <w:r>
              <w:t>$</w:t>
            </w:r>
            <w:r w:rsidR="00283ED3">
              <w:t>250,000</w:t>
            </w:r>
          </w:p>
        </w:tc>
      </w:tr>
      <w:tr w:rsidR="00C83993" w14:paraId="67DF9BA8"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3AC0895E" w14:textId="77777777" w:rsidR="00C83993" w:rsidRDefault="00C83993">
            <w:pPr>
              <w:spacing w:line="276" w:lineRule="auto"/>
            </w:pPr>
            <w:r>
              <w:t>Kennebec Explorer</w:t>
            </w:r>
          </w:p>
        </w:tc>
        <w:tc>
          <w:tcPr>
            <w:tcW w:w="1440" w:type="dxa"/>
            <w:tcBorders>
              <w:top w:val="single" w:sz="4" w:space="0" w:color="auto"/>
              <w:left w:val="single" w:sz="4" w:space="0" w:color="auto"/>
              <w:bottom w:val="single" w:sz="4" w:space="0" w:color="auto"/>
              <w:right w:val="single" w:sz="4" w:space="0" w:color="auto"/>
            </w:tcBorders>
            <w:hideMark/>
          </w:tcPr>
          <w:p w14:paraId="0762C001" w14:textId="235394DC" w:rsidR="00C83993" w:rsidRDefault="00283ED3">
            <w:pPr>
              <w:spacing w:line="276" w:lineRule="auto"/>
              <w:jc w:val="center"/>
            </w:pPr>
            <w:r>
              <w:t>55</w:t>
            </w:r>
            <w:r w:rsidR="00315889">
              <w:t>,</w:t>
            </w:r>
            <w:r>
              <w:t>269</w:t>
            </w:r>
          </w:p>
        </w:tc>
        <w:tc>
          <w:tcPr>
            <w:tcW w:w="900" w:type="dxa"/>
            <w:tcBorders>
              <w:top w:val="single" w:sz="4" w:space="0" w:color="auto"/>
              <w:left w:val="single" w:sz="4" w:space="0" w:color="auto"/>
              <w:bottom w:val="single" w:sz="4" w:space="0" w:color="auto"/>
              <w:right w:val="single" w:sz="4" w:space="0" w:color="auto"/>
            </w:tcBorders>
            <w:hideMark/>
          </w:tcPr>
          <w:p w14:paraId="726CAC91" w14:textId="0743D718" w:rsidR="00C83993" w:rsidRDefault="00283ED3">
            <w:pPr>
              <w:spacing w:line="276" w:lineRule="auto"/>
              <w:jc w:val="center"/>
            </w:pPr>
            <w:r>
              <w:t>51</w:t>
            </w:r>
            <w:r w:rsidR="00D24932">
              <w:t>,</w:t>
            </w:r>
            <w:r>
              <w:t>407</w:t>
            </w:r>
          </w:p>
        </w:tc>
        <w:tc>
          <w:tcPr>
            <w:tcW w:w="969" w:type="dxa"/>
            <w:tcBorders>
              <w:top w:val="single" w:sz="4" w:space="0" w:color="auto"/>
              <w:left w:val="single" w:sz="4" w:space="0" w:color="auto"/>
              <w:bottom w:val="single" w:sz="4" w:space="0" w:color="auto"/>
              <w:right w:val="single" w:sz="4" w:space="0" w:color="auto"/>
            </w:tcBorders>
            <w:hideMark/>
          </w:tcPr>
          <w:p w14:paraId="4E253E72" w14:textId="79B184C5" w:rsidR="00C83993" w:rsidRDefault="00283ED3">
            <w:pPr>
              <w:spacing w:line="276" w:lineRule="auto"/>
              <w:jc w:val="center"/>
            </w:pPr>
            <w:r>
              <w:t>93.43</w:t>
            </w:r>
            <w:r w:rsidR="00C83993">
              <w:t>%</w:t>
            </w:r>
          </w:p>
        </w:tc>
        <w:tc>
          <w:tcPr>
            <w:tcW w:w="1101" w:type="dxa"/>
            <w:tcBorders>
              <w:top w:val="single" w:sz="4" w:space="0" w:color="auto"/>
              <w:left w:val="single" w:sz="4" w:space="0" w:color="auto"/>
              <w:bottom w:val="single" w:sz="4" w:space="0" w:color="auto"/>
              <w:right w:val="single" w:sz="4" w:space="0" w:color="auto"/>
            </w:tcBorders>
            <w:hideMark/>
          </w:tcPr>
          <w:p w14:paraId="05D97A5A" w14:textId="75592227" w:rsidR="00C83993" w:rsidRDefault="00283ED3">
            <w:pPr>
              <w:spacing w:line="276" w:lineRule="auto"/>
              <w:jc w:val="center"/>
            </w:pPr>
            <w:r>
              <w:t>3</w:t>
            </w:r>
            <w:r w:rsidR="00D24932">
              <w:t>,</w:t>
            </w:r>
            <w:r>
              <w:t>862</w:t>
            </w:r>
          </w:p>
        </w:tc>
        <w:tc>
          <w:tcPr>
            <w:tcW w:w="1170" w:type="dxa"/>
            <w:tcBorders>
              <w:top w:val="single" w:sz="4" w:space="0" w:color="auto"/>
              <w:left w:val="single" w:sz="4" w:space="0" w:color="auto"/>
              <w:bottom w:val="single" w:sz="4" w:space="0" w:color="auto"/>
              <w:right w:val="single" w:sz="4" w:space="0" w:color="auto"/>
            </w:tcBorders>
            <w:hideMark/>
          </w:tcPr>
          <w:p w14:paraId="0337877F" w14:textId="5E8E9611" w:rsidR="00C83993" w:rsidRDefault="00283ED3">
            <w:pPr>
              <w:spacing w:line="276" w:lineRule="auto"/>
              <w:jc w:val="center"/>
            </w:pPr>
            <w:r>
              <w:t>6.5</w:t>
            </w:r>
            <w:r w:rsidR="00C83993">
              <w:t>%</w:t>
            </w:r>
          </w:p>
        </w:tc>
        <w:tc>
          <w:tcPr>
            <w:tcW w:w="2395" w:type="dxa"/>
            <w:tcBorders>
              <w:top w:val="single" w:sz="4" w:space="0" w:color="auto"/>
              <w:left w:val="single" w:sz="4" w:space="0" w:color="auto"/>
              <w:bottom w:val="single" w:sz="4" w:space="0" w:color="auto"/>
              <w:right w:val="single" w:sz="4" w:space="0" w:color="auto"/>
            </w:tcBorders>
            <w:hideMark/>
          </w:tcPr>
          <w:p w14:paraId="0455BA7A" w14:textId="28697D5F" w:rsidR="00C83993" w:rsidRDefault="00C83993">
            <w:pPr>
              <w:spacing w:line="276" w:lineRule="auto"/>
              <w:jc w:val="center"/>
            </w:pPr>
            <w:r>
              <w:t>$</w:t>
            </w:r>
            <w:r w:rsidR="00283ED3">
              <w:t>474,520</w:t>
            </w:r>
          </w:p>
        </w:tc>
      </w:tr>
      <w:tr w:rsidR="00C83993" w14:paraId="1897C40B"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08637BDA" w14:textId="71FB7D7A" w:rsidR="00C83993" w:rsidRDefault="00657618">
            <w:pPr>
              <w:spacing w:line="276" w:lineRule="auto"/>
            </w:pPr>
            <w:r>
              <w:t>BSOOB Transit</w:t>
            </w:r>
          </w:p>
        </w:tc>
        <w:tc>
          <w:tcPr>
            <w:tcW w:w="1440" w:type="dxa"/>
            <w:tcBorders>
              <w:top w:val="single" w:sz="4" w:space="0" w:color="auto"/>
              <w:left w:val="single" w:sz="4" w:space="0" w:color="auto"/>
              <w:bottom w:val="single" w:sz="4" w:space="0" w:color="auto"/>
              <w:right w:val="single" w:sz="4" w:space="0" w:color="auto"/>
            </w:tcBorders>
            <w:hideMark/>
          </w:tcPr>
          <w:p w14:paraId="6B93201A" w14:textId="586340FD" w:rsidR="00C83993" w:rsidRDefault="00283ED3">
            <w:pPr>
              <w:spacing w:line="276" w:lineRule="auto"/>
              <w:jc w:val="center"/>
            </w:pPr>
            <w:r>
              <w:t>64</w:t>
            </w:r>
            <w:r w:rsidR="00D24932">
              <w:t>,</w:t>
            </w:r>
            <w:r>
              <w:t>275</w:t>
            </w:r>
          </w:p>
        </w:tc>
        <w:tc>
          <w:tcPr>
            <w:tcW w:w="900" w:type="dxa"/>
            <w:tcBorders>
              <w:top w:val="single" w:sz="4" w:space="0" w:color="auto"/>
              <w:left w:val="single" w:sz="4" w:space="0" w:color="auto"/>
              <w:bottom w:val="single" w:sz="4" w:space="0" w:color="auto"/>
              <w:right w:val="single" w:sz="4" w:space="0" w:color="auto"/>
            </w:tcBorders>
            <w:hideMark/>
          </w:tcPr>
          <w:p w14:paraId="06437159" w14:textId="6F7F71F6" w:rsidR="00C83993" w:rsidRDefault="00950ED5">
            <w:pPr>
              <w:spacing w:line="276" w:lineRule="auto"/>
              <w:jc w:val="center"/>
            </w:pPr>
            <w:r>
              <w:t>59</w:t>
            </w:r>
            <w:r w:rsidR="00D24932">
              <w:t>,</w:t>
            </w:r>
            <w:r>
              <w:t>487</w:t>
            </w:r>
          </w:p>
        </w:tc>
        <w:tc>
          <w:tcPr>
            <w:tcW w:w="969" w:type="dxa"/>
            <w:tcBorders>
              <w:top w:val="single" w:sz="4" w:space="0" w:color="auto"/>
              <w:left w:val="single" w:sz="4" w:space="0" w:color="auto"/>
              <w:bottom w:val="single" w:sz="4" w:space="0" w:color="auto"/>
              <w:right w:val="single" w:sz="4" w:space="0" w:color="auto"/>
            </w:tcBorders>
            <w:hideMark/>
          </w:tcPr>
          <w:p w14:paraId="64600606" w14:textId="68521328" w:rsidR="00C83993" w:rsidRDefault="00950ED5">
            <w:pPr>
              <w:spacing w:line="276" w:lineRule="auto"/>
              <w:jc w:val="center"/>
            </w:pPr>
            <w:r>
              <w:t>92.92</w:t>
            </w:r>
            <w:r w:rsidR="00C83993">
              <w:t>%</w:t>
            </w:r>
          </w:p>
        </w:tc>
        <w:tc>
          <w:tcPr>
            <w:tcW w:w="1101" w:type="dxa"/>
            <w:tcBorders>
              <w:top w:val="single" w:sz="4" w:space="0" w:color="auto"/>
              <w:left w:val="single" w:sz="4" w:space="0" w:color="auto"/>
              <w:bottom w:val="single" w:sz="4" w:space="0" w:color="auto"/>
              <w:right w:val="single" w:sz="4" w:space="0" w:color="auto"/>
            </w:tcBorders>
            <w:hideMark/>
          </w:tcPr>
          <w:p w14:paraId="52D3F1D7" w14:textId="778039DC" w:rsidR="00C83993" w:rsidRDefault="00950ED5">
            <w:pPr>
              <w:spacing w:line="276" w:lineRule="auto"/>
              <w:jc w:val="center"/>
            </w:pPr>
            <w:r>
              <w:t>4</w:t>
            </w:r>
            <w:r w:rsidR="00D24932">
              <w:t>,</w:t>
            </w:r>
            <w:r>
              <w:t>788</w:t>
            </w:r>
          </w:p>
        </w:tc>
        <w:tc>
          <w:tcPr>
            <w:tcW w:w="1170" w:type="dxa"/>
            <w:tcBorders>
              <w:top w:val="single" w:sz="4" w:space="0" w:color="auto"/>
              <w:left w:val="single" w:sz="4" w:space="0" w:color="auto"/>
              <w:bottom w:val="single" w:sz="4" w:space="0" w:color="auto"/>
              <w:right w:val="single" w:sz="4" w:space="0" w:color="auto"/>
            </w:tcBorders>
            <w:hideMark/>
          </w:tcPr>
          <w:p w14:paraId="27F1A0E5" w14:textId="6F32D1DE" w:rsidR="00C83993" w:rsidRDefault="00950ED5">
            <w:pPr>
              <w:spacing w:line="276" w:lineRule="auto"/>
              <w:jc w:val="center"/>
            </w:pPr>
            <w:r>
              <w:t>7.08</w:t>
            </w:r>
            <w:r w:rsidR="00C83993">
              <w:t>%</w:t>
            </w:r>
          </w:p>
        </w:tc>
        <w:tc>
          <w:tcPr>
            <w:tcW w:w="2395" w:type="dxa"/>
            <w:tcBorders>
              <w:top w:val="single" w:sz="4" w:space="0" w:color="auto"/>
              <w:left w:val="single" w:sz="4" w:space="0" w:color="auto"/>
              <w:bottom w:val="single" w:sz="4" w:space="0" w:color="auto"/>
              <w:right w:val="single" w:sz="4" w:space="0" w:color="auto"/>
            </w:tcBorders>
            <w:hideMark/>
          </w:tcPr>
          <w:p w14:paraId="7BB63838" w14:textId="1A014DFA" w:rsidR="00C83993" w:rsidRDefault="00C83993">
            <w:pPr>
              <w:spacing w:line="276" w:lineRule="auto"/>
              <w:jc w:val="center"/>
            </w:pPr>
            <w:r>
              <w:t>$</w:t>
            </w:r>
            <w:r w:rsidR="00283ED3">
              <w:t>731,655</w:t>
            </w:r>
          </w:p>
        </w:tc>
      </w:tr>
      <w:tr w:rsidR="00C83993" w14:paraId="3C93E92D" w14:textId="77777777" w:rsidTr="00AF2500">
        <w:tc>
          <w:tcPr>
            <w:tcW w:w="1726" w:type="dxa"/>
            <w:tcBorders>
              <w:top w:val="single" w:sz="4" w:space="0" w:color="auto"/>
              <w:left w:val="single" w:sz="4" w:space="0" w:color="auto"/>
              <w:bottom w:val="single" w:sz="4" w:space="0" w:color="auto"/>
              <w:right w:val="single" w:sz="4" w:space="0" w:color="auto"/>
            </w:tcBorders>
            <w:hideMark/>
          </w:tcPr>
          <w:p w14:paraId="11488BAD" w14:textId="77777777" w:rsidR="00C83993" w:rsidRDefault="00C83993">
            <w:pPr>
              <w:spacing w:line="276" w:lineRule="auto"/>
            </w:pPr>
            <w:r>
              <w:t>Sanford Transit</w:t>
            </w:r>
          </w:p>
        </w:tc>
        <w:tc>
          <w:tcPr>
            <w:tcW w:w="1440" w:type="dxa"/>
            <w:tcBorders>
              <w:top w:val="single" w:sz="4" w:space="0" w:color="auto"/>
              <w:left w:val="single" w:sz="4" w:space="0" w:color="auto"/>
              <w:bottom w:val="single" w:sz="4" w:space="0" w:color="auto"/>
              <w:right w:val="single" w:sz="4" w:space="0" w:color="auto"/>
            </w:tcBorders>
            <w:hideMark/>
          </w:tcPr>
          <w:p w14:paraId="27232FBC" w14:textId="72C1070B" w:rsidR="00C83993" w:rsidRDefault="00950ED5">
            <w:pPr>
              <w:spacing w:line="276" w:lineRule="auto"/>
              <w:jc w:val="center"/>
            </w:pPr>
            <w:r>
              <w:t>21</w:t>
            </w:r>
            <w:r w:rsidR="00D24932">
              <w:t>,</w:t>
            </w:r>
            <w:r>
              <w:t>015</w:t>
            </w:r>
          </w:p>
        </w:tc>
        <w:tc>
          <w:tcPr>
            <w:tcW w:w="900" w:type="dxa"/>
            <w:tcBorders>
              <w:top w:val="single" w:sz="4" w:space="0" w:color="auto"/>
              <w:left w:val="single" w:sz="4" w:space="0" w:color="auto"/>
              <w:bottom w:val="single" w:sz="4" w:space="0" w:color="auto"/>
              <w:right w:val="single" w:sz="4" w:space="0" w:color="auto"/>
            </w:tcBorders>
            <w:hideMark/>
          </w:tcPr>
          <w:p w14:paraId="0BEB0881" w14:textId="723828BB" w:rsidR="00C83993" w:rsidRDefault="00950ED5">
            <w:pPr>
              <w:spacing w:line="276" w:lineRule="auto"/>
              <w:jc w:val="center"/>
            </w:pPr>
            <w:r>
              <w:t>19</w:t>
            </w:r>
            <w:r w:rsidR="00D24932">
              <w:t>,</w:t>
            </w:r>
            <w:r>
              <w:t>471</w:t>
            </w:r>
          </w:p>
        </w:tc>
        <w:tc>
          <w:tcPr>
            <w:tcW w:w="969" w:type="dxa"/>
            <w:tcBorders>
              <w:top w:val="single" w:sz="4" w:space="0" w:color="auto"/>
              <w:left w:val="single" w:sz="4" w:space="0" w:color="auto"/>
              <w:bottom w:val="single" w:sz="4" w:space="0" w:color="auto"/>
              <w:right w:val="single" w:sz="4" w:space="0" w:color="auto"/>
            </w:tcBorders>
            <w:hideMark/>
          </w:tcPr>
          <w:p w14:paraId="52B20219" w14:textId="6D61EEF0" w:rsidR="00C83993" w:rsidRDefault="00950ED5">
            <w:pPr>
              <w:spacing w:line="276" w:lineRule="auto"/>
              <w:jc w:val="center"/>
            </w:pPr>
            <w:r>
              <w:t>92.61</w:t>
            </w:r>
            <w:r w:rsidR="00C83993">
              <w:t>%</w:t>
            </w:r>
          </w:p>
        </w:tc>
        <w:tc>
          <w:tcPr>
            <w:tcW w:w="1101" w:type="dxa"/>
            <w:tcBorders>
              <w:top w:val="single" w:sz="4" w:space="0" w:color="auto"/>
              <w:left w:val="single" w:sz="4" w:space="0" w:color="auto"/>
              <w:bottom w:val="single" w:sz="4" w:space="0" w:color="auto"/>
              <w:right w:val="single" w:sz="4" w:space="0" w:color="auto"/>
            </w:tcBorders>
            <w:hideMark/>
          </w:tcPr>
          <w:p w14:paraId="12074CA1" w14:textId="0D38AB54" w:rsidR="00C83993" w:rsidRDefault="00950ED5">
            <w:pPr>
              <w:spacing w:line="276" w:lineRule="auto"/>
              <w:jc w:val="center"/>
            </w:pPr>
            <w:r>
              <w:t>1</w:t>
            </w:r>
            <w:r w:rsidR="00D24932">
              <w:t>,</w:t>
            </w:r>
            <w:r>
              <w:t>544</w:t>
            </w:r>
          </w:p>
        </w:tc>
        <w:tc>
          <w:tcPr>
            <w:tcW w:w="1170" w:type="dxa"/>
            <w:tcBorders>
              <w:top w:val="single" w:sz="4" w:space="0" w:color="auto"/>
              <w:left w:val="single" w:sz="4" w:space="0" w:color="auto"/>
              <w:bottom w:val="single" w:sz="4" w:space="0" w:color="auto"/>
              <w:right w:val="single" w:sz="4" w:space="0" w:color="auto"/>
            </w:tcBorders>
            <w:hideMark/>
          </w:tcPr>
          <w:p w14:paraId="3D138445" w14:textId="00015453" w:rsidR="00C83993" w:rsidRDefault="00950ED5">
            <w:pPr>
              <w:spacing w:line="276" w:lineRule="auto"/>
              <w:jc w:val="center"/>
            </w:pPr>
            <w:r>
              <w:t>7.39</w:t>
            </w:r>
            <w:r w:rsidR="00C83993">
              <w:t>%</w:t>
            </w:r>
          </w:p>
        </w:tc>
        <w:tc>
          <w:tcPr>
            <w:tcW w:w="2395" w:type="dxa"/>
            <w:tcBorders>
              <w:top w:val="single" w:sz="4" w:space="0" w:color="auto"/>
              <w:left w:val="single" w:sz="4" w:space="0" w:color="auto"/>
              <w:bottom w:val="single" w:sz="4" w:space="0" w:color="auto"/>
              <w:right w:val="single" w:sz="4" w:space="0" w:color="auto"/>
            </w:tcBorders>
            <w:hideMark/>
          </w:tcPr>
          <w:p w14:paraId="30C6255B" w14:textId="4E0CA9A7" w:rsidR="00C83993" w:rsidRDefault="00C83993">
            <w:pPr>
              <w:spacing w:line="276" w:lineRule="auto"/>
              <w:jc w:val="center"/>
            </w:pPr>
            <w:r>
              <w:t>$</w:t>
            </w:r>
            <w:r w:rsidR="00657618">
              <w:t>100</w:t>
            </w:r>
            <w:r w:rsidR="00283ED3">
              <w:t>,000</w:t>
            </w:r>
          </w:p>
        </w:tc>
      </w:tr>
    </w:tbl>
    <w:bookmarkEnd w:id="84"/>
    <w:p w14:paraId="11654A61" w14:textId="77777777" w:rsidR="00C83993" w:rsidRDefault="00C83993" w:rsidP="00C83993">
      <w:pPr>
        <w:rPr>
          <w:sz w:val="20"/>
          <w:szCs w:val="20"/>
        </w:rPr>
      </w:pPr>
      <w:r>
        <w:rPr>
          <w:sz w:val="20"/>
          <w:szCs w:val="20"/>
        </w:rPr>
        <w:t>Note:</w:t>
      </w:r>
    </w:p>
    <w:p w14:paraId="75E31558" w14:textId="77777777" w:rsidR="00C83993" w:rsidRDefault="00C83993" w:rsidP="00244564">
      <w:pPr>
        <w:pStyle w:val="ListParagraph"/>
        <w:numPr>
          <w:ilvl w:val="0"/>
          <w:numId w:val="19"/>
        </w:numPr>
        <w:rPr>
          <w:sz w:val="20"/>
          <w:szCs w:val="20"/>
        </w:rPr>
      </w:pPr>
      <w:r>
        <w:rPr>
          <w:sz w:val="20"/>
          <w:szCs w:val="20"/>
        </w:rPr>
        <w:t xml:space="preserve">Bath CityBus serves the City of Bath; </w:t>
      </w:r>
    </w:p>
    <w:p w14:paraId="23B6D452" w14:textId="77777777" w:rsidR="00C83993" w:rsidRDefault="00C83993" w:rsidP="00244564">
      <w:pPr>
        <w:pStyle w:val="ListParagraph"/>
        <w:numPr>
          <w:ilvl w:val="0"/>
          <w:numId w:val="19"/>
        </w:numPr>
        <w:rPr>
          <w:sz w:val="20"/>
          <w:szCs w:val="20"/>
        </w:rPr>
      </w:pPr>
      <w:r>
        <w:rPr>
          <w:sz w:val="20"/>
          <w:szCs w:val="20"/>
        </w:rPr>
        <w:t xml:space="preserve">Brunswick Explorer serves the Town of Brunswick; </w:t>
      </w:r>
    </w:p>
    <w:p w14:paraId="37FC114D" w14:textId="77777777" w:rsidR="00C83993" w:rsidRDefault="00C83993" w:rsidP="00244564">
      <w:pPr>
        <w:pStyle w:val="ListParagraph"/>
        <w:numPr>
          <w:ilvl w:val="0"/>
          <w:numId w:val="19"/>
        </w:numPr>
        <w:rPr>
          <w:sz w:val="20"/>
          <w:szCs w:val="20"/>
        </w:rPr>
      </w:pPr>
      <w:r>
        <w:rPr>
          <w:sz w:val="20"/>
          <w:szCs w:val="20"/>
        </w:rPr>
        <w:t xml:space="preserve">Kennebec Explorer serves Waterville, Winslow, Augusta, Farmingdale, Hallowell and Gardiner; </w:t>
      </w:r>
    </w:p>
    <w:p w14:paraId="5C3083B3" w14:textId="56D539AB" w:rsidR="00C83993" w:rsidRDefault="00657618" w:rsidP="00244564">
      <w:pPr>
        <w:pStyle w:val="ListParagraph"/>
        <w:numPr>
          <w:ilvl w:val="0"/>
          <w:numId w:val="19"/>
        </w:numPr>
        <w:rPr>
          <w:sz w:val="20"/>
          <w:szCs w:val="20"/>
        </w:rPr>
      </w:pPr>
      <w:r>
        <w:rPr>
          <w:sz w:val="20"/>
          <w:szCs w:val="20"/>
        </w:rPr>
        <w:t>BSOOB Transit</w:t>
      </w:r>
      <w:r w:rsidR="00C83993">
        <w:rPr>
          <w:sz w:val="20"/>
          <w:szCs w:val="20"/>
        </w:rPr>
        <w:t xml:space="preserve"> serves Biddeford, Saco and Old Orchard Beach; </w:t>
      </w:r>
    </w:p>
    <w:p w14:paraId="4C3943DE" w14:textId="77777777" w:rsidR="00C83993" w:rsidRDefault="00C83993" w:rsidP="00244564">
      <w:pPr>
        <w:pStyle w:val="ListParagraph"/>
        <w:numPr>
          <w:ilvl w:val="0"/>
          <w:numId w:val="19"/>
        </w:numPr>
        <w:rPr>
          <w:sz w:val="20"/>
          <w:szCs w:val="20"/>
        </w:rPr>
      </w:pPr>
      <w:r>
        <w:rPr>
          <w:sz w:val="20"/>
          <w:szCs w:val="20"/>
        </w:rPr>
        <w:t>Sanford Transit serves the Town of Sanford.</w:t>
      </w:r>
    </w:p>
    <w:p w14:paraId="4BED6D52" w14:textId="4D124031" w:rsidR="00C83993" w:rsidRDefault="00C83993" w:rsidP="00C83993">
      <w:pPr>
        <w:rPr>
          <w:sz w:val="20"/>
          <w:szCs w:val="20"/>
        </w:rPr>
      </w:pPr>
      <w:r>
        <w:rPr>
          <w:sz w:val="20"/>
          <w:szCs w:val="20"/>
          <w:vertAlign w:val="superscript"/>
        </w:rPr>
        <w:t>1</w:t>
      </w:r>
      <w:r>
        <w:rPr>
          <w:sz w:val="20"/>
          <w:szCs w:val="20"/>
        </w:rPr>
        <w:t xml:space="preserve">Source: American Community Survey </w:t>
      </w:r>
      <w:r w:rsidR="00281B9F">
        <w:rPr>
          <w:sz w:val="20"/>
          <w:szCs w:val="20"/>
        </w:rPr>
        <w:t>5 Year Estimates, 2018</w:t>
      </w:r>
    </w:p>
    <w:p w14:paraId="6E87BC2D" w14:textId="5035874B" w:rsidR="00C83993" w:rsidRDefault="00C83993" w:rsidP="00C83993">
      <w:pPr>
        <w:rPr>
          <w:sz w:val="20"/>
          <w:szCs w:val="20"/>
        </w:rPr>
      </w:pPr>
      <w:r>
        <w:rPr>
          <w:sz w:val="20"/>
          <w:szCs w:val="20"/>
          <w:vertAlign w:val="superscript"/>
        </w:rPr>
        <w:t xml:space="preserve">2 </w:t>
      </w:r>
      <w:r>
        <w:rPr>
          <w:sz w:val="20"/>
          <w:szCs w:val="20"/>
        </w:rPr>
        <w:t>Source: MaineDOT, F</w:t>
      </w:r>
      <w:r w:rsidR="00657618">
        <w:rPr>
          <w:sz w:val="20"/>
          <w:szCs w:val="20"/>
        </w:rPr>
        <w:t>F</w:t>
      </w:r>
      <w:r>
        <w:rPr>
          <w:sz w:val="20"/>
          <w:szCs w:val="20"/>
        </w:rPr>
        <w:t>Y 201</w:t>
      </w:r>
      <w:r w:rsidR="00657618">
        <w:rPr>
          <w:sz w:val="20"/>
          <w:szCs w:val="20"/>
        </w:rPr>
        <w:t>9</w:t>
      </w:r>
    </w:p>
    <w:p w14:paraId="684AFEEF" w14:textId="77777777" w:rsidR="00C83993" w:rsidRDefault="00C83993" w:rsidP="00C83993"/>
    <w:p w14:paraId="202308F1" w14:textId="2616A936" w:rsidR="00C83993" w:rsidRDefault="00C83993" w:rsidP="00C83993">
      <w:r>
        <w:t xml:space="preserve">The data in the table above is presented in chart form below. The funding line is the total amount of FTA and MaineDOT funding.  The minority factor is the </w:t>
      </w:r>
      <w:r w:rsidR="005A527C">
        <w:t>minority</w:t>
      </w:r>
      <w:r>
        <w:t xml:space="preserve"> population multiplied by 1,000.</w:t>
      </w:r>
    </w:p>
    <w:p w14:paraId="7B1AD186" w14:textId="77777777" w:rsidR="00C83993" w:rsidRDefault="00C83993" w:rsidP="00C83993"/>
    <w:p w14:paraId="4EE508ED" w14:textId="77777777" w:rsidR="00C83993" w:rsidRDefault="00C83993" w:rsidP="00C83993">
      <w:pPr>
        <w:rPr>
          <w:b/>
        </w:rPr>
      </w:pPr>
      <w:r>
        <w:rPr>
          <w:b/>
        </w:rPr>
        <w:t>Flex Route Funding vs Minority Factor</w:t>
      </w:r>
    </w:p>
    <w:p w14:paraId="439440B1" w14:textId="77777777" w:rsidR="00C83993" w:rsidRDefault="00C83993" w:rsidP="00C83993">
      <w:r>
        <w:rPr>
          <w:noProof/>
          <w:bdr w:val="single" w:sz="4" w:space="0" w:color="auto" w:frame="1"/>
        </w:rPr>
        <w:drawing>
          <wp:inline distT="0" distB="0" distL="0" distR="0" wp14:anchorId="61408956" wp14:editId="504196DA">
            <wp:extent cx="5514975" cy="3228975"/>
            <wp:effectExtent l="0" t="0" r="9525" b="952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br w:type="page"/>
      </w:r>
    </w:p>
    <w:p w14:paraId="2982A2EA" w14:textId="77777777" w:rsidR="00C83993" w:rsidRDefault="00C83993" w:rsidP="00C83993">
      <w:pPr>
        <w:rPr>
          <w:b/>
        </w:rPr>
      </w:pPr>
      <w:r>
        <w:rPr>
          <w:b/>
        </w:rPr>
        <w:lastRenderedPageBreak/>
        <w:t>Demand Response Services</w:t>
      </w:r>
    </w:p>
    <w:p w14:paraId="13B0B1F8" w14:textId="77777777" w:rsidR="00C83993" w:rsidRDefault="00C83993" w:rsidP="00C83993">
      <w:pPr>
        <w:rPr>
          <w:b/>
        </w:rPr>
      </w:pP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890"/>
        <w:gridCol w:w="1080"/>
        <w:gridCol w:w="900"/>
        <w:gridCol w:w="1170"/>
        <w:gridCol w:w="1350"/>
        <w:gridCol w:w="1890"/>
      </w:tblGrid>
      <w:tr w:rsidR="00C83993" w14:paraId="34A696C4"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7CA82B17" w14:textId="77777777" w:rsidR="00C83993" w:rsidRDefault="00C83993">
            <w:pPr>
              <w:spacing w:line="276" w:lineRule="auto"/>
              <w:rPr>
                <w:b/>
                <w:sz w:val="22"/>
                <w:szCs w:val="22"/>
              </w:rPr>
            </w:pPr>
            <w:r>
              <w:rPr>
                <w:b/>
                <w:sz w:val="22"/>
                <w:szCs w:val="22"/>
              </w:rPr>
              <w:t>Service</w:t>
            </w:r>
          </w:p>
        </w:tc>
        <w:tc>
          <w:tcPr>
            <w:tcW w:w="1890" w:type="dxa"/>
            <w:tcBorders>
              <w:top w:val="single" w:sz="4" w:space="0" w:color="auto"/>
              <w:left w:val="single" w:sz="4" w:space="0" w:color="auto"/>
              <w:bottom w:val="single" w:sz="4" w:space="0" w:color="auto"/>
              <w:right w:val="single" w:sz="4" w:space="0" w:color="auto"/>
            </w:tcBorders>
            <w:hideMark/>
          </w:tcPr>
          <w:p w14:paraId="5A8A13CE" w14:textId="77777777" w:rsidR="00C83993" w:rsidRDefault="00C83993">
            <w:pPr>
              <w:spacing w:line="276" w:lineRule="auto"/>
              <w:jc w:val="center"/>
              <w:rPr>
                <w:b/>
                <w:sz w:val="22"/>
                <w:szCs w:val="22"/>
              </w:rPr>
            </w:pPr>
            <w:r>
              <w:rPr>
                <w:b/>
                <w:sz w:val="22"/>
                <w:szCs w:val="22"/>
              </w:rPr>
              <w:t>Service Population</w:t>
            </w:r>
            <w:r>
              <w:rPr>
                <w:sz w:val="22"/>
                <w:szCs w:val="22"/>
                <w:vertAlign w:val="superscript"/>
              </w:rPr>
              <w:t>1</w:t>
            </w:r>
          </w:p>
        </w:tc>
        <w:tc>
          <w:tcPr>
            <w:tcW w:w="1080" w:type="dxa"/>
            <w:tcBorders>
              <w:top w:val="single" w:sz="4" w:space="0" w:color="auto"/>
              <w:left w:val="single" w:sz="4" w:space="0" w:color="auto"/>
              <w:bottom w:val="single" w:sz="4" w:space="0" w:color="auto"/>
              <w:right w:val="single" w:sz="4" w:space="0" w:color="auto"/>
            </w:tcBorders>
            <w:hideMark/>
          </w:tcPr>
          <w:p w14:paraId="7E26A8D0" w14:textId="77777777" w:rsidR="00C83993" w:rsidRDefault="00C83993">
            <w:pPr>
              <w:spacing w:line="276" w:lineRule="auto"/>
              <w:jc w:val="center"/>
              <w:rPr>
                <w:b/>
                <w:sz w:val="22"/>
                <w:szCs w:val="22"/>
              </w:rPr>
            </w:pPr>
            <w:r>
              <w:rPr>
                <w:b/>
                <w:sz w:val="22"/>
                <w:szCs w:val="22"/>
              </w:rPr>
              <w:t>White</w:t>
            </w:r>
          </w:p>
          <w:p w14:paraId="2C2731BE" w14:textId="77777777" w:rsidR="00C83993" w:rsidRDefault="00C83993">
            <w:pPr>
              <w:spacing w:line="276" w:lineRule="auto"/>
              <w:jc w:val="center"/>
              <w:rPr>
                <w:b/>
                <w:sz w:val="22"/>
                <w:szCs w:val="22"/>
              </w:rPr>
            </w:pPr>
            <w:r>
              <w:rPr>
                <w:b/>
                <w:sz w:val="22"/>
                <w:szCs w:val="22"/>
              </w:rPr>
              <w:t>#</w:t>
            </w:r>
            <w:r>
              <w:rPr>
                <w:sz w:val="22"/>
                <w:szCs w:val="22"/>
                <w:vertAlign w:val="superscript"/>
              </w:rPr>
              <w:t>1</w:t>
            </w:r>
          </w:p>
        </w:tc>
        <w:tc>
          <w:tcPr>
            <w:tcW w:w="900" w:type="dxa"/>
            <w:tcBorders>
              <w:top w:val="single" w:sz="4" w:space="0" w:color="auto"/>
              <w:left w:val="single" w:sz="4" w:space="0" w:color="auto"/>
              <w:bottom w:val="single" w:sz="4" w:space="0" w:color="auto"/>
              <w:right w:val="single" w:sz="4" w:space="0" w:color="auto"/>
            </w:tcBorders>
            <w:hideMark/>
          </w:tcPr>
          <w:p w14:paraId="76AC1B5D" w14:textId="77777777" w:rsidR="00C83993" w:rsidRDefault="00C83993">
            <w:pPr>
              <w:spacing w:line="276" w:lineRule="auto"/>
              <w:jc w:val="center"/>
              <w:rPr>
                <w:b/>
                <w:sz w:val="22"/>
                <w:szCs w:val="22"/>
              </w:rPr>
            </w:pPr>
            <w:r>
              <w:rPr>
                <w:b/>
                <w:sz w:val="22"/>
                <w:szCs w:val="22"/>
              </w:rPr>
              <w:t>White %</w:t>
            </w:r>
            <w:r>
              <w:rPr>
                <w:sz w:val="22"/>
                <w:szCs w:val="22"/>
                <w:vertAlign w:val="superscript"/>
              </w:rPr>
              <w:t>1</w:t>
            </w:r>
          </w:p>
        </w:tc>
        <w:tc>
          <w:tcPr>
            <w:tcW w:w="1170" w:type="dxa"/>
            <w:tcBorders>
              <w:top w:val="single" w:sz="4" w:space="0" w:color="auto"/>
              <w:left w:val="single" w:sz="4" w:space="0" w:color="auto"/>
              <w:bottom w:val="single" w:sz="4" w:space="0" w:color="auto"/>
              <w:right w:val="single" w:sz="4" w:space="0" w:color="auto"/>
            </w:tcBorders>
            <w:hideMark/>
          </w:tcPr>
          <w:p w14:paraId="43A2BAB7" w14:textId="7A4324F8" w:rsidR="00C83993" w:rsidRDefault="0000275E">
            <w:pPr>
              <w:spacing w:line="276" w:lineRule="auto"/>
              <w:jc w:val="center"/>
              <w:rPr>
                <w:b/>
                <w:sz w:val="22"/>
                <w:szCs w:val="22"/>
              </w:rPr>
            </w:pPr>
            <w:r>
              <w:rPr>
                <w:b/>
                <w:sz w:val="22"/>
                <w:szCs w:val="22"/>
              </w:rPr>
              <w:t>Minority</w:t>
            </w:r>
            <w:r w:rsidR="00C83993">
              <w:rPr>
                <w:b/>
                <w:sz w:val="22"/>
                <w:szCs w:val="22"/>
              </w:rPr>
              <w:t>#</w:t>
            </w:r>
            <w:r w:rsidR="00C83993">
              <w:rPr>
                <w:sz w:val="22"/>
                <w:szCs w:val="22"/>
                <w:vertAlign w:val="superscript"/>
              </w:rPr>
              <w:t>1</w:t>
            </w:r>
          </w:p>
        </w:tc>
        <w:tc>
          <w:tcPr>
            <w:tcW w:w="1350" w:type="dxa"/>
            <w:tcBorders>
              <w:top w:val="single" w:sz="4" w:space="0" w:color="auto"/>
              <w:left w:val="single" w:sz="4" w:space="0" w:color="auto"/>
              <w:bottom w:val="single" w:sz="4" w:space="0" w:color="auto"/>
              <w:right w:val="single" w:sz="4" w:space="0" w:color="auto"/>
            </w:tcBorders>
            <w:hideMark/>
          </w:tcPr>
          <w:p w14:paraId="54E1E91A" w14:textId="4E66539C" w:rsidR="00C83993" w:rsidRDefault="000D60D2">
            <w:pPr>
              <w:spacing w:line="276" w:lineRule="auto"/>
              <w:jc w:val="center"/>
              <w:rPr>
                <w:b/>
                <w:sz w:val="22"/>
                <w:szCs w:val="22"/>
              </w:rPr>
            </w:pPr>
            <w:r>
              <w:rPr>
                <w:b/>
                <w:sz w:val="22"/>
                <w:szCs w:val="22"/>
              </w:rPr>
              <w:t>Minority</w:t>
            </w:r>
            <w:r w:rsidR="00C83993">
              <w:rPr>
                <w:b/>
                <w:sz w:val="22"/>
                <w:szCs w:val="22"/>
              </w:rPr>
              <w:t xml:space="preserve"> %</w:t>
            </w:r>
            <w:r w:rsidR="00C83993">
              <w:rPr>
                <w:sz w:val="22"/>
                <w:szCs w:val="22"/>
                <w:vertAlign w:val="superscript"/>
              </w:rPr>
              <w:t>1</w:t>
            </w:r>
          </w:p>
        </w:tc>
        <w:tc>
          <w:tcPr>
            <w:tcW w:w="1890" w:type="dxa"/>
            <w:tcBorders>
              <w:top w:val="single" w:sz="4" w:space="0" w:color="auto"/>
              <w:left w:val="single" w:sz="4" w:space="0" w:color="auto"/>
              <w:bottom w:val="single" w:sz="4" w:space="0" w:color="auto"/>
              <w:right w:val="single" w:sz="4" w:space="0" w:color="auto"/>
            </w:tcBorders>
            <w:hideMark/>
          </w:tcPr>
          <w:p w14:paraId="79B8767D" w14:textId="77777777" w:rsidR="00C83993" w:rsidRDefault="00C83993">
            <w:pPr>
              <w:spacing w:line="276" w:lineRule="auto"/>
              <w:jc w:val="center"/>
              <w:rPr>
                <w:b/>
                <w:sz w:val="22"/>
                <w:szCs w:val="22"/>
              </w:rPr>
            </w:pPr>
            <w:r>
              <w:rPr>
                <w:b/>
                <w:sz w:val="22"/>
                <w:szCs w:val="22"/>
              </w:rPr>
              <w:t>MaineDOT, FTA Funding</w:t>
            </w:r>
            <w:r>
              <w:rPr>
                <w:sz w:val="22"/>
                <w:szCs w:val="22"/>
                <w:vertAlign w:val="superscript"/>
              </w:rPr>
              <w:t>2</w:t>
            </w:r>
          </w:p>
        </w:tc>
      </w:tr>
      <w:tr w:rsidR="00C83993" w14:paraId="3E359BD8"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75F2B2B1" w14:textId="77777777" w:rsidR="00C83993" w:rsidRDefault="00C83993">
            <w:pPr>
              <w:spacing w:line="276" w:lineRule="auto"/>
              <w:rPr>
                <w:sz w:val="22"/>
                <w:szCs w:val="22"/>
              </w:rPr>
            </w:pPr>
            <w:r>
              <w:rPr>
                <w:sz w:val="22"/>
                <w:szCs w:val="22"/>
              </w:rPr>
              <w:t>ARTS</w:t>
            </w:r>
          </w:p>
        </w:tc>
        <w:tc>
          <w:tcPr>
            <w:tcW w:w="1890" w:type="dxa"/>
            <w:tcBorders>
              <w:top w:val="single" w:sz="4" w:space="0" w:color="auto"/>
              <w:left w:val="single" w:sz="4" w:space="0" w:color="auto"/>
              <w:bottom w:val="single" w:sz="4" w:space="0" w:color="auto"/>
              <w:right w:val="single" w:sz="4" w:space="0" w:color="auto"/>
            </w:tcBorders>
            <w:hideMark/>
          </w:tcPr>
          <w:p w14:paraId="7ABE3A2A" w14:textId="35CCCF0E" w:rsidR="00C83993" w:rsidRDefault="00157090">
            <w:pPr>
              <w:spacing w:line="276" w:lineRule="auto"/>
              <w:jc w:val="center"/>
              <w:rPr>
                <w:sz w:val="22"/>
                <w:szCs w:val="22"/>
              </w:rPr>
            </w:pPr>
            <w:r>
              <w:rPr>
                <w:sz w:val="22"/>
                <w:szCs w:val="22"/>
              </w:rPr>
              <w:t>72</w:t>
            </w:r>
            <w:r w:rsidR="0000275E">
              <w:rPr>
                <w:sz w:val="22"/>
                <w:szCs w:val="22"/>
              </w:rPr>
              <w:t>,</w:t>
            </w:r>
            <w:r>
              <w:rPr>
                <w:sz w:val="22"/>
                <w:szCs w:val="22"/>
              </w:rPr>
              <w:t>822</w:t>
            </w:r>
          </w:p>
        </w:tc>
        <w:tc>
          <w:tcPr>
            <w:tcW w:w="1080" w:type="dxa"/>
            <w:tcBorders>
              <w:top w:val="single" w:sz="4" w:space="0" w:color="auto"/>
              <w:left w:val="single" w:sz="4" w:space="0" w:color="auto"/>
              <w:bottom w:val="single" w:sz="4" w:space="0" w:color="auto"/>
              <w:right w:val="single" w:sz="4" w:space="0" w:color="auto"/>
            </w:tcBorders>
            <w:hideMark/>
          </w:tcPr>
          <w:p w14:paraId="6ECA65D9" w14:textId="0D30112C" w:rsidR="00C83993" w:rsidRDefault="00157090">
            <w:pPr>
              <w:spacing w:line="276" w:lineRule="auto"/>
              <w:jc w:val="center"/>
              <w:rPr>
                <w:sz w:val="22"/>
                <w:szCs w:val="22"/>
              </w:rPr>
            </w:pPr>
            <w:r>
              <w:rPr>
                <w:sz w:val="22"/>
                <w:szCs w:val="22"/>
              </w:rPr>
              <w:t>68</w:t>
            </w:r>
            <w:r w:rsidR="0000275E">
              <w:rPr>
                <w:sz w:val="22"/>
                <w:szCs w:val="22"/>
              </w:rPr>
              <w:t>,</w:t>
            </w:r>
            <w:r>
              <w:rPr>
                <w:sz w:val="22"/>
                <w:szCs w:val="22"/>
              </w:rPr>
              <w:t>387</w:t>
            </w:r>
          </w:p>
        </w:tc>
        <w:tc>
          <w:tcPr>
            <w:tcW w:w="900" w:type="dxa"/>
            <w:tcBorders>
              <w:top w:val="single" w:sz="4" w:space="0" w:color="auto"/>
              <w:left w:val="single" w:sz="4" w:space="0" w:color="auto"/>
              <w:bottom w:val="single" w:sz="4" w:space="0" w:color="auto"/>
              <w:right w:val="single" w:sz="4" w:space="0" w:color="auto"/>
            </w:tcBorders>
            <w:hideMark/>
          </w:tcPr>
          <w:p w14:paraId="65B23B21" w14:textId="7323A364" w:rsidR="00C83993" w:rsidRDefault="00157090">
            <w:pPr>
              <w:spacing w:line="276" w:lineRule="auto"/>
              <w:jc w:val="center"/>
              <w:rPr>
                <w:sz w:val="22"/>
                <w:szCs w:val="22"/>
              </w:rPr>
            </w:pPr>
            <w:r>
              <w:rPr>
                <w:sz w:val="22"/>
                <w:szCs w:val="22"/>
              </w:rPr>
              <w:t>88.21</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0193403A" w14:textId="080F8A99" w:rsidR="00C83993" w:rsidRDefault="00157090">
            <w:pPr>
              <w:spacing w:line="276" w:lineRule="auto"/>
              <w:jc w:val="center"/>
              <w:rPr>
                <w:sz w:val="22"/>
                <w:szCs w:val="22"/>
              </w:rPr>
            </w:pPr>
            <w:r>
              <w:rPr>
                <w:sz w:val="22"/>
                <w:szCs w:val="22"/>
              </w:rPr>
              <w:t>4</w:t>
            </w:r>
            <w:r w:rsidR="0000275E">
              <w:rPr>
                <w:sz w:val="22"/>
                <w:szCs w:val="22"/>
              </w:rPr>
              <w:t>,</w:t>
            </w:r>
            <w:r>
              <w:rPr>
                <w:sz w:val="22"/>
                <w:szCs w:val="22"/>
              </w:rPr>
              <w:t>705</w:t>
            </w:r>
          </w:p>
        </w:tc>
        <w:tc>
          <w:tcPr>
            <w:tcW w:w="1350" w:type="dxa"/>
            <w:tcBorders>
              <w:top w:val="single" w:sz="4" w:space="0" w:color="auto"/>
              <w:left w:val="single" w:sz="4" w:space="0" w:color="auto"/>
              <w:bottom w:val="single" w:sz="4" w:space="0" w:color="auto"/>
              <w:right w:val="single" w:sz="4" w:space="0" w:color="auto"/>
            </w:tcBorders>
            <w:hideMark/>
          </w:tcPr>
          <w:p w14:paraId="4C8C8559" w14:textId="6CD5334B" w:rsidR="00157090" w:rsidRDefault="00157090">
            <w:pPr>
              <w:spacing w:line="276" w:lineRule="auto"/>
              <w:jc w:val="center"/>
              <w:rPr>
                <w:sz w:val="22"/>
                <w:szCs w:val="22"/>
              </w:rPr>
            </w:pPr>
            <w:r>
              <w:rPr>
                <w:sz w:val="22"/>
                <w:szCs w:val="22"/>
              </w:rPr>
              <w:t>11.79</w:t>
            </w:r>
          </w:p>
          <w:p w14:paraId="09139F61" w14:textId="68B03FCD" w:rsidR="00C83993" w:rsidRDefault="00C83993">
            <w:pPr>
              <w:spacing w:line="276" w:lineRule="auto"/>
              <w:jc w:val="center"/>
              <w:rPr>
                <w:sz w:val="22"/>
                <w:szCs w:val="22"/>
              </w:rPr>
            </w:pPr>
            <w:r>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50D60975" w14:textId="4A1DC1FA" w:rsidR="00C83993" w:rsidRDefault="00C83993">
            <w:pPr>
              <w:spacing w:line="276" w:lineRule="auto"/>
              <w:jc w:val="center"/>
              <w:rPr>
                <w:sz w:val="22"/>
                <w:szCs w:val="22"/>
              </w:rPr>
            </w:pPr>
            <w:r>
              <w:rPr>
                <w:sz w:val="22"/>
                <w:szCs w:val="22"/>
              </w:rPr>
              <w:t>$</w:t>
            </w:r>
            <w:r w:rsidR="00657618">
              <w:rPr>
                <w:sz w:val="22"/>
                <w:szCs w:val="22"/>
              </w:rPr>
              <w:t>686,786</w:t>
            </w:r>
          </w:p>
        </w:tc>
      </w:tr>
      <w:tr w:rsidR="00C83993" w14:paraId="2757A257"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29A87075" w14:textId="72A765DD" w:rsidR="00C83993" w:rsidRDefault="00657618">
            <w:pPr>
              <w:spacing w:line="276" w:lineRule="auto"/>
              <w:rPr>
                <w:sz w:val="22"/>
                <w:szCs w:val="22"/>
              </w:rPr>
            </w:pPr>
            <w:r>
              <w:rPr>
                <w:sz w:val="22"/>
                <w:szCs w:val="22"/>
              </w:rPr>
              <w:t>DCP</w:t>
            </w:r>
            <w:r w:rsidR="00C83993">
              <w:rPr>
                <w:sz w:val="22"/>
                <w:szCs w:val="22"/>
              </w:rPr>
              <w:t>, DTI, West’s</w:t>
            </w:r>
          </w:p>
        </w:tc>
        <w:tc>
          <w:tcPr>
            <w:tcW w:w="1890" w:type="dxa"/>
            <w:tcBorders>
              <w:top w:val="single" w:sz="4" w:space="0" w:color="auto"/>
              <w:left w:val="single" w:sz="4" w:space="0" w:color="auto"/>
              <w:bottom w:val="single" w:sz="4" w:space="0" w:color="auto"/>
              <w:right w:val="single" w:sz="4" w:space="0" w:color="auto"/>
            </w:tcBorders>
            <w:hideMark/>
          </w:tcPr>
          <w:p w14:paraId="3DEEFAD1" w14:textId="5744B93E" w:rsidR="00C83993" w:rsidRDefault="00157090">
            <w:pPr>
              <w:spacing w:line="276" w:lineRule="auto"/>
              <w:jc w:val="center"/>
              <w:rPr>
                <w:sz w:val="22"/>
                <w:szCs w:val="22"/>
              </w:rPr>
            </w:pPr>
            <w:r>
              <w:rPr>
                <w:sz w:val="22"/>
                <w:szCs w:val="22"/>
              </w:rPr>
              <w:t>83</w:t>
            </w:r>
            <w:r w:rsidR="0000275E">
              <w:rPr>
                <w:sz w:val="22"/>
                <w:szCs w:val="22"/>
              </w:rPr>
              <w:t>,</w:t>
            </w:r>
            <w:r>
              <w:rPr>
                <w:sz w:val="22"/>
                <w:szCs w:val="22"/>
              </w:rPr>
              <w:t>378</w:t>
            </w:r>
          </w:p>
        </w:tc>
        <w:tc>
          <w:tcPr>
            <w:tcW w:w="1080" w:type="dxa"/>
            <w:tcBorders>
              <w:top w:val="single" w:sz="4" w:space="0" w:color="auto"/>
              <w:left w:val="single" w:sz="4" w:space="0" w:color="auto"/>
              <w:bottom w:val="single" w:sz="4" w:space="0" w:color="auto"/>
              <w:right w:val="single" w:sz="4" w:space="0" w:color="auto"/>
            </w:tcBorders>
            <w:hideMark/>
          </w:tcPr>
          <w:p w14:paraId="1418F440" w14:textId="02835911" w:rsidR="00C83993" w:rsidRDefault="00157090">
            <w:pPr>
              <w:spacing w:line="276" w:lineRule="auto"/>
              <w:jc w:val="center"/>
              <w:rPr>
                <w:sz w:val="22"/>
                <w:szCs w:val="22"/>
              </w:rPr>
            </w:pPr>
            <w:r>
              <w:rPr>
                <w:sz w:val="22"/>
                <w:szCs w:val="22"/>
              </w:rPr>
              <w:t>78</w:t>
            </w:r>
            <w:r w:rsidR="0000275E">
              <w:rPr>
                <w:sz w:val="22"/>
                <w:szCs w:val="22"/>
              </w:rPr>
              <w:t>,</w:t>
            </w:r>
            <w:r>
              <w:rPr>
                <w:sz w:val="22"/>
                <w:szCs w:val="22"/>
              </w:rPr>
              <w:t>187</w:t>
            </w:r>
          </w:p>
        </w:tc>
        <w:tc>
          <w:tcPr>
            <w:tcW w:w="900" w:type="dxa"/>
            <w:tcBorders>
              <w:top w:val="single" w:sz="4" w:space="0" w:color="auto"/>
              <w:left w:val="single" w:sz="4" w:space="0" w:color="auto"/>
              <w:bottom w:val="single" w:sz="4" w:space="0" w:color="auto"/>
              <w:right w:val="single" w:sz="4" w:space="0" w:color="auto"/>
            </w:tcBorders>
            <w:hideMark/>
          </w:tcPr>
          <w:p w14:paraId="1C5F0A4D" w14:textId="24F92A14" w:rsidR="00C83993" w:rsidRDefault="00157090">
            <w:pPr>
              <w:spacing w:line="276" w:lineRule="auto"/>
              <w:jc w:val="center"/>
              <w:rPr>
                <w:sz w:val="22"/>
                <w:szCs w:val="22"/>
              </w:rPr>
            </w:pPr>
            <w:r>
              <w:rPr>
                <w:sz w:val="22"/>
                <w:szCs w:val="22"/>
              </w:rPr>
              <w:t>93.06</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051AF7A7" w14:textId="03FC96FA" w:rsidR="00C83993" w:rsidRDefault="00157090">
            <w:pPr>
              <w:spacing w:line="276" w:lineRule="auto"/>
              <w:jc w:val="center"/>
              <w:rPr>
                <w:sz w:val="22"/>
                <w:szCs w:val="22"/>
              </w:rPr>
            </w:pPr>
            <w:r>
              <w:rPr>
                <w:sz w:val="22"/>
                <w:szCs w:val="22"/>
              </w:rPr>
              <w:t>5</w:t>
            </w:r>
            <w:r w:rsidR="0000275E">
              <w:rPr>
                <w:sz w:val="22"/>
                <w:szCs w:val="22"/>
              </w:rPr>
              <w:t>,</w:t>
            </w:r>
            <w:r>
              <w:rPr>
                <w:sz w:val="22"/>
                <w:szCs w:val="22"/>
              </w:rPr>
              <w:t>281</w:t>
            </w:r>
          </w:p>
        </w:tc>
        <w:tc>
          <w:tcPr>
            <w:tcW w:w="1350" w:type="dxa"/>
            <w:tcBorders>
              <w:top w:val="single" w:sz="4" w:space="0" w:color="auto"/>
              <w:left w:val="single" w:sz="4" w:space="0" w:color="auto"/>
              <w:bottom w:val="single" w:sz="4" w:space="0" w:color="auto"/>
              <w:right w:val="single" w:sz="4" w:space="0" w:color="auto"/>
            </w:tcBorders>
            <w:hideMark/>
          </w:tcPr>
          <w:p w14:paraId="769B86AD" w14:textId="18E6AC6D" w:rsidR="00C83993" w:rsidRDefault="00157090">
            <w:pPr>
              <w:spacing w:line="276" w:lineRule="auto"/>
              <w:jc w:val="center"/>
              <w:rPr>
                <w:sz w:val="22"/>
                <w:szCs w:val="22"/>
              </w:rPr>
            </w:pPr>
            <w:r>
              <w:rPr>
                <w:sz w:val="22"/>
                <w:szCs w:val="22"/>
              </w:rPr>
              <w:t>6.94</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478A7FDA" w14:textId="64719914" w:rsidR="00C83993" w:rsidRDefault="00C83993">
            <w:pPr>
              <w:spacing w:line="276" w:lineRule="auto"/>
              <w:jc w:val="center"/>
              <w:rPr>
                <w:sz w:val="22"/>
                <w:szCs w:val="22"/>
              </w:rPr>
            </w:pPr>
            <w:r>
              <w:rPr>
                <w:sz w:val="22"/>
                <w:szCs w:val="22"/>
              </w:rPr>
              <w:t>$</w:t>
            </w:r>
            <w:r w:rsidR="00657618">
              <w:rPr>
                <w:sz w:val="22"/>
                <w:szCs w:val="22"/>
              </w:rPr>
              <w:t>832,984</w:t>
            </w:r>
          </w:p>
        </w:tc>
      </w:tr>
      <w:tr w:rsidR="00C83993" w14:paraId="687FD173"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67FBBCC5" w14:textId="750A790B" w:rsidR="00C83993" w:rsidRDefault="00C83993">
            <w:pPr>
              <w:spacing w:line="276" w:lineRule="auto"/>
              <w:rPr>
                <w:sz w:val="22"/>
                <w:szCs w:val="22"/>
              </w:rPr>
            </w:pPr>
            <w:r>
              <w:rPr>
                <w:sz w:val="22"/>
                <w:szCs w:val="22"/>
              </w:rPr>
              <w:t xml:space="preserve">Penquis </w:t>
            </w:r>
          </w:p>
        </w:tc>
        <w:tc>
          <w:tcPr>
            <w:tcW w:w="1890" w:type="dxa"/>
            <w:tcBorders>
              <w:top w:val="single" w:sz="4" w:space="0" w:color="auto"/>
              <w:left w:val="single" w:sz="4" w:space="0" w:color="auto"/>
              <w:bottom w:val="single" w:sz="4" w:space="0" w:color="auto"/>
              <w:right w:val="single" w:sz="4" w:space="0" w:color="auto"/>
            </w:tcBorders>
            <w:hideMark/>
          </w:tcPr>
          <w:p w14:paraId="3F85B140" w14:textId="02BD1279" w:rsidR="00C83993" w:rsidRDefault="00EA705C">
            <w:pPr>
              <w:spacing w:line="276" w:lineRule="auto"/>
              <w:jc w:val="center"/>
              <w:rPr>
                <w:sz w:val="22"/>
                <w:szCs w:val="22"/>
              </w:rPr>
            </w:pPr>
            <w:r>
              <w:rPr>
                <w:sz w:val="22"/>
                <w:szCs w:val="22"/>
              </w:rPr>
              <w:t>90,112</w:t>
            </w:r>
          </w:p>
        </w:tc>
        <w:tc>
          <w:tcPr>
            <w:tcW w:w="1080" w:type="dxa"/>
            <w:tcBorders>
              <w:top w:val="single" w:sz="4" w:space="0" w:color="auto"/>
              <w:left w:val="single" w:sz="4" w:space="0" w:color="auto"/>
              <w:bottom w:val="single" w:sz="4" w:space="0" w:color="auto"/>
              <w:right w:val="single" w:sz="4" w:space="0" w:color="auto"/>
            </w:tcBorders>
            <w:hideMark/>
          </w:tcPr>
          <w:p w14:paraId="06EDBC5F" w14:textId="2BF3ADF9" w:rsidR="00C83993" w:rsidRDefault="00EA705C">
            <w:pPr>
              <w:spacing w:line="276" w:lineRule="auto"/>
              <w:jc w:val="center"/>
              <w:rPr>
                <w:sz w:val="22"/>
                <w:szCs w:val="22"/>
              </w:rPr>
            </w:pPr>
            <w:r>
              <w:rPr>
                <w:sz w:val="22"/>
                <w:szCs w:val="22"/>
              </w:rPr>
              <w:t>86,330</w:t>
            </w:r>
          </w:p>
        </w:tc>
        <w:tc>
          <w:tcPr>
            <w:tcW w:w="900" w:type="dxa"/>
            <w:tcBorders>
              <w:top w:val="single" w:sz="4" w:space="0" w:color="auto"/>
              <w:left w:val="single" w:sz="4" w:space="0" w:color="auto"/>
              <w:bottom w:val="single" w:sz="4" w:space="0" w:color="auto"/>
              <w:right w:val="single" w:sz="4" w:space="0" w:color="auto"/>
            </w:tcBorders>
            <w:hideMark/>
          </w:tcPr>
          <w:p w14:paraId="69602D00" w14:textId="12A3E833" w:rsidR="00C83993" w:rsidRDefault="00B561FA">
            <w:pPr>
              <w:spacing w:line="276" w:lineRule="auto"/>
              <w:jc w:val="center"/>
              <w:rPr>
                <w:sz w:val="22"/>
                <w:szCs w:val="22"/>
              </w:rPr>
            </w:pPr>
            <w:r>
              <w:rPr>
                <w:sz w:val="22"/>
                <w:szCs w:val="22"/>
              </w:rPr>
              <w:t>95.80</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29AB4473" w14:textId="5C10BF23" w:rsidR="00C83993" w:rsidRDefault="00EA705C">
            <w:pPr>
              <w:spacing w:line="276" w:lineRule="auto"/>
              <w:jc w:val="center"/>
              <w:rPr>
                <w:sz w:val="22"/>
                <w:szCs w:val="22"/>
              </w:rPr>
            </w:pPr>
            <w:r>
              <w:rPr>
                <w:sz w:val="22"/>
                <w:szCs w:val="22"/>
              </w:rPr>
              <w:t>3,782</w:t>
            </w:r>
          </w:p>
        </w:tc>
        <w:tc>
          <w:tcPr>
            <w:tcW w:w="1350" w:type="dxa"/>
            <w:tcBorders>
              <w:top w:val="single" w:sz="4" w:space="0" w:color="auto"/>
              <w:left w:val="single" w:sz="4" w:space="0" w:color="auto"/>
              <w:bottom w:val="single" w:sz="4" w:space="0" w:color="auto"/>
              <w:right w:val="single" w:sz="4" w:space="0" w:color="auto"/>
            </w:tcBorders>
            <w:hideMark/>
          </w:tcPr>
          <w:p w14:paraId="2A6DB563" w14:textId="23B5EE21" w:rsidR="00C83993" w:rsidRDefault="00B561FA">
            <w:pPr>
              <w:spacing w:line="276" w:lineRule="auto"/>
              <w:jc w:val="center"/>
              <w:rPr>
                <w:sz w:val="22"/>
                <w:szCs w:val="22"/>
              </w:rPr>
            </w:pPr>
            <w:r>
              <w:rPr>
                <w:sz w:val="22"/>
                <w:szCs w:val="22"/>
              </w:rPr>
              <w:t>4.20</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4DD466FD" w14:textId="59B72337" w:rsidR="00C83993" w:rsidRDefault="00C83993">
            <w:pPr>
              <w:spacing w:line="276" w:lineRule="auto"/>
              <w:jc w:val="center"/>
              <w:rPr>
                <w:sz w:val="22"/>
                <w:szCs w:val="22"/>
              </w:rPr>
            </w:pPr>
            <w:r>
              <w:rPr>
                <w:sz w:val="22"/>
                <w:szCs w:val="22"/>
              </w:rPr>
              <w:t>$</w:t>
            </w:r>
            <w:r w:rsidR="00657618">
              <w:rPr>
                <w:sz w:val="22"/>
                <w:szCs w:val="22"/>
              </w:rPr>
              <w:t>594,730</w:t>
            </w:r>
          </w:p>
        </w:tc>
      </w:tr>
      <w:tr w:rsidR="00C83993" w14:paraId="77F892C5"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63E5907B" w14:textId="77777777" w:rsidR="00C83993" w:rsidRDefault="00C83993">
            <w:pPr>
              <w:spacing w:line="276" w:lineRule="auto"/>
              <w:rPr>
                <w:sz w:val="22"/>
                <w:szCs w:val="22"/>
              </w:rPr>
            </w:pPr>
            <w:r>
              <w:rPr>
                <w:sz w:val="22"/>
                <w:szCs w:val="22"/>
              </w:rPr>
              <w:t>WCAP</w:t>
            </w:r>
            <w:r w:rsidR="00657618">
              <w:rPr>
                <w:sz w:val="22"/>
                <w:szCs w:val="22"/>
              </w:rPr>
              <w:t xml:space="preserve"> d/b/a</w:t>
            </w:r>
          </w:p>
          <w:p w14:paraId="1CE28D87" w14:textId="4A948D43" w:rsidR="00657618" w:rsidRDefault="00657618">
            <w:pPr>
              <w:spacing w:line="276" w:lineRule="auto"/>
              <w:rPr>
                <w:sz w:val="22"/>
                <w:szCs w:val="22"/>
              </w:rPr>
            </w:pPr>
            <w:r>
              <w:rPr>
                <w:sz w:val="22"/>
                <w:szCs w:val="22"/>
              </w:rPr>
              <w:t>MCPT</w:t>
            </w:r>
          </w:p>
        </w:tc>
        <w:tc>
          <w:tcPr>
            <w:tcW w:w="1890" w:type="dxa"/>
            <w:tcBorders>
              <w:top w:val="single" w:sz="4" w:space="0" w:color="auto"/>
              <w:left w:val="single" w:sz="4" w:space="0" w:color="auto"/>
              <w:bottom w:val="single" w:sz="4" w:space="0" w:color="auto"/>
              <w:right w:val="single" w:sz="4" w:space="0" w:color="auto"/>
            </w:tcBorders>
            <w:hideMark/>
          </w:tcPr>
          <w:p w14:paraId="3A5C2E90" w14:textId="29D30EA0" w:rsidR="00C83993" w:rsidRDefault="00EA705C">
            <w:pPr>
              <w:spacing w:line="276" w:lineRule="auto"/>
              <w:jc w:val="center"/>
              <w:rPr>
                <w:sz w:val="22"/>
                <w:szCs w:val="22"/>
              </w:rPr>
            </w:pPr>
            <w:r>
              <w:rPr>
                <w:sz w:val="22"/>
                <w:szCs w:val="22"/>
              </w:rPr>
              <w:t>148,585</w:t>
            </w:r>
          </w:p>
        </w:tc>
        <w:tc>
          <w:tcPr>
            <w:tcW w:w="1080" w:type="dxa"/>
            <w:tcBorders>
              <w:top w:val="single" w:sz="4" w:space="0" w:color="auto"/>
              <w:left w:val="single" w:sz="4" w:space="0" w:color="auto"/>
              <w:bottom w:val="single" w:sz="4" w:space="0" w:color="auto"/>
              <w:right w:val="single" w:sz="4" w:space="0" w:color="auto"/>
            </w:tcBorders>
            <w:hideMark/>
          </w:tcPr>
          <w:p w14:paraId="7D731ED4" w14:textId="343D274F" w:rsidR="00C83993" w:rsidRDefault="00EA705C">
            <w:pPr>
              <w:spacing w:line="276" w:lineRule="auto"/>
              <w:jc w:val="center"/>
              <w:rPr>
                <w:sz w:val="22"/>
                <w:szCs w:val="22"/>
              </w:rPr>
            </w:pPr>
            <w:r>
              <w:rPr>
                <w:sz w:val="22"/>
                <w:szCs w:val="22"/>
              </w:rPr>
              <w:t>141,712</w:t>
            </w:r>
          </w:p>
        </w:tc>
        <w:tc>
          <w:tcPr>
            <w:tcW w:w="900" w:type="dxa"/>
            <w:tcBorders>
              <w:top w:val="single" w:sz="4" w:space="0" w:color="auto"/>
              <w:left w:val="single" w:sz="4" w:space="0" w:color="auto"/>
              <w:bottom w:val="single" w:sz="4" w:space="0" w:color="auto"/>
              <w:right w:val="single" w:sz="4" w:space="0" w:color="auto"/>
            </w:tcBorders>
            <w:hideMark/>
          </w:tcPr>
          <w:p w14:paraId="4472A706" w14:textId="24C3F65C" w:rsidR="00C83993" w:rsidRDefault="00B561FA">
            <w:pPr>
              <w:spacing w:line="276" w:lineRule="auto"/>
              <w:jc w:val="center"/>
              <w:rPr>
                <w:sz w:val="22"/>
                <w:szCs w:val="22"/>
              </w:rPr>
            </w:pPr>
            <w:r>
              <w:rPr>
                <w:sz w:val="22"/>
                <w:szCs w:val="22"/>
              </w:rPr>
              <w:t>95.37</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7D7E5C54" w14:textId="7337F1CB" w:rsidR="00C83993" w:rsidRDefault="00EA705C">
            <w:pPr>
              <w:spacing w:line="276" w:lineRule="auto"/>
              <w:jc w:val="center"/>
              <w:rPr>
                <w:sz w:val="22"/>
                <w:szCs w:val="22"/>
              </w:rPr>
            </w:pPr>
            <w:r>
              <w:rPr>
                <w:sz w:val="22"/>
                <w:szCs w:val="22"/>
              </w:rPr>
              <w:t>6,873</w:t>
            </w:r>
          </w:p>
        </w:tc>
        <w:tc>
          <w:tcPr>
            <w:tcW w:w="1350" w:type="dxa"/>
            <w:tcBorders>
              <w:top w:val="single" w:sz="4" w:space="0" w:color="auto"/>
              <w:left w:val="single" w:sz="4" w:space="0" w:color="auto"/>
              <w:bottom w:val="single" w:sz="4" w:space="0" w:color="auto"/>
              <w:right w:val="single" w:sz="4" w:space="0" w:color="auto"/>
            </w:tcBorders>
            <w:hideMark/>
          </w:tcPr>
          <w:p w14:paraId="73A909D5" w14:textId="66ADD9F7" w:rsidR="00C83993" w:rsidRDefault="00B561FA">
            <w:pPr>
              <w:spacing w:line="276" w:lineRule="auto"/>
              <w:jc w:val="center"/>
              <w:rPr>
                <w:sz w:val="22"/>
                <w:szCs w:val="22"/>
              </w:rPr>
            </w:pPr>
            <w:r>
              <w:rPr>
                <w:sz w:val="22"/>
                <w:szCs w:val="22"/>
              </w:rPr>
              <w:t>4.63</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36EB3261" w14:textId="00CA1F60" w:rsidR="00C83993" w:rsidRDefault="00C83993">
            <w:pPr>
              <w:spacing w:line="276" w:lineRule="auto"/>
              <w:jc w:val="center"/>
              <w:rPr>
                <w:sz w:val="22"/>
                <w:szCs w:val="22"/>
              </w:rPr>
            </w:pPr>
            <w:r>
              <w:rPr>
                <w:sz w:val="22"/>
                <w:szCs w:val="22"/>
              </w:rPr>
              <w:t>$</w:t>
            </w:r>
            <w:r w:rsidR="00657618">
              <w:rPr>
                <w:sz w:val="22"/>
                <w:szCs w:val="22"/>
              </w:rPr>
              <w:t>443,562</w:t>
            </w:r>
          </w:p>
        </w:tc>
      </w:tr>
      <w:tr w:rsidR="00C83993" w14:paraId="2BE77956"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1623801D" w14:textId="77777777" w:rsidR="00C83993" w:rsidRDefault="00C83993">
            <w:pPr>
              <w:spacing w:line="276" w:lineRule="auto"/>
              <w:rPr>
                <w:sz w:val="22"/>
                <w:szCs w:val="22"/>
              </w:rPr>
            </w:pPr>
            <w:r>
              <w:rPr>
                <w:sz w:val="22"/>
                <w:szCs w:val="22"/>
              </w:rPr>
              <w:t>RTP</w:t>
            </w:r>
          </w:p>
        </w:tc>
        <w:tc>
          <w:tcPr>
            <w:tcW w:w="1890" w:type="dxa"/>
            <w:tcBorders>
              <w:top w:val="single" w:sz="4" w:space="0" w:color="auto"/>
              <w:left w:val="single" w:sz="4" w:space="0" w:color="auto"/>
              <w:bottom w:val="single" w:sz="4" w:space="0" w:color="auto"/>
              <w:right w:val="single" w:sz="4" w:space="0" w:color="auto"/>
            </w:tcBorders>
            <w:hideMark/>
          </w:tcPr>
          <w:p w14:paraId="6AF6856A" w14:textId="2949E90C" w:rsidR="00C83993" w:rsidRDefault="00EA705C">
            <w:pPr>
              <w:spacing w:line="276" w:lineRule="auto"/>
              <w:jc w:val="center"/>
              <w:rPr>
                <w:sz w:val="22"/>
                <w:szCs w:val="22"/>
              </w:rPr>
            </w:pPr>
            <w:r>
              <w:rPr>
                <w:sz w:val="22"/>
                <w:szCs w:val="22"/>
              </w:rPr>
              <w:t>138,269</w:t>
            </w:r>
          </w:p>
        </w:tc>
        <w:tc>
          <w:tcPr>
            <w:tcW w:w="1080" w:type="dxa"/>
            <w:tcBorders>
              <w:top w:val="single" w:sz="4" w:space="0" w:color="auto"/>
              <w:left w:val="single" w:sz="4" w:space="0" w:color="auto"/>
              <w:bottom w:val="single" w:sz="4" w:space="0" w:color="auto"/>
              <w:right w:val="single" w:sz="4" w:space="0" w:color="auto"/>
            </w:tcBorders>
            <w:hideMark/>
          </w:tcPr>
          <w:p w14:paraId="0E692C25" w14:textId="5C9C00A2" w:rsidR="00C83993" w:rsidRDefault="00EA705C">
            <w:pPr>
              <w:spacing w:line="276" w:lineRule="auto"/>
              <w:jc w:val="center"/>
              <w:rPr>
                <w:sz w:val="22"/>
                <w:szCs w:val="22"/>
              </w:rPr>
            </w:pPr>
            <w:r>
              <w:rPr>
                <w:sz w:val="22"/>
                <w:szCs w:val="22"/>
              </w:rPr>
              <w:t>130,108</w:t>
            </w:r>
          </w:p>
        </w:tc>
        <w:tc>
          <w:tcPr>
            <w:tcW w:w="900" w:type="dxa"/>
            <w:tcBorders>
              <w:top w:val="single" w:sz="4" w:space="0" w:color="auto"/>
              <w:left w:val="single" w:sz="4" w:space="0" w:color="auto"/>
              <w:bottom w:val="single" w:sz="4" w:space="0" w:color="auto"/>
              <w:right w:val="single" w:sz="4" w:space="0" w:color="auto"/>
            </w:tcBorders>
            <w:hideMark/>
          </w:tcPr>
          <w:p w14:paraId="73CF4BFF" w14:textId="6FF9283A" w:rsidR="00C83993" w:rsidRDefault="00B561FA">
            <w:pPr>
              <w:spacing w:line="276" w:lineRule="auto"/>
              <w:jc w:val="center"/>
              <w:rPr>
                <w:sz w:val="22"/>
                <w:szCs w:val="22"/>
              </w:rPr>
            </w:pPr>
            <w:r>
              <w:rPr>
                <w:sz w:val="22"/>
                <w:szCs w:val="22"/>
              </w:rPr>
              <w:t>94.10</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72A37D8E" w14:textId="5EF16F3C" w:rsidR="00C83993" w:rsidRDefault="00EA705C">
            <w:pPr>
              <w:spacing w:line="276" w:lineRule="auto"/>
              <w:jc w:val="center"/>
              <w:rPr>
                <w:sz w:val="22"/>
                <w:szCs w:val="22"/>
              </w:rPr>
            </w:pPr>
            <w:r>
              <w:rPr>
                <w:sz w:val="22"/>
                <w:szCs w:val="22"/>
              </w:rPr>
              <w:t>8,161</w:t>
            </w:r>
          </w:p>
        </w:tc>
        <w:tc>
          <w:tcPr>
            <w:tcW w:w="1350" w:type="dxa"/>
            <w:tcBorders>
              <w:top w:val="single" w:sz="4" w:space="0" w:color="auto"/>
              <w:left w:val="single" w:sz="4" w:space="0" w:color="auto"/>
              <w:bottom w:val="single" w:sz="4" w:space="0" w:color="auto"/>
              <w:right w:val="single" w:sz="4" w:space="0" w:color="auto"/>
            </w:tcBorders>
            <w:hideMark/>
          </w:tcPr>
          <w:p w14:paraId="05149D9C" w14:textId="4F69C4D1" w:rsidR="00C83993" w:rsidRDefault="00B561FA">
            <w:pPr>
              <w:spacing w:line="276" w:lineRule="auto"/>
              <w:jc w:val="center"/>
              <w:rPr>
                <w:sz w:val="22"/>
                <w:szCs w:val="22"/>
              </w:rPr>
            </w:pPr>
            <w:r>
              <w:rPr>
                <w:sz w:val="22"/>
                <w:szCs w:val="22"/>
              </w:rPr>
              <w:t>5.90</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02EF283E" w14:textId="1069A1AA" w:rsidR="00C83993" w:rsidRDefault="00C83993">
            <w:pPr>
              <w:spacing w:line="276" w:lineRule="auto"/>
              <w:jc w:val="center"/>
              <w:rPr>
                <w:sz w:val="22"/>
                <w:szCs w:val="22"/>
              </w:rPr>
            </w:pPr>
            <w:r>
              <w:rPr>
                <w:sz w:val="22"/>
                <w:szCs w:val="22"/>
              </w:rPr>
              <w:t>$</w:t>
            </w:r>
            <w:r w:rsidR="00657618">
              <w:rPr>
                <w:sz w:val="22"/>
                <w:szCs w:val="22"/>
              </w:rPr>
              <w:t>734,447</w:t>
            </w:r>
          </w:p>
        </w:tc>
      </w:tr>
      <w:tr w:rsidR="00C83993" w14:paraId="7E44C602"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6A26B587" w14:textId="77777777" w:rsidR="00C83993" w:rsidRDefault="00C83993">
            <w:pPr>
              <w:spacing w:line="276" w:lineRule="auto"/>
              <w:rPr>
                <w:sz w:val="22"/>
                <w:szCs w:val="22"/>
              </w:rPr>
            </w:pPr>
            <w:r>
              <w:rPr>
                <w:sz w:val="22"/>
                <w:szCs w:val="22"/>
              </w:rPr>
              <w:t>WMTS</w:t>
            </w:r>
          </w:p>
        </w:tc>
        <w:tc>
          <w:tcPr>
            <w:tcW w:w="1890" w:type="dxa"/>
            <w:tcBorders>
              <w:top w:val="single" w:sz="4" w:space="0" w:color="auto"/>
              <w:left w:val="single" w:sz="4" w:space="0" w:color="auto"/>
              <w:bottom w:val="single" w:sz="4" w:space="0" w:color="auto"/>
              <w:right w:val="single" w:sz="4" w:space="0" w:color="auto"/>
            </w:tcBorders>
            <w:hideMark/>
          </w:tcPr>
          <w:p w14:paraId="6A0EF25A" w14:textId="0F4CF51C" w:rsidR="00C83993" w:rsidRDefault="00EA705C">
            <w:pPr>
              <w:spacing w:line="276" w:lineRule="auto"/>
              <w:jc w:val="center"/>
              <w:rPr>
                <w:sz w:val="22"/>
                <w:szCs w:val="22"/>
              </w:rPr>
            </w:pPr>
            <w:r>
              <w:rPr>
                <w:sz w:val="22"/>
                <w:szCs w:val="22"/>
              </w:rPr>
              <w:t>135,627</w:t>
            </w:r>
          </w:p>
        </w:tc>
        <w:tc>
          <w:tcPr>
            <w:tcW w:w="1080" w:type="dxa"/>
            <w:tcBorders>
              <w:top w:val="single" w:sz="4" w:space="0" w:color="auto"/>
              <w:left w:val="single" w:sz="4" w:space="0" w:color="auto"/>
              <w:bottom w:val="single" w:sz="4" w:space="0" w:color="auto"/>
              <w:right w:val="single" w:sz="4" w:space="0" w:color="auto"/>
            </w:tcBorders>
            <w:hideMark/>
          </w:tcPr>
          <w:p w14:paraId="5A745FA1" w14:textId="003088C0" w:rsidR="00C83993" w:rsidRDefault="00EA705C">
            <w:pPr>
              <w:spacing w:line="276" w:lineRule="auto"/>
              <w:jc w:val="center"/>
              <w:rPr>
                <w:sz w:val="22"/>
                <w:szCs w:val="22"/>
              </w:rPr>
            </w:pPr>
            <w:r>
              <w:rPr>
                <w:sz w:val="22"/>
                <w:szCs w:val="22"/>
              </w:rPr>
              <w:t>129,218</w:t>
            </w:r>
          </w:p>
        </w:tc>
        <w:tc>
          <w:tcPr>
            <w:tcW w:w="900" w:type="dxa"/>
            <w:tcBorders>
              <w:top w:val="single" w:sz="4" w:space="0" w:color="auto"/>
              <w:left w:val="single" w:sz="4" w:space="0" w:color="auto"/>
              <w:bottom w:val="single" w:sz="4" w:space="0" w:color="auto"/>
              <w:right w:val="single" w:sz="4" w:space="0" w:color="auto"/>
            </w:tcBorders>
            <w:hideMark/>
          </w:tcPr>
          <w:p w14:paraId="3D8583C6" w14:textId="6AE04546" w:rsidR="00C83993" w:rsidRDefault="00B561FA">
            <w:pPr>
              <w:spacing w:line="276" w:lineRule="auto"/>
              <w:jc w:val="center"/>
              <w:rPr>
                <w:sz w:val="22"/>
                <w:szCs w:val="22"/>
              </w:rPr>
            </w:pPr>
            <w:r>
              <w:rPr>
                <w:sz w:val="22"/>
                <w:szCs w:val="22"/>
              </w:rPr>
              <w:t>95.27</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461D0611" w14:textId="0EFA035E" w:rsidR="00C83993" w:rsidRDefault="00EA705C">
            <w:pPr>
              <w:spacing w:line="276" w:lineRule="auto"/>
              <w:jc w:val="center"/>
              <w:rPr>
                <w:sz w:val="22"/>
                <w:szCs w:val="22"/>
              </w:rPr>
            </w:pPr>
            <w:r>
              <w:rPr>
                <w:sz w:val="22"/>
                <w:szCs w:val="22"/>
              </w:rPr>
              <w:t>6,409</w:t>
            </w:r>
          </w:p>
        </w:tc>
        <w:tc>
          <w:tcPr>
            <w:tcW w:w="1350" w:type="dxa"/>
            <w:tcBorders>
              <w:top w:val="single" w:sz="4" w:space="0" w:color="auto"/>
              <w:left w:val="single" w:sz="4" w:space="0" w:color="auto"/>
              <w:bottom w:val="single" w:sz="4" w:space="0" w:color="auto"/>
              <w:right w:val="single" w:sz="4" w:space="0" w:color="auto"/>
            </w:tcBorders>
            <w:hideMark/>
          </w:tcPr>
          <w:p w14:paraId="627E8A6C" w14:textId="36EEF4D9" w:rsidR="00C83993" w:rsidRDefault="00B561FA">
            <w:pPr>
              <w:spacing w:line="276" w:lineRule="auto"/>
              <w:jc w:val="center"/>
              <w:rPr>
                <w:sz w:val="22"/>
                <w:szCs w:val="22"/>
              </w:rPr>
            </w:pPr>
            <w:r>
              <w:rPr>
                <w:sz w:val="22"/>
                <w:szCs w:val="22"/>
              </w:rPr>
              <w:t>4.73</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2B913FAE" w14:textId="04DBBACE" w:rsidR="00C83993" w:rsidRDefault="00C83993">
            <w:pPr>
              <w:spacing w:line="276" w:lineRule="auto"/>
              <w:jc w:val="center"/>
              <w:rPr>
                <w:sz w:val="22"/>
                <w:szCs w:val="22"/>
              </w:rPr>
            </w:pPr>
            <w:r>
              <w:rPr>
                <w:sz w:val="22"/>
                <w:szCs w:val="22"/>
              </w:rPr>
              <w:t>$</w:t>
            </w:r>
            <w:r w:rsidR="00657618">
              <w:rPr>
                <w:sz w:val="22"/>
                <w:szCs w:val="22"/>
              </w:rPr>
              <w:t>1,235,401</w:t>
            </w:r>
          </w:p>
        </w:tc>
      </w:tr>
      <w:tr w:rsidR="00C83993" w14:paraId="110D9BF9" w14:textId="77777777" w:rsidTr="00C83993">
        <w:tc>
          <w:tcPr>
            <w:tcW w:w="1440" w:type="dxa"/>
            <w:tcBorders>
              <w:top w:val="single" w:sz="4" w:space="0" w:color="auto"/>
              <w:left w:val="single" w:sz="4" w:space="0" w:color="auto"/>
              <w:bottom w:val="single" w:sz="4" w:space="0" w:color="auto"/>
              <w:right w:val="single" w:sz="4" w:space="0" w:color="auto"/>
            </w:tcBorders>
            <w:hideMark/>
          </w:tcPr>
          <w:p w14:paraId="2F6D25BA" w14:textId="77777777" w:rsidR="00C83993" w:rsidRDefault="00C83993">
            <w:pPr>
              <w:spacing w:line="276" w:lineRule="auto"/>
              <w:rPr>
                <w:sz w:val="22"/>
                <w:szCs w:val="22"/>
              </w:rPr>
            </w:pPr>
            <w:r>
              <w:rPr>
                <w:sz w:val="22"/>
                <w:szCs w:val="22"/>
              </w:rPr>
              <w:t>YCCAC</w:t>
            </w:r>
          </w:p>
        </w:tc>
        <w:tc>
          <w:tcPr>
            <w:tcW w:w="1890" w:type="dxa"/>
            <w:tcBorders>
              <w:top w:val="single" w:sz="4" w:space="0" w:color="auto"/>
              <w:left w:val="single" w:sz="4" w:space="0" w:color="auto"/>
              <w:bottom w:val="single" w:sz="4" w:space="0" w:color="auto"/>
              <w:right w:val="single" w:sz="4" w:space="0" w:color="auto"/>
            </w:tcBorders>
            <w:hideMark/>
          </w:tcPr>
          <w:p w14:paraId="094D12BC" w14:textId="38B1A7D3" w:rsidR="00C83993" w:rsidRDefault="00AB7551">
            <w:pPr>
              <w:spacing w:line="276" w:lineRule="auto"/>
              <w:jc w:val="center"/>
              <w:rPr>
                <w:sz w:val="22"/>
                <w:szCs w:val="22"/>
              </w:rPr>
            </w:pPr>
            <w:r>
              <w:rPr>
                <w:sz w:val="22"/>
                <w:szCs w:val="22"/>
              </w:rPr>
              <w:t>117,812</w:t>
            </w:r>
          </w:p>
        </w:tc>
        <w:tc>
          <w:tcPr>
            <w:tcW w:w="1080" w:type="dxa"/>
            <w:tcBorders>
              <w:top w:val="single" w:sz="4" w:space="0" w:color="auto"/>
              <w:left w:val="single" w:sz="4" w:space="0" w:color="auto"/>
              <w:bottom w:val="single" w:sz="4" w:space="0" w:color="auto"/>
              <w:right w:val="single" w:sz="4" w:space="0" w:color="auto"/>
            </w:tcBorders>
            <w:hideMark/>
          </w:tcPr>
          <w:p w14:paraId="6CD478AE" w14:textId="6D0A2D11" w:rsidR="00C83993" w:rsidRDefault="00AB7551">
            <w:pPr>
              <w:spacing w:line="276" w:lineRule="auto"/>
              <w:jc w:val="center"/>
              <w:rPr>
                <w:sz w:val="22"/>
                <w:szCs w:val="22"/>
              </w:rPr>
            </w:pPr>
            <w:r>
              <w:rPr>
                <w:sz w:val="22"/>
                <w:szCs w:val="22"/>
              </w:rPr>
              <w:t>112,656</w:t>
            </w:r>
          </w:p>
        </w:tc>
        <w:tc>
          <w:tcPr>
            <w:tcW w:w="900" w:type="dxa"/>
            <w:tcBorders>
              <w:top w:val="single" w:sz="4" w:space="0" w:color="auto"/>
              <w:left w:val="single" w:sz="4" w:space="0" w:color="auto"/>
              <w:bottom w:val="single" w:sz="4" w:space="0" w:color="auto"/>
              <w:right w:val="single" w:sz="4" w:space="0" w:color="auto"/>
            </w:tcBorders>
            <w:hideMark/>
          </w:tcPr>
          <w:p w14:paraId="2E26A8DE" w14:textId="4B9616D2" w:rsidR="00C83993" w:rsidRDefault="00B561FA">
            <w:pPr>
              <w:spacing w:line="276" w:lineRule="auto"/>
              <w:jc w:val="center"/>
              <w:rPr>
                <w:sz w:val="22"/>
                <w:szCs w:val="22"/>
              </w:rPr>
            </w:pPr>
            <w:r>
              <w:rPr>
                <w:sz w:val="22"/>
                <w:szCs w:val="22"/>
              </w:rPr>
              <w:t>95.62</w:t>
            </w:r>
            <w:r w:rsidR="00C83993">
              <w:rPr>
                <w:sz w:val="22"/>
                <w:szCs w:val="22"/>
              </w:rPr>
              <w:t>%</w:t>
            </w:r>
          </w:p>
        </w:tc>
        <w:tc>
          <w:tcPr>
            <w:tcW w:w="1170" w:type="dxa"/>
            <w:tcBorders>
              <w:top w:val="single" w:sz="4" w:space="0" w:color="auto"/>
              <w:left w:val="single" w:sz="4" w:space="0" w:color="auto"/>
              <w:bottom w:val="single" w:sz="4" w:space="0" w:color="auto"/>
              <w:right w:val="single" w:sz="4" w:space="0" w:color="auto"/>
            </w:tcBorders>
            <w:hideMark/>
          </w:tcPr>
          <w:p w14:paraId="1C2917A7" w14:textId="0E88D10B" w:rsidR="00C83993" w:rsidRDefault="00AB7551">
            <w:pPr>
              <w:spacing w:line="276" w:lineRule="auto"/>
              <w:jc w:val="center"/>
              <w:rPr>
                <w:sz w:val="22"/>
                <w:szCs w:val="22"/>
              </w:rPr>
            </w:pPr>
            <w:r>
              <w:rPr>
                <w:sz w:val="22"/>
                <w:szCs w:val="22"/>
              </w:rPr>
              <w:t>5,156</w:t>
            </w:r>
          </w:p>
        </w:tc>
        <w:tc>
          <w:tcPr>
            <w:tcW w:w="1350" w:type="dxa"/>
            <w:tcBorders>
              <w:top w:val="single" w:sz="4" w:space="0" w:color="auto"/>
              <w:left w:val="single" w:sz="4" w:space="0" w:color="auto"/>
              <w:bottom w:val="single" w:sz="4" w:space="0" w:color="auto"/>
              <w:right w:val="single" w:sz="4" w:space="0" w:color="auto"/>
            </w:tcBorders>
            <w:hideMark/>
          </w:tcPr>
          <w:p w14:paraId="6F7D34B0" w14:textId="7D539ABB" w:rsidR="00C83993" w:rsidRDefault="00B561FA">
            <w:pPr>
              <w:spacing w:line="276" w:lineRule="auto"/>
              <w:jc w:val="center"/>
              <w:rPr>
                <w:sz w:val="22"/>
                <w:szCs w:val="22"/>
              </w:rPr>
            </w:pPr>
            <w:r>
              <w:rPr>
                <w:sz w:val="22"/>
                <w:szCs w:val="22"/>
              </w:rPr>
              <w:t>4.38</w:t>
            </w:r>
            <w:r w:rsidR="00C83993">
              <w:rPr>
                <w:sz w:val="22"/>
                <w:szCs w:val="22"/>
              </w:rPr>
              <w:t>%</w:t>
            </w:r>
          </w:p>
        </w:tc>
        <w:tc>
          <w:tcPr>
            <w:tcW w:w="1890" w:type="dxa"/>
            <w:tcBorders>
              <w:top w:val="single" w:sz="4" w:space="0" w:color="auto"/>
              <w:left w:val="single" w:sz="4" w:space="0" w:color="auto"/>
              <w:bottom w:val="single" w:sz="4" w:space="0" w:color="auto"/>
              <w:right w:val="single" w:sz="4" w:space="0" w:color="auto"/>
            </w:tcBorders>
            <w:hideMark/>
          </w:tcPr>
          <w:p w14:paraId="315B27AB" w14:textId="17370BCF" w:rsidR="00C83993" w:rsidRDefault="00C83993">
            <w:pPr>
              <w:spacing w:line="276" w:lineRule="auto"/>
              <w:jc w:val="center"/>
              <w:rPr>
                <w:sz w:val="22"/>
                <w:szCs w:val="22"/>
              </w:rPr>
            </w:pPr>
            <w:r>
              <w:rPr>
                <w:sz w:val="22"/>
                <w:szCs w:val="22"/>
              </w:rPr>
              <w:t>$</w:t>
            </w:r>
            <w:r w:rsidR="00657618">
              <w:rPr>
                <w:sz w:val="22"/>
                <w:szCs w:val="22"/>
              </w:rPr>
              <w:t>1,108,160</w:t>
            </w:r>
          </w:p>
        </w:tc>
      </w:tr>
    </w:tbl>
    <w:p w14:paraId="5225528F" w14:textId="77777777" w:rsidR="00C83993" w:rsidRDefault="00C83993" w:rsidP="00C83993">
      <w:pPr>
        <w:rPr>
          <w:sz w:val="20"/>
          <w:szCs w:val="20"/>
        </w:rPr>
      </w:pPr>
      <w:r>
        <w:rPr>
          <w:sz w:val="20"/>
          <w:szCs w:val="20"/>
        </w:rPr>
        <w:t xml:space="preserve">Note: </w:t>
      </w:r>
    </w:p>
    <w:p w14:paraId="7CDD0D24" w14:textId="77777777" w:rsidR="00C83993" w:rsidRDefault="00C83993" w:rsidP="00244564">
      <w:pPr>
        <w:pStyle w:val="ListParagraph"/>
        <w:numPr>
          <w:ilvl w:val="0"/>
          <w:numId w:val="20"/>
        </w:numPr>
        <w:rPr>
          <w:sz w:val="20"/>
          <w:szCs w:val="20"/>
        </w:rPr>
      </w:pPr>
      <w:r>
        <w:rPr>
          <w:sz w:val="20"/>
          <w:szCs w:val="20"/>
        </w:rPr>
        <w:t>ARTS serves Aroostook County plus Patten in Penobscot County and Danforth in Washington County.</w:t>
      </w:r>
    </w:p>
    <w:p w14:paraId="474E0C13" w14:textId="38D2470E" w:rsidR="00C83993" w:rsidRDefault="00657618" w:rsidP="00244564">
      <w:pPr>
        <w:pStyle w:val="ListParagraph"/>
        <w:numPr>
          <w:ilvl w:val="0"/>
          <w:numId w:val="20"/>
        </w:numPr>
        <w:rPr>
          <w:sz w:val="20"/>
          <w:szCs w:val="20"/>
        </w:rPr>
      </w:pPr>
      <w:r>
        <w:rPr>
          <w:sz w:val="20"/>
          <w:szCs w:val="20"/>
        </w:rPr>
        <w:t>DCP</w:t>
      </w:r>
      <w:r w:rsidR="00C83993">
        <w:rPr>
          <w:sz w:val="20"/>
          <w:szCs w:val="20"/>
        </w:rPr>
        <w:t xml:space="preserve"> serves Hancock and Washington Counties exclusive of Danforth in Washington County. The funding column includes FTA and MaineDOT funds for year-round services provided by Downeast Transportation </w:t>
      </w:r>
      <w:r>
        <w:rPr>
          <w:sz w:val="20"/>
          <w:szCs w:val="20"/>
        </w:rPr>
        <w:t xml:space="preserve">(DTI) </w:t>
      </w:r>
      <w:r w:rsidR="00C83993">
        <w:rPr>
          <w:sz w:val="20"/>
          <w:szCs w:val="20"/>
        </w:rPr>
        <w:t>in Hancock County, and West’s in Washington County.</w:t>
      </w:r>
    </w:p>
    <w:p w14:paraId="18320142" w14:textId="77777777" w:rsidR="00C83993" w:rsidRDefault="00C83993" w:rsidP="00244564">
      <w:pPr>
        <w:pStyle w:val="ListParagraph"/>
        <w:numPr>
          <w:ilvl w:val="0"/>
          <w:numId w:val="20"/>
        </w:numPr>
        <w:rPr>
          <w:sz w:val="20"/>
          <w:szCs w:val="20"/>
        </w:rPr>
      </w:pPr>
      <w:r>
        <w:rPr>
          <w:sz w:val="20"/>
          <w:szCs w:val="20"/>
        </w:rPr>
        <w:t>Penquis serves Penobscot County exclusive of Patten and Piscataquis County.</w:t>
      </w:r>
    </w:p>
    <w:p w14:paraId="7643F1BB" w14:textId="77777777" w:rsidR="00C83993" w:rsidRDefault="00C83993" w:rsidP="00244564">
      <w:pPr>
        <w:pStyle w:val="ListParagraph"/>
        <w:numPr>
          <w:ilvl w:val="0"/>
          <w:numId w:val="20"/>
        </w:numPr>
        <w:rPr>
          <w:sz w:val="20"/>
          <w:szCs w:val="20"/>
        </w:rPr>
      </w:pPr>
      <w:r>
        <w:rPr>
          <w:sz w:val="20"/>
          <w:szCs w:val="20"/>
        </w:rPr>
        <w:t>WCAP, doing business as Mid-Coast Public Transportation, serves Waldo, Knox, Lincoln and Sagadahoc Counties as well as the towns of Brunswick and Harpswell in Cumberland County.</w:t>
      </w:r>
    </w:p>
    <w:p w14:paraId="279D90D1" w14:textId="77777777" w:rsidR="00C83993" w:rsidRDefault="00C83993" w:rsidP="00244564">
      <w:pPr>
        <w:pStyle w:val="ListParagraph"/>
        <w:numPr>
          <w:ilvl w:val="0"/>
          <w:numId w:val="20"/>
        </w:numPr>
        <w:rPr>
          <w:sz w:val="20"/>
          <w:szCs w:val="20"/>
        </w:rPr>
      </w:pPr>
      <w:r>
        <w:rPr>
          <w:sz w:val="20"/>
          <w:szCs w:val="20"/>
        </w:rPr>
        <w:t>RTP serves Cumberland County exclusive of Brunswick and Harpswell.</w:t>
      </w:r>
    </w:p>
    <w:p w14:paraId="62C95B65" w14:textId="77777777" w:rsidR="00C83993" w:rsidRDefault="00C83993" w:rsidP="00244564">
      <w:pPr>
        <w:pStyle w:val="ListParagraph"/>
        <w:numPr>
          <w:ilvl w:val="0"/>
          <w:numId w:val="20"/>
        </w:numPr>
        <w:rPr>
          <w:sz w:val="20"/>
          <w:szCs w:val="20"/>
        </w:rPr>
      </w:pPr>
      <w:r>
        <w:rPr>
          <w:sz w:val="20"/>
          <w:szCs w:val="20"/>
        </w:rPr>
        <w:t>WMTS serves Androscoggin, Franklin and Oxford Counties.</w:t>
      </w:r>
    </w:p>
    <w:p w14:paraId="61C417BE" w14:textId="77777777" w:rsidR="00C83993" w:rsidRDefault="00C83993" w:rsidP="00244564">
      <w:pPr>
        <w:pStyle w:val="ListParagraph"/>
        <w:numPr>
          <w:ilvl w:val="0"/>
          <w:numId w:val="20"/>
        </w:numPr>
        <w:rPr>
          <w:sz w:val="20"/>
          <w:szCs w:val="20"/>
        </w:rPr>
      </w:pPr>
      <w:r>
        <w:rPr>
          <w:sz w:val="20"/>
          <w:szCs w:val="20"/>
        </w:rPr>
        <w:t>YCCAC serves York County.</w:t>
      </w:r>
    </w:p>
    <w:p w14:paraId="3ACFBD00" w14:textId="78C71479" w:rsidR="00C83993" w:rsidRDefault="00C83993" w:rsidP="00C83993">
      <w:pPr>
        <w:rPr>
          <w:sz w:val="20"/>
          <w:szCs w:val="20"/>
        </w:rPr>
      </w:pPr>
      <w:r>
        <w:rPr>
          <w:sz w:val="20"/>
          <w:szCs w:val="20"/>
          <w:vertAlign w:val="superscript"/>
        </w:rPr>
        <w:t>1</w:t>
      </w:r>
      <w:r>
        <w:rPr>
          <w:sz w:val="20"/>
          <w:szCs w:val="20"/>
        </w:rPr>
        <w:t>Source: American Community Survey</w:t>
      </w:r>
      <w:r w:rsidR="00856B7D">
        <w:rPr>
          <w:sz w:val="20"/>
          <w:szCs w:val="20"/>
        </w:rPr>
        <w:t>5 Year Estimates, 2018</w:t>
      </w:r>
      <w:r w:rsidR="005A5045">
        <w:rPr>
          <w:sz w:val="20"/>
          <w:szCs w:val="20"/>
        </w:rPr>
        <w:tab/>
      </w:r>
    </w:p>
    <w:p w14:paraId="4E926ED5" w14:textId="08695382" w:rsidR="00C83993" w:rsidRDefault="00C83993" w:rsidP="00C83993">
      <w:pPr>
        <w:rPr>
          <w:sz w:val="20"/>
          <w:szCs w:val="20"/>
        </w:rPr>
      </w:pPr>
      <w:r>
        <w:rPr>
          <w:sz w:val="20"/>
          <w:szCs w:val="20"/>
          <w:vertAlign w:val="superscript"/>
        </w:rPr>
        <w:t xml:space="preserve">2 </w:t>
      </w:r>
      <w:r>
        <w:rPr>
          <w:sz w:val="20"/>
          <w:szCs w:val="20"/>
        </w:rPr>
        <w:t>Source: MaineDOT, F</w:t>
      </w:r>
      <w:r w:rsidR="00657618">
        <w:rPr>
          <w:sz w:val="20"/>
          <w:szCs w:val="20"/>
        </w:rPr>
        <w:t>F</w:t>
      </w:r>
      <w:r>
        <w:rPr>
          <w:sz w:val="20"/>
          <w:szCs w:val="20"/>
        </w:rPr>
        <w:t>Y 201</w:t>
      </w:r>
      <w:r w:rsidR="00657618">
        <w:rPr>
          <w:sz w:val="20"/>
          <w:szCs w:val="20"/>
        </w:rPr>
        <w:t>9</w:t>
      </w:r>
    </w:p>
    <w:p w14:paraId="62B2C64E" w14:textId="77777777" w:rsidR="00C83993" w:rsidRDefault="00C83993" w:rsidP="00C83993">
      <w:pPr>
        <w:rPr>
          <w:sz w:val="20"/>
          <w:szCs w:val="20"/>
        </w:rPr>
      </w:pPr>
    </w:p>
    <w:p w14:paraId="7F6E91DF" w14:textId="46A25D17" w:rsidR="00C83993" w:rsidRDefault="00C83993" w:rsidP="00C83993">
      <w:pPr>
        <w:rPr>
          <w:sz w:val="22"/>
          <w:szCs w:val="22"/>
        </w:rPr>
      </w:pPr>
      <w:r>
        <w:rPr>
          <w:sz w:val="22"/>
          <w:szCs w:val="22"/>
        </w:rPr>
        <w:t xml:space="preserve">The data in the table above is presented in chart form below. The funding line is the total amount of FTA and MaineDOT funding.  The minority factor is the </w:t>
      </w:r>
      <w:r w:rsidR="005A527C">
        <w:rPr>
          <w:sz w:val="22"/>
          <w:szCs w:val="22"/>
        </w:rPr>
        <w:t>minority</w:t>
      </w:r>
      <w:r>
        <w:rPr>
          <w:sz w:val="22"/>
          <w:szCs w:val="22"/>
        </w:rPr>
        <w:t xml:space="preserve"> population multiplied by 1,000.</w:t>
      </w:r>
    </w:p>
    <w:p w14:paraId="4FDF1BA9" w14:textId="77777777" w:rsidR="00C83993" w:rsidRDefault="00C83993" w:rsidP="00C83993"/>
    <w:p w14:paraId="3D3501C7" w14:textId="77777777" w:rsidR="00C83993" w:rsidRDefault="00C83993" w:rsidP="00C83993">
      <w:pPr>
        <w:rPr>
          <w:b/>
        </w:rPr>
      </w:pPr>
      <w:r>
        <w:rPr>
          <w:b/>
        </w:rPr>
        <w:t>Demand Response Funding vs Minority Factor</w:t>
      </w:r>
    </w:p>
    <w:p w14:paraId="359211E6" w14:textId="77777777" w:rsidR="00C83993" w:rsidRDefault="00C83993" w:rsidP="00C83993">
      <w:pPr>
        <w:rPr>
          <w:sz w:val="20"/>
          <w:szCs w:val="20"/>
        </w:rPr>
      </w:pPr>
      <w:r>
        <w:rPr>
          <w:noProof/>
          <w:bdr w:val="single" w:sz="4" w:space="0" w:color="auto" w:frame="1"/>
        </w:rPr>
        <w:drawing>
          <wp:inline distT="0" distB="0" distL="0" distR="0" wp14:anchorId="7FD4B3F1" wp14:editId="34636994">
            <wp:extent cx="5514975" cy="2505075"/>
            <wp:effectExtent l="0" t="0" r="9525"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C57FE5" w14:textId="77777777" w:rsidR="00C83993" w:rsidRDefault="00C83993" w:rsidP="00C83993"/>
    <w:p w14:paraId="16C837C8" w14:textId="1397F14C" w:rsidR="00AF1D9D" w:rsidRPr="00AF1D9D" w:rsidRDefault="002944DE" w:rsidP="00244564">
      <w:pPr>
        <w:pStyle w:val="Heading2"/>
        <w:numPr>
          <w:ilvl w:val="0"/>
          <w:numId w:val="16"/>
        </w:numPr>
      </w:pPr>
      <w:r>
        <w:rPr>
          <w:u w:val="none"/>
        </w:rPr>
        <w:lastRenderedPageBreak/>
        <w:t xml:space="preserve"> </w:t>
      </w:r>
      <w:bookmarkStart w:id="85" w:name="_Toc57108728"/>
      <w:r w:rsidR="00AF1D9D" w:rsidRPr="00AF1D9D">
        <w:t>Disparate Impacts Analysis</w:t>
      </w:r>
      <w:bookmarkEnd w:id="85"/>
    </w:p>
    <w:p w14:paraId="1A10A0FE" w14:textId="77777777" w:rsidR="00AF1D9D" w:rsidRDefault="00AF1D9D" w:rsidP="00AF1D9D">
      <w:pPr>
        <w:rPr>
          <w:color w:val="222222"/>
          <w:lang w:val="en"/>
        </w:rPr>
      </w:pPr>
    </w:p>
    <w:p w14:paraId="0AFCDFA2" w14:textId="425268A3" w:rsidR="00AF1D9D" w:rsidRPr="00AF1D9D" w:rsidRDefault="00AF1D9D" w:rsidP="00AF1D9D">
      <w:pPr>
        <w:rPr>
          <w:color w:val="222222"/>
          <w:lang w:val="en"/>
        </w:rPr>
      </w:pPr>
      <w:r w:rsidRPr="00AF1D9D">
        <w:rPr>
          <w:color w:val="222222"/>
          <w:lang w:val="en"/>
        </w:rPr>
        <w:t xml:space="preserve">Disparate impact is a way to prove discrimination based on the effect of a policy or practice rather than the intent behind it. Laws that prohibit discrimination apply not only to intentional discrimination, but also to apparently neutral policies and practices that have a disproportionate adverse effect on members of a protected class. An example may be providing and planning for transit services that serve a heavily populated area but do not take into consideration of cultural or </w:t>
      </w:r>
      <w:r w:rsidR="004D58D7">
        <w:rPr>
          <w:color w:val="222222"/>
          <w:lang w:val="en"/>
        </w:rPr>
        <w:t>minority</w:t>
      </w:r>
      <w:r w:rsidRPr="00AF1D9D">
        <w:rPr>
          <w:color w:val="222222"/>
          <w:lang w:val="en"/>
        </w:rPr>
        <w:t xml:space="preserve"> populations that need the service in other areas.</w:t>
      </w:r>
    </w:p>
    <w:p w14:paraId="221BF589" w14:textId="77777777" w:rsidR="00AF1D9D" w:rsidRDefault="00AF1D9D" w:rsidP="00AF1D9D"/>
    <w:p w14:paraId="25A75EA4" w14:textId="752F16BA" w:rsidR="00AF1D9D" w:rsidRPr="00881F09" w:rsidRDefault="00AF1D9D" w:rsidP="002944DE">
      <w:r>
        <w:t>Based on data contained in the preceding tables, the percentage of minority populations is highest in the service areas of three of the four fixed route providers.  As might be expected, the highest percentage is in Metro’s service area (</w:t>
      </w:r>
      <w:r w:rsidR="004D58D7">
        <w:t>15.39</w:t>
      </w:r>
      <w:r>
        <w:t>%) which includes the City of Portland</w:t>
      </w:r>
      <w:r w:rsidR="004D58D7">
        <w:t xml:space="preserve"> and vicinity</w:t>
      </w:r>
      <w:r>
        <w:t xml:space="preserve">.  The second-highest percentage is </w:t>
      </w:r>
      <w:r w:rsidR="004D58D7">
        <w:t>CityLink b</w:t>
      </w:r>
      <w:r w:rsidR="002944DE">
        <w:t xml:space="preserve">us </w:t>
      </w:r>
      <w:r w:rsidR="004D58D7">
        <w:t xml:space="preserve">in Lewiston and Auburn </w:t>
      </w:r>
      <w:r>
        <w:t>(</w:t>
      </w:r>
      <w:r w:rsidR="004D58D7">
        <w:t>13.76</w:t>
      </w:r>
      <w:r>
        <w:t xml:space="preserve">%). The third highest percentage is the </w:t>
      </w:r>
      <w:r w:rsidR="002944DE">
        <w:t xml:space="preserve">Community Connector </w:t>
      </w:r>
      <w:r>
        <w:t>Bus (</w:t>
      </w:r>
      <w:r w:rsidR="004D58D7">
        <w:t>10.8</w:t>
      </w:r>
      <w:r>
        <w:t>%) which serves the Cit</w:t>
      </w:r>
      <w:r w:rsidR="002944DE">
        <w:t>ies of Bangor and Brewer and vicinity</w:t>
      </w:r>
      <w:r>
        <w:t>. .</w:t>
      </w:r>
      <w:r w:rsidR="002944DE">
        <w:t xml:space="preserve"> </w:t>
      </w:r>
      <w:r w:rsidR="008C7B65">
        <w:t xml:space="preserve">The area with the fourth highest minority percentage is the flex route Brunswick Explorer (10.58%) </w:t>
      </w:r>
      <w:r w:rsidR="004D58D7">
        <w:t>Compared with the past, minority populations have increased statewide, ranging from 10.58% for the area served by the Brunswick Explorer to a low of 6.34% for the Bath City Bus.  In the last Title VI/Nondiscrimination Plan for FTA, the non-fixed route service provider areas had a high minority population of 3.7%, and a low of 1.4%</w:t>
      </w:r>
      <w:r w:rsidR="008C7B65">
        <w:t xml:space="preserve">. </w:t>
      </w:r>
      <w:r w:rsidR="004D58D7">
        <w:t xml:space="preserve"> </w:t>
      </w:r>
      <w:r>
        <w:t>Given the lack of significant variation, it would be hard to identify any disparate impacts of funding decisions based on race, color or national origin.</w:t>
      </w:r>
    </w:p>
    <w:p w14:paraId="20E67333" w14:textId="77777777" w:rsidR="00AF1D9D" w:rsidRPr="00881F09" w:rsidRDefault="00AF1D9D" w:rsidP="00AF1D9D">
      <w:pPr>
        <w:jc w:val="both"/>
      </w:pPr>
    </w:p>
    <w:p w14:paraId="43DE3927" w14:textId="08F7AF13" w:rsidR="00AF1D9D" w:rsidRDefault="00AF1D9D" w:rsidP="002944DE">
      <w:r w:rsidRPr="00881F09">
        <w:t xml:space="preserve">Based on a review of the charts on the </w:t>
      </w:r>
      <w:r>
        <w:t xml:space="preserve">preceding pages, the funding distribution by providers corresponds </w:t>
      </w:r>
      <w:r w:rsidR="008C7B65">
        <w:t xml:space="preserve">relatively </w:t>
      </w:r>
      <w:r>
        <w:t>well with the distribution of minority populations across the state.</w:t>
      </w:r>
    </w:p>
    <w:p w14:paraId="3F436DE7" w14:textId="77777777" w:rsidR="00AF1D9D" w:rsidRDefault="00AF1D9D" w:rsidP="00AF1D9D">
      <w:pPr>
        <w:jc w:val="both"/>
      </w:pPr>
    </w:p>
    <w:p w14:paraId="18DBFD81" w14:textId="0C1D88C2" w:rsidR="00AF1D9D" w:rsidRDefault="00AF1D9D" w:rsidP="00244564">
      <w:pPr>
        <w:pStyle w:val="ListParagraph"/>
        <w:numPr>
          <w:ilvl w:val="0"/>
          <w:numId w:val="17"/>
        </w:numPr>
        <w:jc w:val="both"/>
      </w:pPr>
      <w:r w:rsidRPr="00BD442B">
        <w:t xml:space="preserve">For fixed route services, federal and state transit dollars are higher for those providers with higher numbers of </w:t>
      </w:r>
      <w:r w:rsidR="00BA1996">
        <w:t>minority</w:t>
      </w:r>
      <w:r w:rsidRPr="00BD442B">
        <w:t xml:space="preserve"> residents, and lower for those with lower numbers (the minority factors shown in the chart </w:t>
      </w:r>
      <w:r w:rsidR="00FE722A" w:rsidRPr="00BD442B">
        <w:t>correspond</w:t>
      </w:r>
      <w:r w:rsidRPr="00BD442B">
        <w:t xml:space="preserve"> to number</w:t>
      </w:r>
      <w:r>
        <w:t>s</w:t>
      </w:r>
      <w:r w:rsidRPr="00BD442B">
        <w:t xml:space="preserve"> of non-white residents).</w:t>
      </w:r>
    </w:p>
    <w:p w14:paraId="4A98F563" w14:textId="34C09A89" w:rsidR="00AF1D9D" w:rsidRPr="00CD5A0F" w:rsidRDefault="00AF1D9D" w:rsidP="00244564">
      <w:pPr>
        <w:pStyle w:val="ListParagraph"/>
        <w:numPr>
          <w:ilvl w:val="0"/>
          <w:numId w:val="17"/>
        </w:numPr>
        <w:jc w:val="both"/>
      </w:pPr>
      <w:r>
        <w:t>For flex route providers, f</w:t>
      </w:r>
      <w:r w:rsidRPr="00BD442B">
        <w:t xml:space="preserve">ederal and state transit dollars are </w:t>
      </w:r>
      <w:r>
        <w:t xml:space="preserve">generally </w:t>
      </w:r>
      <w:r w:rsidRPr="00BD442B">
        <w:t xml:space="preserve">higher for those providers with higher numbers of </w:t>
      </w:r>
      <w:r w:rsidR="00C30109">
        <w:t>minority</w:t>
      </w:r>
      <w:r w:rsidRPr="00BD442B">
        <w:t xml:space="preserve"> residents, and lower for those with lower numbers</w:t>
      </w:r>
      <w:r w:rsidR="00C30109">
        <w:t>.</w:t>
      </w:r>
      <w:r w:rsidRPr="00CD5A0F">
        <w:t xml:space="preserve"> </w:t>
      </w:r>
    </w:p>
    <w:p w14:paraId="690AA14B" w14:textId="64F95713" w:rsidR="00AF1D9D" w:rsidRPr="00CD5A0F" w:rsidRDefault="00AF1D9D" w:rsidP="00244564">
      <w:pPr>
        <w:pStyle w:val="ListParagraph"/>
        <w:numPr>
          <w:ilvl w:val="0"/>
          <w:numId w:val="17"/>
        </w:numPr>
        <w:jc w:val="both"/>
      </w:pPr>
      <w:r w:rsidRPr="00CD5A0F">
        <w:t xml:space="preserve">For demand response providers, federal and state transit dollars are generally higher for those providers with higher numbers of </w:t>
      </w:r>
      <w:r w:rsidR="00C30109">
        <w:t>minority</w:t>
      </w:r>
      <w:r w:rsidRPr="00CD5A0F">
        <w:t xml:space="preserve"> residents, and lower for those with lower numbers, but there are three exceptions.  WMTS receives more money relative to its minority population than might initially be expected, but this is because it serves a three-county area with relatively low percentages of </w:t>
      </w:r>
      <w:r w:rsidR="00C30109">
        <w:t>minority</w:t>
      </w:r>
      <w:r w:rsidRPr="00CD5A0F">
        <w:t xml:space="preserve"> residents.  YCCAC also receives more money relative to its minority population than might initially be expected, but this is primarily due to York County’s relatively small minority population, and the fact that YCCAC operates several small systems such as the WAVE commuter service and the Shoreline Explorer.</w:t>
      </w:r>
    </w:p>
    <w:p w14:paraId="57DA9B47" w14:textId="77777777" w:rsidR="00AF1D9D" w:rsidRDefault="00AF1D9D" w:rsidP="00AF1D9D">
      <w:pPr>
        <w:jc w:val="both"/>
      </w:pPr>
    </w:p>
    <w:p w14:paraId="7883D53F" w14:textId="0E234E58" w:rsidR="00AF1D9D" w:rsidRPr="00BD442B" w:rsidRDefault="00AF1D9D" w:rsidP="00AF1D9D">
      <w:pPr>
        <w:jc w:val="both"/>
      </w:pPr>
      <w:r>
        <w:t xml:space="preserve">The conclusion of this analysis, based on the fact that there is </w:t>
      </w:r>
      <w:r w:rsidR="008C7B65">
        <w:t xml:space="preserve">slight </w:t>
      </w:r>
      <w:r>
        <w:t xml:space="preserve">variation in the percentage of minorities across the state (except in the largest urban areas), and the services with the higher percentages of minorities generally receive greater funding, is that there are no </w:t>
      </w:r>
      <w:r w:rsidR="008F3E51">
        <w:t xml:space="preserve">apparent </w:t>
      </w:r>
      <w:r>
        <w:t>disparate impacts of funding decisions with respect to race, color or national origin.</w:t>
      </w:r>
    </w:p>
    <w:p w14:paraId="17CD142C" w14:textId="77777777" w:rsidR="00F2237E" w:rsidRDefault="00F2237E">
      <w:pPr>
        <w:spacing w:after="200" w:line="276" w:lineRule="auto"/>
        <w:rPr>
          <w:b/>
          <w:bCs/>
          <w:iCs/>
          <w:szCs w:val="28"/>
          <w:u w:val="single"/>
        </w:rPr>
      </w:pPr>
      <w:r>
        <w:br w:type="page"/>
      </w:r>
    </w:p>
    <w:p w14:paraId="7498C5A6" w14:textId="1C3A4D4C" w:rsidR="007F18D1" w:rsidRPr="00BF7A2A" w:rsidRDefault="007F18D1" w:rsidP="00244564">
      <w:pPr>
        <w:pStyle w:val="Heading2"/>
        <w:numPr>
          <w:ilvl w:val="0"/>
          <w:numId w:val="16"/>
        </w:numPr>
        <w:tabs>
          <w:tab w:val="left" w:pos="5940"/>
        </w:tabs>
        <w:ind w:left="360"/>
      </w:pPr>
      <w:bookmarkStart w:id="86" w:name="_Toc57108729"/>
      <w:r w:rsidRPr="00BF7A2A">
        <w:lastRenderedPageBreak/>
        <w:t>Description of Statewide Transportation Planning Process that Identifies Transportation Needs of Minority Populations.</w:t>
      </w:r>
      <w:bookmarkEnd w:id="86"/>
    </w:p>
    <w:p w14:paraId="5A70D879" w14:textId="77777777" w:rsidR="00D95A9D" w:rsidRDefault="00D95A9D" w:rsidP="00D95A9D">
      <w:pPr>
        <w:rPr>
          <w:color w:val="000000" w:themeColor="text1"/>
        </w:rPr>
      </w:pPr>
    </w:p>
    <w:p w14:paraId="362D8747" w14:textId="5DDA17E4" w:rsidR="00D95A9D" w:rsidRDefault="00D95A9D" w:rsidP="00D95A9D">
      <w:pPr>
        <w:rPr>
          <w:color w:val="000000" w:themeColor="text1"/>
        </w:rPr>
      </w:pPr>
      <w:r>
        <w:rPr>
          <w:color w:val="000000" w:themeColor="text1"/>
        </w:rPr>
        <w:t>There are several components of Maine’s transportation planning process</w:t>
      </w:r>
      <w:r w:rsidR="00CB6C13">
        <w:rPr>
          <w:color w:val="000000" w:themeColor="text1"/>
        </w:rPr>
        <w:t>,</w:t>
      </w:r>
      <w:r>
        <w:rPr>
          <w:color w:val="000000" w:themeColor="text1"/>
        </w:rPr>
        <w:t xml:space="preserve"> including the work of MaineDOT’s Civil Right Office, the work of MaineDOT’s Freight and Passenger Services Division, and the use of </w:t>
      </w:r>
      <w:r w:rsidR="004E018C">
        <w:rPr>
          <w:color w:val="000000" w:themeColor="text1"/>
        </w:rPr>
        <w:t xml:space="preserve">the Public Transit </w:t>
      </w:r>
      <w:r>
        <w:rPr>
          <w:color w:val="000000" w:themeColor="text1"/>
        </w:rPr>
        <w:t>Advisory Committee</w:t>
      </w:r>
      <w:r w:rsidR="004E018C">
        <w:rPr>
          <w:color w:val="000000" w:themeColor="text1"/>
        </w:rPr>
        <w:t xml:space="preserve"> established by Maine statute</w:t>
      </w:r>
      <w:r>
        <w:rPr>
          <w:color w:val="000000" w:themeColor="text1"/>
        </w:rPr>
        <w:t>. As previously described, the planning process includes:</w:t>
      </w:r>
    </w:p>
    <w:p w14:paraId="0BAB8929" w14:textId="77777777" w:rsidR="00D95A9D" w:rsidRDefault="00D95A9D" w:rsidP="00D95A9D">
      <w:pPr>
        <w:rPr>
          <w:color w:val="000000" w:themeColor="text1"/>
        </w:rPr>
      </w:pPr>
    </w:p>
    <w:p w14:paraId="4EB99F9E" w14:textId="0421C909" w:rsidR="00D95A9D" w:rsidRDefault="00D95A9D" w:rsidP="00D95A9D">
      <w:r>
        <w:t xml:space="preserve">MaineDOT personnel assigned to the Bureau of Planning, Freight and Passenger Services Division, are assigned specific types of FTA Programs.  MaineDOT staff provides technical assistance and monitor the subrecipients as required to </w:t>
      </w:r>
      <w:r w:rsidR="00397D35">
        <w:t>e</w:t>
      </w:r>
      <w:r>
        <w:t xml:space="preserve">nsure compliance with the requirements of Title VI, EEO, and Section 105(f) (DBE).  This is accomplished through the Site Visits to the provider agencies and administrative contacts.  The service provided and/or available to identified groups is determined by the subrecipient and verified by the Office of Civil Rights in conjunction with the Freight and Passenger Services Division.   The subrecipient will be provided with all the appropriate census data for their region and all information available to the MaineDOT concerning contacts in their area with groups representing the minorities, low-income residents and those with Limited English Proficiency. MaineDOT will review Title VI Plans submitted by subrecipients to further identify underserved and minority populations in those areas.  At the time of the Annual Certifications and Assurances, providers will be required to provide signed Title VI Assurances.   </w:t>
      </w:r>
    </w:p>
    <w:p w14:paraId="422D534E" w14:textId="77777777" w:rsidR="00D95A9D" w:rsidRDefault="00D95A9D" w:rsidP="00D95A9D"/>
    <w:p w14:paraId="5FE1A82F" w14:textId="4EFA2B40" w:rsidR="00D95A9D" w:rsidRDefault="00D95A9D" w:rsidP="00D95A9D">
      <w:pPr>
        <w:rPr>
          <w:b/>
          <w:bCs/>
          <w:color w:val="000000" w:themeColor="text1"/>
          <w:u w:val="single"/>
        </w:rPr>
      </w:pPr>
      <w:r w:rsidRPr="004842E7">
        <w:rPr>
          <w:b/>
          <w:bCs/>
          <w:color w:val="000000" w:themeColor="text1"/>
          <w:u w:val="single"/>
        </w:rPr>
        <w:t>Advisory Committees</w:t>
      </w:r>
    </w:p>
    <w:p w14:paraId="6E5A079F" w14:textId="0EE342A5" w:rsidR="004842E7" w:rsidRDefault="004842E7" w:rsidP="00D95A9D">
      <w:pPr>
        <w:rPr>
          <w:b/>
          <w:bCs/>
          <w:color w:val="000000" w:themeColor="text1"/>
          <w:u w:val="single"/>
        </w:rPr>
      </w:pPr>
    </w:p>
    <w:p w14:paraId="3F806C5D" w14:textId="095114E6" w:rsidR="004842E7" w:rsidRDefault="004842E7" w:rsidP="00D95A9D">
      <w:pPr>
        <w:rPr>
          <w:color w:val="000000" w:themeColor="text1"/>
        </w:rPr>
      </w:pPr>
      <w:r>
        <w:rPr>
          <w:color w:val="000000" w:themeColor="text1"/>
        </w:rPr>
        <w:t xml:space="preserve">The Public Transit Advisory Council is composed of knowledgeable people with a diversity of affiliations and networking capacity to extend MaineDOT’s reach into targeted population.  These connections were used extensively during development of the 2019-23 Locally Coordinated Plan to provide outreach through and received input from efforts performed by partner organizations, such the Metropolitan Planning Organizations, Maine Council on Aging and various other organizations working with people with disabilities.  Through these networks, MaineDOT received input from the </w:t>
      </w:r>
      <w:r w:rsidR="0023689B">
        <w:rPr>
          <w:color w:val="000000" w:themeColor="text1"/>
        </w:rPr>
        <w:t>Portland immigrant community and attended statewide outreach events for veterans and people with disabilities.</w:t>
      </w:r>
    </w:p>
    <w:p w14:paraId="069B6C43" w14:textId="1394FC5E" w:rsidR="0023689B" w:rsidRDefault="0023689B" w:rsidP="00D95A9D">
      <w:pPr>
        <w:rPr>
          <w:color w:val="000000" w:themeColor="text1"/>
        </w:rPr>
      </w:pPr>
    </w:p>
    <w:p w14:paraId="55A25433" w14:textId="4AB91E22" w:rsidR="0023689B" w:rsidRDefault="0023689B" w:rsidP="00D95A9D">
      <w:pPr>
        <w:rPr>
          <w:b/>
          <w:bCs/>
          <w:color w:val="000000" w:themeColor="text1"/>
          <w:u w:val="single"/>
        </w:rPr>
      </w:pPr>
      <w:r>
        <w:rPr>
          <w:b/>
          <w:bCs/>
          <w:color w:val="000000" w:themeColor="text1"/>
          <w:u w:val="single"/>
        </w:rPr>
        <w:t>Metropolitan Regional Advisory Committees</w:t>
      </w:r>
    </w:p>
    <w:p w14:paraId="3AC5EE38" w14:textId="5650BB73" w:rsidR="0023689B" w:rsidRDefault="0023689B" w:rsidP="00D95A9D">
      <w:pPr>
        <w:rPr>
          <w:b/>
          <w:bCs/>
          <w:color w:val="000000" w:themeColor="text1"/>
          <w:u w:val="single"/>
        </w:rPr>
      </w:pPr>
    </w:p>
    <w:p w14:paraId="72341433" w14:textId="192AB8A5" w:rsidR="0023689B" w:rsidRDefault="0023689B" w:rsidP="00D95A9D">
      <w:pPr>
        <w:rPr>
          <w:color w:val="000000" w:themeColor="text1"/>
        </w:rPr>
      </w:pPr>
      <w:r>
        <w:rPr>
          <w:color w:val="000000" w:themeColor="text1"/>
        </w:rPr>
        <w:t>MaineDOT staff attend meetings organized by the MPOs and urban transit providers, who are also performing outreach to minority populations within their service areas and have picked up pertinent information through those on-the-ground outreach efforts.</w:t>
      </w:r>
    </w:p>
    <w:p w14:paraId="16FA5DEC" w14:textId="1DF1E141" w:rsidR="0023689B" w:rsidRDefault="0023689B" w:rsidP="00D95A9D">
      <w:pPr>
        <w:rPr>
          <w:color w:val="000000" w:themeColor="text1"/>
        </w:rPr>
      </w:pPr>
    </w:p>
    <w:p w14:paraId="635B4F21" w14:textId="706C9747" w:rsidR="0023689B" w:rsidRDefault="0023689B" w:rsidP="00D95A9D">
      <w:pPr>
        <w:rPr>
          <w:b/>
          <w:bCs/>
          <w:color w:val="000000" w:themeColor="text1"/>
          <w:u w:val="single"/>
        </w:rPr>
      </w:pPr>
      <w:r>
        <w:rPr>
          <w:b/>
          <w:bCs/>
          <w:color w:val="000000" w:themeColor="text1"/>
          <w:u w:val="single"/>
        </w:rPr>
        <w:t>Key Informant Interviews</w:t>
      </w:r>
    </w:p>
    <w:p w14:paraId="10F4690B" w14:textId="0B6E945B" w:rsidR="0023689B" w:rsidRDefault="0023689B" w:rsidP="00D95A9D">
      <w:pPr>
        <w:rPr>
          <w:b/>
          <w:bCs/>
          <w:color w:val="000000" w:themeColor="text1"/>
          <w:u w:val="single"/>
        </w:rPr>
      </w:pPr>
    </w:p>
    <w:p w14:paraId="2C3E13DE" w14:textId="1071EE82" w:rsidR="0023689B" w:rsidRPr="0023689B" w:rsidRDefault="0023689B" w:rsidP="00D95A9D">
      <w:pPr>
        <w:rPr>
          <w:color w:val="000000" w:themeColor="text1"/>
        </w:rPr>
      </w:pPr>
      <w:r>
        <w:rPr>
          <w:color w:val="000000" w:themeColor="text1"/>
        </w:rPr>
        <w:t>MaineDOT staff visited with four of the five Native Indian Tribal Governments</w:t>
      </w:r>
      <w:r w:rsidR="00053E78">
        <w:rPr>
          <w:color w:val="000000" w:themeColor="text1"/>
        </w:rPr>
        <w:t xml:space="preserve"> during 2018 (the Penobscot Nation did not entertain a visit) to ensure that tribal member transit needs were understood and included in recommendations within the Locally Coordinated Plan.  MaineDOT staff have offered assistance to the tribal planners to prepare FTA grant applications and connect the tribes with regional transit resources.  The notes from these consultations appear in the Locally Coordinated Transit Plan appendix.</w:t>
      </w:r>
    </w:p>
    <w:p w14:paraId="6EFDEC89" w14:textId="77777777" w:rsidR="00D95A9D" w:rsidRDefault="00D95A9D" w:rsidP="00D95A9D">
      <w:pPr>
        <w:rPr>
          <w:color w:val="000000" w:themeColor="text1"/>
        </w:rPr>
      </w:pPr>
    </w:p>
    <w:p w14:paraId="5751A27B" w14:textId="77777777" w:rsidR="00053E78" w:rsidRDefault="00D95A9D" w:rsidP="00D95A9D">
      <w:pPr>
        <w:rPr>
          <w:color w:val="000000" w:themeColor="text1"/>
        </w:rPr>
      </w:pPr>
      <w:r>
        <w:rPr>
          <w:color w:val="000000" w:themeColor="text1"/>
        </w:rPr>
        <w:lastRenderedPageBreak/>
        <w:t xml:space="preserve">MaineDOT hosts regional transit forums to assist in the preparation of Maine’s Locally Coordinated Transit Plan (LCP). Six forums were held in 2018 to advise MaineDOT on future public transit needs, strategies, and priorities across Maine.  The forums were held in partnership with age-friendly groups, planning commissions, regional transit agencies, municipal governments, health care centers, etc. </w:t>
      </w:r>
    </w:p>
    <w:p w14:paraId="4D502FCC" w14:textId="77777777" w:rsidR="00053E78" w:rsidRDefault="00053E78" w:rsidP="00D95A9D">
      <w:pPr>
        <w:rPr>
          <w:color w:val="000000" w:themeColor="text1"/>
        </w:rPr>
      </w:pPr>
    </w:p>
    <w:p w14:paraId="1E683F54" w14:textId="537D102C" w:rsidR="00D95A9D" w:rsidRDefault="00053E78" w:rsidP="00D95A9D">
      <w:pPr>
        <w:rPr>
          <w:color w:val="000000" w:themeColor="text1"/>
        </w:rPr>
      </w:pPr>
      <w:r>
        <w:rPr>
          <w:b/>
          <w:bCs/>
          <w:color w:val="000000" w:themeColor="text1"/>
          <w:u w:val="single"/>
        </w:rPr>
        <w:t>Transit Forums</w:t>
      </w:r>
      <w:r w:rsidR="00D95A9D">
        <w:rPr>
          <w:color w:val="000000" w:themeColor="text1"/>
        </w:rPr>
        <w:t xml:space="preserve"> </w:t>
      </w:r>
    </w:p>
    <w:p w14:paraId="20524139" w14:textId="77777777" w:rsidR="00D95A9D" w:rsidRDefault="00D95A9D" w:rsidP="00D95A9D">
      <w:pPr>
        <w:rPr>
          <w:color w:val="000000" w:themeColor="text1"/>
        </w:rPr>
      </w:pPr>
    </w:p>
    <w:p w14:paraId="4004B8AD" w14:textId="77777777" w:rsidR="00D95A9D" w:rsidRDefault="00D95A9D" w:rsidP="00D95A9D">
      <w:pPr>
        <w:rPr>
          <w:color w:val="000000" w:themeColor="text1"/>
        </w:rPr>
      </w:pPr>
      <w:r>
        <w:rPr>
          <w:color w:val="000000" w:themeColor="text1"/>
        </w:rPr>
        <w:t>Transit forums were held throughout Maine as follows:</w:t>
      </w:r>
    </w:p>
    <w:p w14:paraId="102D91BA" w14:textId="77777777" w:rsidR="00D95A9D" w:rsidRDefault="00D95A9D" w:rsidP="00D95A9D">
      <w:pPr>
        <w:rPr>
          <w:color w:val="000000" w:themeColor="text1"/>
        </w:rPr>
      </w:pPr>
    </w:p>
    <w:p w14:paraId="3F3C4DFC" w14:textId="77777777" w:rsidR="00D95A9D" w:rsidRDefault="00D95A9D" w:rsidP="00D95A9D">
      <w:pPr>
        <w:rPr>
          <w:color w:val="000000" w:themeColor="text1"/>
        </w:rPr>
      </w:pPr>
      <w:r>
        <w:rPr>
          <w:color w:val="000000" w:themeColor="text1"/>
        </w:rPr>
        <w:t>Southern Maine:  Kennebunk, November 1, 2018</w:t>
      </w:r>
    </w:p>
    <w:p w14:paraId="078885FB" w14:textId="77777777" w:rsidR="00D95A9D" w:rsidRDefault="00D95A9D" w:rsidP="00D95A9D">
      <w:pPr>
        <w:rPr>
          <w:color w:val="000000" w:themeColor="text1"/>
        </w:rPr>
      </w:pPr>
      <w:r>
        <w:rPr>
          <w:color w:val="000000" w:themeColor="text1"/>
        </w:rPr>
        <w:t>Western Maine:  Bethel, November 15, 2018</w:t>
      </w:r>
    </w:p>
    <w:p w14:paraId="1B88A1F6" w14:textId="77777777" w:rsidR="00D95A9D" w:rsidRDefault="00D95A9D" w:rsidP="00D95A9D">
      <w:pPr>
        <w:rPr>
          <w:color w:val="000000" w:themeColor="text1"/>
        </w:rPr>
      </w:pPr>
      <w:r>
        <w:rPr>
          <w:color w:val="000000" w:themeColor="text1"/>
        </w:rPr>
        <w:t>Northern Maine:  Caribou, November 19, 2018</w:t>
      </w:r>
    </w:p>
    <w:p w14:paraId="63BA218C" w14:textId="77777777" w:rsidR="00D95A9D" w:rsidRDefault="00D95A9D" w:rsidP="00D95A9D">
      <w:pPr>
        <w:rPr>
          <w:color w:val="000000" w:themeColor="text1"/>
        </w:rPr>
      </w:pPr>
      <w:r>
        <w:rPr>
          <w:color w:val="000000" w:themeColor="text1"/>
        </w:rPr>
        <w:t>Piscataquis County:  Dover-Foxcroft, November 29, 2018</w:t>
      </w:r>
    </w:p>
    <w:p w14:paraId="76A5E720" w14:textId="77777777" w:rsidR="00D95A9D" w:rsidRDefault="00D95A9D" w:rsidP="00D95A9D">
      <w:pPr>
        <w:rPr>
          <w:color w:val="000000" w:themeColor="text1"/>
        </w:rPr>
      </w:pPr>
      <w:r>
        <w:rPr>
          <w:color w:val="000000" w:themeColor="text1"/>
        </w:rPr>
        <w:t>Central Maine:  Hallowell, November 30, 2018</w:t>
      </w:r>
    </w:p>
    <w:p w14:paraId="55A0ACB6" w14:textId="5092F243" w:rsidR="00D95A9D" w:rsidRDefault="00D95A9D" w:rsidP="00D95A9D">
      <w:pPr>
        <w:rPr>
          <w:color w:val="000000" w:themeColor="text1"/>
        </w:rPr>
      </w:pPr>
      <w:r>
        <w:rPr>
          <w:color w:val="000000" w:themeColor="text1"/>
        </w:rPr>
        <w:t>Penobscot County:  Bangor, December 4, 2018</w:t>
      </w:r>
    </w:p>
    <w:p w14:paraId="3064E316" w14:textId="2968884D" w:rsidR="004842E7" w:rsidRDefault="004842E7" w:rsidP="00D95A9D">
      <w:pPr>
        <w:rPr>
          <w:color w:val="000000" w:themeColor="text1"/>
        </w:rPr>
      </w:pPr>
    </w:p>
    <w:p w14:paraId="2A41CC7D" w14:textId="5E6E557A" w:rsidR="004842E7" w:rsidRDefault="004842E7" w:rsidP="00D95A9D">
      <w:pPr>
        <w:rPr>
          <w:color w:val="000000" w:themeColor="text1"/>
        </w:rPr>
      </w:pPr>
      <w:r>
        <w:rPr>
          <w:color w:val="000000" w:themeColor="text1"/>
        </w:rPr>
        <w:t>The result</w:t>
      </w:r>
      <w:r w:rsidR="00053E78">
        <w:rPr>
          <w:color w:val="000000" w:themeColor="text1"/>
        </w:rPr>
        <w:t>s</w:t>
      </w:r>
      <w:r>
        <w:rPr>
          <w:color w:val="000000" w:themeColor="text1"/>
        </w:rPr>
        <w:t xml:space="preserve"> of the forums w</w:t>
      </w:r>
      <w:r w:rsidR="00053E78">
        <w:rPr>
          <w:color w:val="000000" w:themeColor="text1"/>
        </w:rPr>
        <w:t>ere</w:t>
      </w:r>
      <w:r>
        <w:rPr>
          <w:color w:val="000000" w:themeColor="text1"/>
        </w:rPr>
        <w:t xml:space="preserve"> brought to the Public Transit Advisory Council, prioritized </w:t>
      </w:r>
      <w:r w:rsidR="00053E78">
        <w:rPr>
          <w:color w:val="000000" w:themeColor="text1"/>
        </w:rPr>
        <w:t>a</w:t>
      </w:r>
      <w:r>
        <w:rPr>
          <w:color w:val="000000" w:themeColor="text1"/>
        </w:rPr>
        <w:t>nd included not only in the Locally Coordinated Plan, but in the PTAC’s Biennial Report to the Governor and Legislature in 2019.</w:t>
      </w:r>
    </w:p>
    <w:p w14:paraId="100EA626" w14:textId="77777777" w:rsidR="00D95A9D" w:rsidRDefault="00D95A9D" w:rsidP="00D95A9D">
      <w:pPr>
        <w:rPr>
          <w:color w:val="000000" w:themeColor="text1"/>
        </w:rPr>
      </w:pPr>
    </w:p>
    <w:p w14:paraId="1D08C617" w14:textId="5563B137" w:rsidR="00D95A9D" w:rsidRDefault="005A527C" w:rsidP="008B0FE1">
      <w:pPr>
        <w:pStyle w:val="Heading2"/>
      </w:pPr>
      <w:bookmarkStart w:id="87" w:name="_Toc57108730"/>
      <w:r>
        <w:t xml:space="preserve">G.  </w:t>
      </w:r>
      <w:r w:rsidR="00D95A9D">
        <w:t>Procedures MaineDOT uses to Pass-through FTA Financial Assistance in Non-discriminatory Manner</w:t>
      </w:r>
      <w:bookmarkEnd w:id="87"/>
    </w:p>
    <w:p w14:paraId="74A4225D" w14:textId="77777777" w:rsidR="00D95A9D" w:rsidRDefault="00D95A9D" w:rsidP="00D95A9D">
      <w:pPr>
        <w:rPr>
          <w:rStyle w:val="Emphasis"/>
          <w:i w:val="0"/>
        </w:rPr>
      </w:pPr>
    </w:p>
    <w:p w14:paraId="57C74AF6" w14:textId="29EA6C70" w:rsidR="00D95A9D" w:rsidRPr="00D95A9D" w:rsidRDefault="00D95A9D" w:rsidP="00D95A9D">
      <w:pPr>
        <w:rPr>
          <w:rStyle w:val="Emphasis"/>
          <w:i w:val="0"/>
          <w:iCs w:val="0"/>
        </w:rPr>
      </w:pPr>
      <w:r w:rsidRPr="00657618">
        <w:rPr>
          <w:rStyle w:val="Emphasis"/>
          <w:i w:val="0"/>
          <w:iCs w:val="0"/>
        </w:rPr>
        <w:t xml:space="preserve">Title VI prohibits discrimination on the basis of race, color and national origin.  In an effort to make investments that would not impose disproportionately high and adverse effects on minority or low-income populations; MaineDOT and subrecipients utilize the charts and maps included in Chapter V, Section C to plan statewide demand response and flex route projects. The State is divided into eight regions defined, generally along county lines, in order to distribute funds on a fair and equitable basis for the rural 5310 elders and persons with disabilities and non-urbanized area 5311 funds.  In each region, the use of a formula includes the three basic factors of population demographics including minority populations, road mileage and square miles.  Approximately 30% of rural funding remaining is distributed by this formula and the balance is assigned to projects which meet needs identified by MaineDOT through the regional Locally Coordinated Plans (LCP). </w:t>
      </w:r>
      <w:r w:rsidR="006961A1">
        <w:rPr>
          <w:rStyle w:val="Emphasis"/>
          <w:i w:val="0"/>
          <w:iCs w:val="0"/>
        </w:rPr>
        <w:t xml:space="preserve"> </w:t>
      </w:r>
    </w:p>
    <w:p w14:paraId="13939EE7" w14:textId="77777777" w:rsidR="00D95A9D" w:rsidRPr="00D95A9D" w:rsidRDefault="00D95A9D" w:rsidP="00D95A9D">
      <w:pPr>
        <w:rPr>
          <w:rStyle w:val="Emphasis"/>
          <w:i w:val="0"/>
          <w:iCs w:val="0"/>
        </w:rPr>
      </w:pPr>
    </w:p>
    <w:p w14:paraId="2143CE19" w14:textId="64593714" w:rsidR="00D95A9D" w:rsidRPr="00D95A9D" w:rsidRDefault="00D95A9D" w:rsidP="00D95A9D">
      <w:pPr>
        <w:rPr>
          <w:rStyle w:val="Emphasis"/>
          <w:i w:val="0"/>
          <w:iCs w:val="0"/>
        </w:rPr>
      </w:pPr>
      <w:r w:rsidRPr="00657618">
        <w:rPr>
          <w:rStyle w:val="Emphasis"/>
          <w:i w:val="0"/>
          <w:iCs w:val="0"/>
        </w:rPr>
        <w:t>The “non-formula” projects are solicited in a variety of ways.  Periodically, MaineDOT conducts a series of public meetings as part of the LCP planning process and solicits project ideas and comments to determine gaps in service, under-served minority populations and inadequate funding distribution.  In addition, MaineDOT publishes a 20-Year Long Range Plan which receives public comment, as well as, a capital 3-year calendar work plan and 4-year Statewide Transportation Improvement Program (STIP).  All of these plans go through an extensive public comment process and contain projects solicited and chosen from both external and internal sources. MaineDOT publishes legal notices announcing meetings and grant programs; and, invites inquiries and applications from the public and potential transportation providers.  All public meetings are held as part of the public involvement process, noticed in accordance with requirements of Title VI, held in locations that are conveniently situated with respect to minority and low</w:t>
      </w:r>
      <w:r w:rsidR="00657618">
        <w:rPr>
          <w:rStyle w:val="Emphasis"/>
          <w:i w:val="0"/>
          <w:iCs w:val="0"/>
        </w:rPr>
        <w:t>-</w:t>
      </w:r>
      <w:r w:rsidRPr="00657618">
        <w:rPr>
          <w:rStyle w:val="Emphasis"/>
          <w:i w:val="0"/>
          <w:iCs w:val="0"/>
        </w:rPr>
        <w:t xml:space="preserve">income populations and with access to public transit whenever possible.  Since 1970, </w:t>
      </w:r>
      <w:r w:rsidRPr="00657618">
        <w:rPr>
          <w:rStyle w:val="Emphasis"/>
          <w:i w:val="0"/>
          <w:iCs w:val="0"/>
        </w:rPr>
        <w:lastRenderedPageBreak/>
        <w:t>the population statistics from the most recent United States Department of Commerce Census have been used to determine percentages of minority population, non-American and elderly populations.  Since the allocation of 49 USC §5311 Federal funds is based on Maine's rural and small urban population, the urbanized populations of the Portland, Lewiston/Auburn, Bangor and Kittery areas were not included in their respective regions.  Mileage statistics were derived from the Maine Department of Transportation's State Highway Mileage Table.  Road mileage located in the four urbanized sections mentioned above was not included in those regions' computations.  It was also decided that a density factor pertaining to the road miles per 1,000 persons should be used.  This was accomplished by dividing the region population into the region road miles.  The density factor and the population factor were given an equal weight in determining each region's percentage of the total allocation.  (Appendices G and H are copies of the formula used to disburse 49 USC §5310 and §5311 allocations, respectively).</w:t>
      </w:r>
    </w:p>
    <w:p w14:paraId="4146682E" w14:textId="77777777" w:rsidR="00D95A9D" w:rsidRPr="00D95A9D" w:rsidRDefault="00D95A9D" w:rsidP="00D95A9D">
      <w:pPr>
        <w:rPr>
          <w:rStyle w:val="Emphasis"/>
          <w:i w:val="0"/>
          <w:iCs w:val="0"/>
        </w:rPr>
      </w:pPr>
    </w:p>
    <w:p w14:paraId="4517710C" w14:textId="73C503F5" w:rsidR="00D95A9D" w:rsidRPr="00D95A9D" w:rsidRDefault="00D95A9D" w:rsidP="00D95A9D">
      <w:pPr>
        <w:rPr>
          <w:rStyle w:val="Emphasis"/>
          <w:i w:val="0"/>
          <w:iCs w:val="0"/>
        </w:rPr>
      </w:pPr>
      <w:r w:rsidRPr="00657618">
        <w:rPr>
          <w:rStyle w:val="Emphasis"/>
          <w:i w:val="0"/>
          <w:iCs w:val="0"/>
        </w:rPr>
        <w:t xml:space="preserve">With the inception of MAP-21 and FAST, MaineDOT receives additional Section 5310 funds and a new program, Section 5339 funds.  The new Section 5310 funds are for the small urban and UZA areas.  These are distributed by MaineDOT based on a combination of need and formula, and it is anticipated that these funds will become competitive in the future.  The new Section 5339 funds are apportioned to Maine in three categories: rural, small urban, and UZA.  These funds are competitive in </w:t>
      </w:r>
      <w:r w:rsidR="008B0FE1" w:rsidRPr="00657618">
        <w:rPr>
          <w:rStyle w:val="Emphasis"/>
          <w:i w:val="0"/>
          <w:iCs w:val="0"/>
        </w:rPr>
        <w:t>nature but</w:t>
      </w:r>
      <w:r w:rsidRPr="00657618">
        <w:rPr>
          <w:rStyle w:val="Emphasis"/>
          <w:i w:val="0"/>
          <w:iCs w:val="0"/>
        </w:rPr>
        <w:t xml:space="preserve"> may also be designated to transit agencies to meet the needs of minority &amp; low-income and the disability community.  </w:t>
      </w:r>
    </w:p>
    <w:p w14:paraId="2F58A603" w14:textId="77777777" w:rsidR="00D95A9D" w:rsidRPr="00D95A9D" w:rsidRDefault="00D95A9D" w:rsidP="00D95A9D">
      <w:pPr>
        <w:rPr>
          <w:rStyle w:val="Emphasis"/>
          <w:i w:val="0"/>
          <w:iCs w:val="0"/>
        </w:rPr>
      </w:pPr>
    </w:p>
    <w:p w14:paraId="76E593F5" w14:textId="77777777" w:rsidR="00D95A9D" w:rsidRPr="006961A1" w:rsidRDefault="00D95A9D" w:rsidP="00D95A9D">
      <w:pPr>
        <w:rPr>
          <w:rStyle w:val="Emphasis"/>
          <w:b/>
          <w:bCs/>
          <w:i w:val="0"/>
          <w:iCs w:val="0"/>
          <w:u w:val="single"/>
        </w:rPr>
      </w:pPr>
      <w:r w:rsidRPr="006961A1">
        <w:rPr>
          <w:rStyle w:val="Emphasis"/>
          <w:b/>
          <w:bCs/>
          <w:i w:val="0"/>
          <w:iCs w:val="0"/>
          <w:u w:val="single"/>
        </w:rPr>
        <w:t>Application Process and Evaluation of Projects</w:t>
      </w:r>
    </w:p>
    <w:p w14:paraId="606A1A29" w14:textId="77777777" w:rsidR="00D95A9D" w:rsidRPr="00D95A9D" w:rsidRDefault="00D95A9D" w:rsidP="00D95A9D">
      <w:pPr>
        <w:rPr>
          <w:rStyle w:val="Emphasis"/>
          <w:i w:val="0"/>
          <w:iCs w:val="0"/>
        </w:rPr>
      </w:pPr>
    </w:p>
    <w:p w14:paraId="617A6FFC" w14:textId="77777777" w:rsidR="00D95A9D" w:rsidRPr="00D95A9D" w:rsidRDefault="00D95A9D" w:rsidP="00D95A9D">
      <w:pPr>
        <w:rPr>
          <w:rStyle w:val="Emphasis"/>
          <w:i w:val="0"/>
          <w:iCs w:val="0"/>
        </w:rPr>
      </w:pPr>
      <w:r w:rsidRPr="00657618">
        <w:rPr>
          <w:rStyle w:val="Emphasis"/>
          <w:i w:val="0"/>
          <w:iCs w:val="0"/>
        </w:rPr>
        <w:t>In general, transit projects funded by MaineDOT are funded in part by formula grants and need.  In all cases MaineDOT requires that transportation providers submit an application for funding.  Applicants are responsible for ensuring Title VI program development and identifying minority and low-income population in the areas served. Following submission of an application or applications to MaineDOT, the Bureau of Planning takes the following steps:</w:t>
      </w:r>
    </w:p>
    <w:p w14:paraId="3126EF43" w14:textId="77777777" w:rsidR="00D95A9D" w:rsidRPr="00D95A9D" w:rsidRDefault="00D95A9D" w:rsidP="00D95A9D">
      <w:pPr>
        <w:rPr>
          <w:rStyle w:val="Emphasis"/>
          <w:i w:val="0"/>
          <w:iCs w:val="0"/>
        </w:rPr>
      </w:pPr>
    </w:p>
    <w:p w14:paraId="3DB5B994" w14:textId="77777777" w:rsidR="00D95A9D" w:rsidRPr="00D95A9D" w:rsidRDefault="00D95A9D" w:rsidP="00244564">
      <w:pPr>
        <w:pStyle w:val="ListParagraph"/>
        <w:numPr>
          <w:ilvl w:val="0"/>
          <w:numId w:val="21"/>
        </w:numPr>
        <w:rPr>
          <w:rStyle w:val="Emphasis"/>
          <w:i w:val="0"/>
          <w:iCs w:val="0"/>
        </w:rPr>
      </w:pPr>
      <w:r w:rsidRPr="00657618">
        <w:rPr>
          <w:rStyle w:val="Emphasis"/>
          <w:i w:val="0"/>
          <w:iCs w:val="0"/>
        </w:rPr>
        <w:t>Confirm Title VI compliance;</w:t>
      </w:r>
    </w:p>
    <w:p w14:paraId="7F9D2D3E" w14:textId="77777777" w:rsidR="00D95A9D" w:rsidRPr="00D95A9D" w:rsidRDefault="00D95A9D" w:rsidP="00244564">
      <w:pPr>
        <w:pStyle w:val="ListParagraph"/>
        <w:numPr>
          <w:ilvl w:val="0"/>
          <w:numId w:val="21"/>
        </w:numPr>
        <w:rPr>
          <w:rStyle w:val="Emphasis"/>
          <w:i w:val="0"/>
          <w:iCs w:val="0"/>
        </w:rPr>
      </w:pPr>
      <w:r w:rsidRPr="00657618">
        <w:rPr>
          <w:rStyle w:val="Emphasis"/>
          <w:i w:val="0"/>
          <w:iCs w:val="0"/>
        </w:rPr>
        <w:t>Review projects to determine eligibility;</w:t>
      </w:r>
    </w:p>
    <w:p w14:paraId="4BDD927E" w14:textId="77777777" w:rsidR="00D95A9D" w:rsidRPr="00D95A9D" w:rsidRDefault="00D95A9D" w:rsidP="00244564">
      <w:pPr>
        <w:pStyle w:val="ListParagraph"/>
        <w:numPr>
          <w:ilvl w:val="0"/>
          <w:numId w:val="21"/>
        </w:numPr>
        <w:rPr>
          <w:rStyle w:val="Emphasis"/>
          <w:i w:val="0"/>
          <w:iCs w:val="0"/>
        </w:rPr>
      </w:pPr>
      <w:r w:rsidRPr="00657618">
        <w:rPr>
          <w:rStyle w:val="Emphasis"/>
          <w:i w:val="0"/>
          <w:iCs w:val="0"/>
        </w:rPr>
        <w:t>Identify projects funded by formula;</w:t>
      </w:r>
    </w:p>
    <w:p w14:paraId="0E49C611" w14:textId="77777777" w:rsidR="00D95A9D" w:rsidRPr="00D95A9D" w:rsidRDefault="00D95A9D" w:rsidP="00244564">
      <w:pPr>
        <w:pStyle w:val="ListParagraph"/>
        <w:numPr>
          <w:ilvl w:val="0"/>
          <w:numId w:val="21"/>
        </w:numPr>
        <w:rPr>
          <w:rStyle w:val="Emphasis"/>
          <w:i w:val="0"/>
          <w:iCs w:val="0"/>
        </w:rPr>
      </w:pPr>
      <w:r w:rsidRPr="00657618">
        <w:rPr>
          <w:rStyle w:val="Emphasis"/>
          <w:i w:val="0"/>
          <w:iCs w:val="0"/>
        </w:rPr>
        <w:t>Prioritize training needs; and</w:t>
      </w:r>
    </w:p>
    <w:p w14:paraId="3F4028EE" w14:textId="77777777" w:rsidR="00D95A9D" w:rsidRPr="00D95A9D" w:rsidRDefault="00D95A9D" w:rsidP="00244564">
      <w:pPr>
        <w:pStyle w:val="ListParagraph"/>
        <w:numPr>
          <w:ilvl w:val="0"/>
          <w:numId w:val="21"/>
        </w:numPr>
        <w:rPr>
          <w:rStyle w:val="Emphasis"/>
          <w:i w:val="0"/>
          <w:iCs w:val="0"/>
        </w:rPr>
      </w:pPr>
      <w:r w:rsidRPr="00657618">
        <w:rPr>
          <w:rStyle w:val="Emphasis"/>
          <w:i w:val="0"/>
          <w:iCs w:val="0"/>
        </w:rPr>
        <w:t xml:space="preserve">Prepare a Program of Projects based on available funding. </w:t>
      </w:r>
    </w:p>
    <w:p w14:paraId="1B6F197D" w14:textId="77777777" w:rsidR="00D95A9D" w:rsidRPr="00D95A9D" w:rsidRDefault="00D95A9D" w:rsidP="00D95A9D">
      <w:pPr>
        <w:rPr>
          <w:rStyle w:val="Emphasis"/>
          <w:i w:val="0"/>
          <w:iCs w:val="0"/>
        </w:rPr>
      </w:pPr>
    </w:p>
    <w:p w14:paraId="1031A0E3" w14:textId="77777777" w:rsidR="00D95A9D" w:rsidRPr="00D95A9D" w:rsidRDefault="00D95A9D" w:rsidP="00D95A9D">
      <w:pPr>
        <w:rPr>
          <w:rStyle w:val="Emphasis"/>
          <w:i w:val="0"/>
          <w:iCs w:val="0"/>
        </w:rPr>
      </w:pPr>
      <w:r w:rsidRPr="00657618">
        <w:rPr>
          <w:rStyle w:val="Emphasis"/>
          <w:i w:val="0"/>
          <w:iCs w:val="0"/>
        </w:rPr>
        <w:t xml:space="preserve">Specific procedures for distributing FTA Section 5311 funds are as follows: </w:t>
      </w:r>
    </w:p>
    <w:p w14:paraId="5AF5DB16" w14:textId="77777777" w:rsidR="00D95A9D" w:rsidRPr="00D95A9D" w:rsidRDefault="00D95A9D" w:rsidP="00D95A9D">
      <w:pPr>
        <w:rPr>
          <w:rStyle w:val="Emphasis"/>
          <w:i w:val="0"/>
          <w:iCs w:val="0"/>
        </w:rPr>
      </w:pPr>
    </w:p>
    <w:p w14:paraId="24E2C4CB" w14:textId="77777777" w:rsidR="00D95A9D" w:rsidRPr="00D95A9D" w:rsidRDefault="00D95A9D" w:rsidP="00D95A9D">
      <w:pPr>
        <w:rPr>
          <w:rStyle w:val="Emphasis"/>
          <w:i w:val="0"/>
          <w:iCs w:val="0"/>
        </w:rPr>
      </w:pPr>
      <w:r w:rsidRPr="00657618">
        <w:rPr>
          <w:rStyle w:val="Emphasis"/>
          <w:i w:val="0"/>
          <w:iCs w:val="0"/>
        </w:rPr>
        <w:t xml:space="preserve">Priority One - The first funding priority is to continue operating assistance to current </w:t>
      </w:r>
    </w:p>
    <w:p w14:paraId="2AA46582" w14:textId="77777777" w:rsidR="00D95A9D" w:rsidRPr="00D95A9D" w:rsidRDefault="00D95A9D" w:rsidP="00D95A9D">
      <w:pPr>
        <w:rPr>
          <w:rStyle w:val="Emphasis"/>
          <w:i w:val="0"/>
          <w:iCs w:val="0"/>
        </w:rPr>
      </w:pPr>
      <w:r w:rsidRPr="00657618">
        <w:rPr>
          <w:rStyle w:val="Emphasis"/>
          <w:i w:val="0"/>
          <w:iCs w:val="0"/>
        </w:rPr>
        <w:t xml:space="preserve">Section 5311 recipients where there exists a continuing demand for public transportation service and a need for federal subsidy. Emphasis is placed on funding for services that offer mobility for transit-dependent, minority populations, multiple county or regional transportation systems. </w:t>
      </w:r>
    </w:p>
    <w:p w14:paraId="7FD6E3D2" w14:textId="77777777" w:rsidR="00D95A9D" w:rsidRPr="00D95A9D" w:rsidRDefault="00D95A9D" w:rsidP="00D95A9D">
      <w:pPr>
        <w:rPr>
          <w:rStyle w:val="Emphasis"/>
          <w:i w:val="0"/>
          <w:iCs w:val="0"/>
        </w:rPr>
      </w:pPr>
    </w:p>
    <w:p w14:paraId="71EEE6F2" w14:textId="77777777" w:rsidR="00D95A9D" w:rsidRPr="00D95A9D" w:rsidRDefault="00D95A9D" w:rsidP="00D95A9D">
      <w:pPr>
        <w:rPr>
          <w:rStyle w:val="Emphasis"/>
          <w:i w:val="0"/>
          <w:iCs w:val="0"/>
        </w:rPr>
      </w:pPr>
      <w:r w:rsidRPr="00657618">
        <w:rPr>
          <w:rStyle w:val="Emphasis"/>
          <w:i w:val="0"/>
          <w:iCs w:val="0"/>
        </w:rPr>
        <w:t>Priority Two – The second priority for funding is to support capital projects for existing systems. If and when capital funding is made available, eligible requests will be prioritized on the following basis</w:t>
      </w:r>
    </w:p>
    <w:p w14:paraId="751ED543" w14:textId="77777777" w:rsidR="00D95A9D" w:rsidRPr="00D95A9D" w:rsidRDefault="00D95A9D" w:rsidP="00D95A9D">
      <w:pPr>
        <w:rPr>
          <w:rStyle w:val="Emphasis"/>
          <w:i w:val="0"/>
          <w:iCs w:val="0"/>
        </w:rPr>
      </w:pPr>
    </w:p>
    <w:p w14:paraId="3AE85537" w14:textId="77777777" w:rsidR="00D95A9D" w:rsidRPr="00D95A9D" w:rsidRDefault="00D95A9D" w:rsidP="00244564">
      <w:pPr>
        <w:pStyle w:val="ListParagraph"/>
        <w:numPr>
          <w:ilvl w:val="0"/>
          <w:numId w:val="22"/>
        </w:numPr>
        <w:rPr>
          <w:rStyle w:val="Emphasis"/>
          <w:i w:val="0"/>
          <w:iCs w:val="0"/>
        </w:rPr>
      </w:pPr>
      <w:r w:rsidRPr="00657618">
        <w:rPr>
          <w:rStyle w:val="Emphasis"/>
          <w:i w:val="0"/>
          <w:iCs w:val="0"/>
        </w:rPr>
        <w:t>Highest percentage of minority populations and the elderly;</w:t>
      </w:r>
    </w:p>
    <w:p w14:paraId="7E19EBC7" w14:textId="77777777" w:rsidR="00D95A9D" w:rsidRPr="00D95A9D" w:rsidRDefault="00D95A9D" w:rsidP="00244564">
      <w:pPr>
        <w:pStyle w:val="ListParagraph"/>
        <w:numPr>
          <w:ilvl w:val="0"/>
          <w:numId w:val="22"/>
        </w:numPr>
        <w:rPr>
          <w:rStyle w:val="Emphasis"/>
          <w:i w:val="0"/>
          <w:iCs w:val="0"/>
        </w:rPr>
      </w:pPr>
      <w:r w:rsidRPr="00657618">
        <w:rPr>
          <w:rStyle w:val="Emphasis"/>
          <w:i w:val="0"/>
          <w:iCs w:val="0"/>
        </w:rPr>
        <w:t xml:space="preserve">Replacement of old, worn-out or unsafe revenue vehicles; </w:t>
      </w:r>
    </w:p>
    <w:p w14:paraId="43773877" w14:textId="77777777" w:rsidR="00D95A9D" w:rsidRPr="00D95A9D" w:rsidRDefault="00D95A9D" w:rsidP="00244564">
      <w:pPr>
        <w:pStyle w:val="ListParagraph"/>
        <w:numPr>
          <w:ilvl w:val="0"/>
          <w:numId w:val="22"/>
        </w:numPr>
        <w:rPr>
          <w:rStyle w:val="Emphasis"/>
          <w:i w:val="0"/>
          <w:iCs w:val="0"/>
        </w:rPr>
      </w:pPr>
      <w:r w:rsidRPr="00657618">
        <w:rPr>
          <w:rStyle w:val="Emphasis"/>
          <w:i w:val="0"/>
          <w:iCs w:val="0"/>
        </w:rPr>
        <w:lastRenderedPageBreak/>
        <w:t xml:space="preserve">Purchase of vehicles for the expansion of existing services or purchase of additional vehicles to meet demonstrated capacity problems on current routes; </w:t>
      </w:r>
    </w:p>
    <w:p w14:paraId="4FBDFAC8" w14:textId="77777777" w:rsidR="00D95A9D" w:rsidRPr="00D95A9D" w:rsidRDefault="00D95A9D" w:rsidP="00244564">
      <w:pPr>
        <w:pStyle w:val="ListParagraph"/>
        <w:numPr>
          <w:ilvl w:val="0"/>
          <w:numId w:val="22"/>
        </w:numPr>
        <w:rPr>
          <w:rStyle w:val="Emphasis"/>
          <w:i w:val="0"/>
          <w:iCs w:val="0"/>
        </w:rPr>
      </w:pPr>
      <w:r w:rsidRPr="00657618">
        <w:rPr>
          <w:rStyle w:val="Emphasis"/>
          <w:i w:val="0"/>
          <w:iCs w:val="0"/>
        </w:rPr>
        <w:t xml:space="preserve">Purchase of miscellaneous capital equipment (e.g. radios, shop equipment, etc.); and, </w:t>
      </w:r>
    </w:p>
    <w:p w14:paraId="464AA46C" w14:textId="77777777" w:rsidR="00D95A9D" w:rsidRPr="00D95A9D" w:rsidRDefault="00D95A9D" w:rsidP="00244564">
      <w:pPr>
        <w:pStyle w:val="ListParagraph"/>
        <w:numPr>
          <w:ilvl w:val="0"/>
          <w:numId w:val="22"/>
        </w:numPr>
        <w:rPr>
          <w:rStyle w:val="Emphasis"/>
          <w:i w:val="0"/>
          <w:iCs w:val="0"/>
        </w:rPr>
      </w:pPr>
      <w:r w:rsidRPr="00657618">
        <w:rPr>
          <w:rStyle w:val="Emphasis"/>
          <w:i w:val="0"/>
          <w:iCs w:val="0"/>
        </w:rPr>
        <w:t xml:space="preserve">Construction and/or renovation of facilities. </w:t>
      </w:r>
    </w:p>
    <w:p w14:paraId="38928DF0" w14:textId="77777777" w:rsidR="00D95A9D" w:rsidRPr="00D95A9D" w:rsidRDefault="00D95A9D" w:rsidP="00D95A9D">
      <w:pPr>
        <w:rPr>
          <w:rStyle w:val="Emphasis"/>
          <w:i w:val="0"/>
          <w:iCs w:val="0"/>
        </w:rPr>
      </w:pPr>
    </w:p>
    <w:p w14:paraId="695C0DB2" w14:textId="77777777" w:rsidR="00D95A9D" w:rsidRPr="00D95A9D" w:rsidRDefault="00D95A9D" w:rsidP="00D95A9D">
      <w:pPr>
        <w:rPr>
          <w:rStyle w:val="Emphasis"/>
          <w:i w:val="0"/>
          <w:iCs w:val="0"/>
        </w:rPr>
      </w:pPr>
      <w:r w:rsidRPr="00657618">
        <w:rPr>
          <w:rStyle w:val="Emphasis"/>
          <w:i w:val="0"/>
          <w:iCs w:val="0"/>
        </w:rPr>
        <w:t xml:space="preserve">Priority Three – The third priority is the funding of operating and capital expenses for new rural transportation systems. When establishing new service, the Department will give priority to those areas which are identified in minority and economically distressed counties. Other areas may also be considered. </w:t>
      </w:r>
    </w:p>
    <w:p w14:paraId="0B8659E2" w14:textId="77777777" w:rsidR="00D95A9D" w:rsidRPr="00D95A9D" w:rsidRDefault="00D95A9D" w:rsidP="00D95A9D">
      <w:pPr>
        <w:rPr>
          <w:rStyle w:val="Emphasis"/>
          <w:i w:val="0"/>
          <w:iCs w:val="0"/>
        </w:rPr>
      </w:pPr>
    </w:p>
    <w:p w14:paraId="3C32DC03" w14:textId="318B90F6" w:rsidR="00D95A9D" w:rsidRPr="00D95A9D" w:rsidRDefault="00D95A9D" w:rsidP="00D95A9D">
      <w:pPr>
        <w:rPr>
          <w:rStyle w:val="Emphasis"/>
          <w:i w:val="0"/>
          <w:iCs w:val="0"/>
        </w:rPr>
      </w:pPr>
      <w:r w:rsidRPr="00657618">
        <w:rPr>
          <w:rStyle w:val="Emphasis"/>
          <w:i w:val="0"/>
          <w:iCs w:val="0"/>
        </w:rPr>
        <w:t xml:space="preserve">Before the MaineDOT will approve any new rural transit project, the following must be determined: </w:t>
      </w:r>
    </w:p>
    <w:p w14:paraId="062F3FAD" w14:textId="77777777" w:rsidR="00D95A9D" w:rsidRPr="00D95A9D" w:rsidRDefault="00D95A9D" w:rsidP="00D95A9D">
      <w:pPr>
        <w:rPr>
          <w:rStyle w:val="Emphasis"/>
          <w:i w:val="0"/>
          <w:iCs w:val="0"/>
        </w:rPr>
      </w:pPr>
    </w:p>
    <w:p w14:paraId="5DAA887E" w14:textId="77777777" w:rsidR="00D95A9D" w:rsidRPr="00D95A9D" w:rsidRDefault="00D95A9D" w:rsidP="00244564">
      <w:pPr>
        <w:pStyle w:val="ListParagraph"/>
        <w:numPr>
          <w:ilvl w:val="0"/>
          <w:numId w:val="23"/>
        </w:numPr>
        <w:rPr>
          <w:rStyle w:val="Emphasis"/>
          <w:i w:val="0"/>
          <w:iCs w:val="0"/>
        </w:rPr>
      </w:pPr>
      <w:r w:rsidRPr="00657618">
        <w:rPr>
          <w:rStyle w:val="Emphasis"/>
          <w:i w:val="0"/>
          <w:iCs w:val="0"/>
        </w:rPr>
        <w:t xml:space="preserve">Goals and Objectives. An agency should determine why and to whom it wants to provide transportation. As the mission of the transportation program is clarified, there are specific issues that will shape a transportation system. These include determining the minority and low-income populations, the geographic area to be served, the area’s greatest transportation gaps and needs, and current transportation resources. </w:t>
      </w:r>
    </w:p>
    <w:p w14:paraId="72432FE6" w14:textId="77777777" w:rsidR="00D95A9D" w:rsidRPr="00D95A9D" w:rsidRDefault="00D95A9D" w:rsidP="00244564">
      <w:pPr>
        <w:pStyle w:val="ListParagraph"/>
        <w:numPr>
          <w:ilvl w:val="0"/>
          <w:numId w:val="23"/>
        </w:numPr>
        <w:rPr>
          <w:rStyle w:val="Emphasis"/>
          <w:i w:val="0"/>
          <w:iCs w:val="0"/>
        </w:rPr>
      </w:pPr>
      <w:r w:rsidRPr="00657618">
        <w:rPr>
          <w:rStyle w:val="Emphasis"/>
          <w:i w:val="0"/>
          <w:iCs w:val="0"/>
        </w:rPr>
        <w:t xml:space="preserve">Needs Assessment. Once the goals, objectives and service area are defined, a provider must determine what transportation needs are not being met by conducting a needs assessment within the proposed service area and focused to better meet the needs of minority, low-income and disabled populations. This needs assessment will aid a system in determining: </w:t>
      </w:r>
    </w:p>
    <w:p w14:paraId="16917A80" w14:textId="77777777" w:rsidR="00D95A9D" w:rsidRPr="00D95A9D" w:rsidRDefault="00D95A9D" w:rsidP="00D95A9D">
      <w:pPr>
        <w:pStyle w:val="ListParagraph"/>
        <w:ind w:left="1440"/>
        <w:rPr>
          <w:rStyle w:val="Emphasis"/>
          <w:i w:val="0"/>
          <w:iCs w:val="0"/>
        </w:rPr>
      </w:pPr>
    </w:p>
    <w:p w14:paraId="6615425C"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 xml:space="preserve">transportation needs for human services clients as well as the general public; </w:t>
      </w:r>
    </w:p>
    <w:p w14:paraId="589FB6A9"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 xml:space="preserve">revenue sources to provide an adequate level of service to meet these needs; </w:t>
      </w:r>
    </w:p>
    <w:p w14:paraId="022F592D"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 xml:space="preserve">existing transportation services, both public and private as well as existing vehicles in the service area, including their type, age, condition, seating capacity and whether for sale, lease or shared use; </w:t>
      </w:r>
    </w:p>
    <w:p w14:paraId="6D7CB669"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 xml:space="preserve">new vehicle and other capital needs; </w:t>
      </w:r>
    </w:p>
    <w:p w14:paraId="646EDAA6"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 xml:space="preserve">municipal government support of rural transit;  </w:t>
      </w:r>
    </w:p>
    <w:p w14:paraId="0BC6F07E" w14:textId="77777777" w:rsidR="00D95A9D" w:rsidRPr="00D95A9D" w:rsidRDefault="00D95A9D" w:rsidP="00244564">
      <w:pPr>
        <w:pStyle w:val="ListParagraph"/>
        <w:numPr>
          <w:ilvl w:val="1"/>
          <w:numId w:val="23"/>
        </w:numPr>
        <w:rPr>
          <w:rStyle w:val="Emphasis"/>
          <w:i w:val="0"/>
          <w:iCs w:val="0"/>
        </w:rPr>
      </w:pPr>
      <w:r w:rsidRPr="00657618">
        <w:rPr>
          <w:rStyle w:val="Emphasis"/>
          <w:i w:val="0"/>
          <w:iCs w:val="0"/>
        </w:rPr>
        <w:t>a multi-year financial plan. MaineDOT reserves the right to fund projects aimed at meeting transit needs that may not be identified through the public processes outlined below.</w:t>
      </w:r>
    </w:p>
    <w:p w14:paraId="6A04D19C" w14:textId="77777777" w:rsidR="00D95A9D" w:rsidRPr="00D95A9D" w:rsidRDefault="00D95A9D" w:rsidP="00D95A9D">
      <w:pPr>
        <w:rPr>
          <w:rStyle w:val="Emphasis"/>
          <w:i w:val="0"/>
          <w:iCs w:val="0"/>
        </w:rPr>
      </w:pPr>
    </w:p>
    <w:p w14:paraId="55EA4495" w14:textId="77777777" w:rsidR="00D95A9D" w:rsidRPr="00B16C72" w:rsidRDefault="00D95A9D" w:rsidP="00D95A9D">
      <w:pPr>
        <w:rPr>
          <w:rStyle w:val="Emphasis"/>
          <w:i w:val="0"/>
          <w:iCs w:val="0"/>
        </w:rPr>
      </w:pPr>
    </w:p>
    <w:p w14:paraId="1755EC16" w14:textId="77777777" w:rsidR="00D95A9D" w:rsidRPr="00BA1996" w:rsidRDefault="00D95A9D" w:rsidP="00D95A9D">
      <w:pPr>
        <w:rPr>
          <w:rStyle w:val="Emphasis"/>
          <w:b/>
          <w:bCs/>
          <w:i w:val="0"/>
          <w:iCs w:val="0"/>
          <w:u w:val="single"/>
        </w:rPr>
      </w:pPr>
      <w:r w:rsidRPr="00BA1996">
        <w:rPr>
          <w:rStyle w:val="Emphasis"/>
          <w:b/>
          <w:bCs/>
          <w:i w:val="0"/>
          <w:iCs w:val="0"/>
          <w:u w:val="single"/>
        </w:rPr>
        <w:t>Locally Coordinated Transit Plans and Project Approval Process</w:t>
      </w:r>
    </w:p>
    <w:p w14:paraId="564EC74E" w14:textId="77777777" w:rsidR="00D95A9D" w:rsidRPr="00D95A9D" w:rsidRDefault="00D95A9D" w:rsidP="00D95A9D">
      <w:pPr>
        <w:rPr>
          <w:rStyle w:val="Emphasis"/>
          <w:i w:val="0"/>
          <w:iCs w:val="0"/>
        </w:rPr>
      </w:pPr>
    </w:p>
    <w:p w14:paraId="2740E7D5" w14:textId="77777777" w:rsidR="00D95A9D" w:rsidRPr="00D95A9D" w:rsidRDefault="00D95A9D" w:rsidP="00D95A9D">
      <w:pPr>
        <w:rPr>
          <w:rStyle w:val="Emphasis"/>
          <w:i w:val="0"/>
          <w:iCs w:val="0"/>
        </w:rPr>
      </w:pPr>
      <w:r w:rsidRPr="00657618">
        <w:rPr>
          <w:rStyle w:val="Emphasis"/>
          <w:i w:val="0"/>
          <w:iCs w:val="0"/>
        </w:rPr>
        <w:t>The State is divided into eight geographic regions for distribution of the Maine Department of Transportation administered transit funds.  Every five years a Locally Coordinated Transit Plan (LCP) is prepared for each of the eight regions.  By State law the Plan is approved with input from the Public Transit Advisory Committee including the Department of Health and Human Services.</w:t>
      </w:r>
    </w:p>
    <w:p w14:paraId="000AB0D2" w14:textId="77777777" w:rsidR="00D95A9D" w:rsidRPr="00D95A9D" w:rsidRDefault="00D95A9D" w:rsidP="00D95A9D">
      <w:pPr>
        <w:rPr>
          <w:rStyle w:val="Emphasis"/>
          <w:i w:val="0"/>
          <w:iCs w:val="0"/>
        </w:rPr>
      </w:pPr>
    </w:p>
    <w:p w14:paraId="352E24FB" w14:textId="77777777" w:rsidR="00D95A9D" w:rsidRPr="00D95A9D" w:rsidRDefault="00D95A9D" w:rsidP="00D95A9D">
      <w:pPr>
        <w:rPr>
          <w:rStyle w:val="Emphasis"/>
          <w:i w:val="0"/>
          <w:iCs w:val="0"/>
        </w:rPr>
      </w:pPr>
      <w:r w:rsidRPr="00657618">
        <w:rPr>
          <w:rStyle w:val="Emphasis"/>
          <w:i w:val="0"/>
          <w:iCs w:val="0"/>
        </w:rPr>
        <w:t>The LCP submitted for each regional public transportation agency provides for the following:</w:t>
      </w:r>
    </w:p>
    <w:p w14:paraId="464D8FF8" w14:textId="77777777" w:rsidR="00D95A9D" w:rsidRPr="00D95A9D" w:rsidRDefault="00D95A9D" w:rsidP="00D95A9D">
      <w:pPr>
        <w:rPr>
          <w:rStyle w:val="Emphasis"/>
          <w:i w:val="0"/>
          <w:iCs w:val="0"/>
        </w:rPr>
      </w:pPr>
    </w:p>
    <w:p w14:paraId="2898FBF4" w14:textId="77777777" w:rsidR="00D95A9D" w:rsidRPr="00D95A9D" w:rsidRDefault="00D95A9D" w:rsidP="00244564">
      <w:pPr>
        <w:pStyle w:val="ListParagraph"/>
        <w:numPr>
          <w:ilvl w:val="0"/>
          <w:numId w:val="24"/>
        </w:numPr>
        <w:rPr>
          <w:rStyle w:val="Emphasis"/>
          <w:i w:val="0"/>
          <w:iCs w:val="0"/>
        </w:rPr>
      </w:pPr>
      <w:r w:rsidRPr="00657618">
        <w:rPr>
          <w:rStyle w:val="Emphasis"/>
          <w:i w:val="0"/>
          <w:iCs w:val="0"/>
        </w:rPr>
        <w:t>Maximum feasible coordination of funds among all State agencies that sponsor transportation in the region;</w:t>
      </w:r>
    </w:p>
    <w:p w14:paraId="100697D6" w14:textId="77777777" w:rsidR="00D95A9D" w:rsidRPr="00D95A9D" w:rsidRDefault="00D95A9D" w:rsidP="00244564">
      <w:pPr>
        <w:pStyle w:val="ListParagraph"/>
        <w:numPr>
          <w:ilvl w:val="0"/>
          <w:numId w:val="24"/>
        </w:numPr>
        <w:rPr>
          <w:rStyle w:val="Emphasis"/>
          <w:i w:val="0"/>
          <w:iCs w:val="0"/>
        </w:rPr>
      </w:pPr>
      <w:r w:rsidRPr="00657618">
        <w:rPr>
          <w:rStyle w:val="Emphasis"/>
          <w:i w:val="0"/>
          <w:iCs w:val="0"/>
        </w:rPr>
        <w:lastRenderedPageBreak/>
        <w:t>Development and maintenance of a permanent and effective transportation system, with particular regard to seniors, persons with disabilities and low income persons.</w:t>
      </w:r>
    </w:p>
    <w:p w14:paraId="67FB9833" w14:textId="77777777" w:rsidR="00D95A9D" w:rsidRPr="00D95A9D" w:rsidRDefault="00D95A9D" w:rsidP="00244564">
      <w:pPr>
        <w:pStyle w:val="ListParagraph"/>
        <w:numPr>
          <w:ilvl w:val="0"/>
          <w:numId w:val="24"/>
        </w:numPr>
        <w:rPr>
          <w:rStyle w:val="Emphasis"/>
          <w:i w:val="0"/>
          <w:iCs w:val="0"/>
        </w:rPr>
      </w:pPr>
      <w:r w:rsidRPr="00657618">
        <w:rPr>
          <w:rStyle w:val="Emphasis"/>
          <w:i w:val="0"/>
          <w:iCs w:val="0"/>
        </w:rPr>
        <w:t>Participation of private transit operators in the service area to the greatest extent possible.</w:t>
      </w:r>
    </w:p>
    <w:p w14:paraId="3A0AC3DB" w14:textId="77777777" w:rsidR="00D95A9D" w:rsidRPr="00D95A9D" w:rsidRDefault="00D95A9D" w:rsidP="00244564">
      <w:pPr>
        <w:pStyle w:val="ListParagraph"/>
        <w:numPr>
          <w:ilvl w:val="0"/>
          <w:numId w:val="24"/>
        </w:numPr>
        <w:rPr>
          <w:rStyle w:val="Emphasis"/>
          <w:i w:val="0"/>
          <w:iCs w:val="0"/>
        </w:rPr>
      </w:pPr>
      <w:r w:rsidRPr="00397D35">
        <w:rPr>
          <w:rStyle w:val="Emphasis"/>
          <w:i w:val="0"/>
          <w:iCs w:val="0"/>
        </w:rPr>
        <w:t>Conformity with general operational requirements as may be prescribed by the Commissioner of MaineDOT.</w:t>
      </w:r>
    </w:p>
    <w:p w14:paraId="4A086E8B" w14:textId="77777777" w:rsidR="00D95A9D" w:rsidRPr="00D95A9D" w:rsidRDefault="00D95A9D" w:rsidP="00244564">
      <w:pPr>
        <w:pStyle w:val="ListParagraph"/>
        <w:numPr>
          <w:ilvl w:val="0"/>
          <w:numId w:val="24"/>
        </w:numPr>
        <w:rPr>
          <w:rStyle w:val="Emphasis"/>
          <w:i w:val="0"/>
          <w:iCs w:val="0"/>
        </w:rPr>
      </w:pPr>
      <w:r w:rsidRPr="00397D35">
        <w:rPr>
          <w:rStyle w:val="Emphasis"/>
          <w:i w:val="0"/>
          <w:iCs w:val="0"/>
        </w:rPr>
        <w:t>MaineDOT may transfer any amount of the State's apportionment for urbanized areas to any urbanized area in the State or with the Governor’s permission, to supplement the State's 49 USC §5311 Program.  MaineDOT will make such transfers only after consultation with the responsible local elected officials and publicly-owned operators of transportation services in each area to which the funding was originally apportioned.</w:t>
      </w:r>
    </w:p>
    <w:p w14:paraId="40859700" w14:textId="77777777" w:rsidR="00D95A9D" w:rsidRPr="00D95A9D" w:rsidRDefault="00D95A9D" w:rsidP="00D95A9D">
      <w:pPr>
        <w:rPr>
          <w:rStyle w:val="Emphasis"/>
          <w:i w:val="0"/>
          <w:iCs w:val="0"/>
        </w:rPr>
      </w:pPr>
    </w:p>
    <w:p w14:paraId="5FFE9FEF" w14:textId="77777777" w:rsidR="00D95A9D" w:rsidRPr="00D95A9D" w:rsidRDefault="00D95A9D" w:rsidP="00D95A9D">
      <w:pPr>
        <w:rPr>
          <w:rStyle w:val="Emphasis"/>
          <w:i w:val="0"/>
          <w:iCs w:val="0"/>
        </w:rPr>
      </w:pPr>
      <w:r w:rsidRPr="00397D35">
        <w:rPr>
          <w:rStyle w:val="Emphasis"/>
          <w:i w:val="0"/>
          <w:iCs w:val="0"/>
        </w:rPr>
        <w:t xml:space="preserve">Public meetings are held periodically to assess needs, determine performance, communication levels, coordination of service and distribution of funds.  Prior to submission of the plan to MaineDOT for approval, the plans are subjected to public meetings at the local level.  </w:t>
      </w:r>
    </w:p>
    <w:p w14:paraId="464A71DC" w14:textId="77777777" w:rsidR="00D95A9D" w:rsidRPr="00D95A9D" w:rsidRDefault="00D95A9D" w:rsidP="00D95A9D">
      <w:pPr>
        <w:rPr>
          <w:rStyle w:val="Emphasis"/>
          <w:i w:val="0"/>
          <w:iCs w:val="0"/>
        </w:rPr>
      </w:pPr>
    </w:p>
    <w:p w14:paraId="30FEDD30" w14:textId="371EA357" w:rsidR="00D95A9D" w:rsidRDefault="00D95A9D" w:rsidP="00D95A9D">
      <w:pPr>
        <w:rPr>
          <w:rStyle w:val="Emphasis"/>
          <w:i w:val="0"/>
          <w:iCs w:val="0"/>
        </w:rPr>
      </w:pPr>
      <w:r w:rsidRPr="00397D35">
        <w:rPr>
          <w:rStyle w:val="Emphasis"/>
          <w:i w:val="0"/>
          <w:iCs w:val="0"/>
        </w:rPr>
        <w:t xml:space="preserve">Approval of each plan is given by MaineDOT with input from the Public Transit Advisory Committee including the Department of Health and Human Services.  This is currently done through the Governor’s Interagency Coordinating Committee consisting of representatives from the various offices of the Department of Health and Human Services and the Department of Labor.  Upon approval, all agencies, groups or organizations named to participate in the provision of service in accordance with the regional operation plan, become eligible to receive funds administered by MaineDOT.  Separate contracts are then written between MaineDOT and each provider agency. </w:t>
      </w:r>
      <w:r w:rsidR="00C22B60">
        <w:rPr>
          <w:rStyle w:val="Emphasis"/>
          <w:i w:val="0"/>
          <w:iCs w:val="0"/>
        </w:rPr>
        <w:t xml:space="preserve"> MaineDOT’s Locally Coordinated Plan for 2019-2023 can be found at:  </w:t>
      </w:r>
      <w:hyperlink r:id="rId48" w:history="1">
        <w:r w:rsidR="00C22B60" w:rsidRPr="00CE0B64">
          <w:rPr>
            <w:rStyle w:val="Hyperlink"/>
          </w:rPr>
          <w:t>https://www.maine.gov/mdot/transit/publications/lcp/</w:t>
        </w:r>
      </w:hyperlink>
    </w:p>
    <w:p w14:paraId="46422200" w14:textId="77777777" w:rsidR="00C22B60" w:rsidRPr="00D95A9D" w:rsidRDefault="00C22B60" w:rsidP="00D95A9D">
      <w:pPr>
        <w:rPr>
          <w:rStyle w:val="Emphasis"/>
          <w:i w:val="0"/>
          <w:iCs w:val="0"/>
        </w:rPr>
      </w:pPr>
    </w:p>
    <w:p w14:paraId="3C78533A" w14:textId="4F349591" w:rsidR="00D95A9D" w:rsidRPr="00D95A9D" w:rsidRDefault="008125A4" w:rsidP="008125A4">
      <w:pPr>
        <w:pStyle w:val="Heading2"/>
        <w:rPr>
          <w:iCs w:val="0"/>
        </w:rPr>
      </w:pPr>
      <w:bookmarkStart w:id="88" w:name="_Toc57108731"/>
      <w:r w:rsidRPr="00C22B60">
        <w:rPr>
          <w:iCs w:val="0"/>
        </w:rPr>
        <w:t>H</w:t>
      </w:r>
      <w:r w:rsidRPr="008125A4">
        <w:rPr>
          <w:b w:val="0"/>
          <w:bCs w:val="0"/>
          <w:iCs w:val="0"/>
        </w:rPr>
        <w:t>.</w:t>
      </w:r>
      <w:r>
        <w:rPr>
          <w:iCs w:val="0"/>
        </w:rPr>
        <w:t xml:space="preserve">   </w:t>
      </w:r>
      <w:r w:rsidR="00D95A9D" w:rsidRPr="00D95A9D">
        <w:rPr>
          <w:iCs w:val="0"/>
        </w:rPr>
        <w:t>Description of Procedures MaineDOT uses to Assist Potential Subrecipients</w:t>
      </w:r>
      <w:bookmarkEnd w:id="88"/>
    </w:p>
    <w:p w14:paraId="6F1DBB46" w14:textId="77777777" w:rsidR="00D95A9D" w:rsidRPr="00D95A9D" w:rsidRDefault="00D95A9D" w:rsidP="00D95A9D">
      <w:pPr>
        <w:rPr>
          <w:color w:val="000000" w:themeColor="text1"/>
        </w:rPr>
      </w:pPr>
    </w:p>
    <w:p w14:paraId="62A65926" w14:textId="77777777" w:rsidR="00D95A9D" w:rsidRPr="00D95A9D" w:rsidRDefault="00D95A9D" w:rsidP="00D95A9D">
      <w:pPr>
        <w:rPr>
          <w:color w:val="000000" w:themeColor="text1"/>
        </w:rPr>
      </w:pPr>
      <w:r w:rsidRPr="00D95A9D">
        <w:rPr>
          <w:color w:val="000000" w:themeColor="text1"/>
        </w:rPr>
        <w:t xml:space="preserve">There are a number of procedures that Maine utilizes to assist potential subrecipients in applying for funding, including applicants that would serve predominantly minority populations. </w:t>
      </w:r>
    </w:p>
    <w:p w14:paraId="6010C65E" w14:textId="77777777" w:rsidR="00D95A9D" w:rsidRPr="00D95A9D" w:rsidRDefault="00D95A9D" w:rsidP="00D95A9D">
      <w:pPr>
        <w:rPr>
          <w:color w:val="000000" w:themeColor="text1"/>
        </w:rPr>
      </w:pPr>
    </w:p>
    <w:p w14:paraId="7E96DFEF" w14:textId="0980A243" w:rsidR="00D95A9D" w:rsidRPr="00D95A9D" w:rsidRDefault="00D95A9D" w:rsidP="00D95A9D">
      <w:pPr>
        <w:rPr>
          <w:color w:val="000000" w:themeColor="text1"/>
        </w:rPr>
      </w:pPr>
      <w:r w:rsidRPr="00D95A9D">
        <w:rPr>
          <w:color w:val="000000" w:themeColor="text1"/>
          <w:u w:val="single"/>
        </w:rPr>
        <w:t>Advisory committee input</w:t>
      </w:r>
      <w:r w:rsidRPr="00D95A9D">
        <w:rPr>
          <w:color w:val="000000" w:themeColor="text1"/>
        </w:rPr>
        <w:t xml:space="preserve">. As more fully described under section F. the Bureau of Planning relies on the </w:t>
      </w:r>
      <w:r w:rsidR="00397D35">
        <w:rPr>
          <w:color w:val="000000" w:themeColor="text1"/>
        </w:rPr>
        <w:t>Public Transit Advisory Committee (PTAC)</w:t>
      </w:r>
      <w:r w:rsidRPr="00D95A9D">
        <w:rPr>
          <w:color w:val="000000" w:themeColor="text1"/>
        </w:rPr>
        <w:t xml:space="preserve"> described above to help identify transit needs and opportunities. </w:t>
      </w:r>
    </w:p>
    <w:p w14:paraId="7D19C137" w14:textId="77777777" w:rsidR="00D95A9D" w:rsidRPr="00D95A9D" w:rsidRDefault="00D95A9D" w:rsidP="00D95A9D">
      <w:pPr>
        <w:rPr>
          <w:color w:val="000000" w:themeColor="text1"/>
        </w:rPr>
      </w:pPr>
    </w:p>
    <w:p w14:paraId="601662AD" w14:textId="1D07CAC2" w:rsidR="00D95A9D" w:rsidRPr="00D95A9D" w:rsidRDefault="00D95A9D" w:rsidP="00D95A9D">
      <w:pPr>
        <w:rPr>
          <w:color w:val="000000" w:themeColor="text1"/>
        </w:rPr>
      </w:pPr>
      <w:r w:rsidRPr="00D95A9D">
        <w:rPr>
          <w:color w:val="000000" w:themeColor="text1"/>
          <w:u w:val="single"/>
        </w:rPr>
        <w:t>Assistance to individuals and groups</w:t>
      </w:r>
      <w:r w:rsidRPr="00D95A9D">
        <w:rPr>
          <w:color w:val="000000" w:themeColor="text1"/>
        </w:rPr>
        <w:t>. As a follow-up to contacts made at planning meetings and/or in response to direct requests for assistance, MaineDOT Bureau of Planning staff meet on a regular basis with potential subrecipients to assist them in preparing the studies, documentation, and application process for receiving FTA funds</w:t>
      </w:r>
      <w:r w:rsidR="004842E7">
        <w:rPr>
          <w:color w:val="000000" w:themeColor="text1"/>
        </w:rPr>
        <w:t>.</w:t>
      </w:r>
    </w:p>
    <w:p w14:paraId="55D45EE3" w14:textId="77777777" w:rsidR="00D95A9D" w:rsidRPr="00D95A9D" w:rsidRDefault="00D95A9D" w:rsidP="00D95A9D">
      <w:pPr>
        <w:rPr>
          <w:color w:val="000000" w:themeColor="text1"/>
        </w:rPr>
      </w:pPr>
    </w:p>
    <w:p w14:paraId="41AC79B0" w14:textId="714F36D0" w:rsidR="00F2237E" w:rsidRDefault="00D95A9D" w:rsidP="008125A4">
      <w:pPr>
        <w:spacing w:before="90" w:after="90"/>
        <w:rPr>
          <w:color w:val="000000" w:themeColor="text1"/>
        </w:rPr>
      </w:pPr>
      <w:r w:rsidRPr="00D95A9D">
        <w:rPr>
          <w:color w:val="000000" w:themeColor="text1"/>
          <w:u w:val="single"/>
        </w:rPr>
        <w:t>Information and data analysis</w:t>
      </w:r>
      <w:r w:rsidRPr="00D95A9D">
        <w:rPr>
          <w:color w:val="000000" w:themeColor="text1"/>
        </w:rPr>
        <w:t>.  As stated above, MaineDOT assists subrecipients in the development of Four Factor analyses and public</w:t>
      </w:r>
      <w:r w:rsidRPr="00D95A9D">
        <w:rPr>
          <w:color w:val="000000" w:themeColor="text1"/>
          <w:u w:val="single"/>
        </w:rPr>
        <w:t xml:space="preserve"> </w:t>
      </w:r>
      <w:r w:rsidRPr="00D95A9D">
        <w:rPr>
          <w:color w:val="000000" w:themeColor="text1"/>
        </w:rPr>
        <w:t xml:space="preserve">participation planning. We have created documents to assist in these plans.  MaineDOT has also created more detailed maps of each county and their minority populations by census tract.  These maps </w:t>
      </w:r>
      <w:r w:rsidR="008125A4">
        <w:rPr>
          <w:color w:val="000000" w:themeColor="text1"/>
        </w:rPr>
        <w:t xml:space="preserve">and data </w:t>
      </w:r>
      <w:r w:rsidRPr="00D95A9D">
        <w:rPr>
          <w:color w:val="000000" w:themeColor="text1"/>
        </w:rPr>
        <w:t xml:space="preserve">can be accessed through our website </w:t>
      </w:r>
      <w:r w:rsidR="008125A4">
        <w:rPr>
          <w:color w:val="000000" w:themeColor="text1"/>
        </w:rPr>
        <w:t>under the heading “</w:t>
      </w:r>
      <w:r w:rsidR="00C22B60">
        <w:rPr>
          <w:color w:val="000000" w:themeColor="text1"/>
        </w:rPr>
        <w:t xml:space="preserve">General Title VI Information, </w:t>
      </w:r>
      <w:r w:rsidR="008125A4">
        <w:rPr>
          <w:color w:val="000000" w:themeColor="text1"/>
        </w:rPr>
        <w:t xml:space="preserve">Minority Populations By County” at:  </w:t>
      </w:r>
      <w:hyperlink r:id="rId49" w:history="1">
        <w:r w:rsidR="008125A4" w:rsidRPr="00CE0B64">
          <w:rPr>
            <w:rStyle w:val="Hyperlink"/>
          </w:rPr>
          <w:t>https://www.maine.gov/mdot/civilrights/title-vi/</w:t>
        </w:r>
      </w:hyperlink>
      <w:r w:rsidR="008125A4">
        <w:rPr>
          <w:color w:val="000000" w:themeColor="text1"/>
        </w:rPr>
        <w:t xml:space="preserve">  </w:t>
      </w:r>
    </w:p>
    <w:p w14:paraId="54284B88" w14:textId="77777777" w:rsidR="008125A4" w:rsidRDefault="008125A4" w:rsidP="008125A4">
      <w:pPr>
        <w:spacing w:before="90" w:after="90"/>
        <w:rPr>
          <w:color w:val="000000" w:themeColor="text1"/>
        </w:rPr>
      </w:pPr>
    </w:p>
    <w:p w14:paraId="591BA760" w14:textId="77777777" w:rsidR="00F2237E" w:rsidRDefault="00F2237E">
      <w:pPr>
        <w:spacing w:after="200" w:line="276" w:lineRule="auto"/>
        <w:rPr>
          <w:color w:val="000000" w:themeColor="text1"/>
        </w:rPr>
      </w:pPr>
      <w:r>
        <w:rPr>
          <w:color w:val="000000" w:themeColor="text1"/>
        </w:rPr>
        <w:br w:type="page"/>
      </w:r>
    </w:p>
    <w:p w14:paraId="571E895A" w14:textId="6A978F2F" w:rsidR="00F21081" w:rsidRDefault="00C14669" w:rsidP="0035052F">
      <w:pPr>
        <w:spacing w:after="200" w:line="276" w:lineRule="auto"/>
        <w:rPr>
          <w:b/>
          <w:noProof/>
        </w:rPr>
      </w:pPr>
      <w:r>
        <w:rPr>
          <w:b/>
          <w:noProof/>
        </w:rPr>
        <w:lastRenderedPageBreak/>
        <w:t>A</w:t>
      </w:r>
      <w:r w:rsidR="009C2DC6">
        <w:rPr>
          <w:b/>
          <w:noProof/>
        </w:rPr>
        <w:t>ppendix</w:t>
      </w:r>
      <w:r>
        <w:rPr>
          <w:b/>
          <w:noProof/>
        </w:rPr>
        <w:t xml:space="preserve"> I – P</w:t>
      </w:r>
      <w:r w:rsidR="00FD17D2">
        <w:rPr>
          <w:b/>
          <w:noProof/>
        </w:rPr>
        <w:t>olicies and Assurances</w:t>
      </w:r>
    </w:p>
    <w:p w14:paraId="085EB817" w14:textId="31EB7351" w:rsidR="005212F6" w:rsidRDefault="005212F6" w:rsidP="00BE4983">
      <w:pPr>
        <w:jc w:val="center"/>
        <w:rPr>
          <w:sz w:val="19"/>
          <w:szCs w:val="19"/>
        </w:rPr>
      </w:pPr>
      <w:r>
        <w:rPr>
          <w:noProof/>
        </w:rPr>
        <mc:AlternateContent>
          <mc:Choice Requires="wpg">
            <w:drawing>
              <wp:anchor distT="0" distB="0" distL="114300" distR="114300" simplePos="0" relativeHeight="251669504" behindDoc="0" locked="0" layoutInCell="1" allowOverlap="1" wp14:anchorId="705C8995" wp14:editId="6CE2FEE5">
                <wp:simplePos x="0" y="0"/>
                <wp:positionH relativeFrom="page">
                  <wp:posOffset>7715250</wp:posOffset>
                </wp:positionH>
                <wp:positionV relativeFrom="page">
                  <wp:posOffset>0</wp:posOffset>
                </wp:positionV>
                <wp:extent cx="1270" cy="10003790"/>
                <wp:effectExtent l="9525" t="9525" r="8255" b="1651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03790"/>
                          <a:chOff x="12150" y="0"/>
                          <a:chExt cx="2" cy="15754"/>
                        </a:xfrm>
                      </wpg:grpSpPr>
                      <wps:wsp>
                        <wps:cNvPr id="534" name="Freeform 4"/>
                        <wps:cNvSpPr>
                          <a:spLocks/>
                        </wps:cNvSpPr>
                        <wps:spPr bwMode="auto">
                          <a:xfrm>
                            <a:off x="12150" y="0"/>
                            <a:ext cx="2" cy="15754"/>
                          </a:xfrm>
                          <a:custGeom>
                            <a:avLst/>
                            <a:gdLst>
                              <a:gd name="T0" fmla="*/ 15754 h 15754"/>
                              <a:gd name="T1" fmla="*/ 0 h 15754"/>
                            </a:gdLst>
                            <a:ahLst/>
                            <a:cxnLst>
                              <a:cxn ang="0">
                                <a:pos x="0" y="T0"/>
                              </a:cxn>
                              <a:cxn ang="0">
                                <a:pos x="0" y="T1"/>
                              </a:cxn>
                            </a:cxnLst>
                            <a:rect l="0" t="0" r="r" b="b"/>
                            <a:pathLst>
                              <a:path h="15754">
                                <a:moveTo>
                                  <a:pt x="0" y="15754"/>
                                </a:moveTo>
                                <a:lnTo>
                                  <a:pt x="0" y="0"/>
                                </a:lnTo>
                              </a:path>
                            </a:pathLst>
                          </a:custGeom>
                          <a:noFill/>
                          <a:ln w="18288">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93D1C" id="Group 533" o:spid="_x0000_s1026" style="position:absolute;margin-left:607.5pt;margin-top:0;width:.1pt;height:787.7pt;z-index:251669504;mso-position-horizontal-relative:page;mso-position-vertical-relative:page" coordorigin="12150" coordsize="2,1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">
                <v:shape id="Freeform 4" o:spid="_x0000_s1027" style="position:absolute;left:12150;width:2;height:15754;visibility:visible;mso-wrap-style:square;v-text-anchor:top" coordsize="2,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" path="m,15754l,e" filled="f" strokecolor="#c8c8c8" strokeweight="1.44pt">
                  <v:path arrowok="t" o:connecttype="custom" o:connectlocs="0,15754;0,0" o:connectangles="0,0"/>
                </v:shape>
                <w10:wrap anchorx="page" anchory="page"/>
              </v:group>
            </w:pict>
          </mc:Fallback>
        </mc:AlternateContent>
      </w:r>
      <w:r>
        <w:rPr>
          <w:color w:val="212121"/>
          <w:w w:val="110"/>
          <w:sz w:val="19"/>
        </w:rPr>
        <w:t>The</w:t>
      </w:r>
      <w:r>
        <w:rPr>
          <w:color w:val="212121"/>
          <w:spacing w:val="-4"/>
          <w:w w:val="110"/>
          <w:sz w:val="19"/>
        </w:rPr>
        <w:t xml:space="preserve"> </w:t>
      </w:r>
      <w:r>
        <w:rPr>
          <w:color w:val="212121"/>
          <w:w w:val="110"/>
          <w:sz w:val="19"/>
        </w:rPr>
        <w:t>United</w:t>
      </w:r>
      <w:r>
        <w:rPr>
          <w:color w:val="212121"/>
          <w:spacing w:val="14"/>
          <w:w w:val="110"/>
          <w:sz w:val="19"/>
        </w:rPr>
        <w:t xml:space="preserve"> </w:t>
      </w:r>
      <w:r>
        <w:rPr>
          <w:color w:val="212121"/>
          <w:w w:val="110"/>
          <w:sz w:val="19"/>
        </w:rPr>
        <w:t>States</w:t>
      </w:r>
      <w:r>
        <w:rPr>
          <w:color w:val="212121"/>
          <w:spacing w:val="-3"/>
          <w:w w:val="110"/>
          <w:sz w:val="19"/>
        </w:rPr>
        <w:t xml:space="preserve"> </w:t>
      </w:r>
      <w:r>
        <w:rPr>
          <w:color w:val="212121"/>
          <w:w w:val="110"/>
          <w:sz w:val="19"/>
        </w:rPr>
        <w:t>Department</w:t>
      </w:r>
      <w:r>
        <w:rPr>
          <w:color w:val="212121"/>
          <w:spacing w:val="16"/>
          <w:w w:val="110"/>
          <w:sz w:val="19"/>
        </w:rPr>
        <w:t xml:space="preserve"> </w:t>
      </w:r>
      <w:r>
        <w:rPr>
          <w:color w:val="212121"/>
          <w:w w:val="110"/>
          <w:sz w:val="19"/>
        </w:rPr>
        <w:t>of</w:t>
      </w:r>
      <w:r>
        <w:rPr>
          <w:color w:val="212121"/>
          <w:spacing w:val="7"/>
          <w:w w:val="110"/>
          <w:sz w:val="19"/>
        </w:rPr>
        <w:t xml:space="preserve"> </w:t>
      </w:r>
      <w:r>
        <w:rPr>
          <w:color w:val="212121"/>
          <w:w w:val="110"/>
          <w:sz w:val="19"/>
        </w:rPr>
        <w:t>Transportation</w:t>
      </w:r>
      <w:r>
        <w:rPr>
          <w:color w:val="212121"/>
          <w:spacing w:val="16"/>
          <w:w w:val="110"/>
          <w:sz w:val="19"/>
        </w:rPr>
        <w:t xml:space="preserve"> </w:t>
      </w:r>
      <w:r>
        <w:rPr>
          <w:color w:val="212121"/>
          <w:w w:val="110"/>
          <w:sz w:val="19"/>
        </w:rPr>
        <w:t>(USDOT)</w:t>
      </w:r>
    </w:p>
    <w:p w14:paraId="34C9107D" w14:textId="77777777" w:rsidR="005212F6" w:rsidRDefault="005212F6" w:rsidP="005212F6">
      <w:pPr>
        <w:spacing w:before="5"/>
        <w:rPr>
          <w:sz w:val="25"/>
          <w:szCs w:val="25"/>
        </w:rPr>
      </w:pPr>
    </w:p>
    <w:p w14:paraId="208A65DA" w14:textId="77777777" w:rsidR="005212F6" w:rsidRDefault="005212F6" w:rsidP="005212F6">
      <w:pPr>
        <w:spacing w:line="561" w:lineRule="auto"/>
        <w:ind w:left="184" w:right="2785" w:firstLine="1245"/>
        <w:rPr>
          <w:sz w:val="19"/>
          <w:szCs w:val="19"/>
        </w:rPr>
      </w:pPr>
      <w:r>
        <w:rPr>
          <w:color w:val="212121"/>
          <w:w w:val="105"/>
          <w:sz w:val="19"/>
        </w:rPr>
        <w:t>FTA</w:t>
      </w:r>
      <w:r>
        <w:rPr>
          <w:color w:val="212121"/>
          <w:spacing w:val="19"/>
          <w:w w:val="105"/>
          <w:sz w:val="19"/>
        </w:rPr>
        <w:t xml:space="preserve"> </w:t>
      </w:r>
      <w:r>
        <w:rPr>
          <w:color w:val="363636"/>
          <w:w w:val="105"/>
          <w:sz w:val="19"/>
        </w:rPr>
        <w:t>STA</w:t>
      </w:r>
      <w:r>
        <w:rPr>
          <w:color w:val="363636"/>
          <w:spacing w:val="1"/>
          <w:w w:val="105"/>
          <w:sz w:val="19"/>
        </w:rPr>
        <w:t>NDARD</w:t>
      </w:r>
      <w:r>
        <w:rPr>
          <w:color w:val="363636"/>
          <w:spacing w:val="29"/>
          <w:w w:val="105"/>
          <w:sz w:val="19"/>
        </w:rPr>
        <w:t xml:space="preserve"> </w:t>
      </w:r>
      <w:r>
        <w:rPr>
          <w:color w:val="212121"/>
          <w:w w:val="105"/>
          <w:sz w:val="19"/>
        </w:rPr>
        <w:t>TITLE</w:t>
      </w:r>
      <w:r>
        <w:rPr>
          <w:color w:val="212121"/>
          <w:spacing w:val="17"/>
          <w:w w:val="105"/>
          <w:sz w:val="19"/>
        </w:rPr>
        <w:t xml:space="preserve"> </w:t>
      </w:r>
      <w:r>
        <w:rPr>
          <w:color w:val="212121"/>
          <w:w w:val="105"/>
          <w:sz w:val="19"/>
        </w:rPr>
        <w:t>VI/NONDISCRIMINATION</w:t>
      </w:r>
      <w:r>
        <w:rPr>
          <w:color w:val="212121"/>
          <w:spacing w:val="42"/>
          <w:w w:val="105"/>
          <w:sz w:val="19"/>
        </w:rPr>
        <w:t xml:space="preserve"> </w:t>
      </w:r>
      <w:r>
        <w:rPr>
          <w:color w:val="212121"/>
          <w:w w:val="105"/>
          <w:sz w:val="19"/>
        </w:rPr>
        <w:t>ASSURANCES</w:t>
      </w:r>
      <w:r>
        <w:rPr>
          <w:color w:val="212121"/>
          <w:spacing w:val="24"/>
          <w:w w:val="105"/>
          <w:sz w:val="19"/>
        </w:rPr>
        <w:t xml:space="preserve"> </w:t>
      </w:r>
      <w:r>
        <w:rPr>
          <w:color w:val="212121"/>
          <w:w w:val="105"/>
          <w:sz w:val="19"/>
        </w:rPr>
        <w:t>DOT</w:t>
      </w:r>
      <w:r>
        <w:rPr>
          <w:color w:val="212121"/>
          <w:spacing w:val="18"/>
          <w:w w:val="105"/>
          <w:sz w:val="19"/>
        </w:rPr>
        <w:t xml:space="preserve"> </w:t>
      </w:r>
      <w:r>
        <w:rPr>
          <w:color w:val="363636"/>
          <w:w w:val="105"/>
          <w:sz w:val="19"/>
        </w:rPr>
        <w:t>Order</w:t>
      </w:r>
      <w:r>
        <w:rPr>
          <w:color w:val="363636"/>
          <w:spacing w:val="30"/>
          <w:w w:val="105"/>
          <w:sz w:val="19"/>
        </w:rPr>
        <w:t xml:space="preserve"> </w:t>
      </w:r>
      <w:r>
        <w:rPr>
          <w:color w:val="363636"/>
          <w:w w:val="105"/>
          <w:sz w:val="19"/>
        </w:rPr>
        <w:t xml:space="preserve">No. </w:t>
      </w:r>
      <w:r>
        <w:rPr>
          <w:color w:val="363636"/>
          <w:spacing w:val="10"/>
          <w:w w:val="105"/>
          <w:sz w:val="19"/>
        </w:rPr>
        <w:t xml:space="preserve"> </w:t>
      </w:r>
      <w:r>
        <w:rPr>
          <w:color w:val="212121"/>
          <w:w w:val="105"/>
          <w:sz w:val="19"/>
        </w:rPr>
        <w:t>105</w:t>
      </w:r>
      <w:r>
        <w:rPr>
          <w:color w:val="212121"/>
          <w:spacing w:val="-25"/>
          <w:w w:val="105"/>
          <w:sz w:val="19"/>
        </w:rPr>
        <w:t>0</w:t>
      </w:r>
      <w:r>
        <w:rPr>
          <w:color w:val="212121"/>
          <w:spacing w:val="-24"/>
          <w:w w:val="105"/>
          <w:sz w:val="19"/>
        </w:rPr>
        <w:t>.</w:t>
      </w:r>
      <w:r>
        <w:rPr>
          <w:color w:val="4D4D4D"/>
          <w:spacing w:val="1"/>
          <w:w w:val="105"/>
          <w:sz w:val="19"/>
        </w:rPr>
        <w:t>2</w:t>
      </w:r>
      <w:r>
        <w:rPr>
          <w:color w:val="212121"/>
          <w:w w:val="105"/>
          <w:sz w:val="19"/>
        </w:rPr>
        <w:t>A</w:t>
      </w:r>
    </w:p>
    <w:p w14:paraId="787218E2" w14:textId="77777777" w:rsidR="005212F6" w:rsidRDefault="005212F6" w:rsidP="005212F6">
      <w:pPr>
        <w:spacing w:before="10" w:line="253" w:lineRule="auto"/>
        <w:ind w:left="162" w:right="1924" w:firstLine="14"/>
        <w:rPr>
          <w:sz w:val="19"/>
          <w:szCs w:val="19"/>
        </w:rPr>
      </w:pPr>
      <w:r>
        <w:rPr>
          <w:color w:val="212121"/>
          <w:w w:val="105"/>
          <w:sz w:val="19"/>
        </w:rPr>
        <w:t>The</w:t>
      </w:r>
      <w:r>
        <w:rPr>
          <w:color w:val="212121"/>
          <w:spacing w:val="9"/>
          <w:w w:val="105"/>
          <w:sz w:val="19"/>
        </w:rPr>
        <w:t xml:space="preserve"> </w:t>
      </w:r>
      <w:r>
        <w:rPr>
          <w:color w:val="212121"/>
          <w:w w:val="105"/>
          <w:sz w:val="19"/>
        </w:rPr>
        <w:t>Maine</w:t>
      </w:r>
      <w:r>
        <w:rPr>
          <w:color w:val="212121"/>
          <w:spacing w:val="14"/>
          <w:w w:val="105"/>
          <w:sz w:val="19"/>
        </w:rPr>
        <w:t xml:space="preserve"> </w:t>
      </w:r>
      <w:r>
        <w:rPr>
          <w:color w:val="212121"/>
          <w:w w:val="105"/>
          <w:sz w:val="19"/>
        </w:rPr>
        <w:t>Department</w:t>
      </w:r>
      <w:r>
        <w:rPr>
          <w:color w:val="212121"/>
          <w:spacing w:val="37"/>
          <w:w w:val="105"/>
          <w:sz w:val="19"/>
        </w:rPr>
        <w:t xml:space="preserve"> </w:t>
      </w:r>
      <w:r>
        <w:rPr>
          <w:color w:val="212121"/>
          <w:w w:val="105"/>
          <w:sz w:val="19"/>
        </w:rPr>
        <w:t>of</w:t>
      </w:r>
      <w:r>
        <w:rPr>
          <w:color w:val="212121"/>
          <w:spacing w:val="16"/>
          <w:w w:val="105"/>
          <w:sz w:val="19"/>
        </w:rPr>
        <w:t xml:space="preserve"> </w:t>
      </w:r>
      <w:r>
        <w:rPr>
          <w:color w:val="363636"/>
          <w:w w:val="105"/>
          <w:sz w:val="19"/>
        </w:rPr>
        <w:t>Transportation</w:t>
      </w:r>
      <w:r>
        <w:rPr>
          <w:color w:val="363636"/>
          <w:spacing w:val="43"/>
          <w:w w:val="105"/>
          <w:sz w:val="19"/>
        </w:rPr>
        <w:t xml:space="preserve"> </w:t>
      </w:r>
      <w:r>
        <w:rPr>
          <w:color w:val="363636"/>
          <w:w w:val="105"/>
          <w:sz w:val="19"/>
        </w:rPr>
        <w:t>(herein</w:t>
      </w:r>
      <w:r>
        <w:rPr>
          <w:color w:val="363636"/>
          <w:spacing w:val="28"/>
          <w:w w:val="105"/>
          <w:sz w:val="19"/>
        </w:rPr>
        <w:t xml:space="preserve"> </w:t>
      </w:r>
      <w:r>
        <w:rPr>
          <w:color w:val="212121"/>
          <w:w w:val="105"/>
          <w:sz w:val="19"/>
        </w:rPr>
        <w:t>referred</w:t>
      </w:r>
      <w:r>
        <w:rPr>
          <w:color w:val="212121"/>
          <w:spacing w:val="38"/>
          <w:w w:val="105"/>
          <w:sz w:val="19"/>
        </w:rPr>
        <w:t xml:space="preserve"> </w:t>
      </w:r>
      <w:r>
        <w:rPr>
          <w:color w:val="212121"/>
          <w:w w:val="105"/>
          <w:sz w:val="19"/>
        </w:rPr>
        <w:t>to</w:t>
      </w:r>
      <w:r>
        <w:rPr>
          <w:color w:val="212121"/>
          <w:spacing w:val="9"/>
          <w:w w:val="105"/>
          <w:sz w:val="19"/>
        </w:rPr>
        <w:t xml:space="preserve"> </w:t>
      </w:r>
      <w:r>
        <w:rPr>
          <w:color w:val="363636"/>
          <w:w w:val="105"/>
          <w:sz w:val="19"/>
        </w:rPr>
        <w:t>as</w:t>
      </w:r>
      <w:r>
        <w:rPr>
          <w:color w:val="363636"/>
          <w:spacing w:val="3"/>
          <w:w w:val="105"/>
          <w:sz w:val="19"/>
        </w:rPr>
        <w:t xml:space="preserve"> </w:t>
      </w:r>
      <w:r>
        <w:rPr>
          <w:color w:val="212121"/>
          <w:w w:val="105"/>
          <w:sz w:val="19"/>
        </w:rPr>
        <w:t>the</w:t>
      </w:r>
      <w:r>
        <w:rPr>
          <w:color w:val="212121"/>
          <w:spacing w:val="27"/>
          <w:w w:val="105"/>
          <w:sz w:val="19"/>
        </w:rPr>
        <w:t xml:space="preserve"> </w:t>
      </w:r>
      <w:r>
        <w:rPr>
          <w:color w:val="212121"/>
          <w:w w:val="105"/>
          <w:sz w:val="19"/>
        </w:rPr>
        <w:t>"Recipient")</w:t>
      </w:r>
      <w:r>
        <w:rPr>
          <w:color w:val="4D4D4D"/>
          <w:w w:val="105"/>
          <w:sz w:val="19"/>
        </w:rPr>
        <w:t>,</w:t>
      </w:r>
      <w:r>
        <w:rPr>
          <w:color w:val="4D4D4D"/>
          <w:spacing w:val="1"/>
          <w:w w:val="105"/>
          <w:sz w:val="19"/>
        </w:rPr>
        <w:t xml:space="preserve"> </w:t>
      </w:r>
      <w:r>
        <w:rPr>
          <w:color w:val="212121"/>
          <w:w w:val="105"/>
          <w:sz w:val="19"/>
        </w:rPr>
        <w:t>HEREBY</w:t>
      </w:r>
      <w:r>
        <w:rPr>
          <w:color w:val="212121"/>
          <w:spacing w:val="40"/>
          <w:w w:val="105"/>
          <w:sz w:val="19"/>
        </w:rPr>
        <w:t xml:space="preserve"> </w:t>
      </w:r>
      <w:r>
        <w:rPr>
          <w:color w:val="212121"/>
          <w:w w:val="105"/>
          <w:sz w:val="19"/>
        </w:rPr>
        <w:t>AGREES</w:t>
      </w:r>
      <w:r>
        <w:rPr>
          <w:color w:val="212121"/>
          <w:spacing w:val="20"/>
          <w:w w:val="108"/>
          <w:sz w:val="19"/>
        </w:rPr>
        <w:t xml:space="preserve"> </w:t>
      </w:r>
      <w:r>
        <w:rPr>
          <w:color w:val="363636"/>
          <w:w w:val="105"/>
          <w:sz w:val="19"/>
        </w:rPr>
        <w:t>THAT,</w:t>
      </w:r>
      <w:r>
        <w:rPr>
          <w:color w:val="363636"/>
          <w:spacing w:val="4"/>
          <w:w w:val="105"/>
          <w:sz w:val="19"/>
        </w:rPr>
        <w:t xml:space="preserve"> </w:t>
      </w:r>
      <w:r>
        <w:rPr>
          <w:color w:val="363636"/>
          <w:w w:val="105"/>
          <w:sz w:val="19"/>
        </w:rPr>
        <w:t>as</w:t>
      </w:r>
      <w:r>
        <w:rPr>
          <w:color w:val="363636"/>
          <w:spacing w:val="-5"/>
          <w:w w:val="105"/>
          <w:sz w:val="19"/>
        </w:rPr>
        <w:t xml:space="preserve"> </w:t>
      </w:r>
      <w:r>
        <w:rPr>
          <w:color w:val="363636"/>
          <w:w w:val="105"/>
          <w:sz w:val="19"/>
        </w:rPr>
        <w:t>a</w:t>
      </w:r>
      <w:r>
        <w:rPr>
          <w:color w:val="363636"/>
          <w:spacing w:val="-7"/>
          <w:w w:val="105"/>
          <w:sz w:val="19"/>
        </w:rPr>
        <w:t xml:space="preserve"> </w:t>
      </w:r>
      <w:r>
        <w:rPr>
          <w:color w:val="363636"/>
          <w:w w:val="105"/>
          <w:sz w:val="19"/>
        </w:rPr>
        <w:t>condition</w:t>
      </w:r>
      <w:r>
        <w:rPr>
          <w:color w:val="363636"/>
          <w:spacing w:val="6"/>
          <w:w w:val="105"/>
          <w:sz w:val="19"/>
        </w:rPr>
        <w:t xml:space="preserve"> </w:t>
      </w:r>
      <w:r>
        <w:rPr>
          <w:color w:val="212121"/>
          <w:w w:val="105"/>
          <w:sz w:val="19"/>
        </w:rPr>
        <w:t>to</w:t>
      </w:r>
      <w:r>
        <w:rPr>
          <w:color w:val="212121"/>
          <w:spacing w:val="-7"/>
          <w:w w:val="105"/>
          <w:sz w:val="19"/>
        </w:rPr>
        <w:t xml:space="preserve"> </w:t>
      </w:r>
      <w:r>
        <w:rPr>
          <w:color w:val="212121"/>
          <w:w w:val="105"/>
          <w:sz w:val="19"/>
        </w:rPr>
        <w:t>receiving</w:t>
      </w:r>
      <w:r>
        <w:rPr>
          <w:color w:val="212121"/>
          <w:spacing w:val="-2"/>
          <w:w w:val="105"/>
          <w:sz w:val="19"/>
        </w:rPr>
        <w:t xml:space="preserve"> </w:t>
      </w:r>
      <w:r>
        <w:rPr>
          <w:color w:val="363636"/>
          <w:w w:val="105"/>
          <w:sz w:val="19"/>
        </w:rPr>
        <w:t>any</w:t>
      </w:r>
      <w:r>
        <w:rPr>
          <w:color w:val="363636"/>
          <w:spacing w:val="-5"/>
          <w:w w:val="105"/>
          <w:sz w:val="19"/>
        </w:rPr>
        <w:t xml:space="preserve"> </w:t>
      </w:r>
      <w:r>
        <w:rPr>
          <w:color w:val="212121"/>
          <w:w w:val="105"/>
          <w:sz w:val="19"/>
        </w:rPr>
        <w:t>Federal</w:t>
      </w:r>
      <w:r>
        <w:rPr>
          <w:color w:val="212121"/>
          <w:spacing w:val="13"/>
          <w:w w:val="105"/>
          <w:sz w:val="19"/>
        </w:rPr>
        <w:t xml:space="preserve"> </w:t>
      </w:r>
      <w:r>
        <w:rPr>
          <w:color w:val="212121"/>
          <w:w w:val="105"/>
          <w:sz w:val="19"/>
        </w:rPr>
        <w:t>financial</w:t>
      </w:r>
      <w:r>
        <w:rPr>
          <w:color w:val="212121"/>
          <w:spacing w:val="-3"/>
          <w:w w:val="105"/>
          <w:sz w:val="19"/>
        </w:rPr>
        <w:t xml:space="preserve"> </w:t>
      </w:r>
      <w:r>
        <w:rPr>
          <w:color w:val="212121"/>
          <w:w w:val="105"/>
          <w:sz w:val="19"/>
        </w:rPr>
        <w:t>assistance</w:t>
      </w:r>
      <w:r>
        <w:rPr>
          <w:color w:val="212121"/>
          <w:spacing w:val="12"/>
          <w:w w:val="105"/>
          <w:sz w:val="19"/>
        </w:rPr>
        <w:t xml:space="preserve"> </w:t>
      </w:r>
      <w:r>
        <w:rPr>
          <w:color w:val="212121"/>
          <w:w w:val="105"/>
          <w:sz w:val="19"/>
        </w:rPr>
        <w:t>from</w:t>
      </w:r>
      <w:r>
        <w:rPr>
          <w:color w:val="212121"/>
          <w:spacing w:val="1"/>
          <w:w w:val="105"/>
          <w:sz w:val="19"/>
        </w:rPr>
        <w:t xml:space="preserve"> </w:t>
      </w:r>
      <w:r>
        <w:rPr>
          <w:color w:val="212121"/>
          <w:w w:val="105"/>
          <w:sz w:val="19"/>
        </w:rPr>
        <w:t>the</w:t>
      </w:r>
      <w:r>
        <w:rPr>
          <w:color w:val="212121"/>
          <w:spacing w:val="-5"/>
          <w:w w:val="105"/>
          <w:sz w:val="19"/>
        </w:rPr>
        <w:t xml:space="preserve"> </w:t>
      </w:r>
      <w:r>
        <w:rPr>
          <w:color w:val="363636"/>
          <w:w w:val="105"/>
          <w:sz w:val="19"/>
        </w:rPr>
        <w:t>U.</w:t>
      </w:r>
      <w:r>
        <w:rPr>
          <w:color w:val="363636"/>
          <w:spacing w:val="14"/>
          <w:w w:val="105"/>
          <w:sz w:val="19"/>
        </w:rPr>
        <w:t>S</w:t>
      </w:r>
      <w:r>
        <w:rPr>
          <w:color w:val="030303"/>
          <w:w w:val="105"/>
          <w:sz w:val="19"/>
        </w:rPr>
        <w:t>.</w:t>
      </w:r>
      <w:r>
        <w:rPr>
          <w:color w:val="030303"/>
          <w:spacing w:val="-20"/>
          <w:w w:val="105"/>
          <w:sz w:val="19"/>
        </w:rPr>
        <w:t xml:space="preserve"> </w:t>
      </w:r>
      <w:r>
        <w:rPr>
          <w:color w:val="212121"/>
          <w:w w:val="105"/>
          <w:sz w:val="19"/>
        </w:rPr>
        <w:t>Department</w:t>
      </w:r>
      <w:r>
        <w:rPr>
          <w:color w:val="212121"/>
          <w:spacing w:val="-4"/>
          <w:w w:val="105"/>
          <w:sz w:val="19"/>
        </w:rPr>
        <w:t xml:space="preserve"> </w:t>
      </w:r>
      <w:r>
        <w:rPr>
          <w:color w:val="212121"/>
          <w:w w:val="105"/>
          <w:sz w:val="19"/>
        </w:rPr>
        <w:t>of</w:t>
      </w:r>
      <w:r>
        <w:rPr>
          <w:color w:val="212121"/>
          <w:w w:val="107"/>
          <w:sz w:val="19"/>
        </w:rPr>
        <w:t xml:space="preserve"> </w:t>
      </w:r>
      <w:r>
        <w:rPr>
          <w:color w:val="212121"/>
          <w:w w:val="105"/>
          <w:sz w:val="19"/>
        </w:rPr>
        <w:t>Transportation</w:t>
      </w:r>
      <w:r>
        <w:rPr>
          <w:color w:val="212121"/>
          <w:spacing w:val="15"/>
          <w:w w:val="105"/>
          <w:sz w:val="19"/>
        </w:rPr>
        <w:t xml:space="preserve"> </w:t>
      </w:r>
      <w:r>
        <w:rPr>
          <w:color w:val="212121"/>
          <w:w w:val="105"/>
          <w:sz w:val="19"/>
        </w:rPr>
        <w:t>(DOT)</w:t>
      </w:r>
      <w:r>
        <w:rPr>
          <w:color w:val="4D4D4D"/>
          <w:w w:val="105"/>
          <w:sz w:val="19"/>
        </w:rPr>
        <w:t>,</w:t>
      </w:r>
      <w:r>
        <w:rPr>
          <w:color w:val="4D4D4D"/>
          <w:spacing w:val="-30"/>
          <w:w w:val="105"/>
          <w:sz w:val="19"/>
        </w:rPr>
        <w:t xml:space="preserve"> </w:t>
      </w:r>
      <w:r>
        <w:rPr>
          <w:color w:val="212121"/>
          <w:w w:val="105"/>
          <w:sz w:val="19"/>
        </w:rPr>
        <w:t>through</w:t>
      </w:r>
      <w:r>
        <w:rPr>
          <w:color w:val="212121"/>
          <w:spacing w:val="4"/>
          <w:w w:val="105"/>
          <w:sz w:val="19"/>
        </w:rPr>
        <w:t xml:space="preserve"> </w:t>
      </w:r>
      <w:r>
        <w:rPr>
          <w:color w:val="212121"/>
          <w:w w:val="105"/>
          <w:sz w:val="19"/>
          <w:u w:val="single" w:color="000000"/>
        </w:rPr>
        <w:t>The</w:t>
      </w:r>
      <w:r>
        <w:rPr>
          <w:color w:val="212121"/>
          <w:spacing w:val="-12"/>
          <w:w w:val="105"/>
          <w:sz w:val="19"/>
          <w:u w:val="single" w:color="000000"/>
        </w:rPr>
        <w:t xml:space="preserve"> </w:t>
      </w:r>
      <w:r>
        <w:rPr>
          <w:color w:val="363636"/>
          <w:w w:val="105"/>
          <w:sz w:val="19"/>
          <w:u w:val="single" w:color="000000"/>
        </w:rPr>
        <w:t>Federal</w:t>
      </w:r>
      <w:r>
        <w:rPr>
          <w:color w:val="363636"/>
          <w:spacing w:val="-6"/>
          <w:w w:val="105"/>
          <w:sz w:val="19"/>
          <w:u w:val="single" w:color="000000"/>
        </w:rPr>
        <w:t xml:space="preserve"> </w:t>
      </w:r>
      <w:r>
        <w:rPr>
          <w:color w:val="212121"/>
          <w:w w:val="105"/>
          <w:sz w:val="19"/>
          <w:u w:val="single" w:color="000000"/>
        </w:rPr>
        <w:t>Transit</w:t>
      </w:r>
      <w:r>
        <w:rPr>
          <w:color w:val="212121"/>
          <w:spacing w:val="-3"/>
          <w:w w:val="105"/>
          <w:sz w:val="19"/>
          <w:u w:val="single" w:color="000000"/>
        </w:rPr>
        <w:t xml:space="preserve"> </w:t>
      </w:r>
      <w:r>
        <w:rPr>
          <w:color w:val="212121"/>
          <w:w w:val="105"/>
          <w:sz w:val="19"/>
          <w:u w:val="single" w:color="000000"/>
        </w:rPr>
        <w:t>Administration</w:t>
      </w:r>
      <w:r w:rsidRPr="007A7873">
        <w:rPr>
          <w:color w:val="212121"/>
          <w:w w:val="105"/>
          <w:sz w:val="19"/>
          <w:u w:color="000000"/>
        </w:rPr>
        <w:t xml:space="preserve"> (F</w:t>
      </w:r>
      <w:r>
        <w:rPr>
          <w:color w:val="212121"/>
          <w:w w:val="105"/>
          <w:sz w:val="19"/>
        </w:rPr>
        <w:t>TA),</w:t>
      </w:r>
      <w:r>
        <w:rPr>
          <w:color w:val="212121"/>
          <w:spacing w:val="-3"/>
          <w:w w:val="105"/>
          <w:sz w:val="19"/>
        </w:rPr>
        <w:t xml:space="preserve"> </w:t>
      </w:r>
      <w:r>
        <w:rPr>
          <w:color w:val="212121"/>
          <w:w w:val="105"/>
          <w:sz w:val="19"/>
        </w:rPr>
        <w:t>is</w:t>
      </w:r>
      <w:r>
        <w:rPr>
          <w:color w:val="212121"/>
          <w:spacing w:val="-16"/>
          <w:w w:val="105"/>
          <w:sz w:val="19"/>
        </w:rPr>
        <w:t xml:space="preserve"> </w:t>
      </w:r>
      <w:r>
        <w:rPr>
          <w:color w:val="363636"/>
          <w:w w:val="105"/>
          <w:sz w:val="19"/>
        </w:rPr>
        <w:t>subject</w:t>
      </w:r>
      <w:r>
        <w:rPr>
          <w:color w:val="363636"/>
          <w:spacing w:val="-13"/>
          <w:w w:val="105"/>
          <w:sz w:val="19"/>
        </w:rPr>
        <w:t xml:space="preserve"> </w:t>
      </w:r>
      <w:r>
        <w:rPr>
          <w:color w:val="363636"/>
          <w:w w:val="105"/>
          <w:sz w:val="19"/>
        </w:rPr>
        <w:t>to</w:t>
      </w:r>
      <w:r>
        <w:rPr>
          <w:color w:val="363636"/>
          <w:spacing w:val="-7"/>
          <w:w w:val="105"/>
          <w:sz w:val="19"/>
        </w:rPr>
        <w:t xml:space="preserve"> </w:t>
      </w:r>
      <w:r>
        <w:rPr>
          <w:color w:val="363636"/>
          <w:w w:val="105"/>
          <w:sz w:val="19"/>
        </w:rPr>
        <w:t>and</w:t>
      </w:r>
      <w:r>
        <w:rPr>
          <w:color w:val="363636"/>
          <w:spacing w:val="-10"/>
          <w:w w:val="105"/>
          <w:sz w:val="19"/>
        </w:rPr>
        <w:t xml:space="preserve"> </w:t>
      </w:r>
      <w:r>
        <w:rPr>
          <w:color w:val="363636"/>
          <w:w w:val="105"/>
          <w:sz w:val="19"/>
        </w:rPr>
        <w:t>wi</w:t>
      </w:r>
      <w:r>
        <w:rPr>
          <w:color w:val="030303"/>
          <w:w w:val="85"/>
          <w:sz w:val="19"/>
        </w:rPr>
        <w:t>l</w:t>
      </w:r>
      <w:r>
        <w:rPr>
          <w:color w:val="212121"/>
          <w:w w:val="105"/>
          <w:sz w:val="19"/>
        </w:rPr>
        <w:t>l</w:t>
      </w:r>
      <w:r>
        <w:rPr>
          <w:color w:val="212121"/>
          <w:spacing w:val="-13"/>
          <w:w w:val="105"/>
          <w:sz w:val="19"/>
        </w:rPr>
        <w:t xml:space="preserve"> </w:t>
      </w:r>
      <w:r>
        <w:rPr>
          <w:color w:val="363636"/>
          <w:w w:val="105"/>
          <w:sz w:val="19"/>
        </w:rPr>
        <w:t>comply</w:t>
      </w:r>
      <w:r>
        <w:rPr>
          <w:color w:val="363636"/>
          <w:w w:val="102"/>
          <w:sz w:val="19"/>
        </w:rPr>
        <w:t xml:space="preserve"> </w:t>
      </w:r>
      <w:r>
        <w:rPr>
          <w:color w:val="363636"/>
          <w:w w:val="105"/>
          <w:sz w:val="19"/>
        </w:rPr>
        <w:t>with</w:t>
      </w:r>
      <w:r>
        <w:rPr>
          <w:color w:val="363636"/>
          <w:spacing w:val="-3"/>
          <w:w w:val="105"/>
          <w:sz w:val="19"/>
        </w:rPr>
        <w:t xml:space="preserve"> </w:t>
      </w:r>
      <w:r>
        <w:rPr>
          <w:color w:val="212121"/>
          <w:w w:val="105"/>
          <w:sz w:val="19"/>
        </w:rPr>
        <w:t>the</w:t>
      </w:r>
      <w:r>
        <w:rPr>
          <w:color w:val="212121"/>
          <w:spacing w:val="-13"/>
          <w:w w:val="105"/>
          <w:sz w:val="19"/>
        </w:rPr>
        <w:t xml:space="preserve"> </w:t>
      </w:r>
      <w:r>
        <w:rPr>
          <w:color w:val="212121"/>
          <w:spacing w:val="1"/>
          <w:w w:val="105"/>
          <w:sz w:val="19"/>
        </w:rPr>
        <w:t>following</w:t>
      </w:r>
      <w:r>
        <w:rPr>
          <w:color w:val="4D4D4D"/>
          <w:spacing w:val="1"/>
          <w:w w:val="105"/>
          <w:sz w:val="19"/>
        </w:rPr>
        <w:t>:</w:t>
      </w:r>
    </w:p>
    <w:p w14:paraId="4C319B40" w14:textId="77777777" w:rsidR="005212F6" w:rsidRDefault="005212F6" w:rsidP="005212F6">
      <w:pPr>
        <w:spacing w:before="5"/>
      </w:pPr>
    </w:p>
    <w:p w14:paraId="261DB78D" w14:textId="77777777" w:rsidR="005212F6" w:rsidRDefault="005212F6" w:rsidP="005212F6">
      <w:pPr>
        <w:ind w:left="162"/>
        <w:rPr>
          <w:sz w:val="19"/>
          <w:szCs w:val="19"/>
        </w:rPr>
      </w:pPr>
      <w:r>
        <w:rPr>
          <w:color w:val="212121"/>
          <w:w w:val="110"/>
          <w:sz w:val="19"/>
        </w:rPr>
        <w:t>Statutory/Regulatory</w:t>
      </w:r>
      <w:r>
        <w:rPr>
          <w:color w:val="212121"/>
          <w:spacing w:val="23"/>
          <w:w w:val="110"/>
          <w:sz w:val="19"/>
        </w:rPr>
        <w:t xml:space="preserve"> </w:t>
      </w:r>
      <w:r>
        <w:rPr>
          <w:color w:val="212121"/>
          <w:w w:val="110"/>
          <w:sz w:val="19"/>
        </w:rPr>
        <w:t>Authorities</w:t>
      </w:r>
    </w:p>
    <w:p w14:paraId="5D1752C5" w14:textId="77777777" w:rsidR="005212F6" w:rsidRDefault="005212F6" w:rsidP="005212F6">
      <w:pPr>
        <w:rPr>
          <w:sz w:val="18"/>
          <w:szCs w:val="18"/>
        </w:rPr>
      </w:pPr>
    </w:p>
    <w:p w14:paraId="62CF3265" w14:textId="77777777" w:rsidR="005212F6" w:rsidRDefault="005212F6" w:rsidP="00244564">
      <w:pPr>
        <w:widowControl w:val="0"/>
        <w:numPr>
          <w:ilvl w:val="0"/>
          <w:numId w:val="30"/>
        </w:numPr>
        <w:tabs>
          <w:tab w:val="left" w:pos="883"/>
        </w:tabs>
        <w:spacing w:before="107" w:line="253" w:lineRule="auto"/>
        <w:ind w:right="2477"/>
        <w:rPr>
          <w:sz w:val="19"/>
          <w:szCs w:val="19"/>
        </w:rPr>
      </w:pPr>
      <w:r>
        <w:rPr>
          <w:color w:val="212121"/>
          <w:sz w:val="19"/>
          <w:szCs w:val="19"/>
        </w:rPr>
        <w:t>Title</w:t>
      </w:r>
      <w:r>
        <w:rPr>
          <w:color w:val="212121"/>
          <w:spacing w:val="24"/>
          <w:sz w:val="19"/>
          <w:szCs w:val="19"/>
        </w:rPr>
        <w:t xml:space="preserve"> </w:t>
      </w:r>
      <w:r>
        <w:rPr>
          <w:color w:val="212121"/>
          <w:sz w:val="19"/>
          <w:szCs w:val="19"/>
        </w:rPr>
        <w:t>VI</w:t>
      </w:r>
      <w:r>
        <w:rPr>
          <w:color w:val="212121"/>
          <w:spacing w:val="28"/>
          <w:sz w:val="19"/>
          <w:szCs w:val="19"/>
        </w:rPr>
        <w:t xml:space="preserve"> </w:t>
      </w:r>
      <w:r>
        <w:rPr>
          <w:color w:val="212121"/>
          <w:sz w:val="19"/>
          <w:szCs w:val="19"/>
        </w:rPr>
        <w:t>of</w:t>
      </w:r>
      <w:r>
        <w:rPr>
          <w:color w:val="212121"/>
          <w:spacing w:val="7"/>
          <w:sz w:val="19"/>
          <w:szCs w:val="19"/>
        </w:rPr>
        <w:t xml:space="preserve"> </w:t>
      </w:r>
      <w:r>
        <w:rPr>
          <w:color w:val="212121"/>
          <w:sz w:val="19"/>
          <w:szCs w:val="19"/>
        </w:rPr>
        <w:t>the</w:t>
      </w:r>
      <w:r>
        <w:rPr>
          <w:color w:val="212121"/>
          <w:spacing w:val="26"/>
          <w:sz w:val="19"/>
          <w:szCs w:val="19"/>
        </w:rPr>
        <w:t xml:space="preserve"> </w:t>
      </w:r>
      <w:r>
        <w:rPr>
          <w:color w:val="212121"/>
          <w:sz w:val="19"/>
          <w:szCs w:val="19"/>
        </w:rPr>
        <w:t>Civil</w:t>
      </w:r>
      <w:r>
        <w:rPr>
          <w:color w:val="212121"/>
          <w:spacing w:val="20"/>
          <w:sz w:val="19"/>
          <w:szCs w:val="19"/>
        </w:rPr>
        <w:t xml:space="preserve"> </w:t>
      </w:r>
      <w:r>
        <w:rPr>
          <w:color w:val="212121"/>
          <w:sz w:val="19"/>
          <w:szCs w:val="19"/>
        </w:rPr>
        <w:t>Rights</w:t>
      </w:r>
      <w:r>
        <w:rPr>
          <w:color w:val="212121"/>
          <w:spacing w:val="30"/>
          <w:sz w:val="19"/>
          <w:szCs w:val="19"/>
        </w:rPr>
        <w:t xml:space="preserve"> </w:t>
      </w:r>
      <w:r>
        <w:rPr>
          <w:color w:val="212121"/>
          <w:sz w:val="19"/>
          <w:szCs w:val="19"/>
        </w:rPr>
        <w:t>Act</w:t>
      </w:r>
      <w:r>
        <w:rPr>
          <w:color w:val="212121"/>
          <w:spacing w:val="20"/>
          <w:sz w:val="19"/>
          <w:szCs w:val="19"/>
        </w:rPr>
        <w:t xml:space="preserve"> </w:t>
      </w:r>
      <w:r>
        <w:rPr>
          <w:color w:val="212121"/>
          <w:sz w:val="19"/>
          <w:szCs w:val="19"/>
        </w:rPr>
        <w:t>of</w:t>
      </w:r>
      <w:r>
        <w:rPr>
          <w:color w:val="212121"/>
          <w:spacing w:val="34"/>
          <w:sz w:val="19"/>
          <w:szCs w:val="19"/>
        </w:rPr>
        <w:t xml:space="preserve"> </w:t>
      </w:r>
      <w:r>
        <w:rPr>
          <w:color w:val="212121"/>
          <w:sz w:val="19"/>
          <w:szCs w:val="19"/>
        </w:rPr>
        <w:t>1964</w:t>
      </w:r>
      <w:r>
        <w:rPr>
          <w:color w:val="212121"/>
          <w:spacing w:val="-9"/>
          <w:sz w:val="19"/>
          <w:szCs w:val="19"/>
        </w:rPr>
        <w:t xml:space="preserve"> </w:t>
      </w:r>
      <w:r>
        <w:rPr>
          <w:color w:val="212121"/>
          <w:sz w:val="19"/>
          <w:szCs w:val="19"/>
        </w:rPr>
        <w:t>(42</w:t>
      </w:r>
      <w:r>
        <w:rPr>
          <w:color w:val="212121"/>
          <w:spacing w:val="16"/>
          <w:sz w:val="19"/>
          <w:szCs w:val="19"/>
        </w:rPr>
        <w:t xml:space="preserve"> </w:t>
      </w:r>
      <w:r>
        <w:rPr>
          <w:color w:val="212121"/>
          <w:sz w:val="19"/>
          <w:szCs w:val="19"/>
        </w:rPr>
        <w:t>U.S.</w:t>
      </w:r>
      <w:r>
        <w:rPr>
          <w:color w:val="212121"/>
          <w:spacing w:val="18"/>
          <w:sz w:val="19"/>
          <w:szCs w:val="19"/>
        </w:rPr>
        <w:t>C</w:t>
      </w:r>
      <w:r>
        <w:rPr>
          <w:color w:val="4D4D4D"/>
          <w:sz w:val="19"/>
          <w:szCs w:val="19"/>
        </w:rPr>
        <w:t>.</w:t>
      </w:r>
      <w:r>
        <w:rPr>
          <w:color w:val="4D4D4D"/>
          <w:spacing w:val="3"/>
          <w:sz w:val="19"/>
          <w:szCs w:val="19"/>
        </w:rPr>
        <w:t xml:space="preserve"> </w:t>
      </w:r>
      <w:r>
        <w:rPr>
          <w:color w:val="363636"/>
          <w:sz w:val="19"/>
          <w:szCs w:val="19"/>
        </w:rPr>
        <w:t>§</w:t>
      </w:r>
      <w:r>
        <w:rPr>
          <w:color w:val="363636"/>
          <w:spacing w:val="-18"/>
          <w:sz w:val="19"/>
          <w:szCs w:val="19"/>
        </w:rPr>
        <w:t xml:space="preserve"> </w:t>
      </w:r>
      <w:r>
        <w:rPr>
          <w:color w:val="363636"/>
          <w:sz w:val="19"/>
          <w:szCs w:val="19"/>
        </w:rPr>
        <w:t>2000d</w:t>
      </w:r>
      <w:r>
        <w:rPr>
          <w:color w:val="363636"/>
          <w:spacing w:val="37"/>
          <w:sz w:val="19"/>
          <w:szCs w:val="19"/>
        </w:rPr>
        <w:t xml:space="preserve"> </w:t>
      </w:r>
      <w:r>
        <w:rPr>
          <w:i/>
          <w:color w:val="363636"/>
          <w:sz w:val="19"/>
          <w:szCs w:val="19"/>
        </w:rPr>
        <w:t>et</w:t>
      </w:r>
      <w:r>
        <w:rPr>
          <w:i/>
          <w:color w:val="363636"/>
          <w:spacing w:val="6"/>
          <w:sz w:val="19"/>
          <w:szCs w:val="19"/>
        </w:rPr>
        <w:t xml:space="preserve"> </w:t>
      </w:r>
      <w:r>
        <w:rPr>
          <w:i/>
          <w:color w:val="363636"/>
          <w:sz w:val="19"/>
          <w:szCs w:val="19"/>
        </w:rPr>
        <w:t>seq.,</w:t>
      </w:r>
      <w:r>
        <w:rPr>
          <w:i/>
          <w:color w:val="363636"/>
          <w:spacing w:val="19"/>
          <w:sz w:val="19"/>
          <w:szCs w:val="19"/>
        </w:rPr>
        <w:t xml:space="preserve"> </w:t>
      </w:r>
      <w:r>
        <w:rPr>
          <w:color w:val="212121"/>
          <w:sz w:val="19"/>
          <w:szCs w:val="19"/>
        </w:rPr>
        <w:t>78</w:t>
      </w:r>
      <w:r>
        <w:rPr>
          <w:color w:val="212121"/>
          <w:spacing w:val="12"/>
          <w:sz w:val="19"/>
          <w:szCs w:val="19"/>
        </w:rPr>
        <w:t xml:space="preserve"> </w:t>
      </w:r>
      <w:r>
        <w:rPr>
          <w:color w:val="363636"/>
          <w:sz w:val="19"/>
          <w:szCs w:val="19"/>
        </w:rPr>
        <w:t>stat.</w:t>
      </w:r>
      <w:r>
        <w:rPr>
          <w:color w:val="363636"/>
          <w:spacing w:val="9"/>
          <w:sz w:val="19"/>
          <w:szCs w:val="19"/>
        </w:rPr>
        <w:t xml:space="preserve"> </w:t>
      </w:r>
      <w:r>
        <w:rPr>
          <w:color w:val="363636"/>
          <w:sz w:val="19"/>
          <w:szCs w:val="19"/>
        </w:rPr>
        <w:t>252),</w:t>
      </w:r>
      <w:r>
        <w:rPr>
          <w:color w:val="363636"/>
          <w:spacing w:val="25"/>
          <w:sz w:val="19"/>
          <w:szCs w:val="19"/>
        </w:rPr>
        <w:t xml:space="preserve"> </w:t>
      </w:r>
      <w:r>
        <w:rPr>
          <w:color w:val="363636"/>
          <w:sz w:val="19"/>
          <w:szCs w:val="19"/>
        </w:rPr>
        <w:t>(prohibits</w:t>
      </w:r>
      <w:r>
        <w:rPr>
          <w:color w:val="363636"/>
          <w:w w:val="102"/>
          <w:sz w:val="19"/>
          <w:szCs w:val="19"/>
        </w:rPr>
        <w:t xml:space="preserve"> </w:t>
      </w:r>
      <w:r>
        <w:rPr>
          <w:color w:val="212121"/>
          <w:sz w:val="19"/>
          <w:szCs w:val="19"/>
        </w:rPr>
        <w:t>discrimination</w:t>
      </w:r>
      <w:r>
        <w:rPr>
          <w:color w:val="212121"/>
          <w:spacing w:val="47"/>
          <w:sz w:val="19"/>
          <w:szCs w:val="19"/>
        </w:rPr>
        <w:t xml:space="preserve"> </w:t>
      </w:r>
      <w:r>
        <w:rPr>
          <w:color w:val="212121"/>
          <w:sz w:val="19"/>
          <w:szCs w:val="19"/>
        </w:rPr>
        <w:t>on</w:t>
      </w:r>
      <w:r>
        <w:rPr>
          <w:color w:val="212121"/>
          <w:spacing w:val="26"/>
          <w:sz w:val="19"/>
          <w:szCs w:val="19"/>
        </w:rPr>
        <w:t xml:space="preserve"> </w:t>
      </w:r>
      <w:r>
        <w:rPr>
          <w:color w:val="212121"/>
          <w:sz w:val="19"/>
          <w:szCs w:val="19"/>
        </w:rPr>
        <w:t>the</w:t>
      </w:r>
      <w:r>
        <w:rPr>
          <w:color w:val="212121"/>
          <w:spacing w:val="20"/>
          <w:sz w:val="19"/>
          <w:szCs w:val="19"/>
        </w:rPr>
        <w:t xml:space="preserve"> </w:t>
      </w:r>
      <w:r>
        <w:rPr>
          <w:color w:val="212121"/>
          <w:sz w:val="19"/>
          <w:szCs w:val="19"/>
        </w:rPr>
        <w:t>basis</w:t>
      </w:r>
      <w:r>
        <w:rPr>
          <w:color w:val="212121"/>
          <w:spacing w:val="25"/>
          <w:sz w:val="19"/>
          <w:szCs w:val="19"/>
        </w:rPr>
        <w:t xml:space="preserve"> </w:t>
      </w:r>
      <w:r>
        <w:rPr>
          <w:color w:val="212121"/>
          <w:sz w:val="19"/>
          <w:szCs w:val="19"/>
        </w:rPr>
        <w:t>of</w:t>
      </w:r>
      <w:r>
        <w:rPr>
          <w:color w:val="212121"/>
          <w:spacing w:val="10"/>
          <w:sz w:val="19"/>
          <w:szCs w:val="19"/>
        </w:rPr>
        <w:t xml:space="preserve"> </w:t>
      </w:r>
      <w:r>
        <w:rPr>
          <w:color w:val="212121"/>
          <w:sz w:val="19"/>
          <w:szCs w:val="19"/>
        </w:rPr>
        <w:t>race,</w:t>
      </w:r>
      <w:r>
        <w:rPr>
          <w:color w:val="212121"/>
          <w:spacing w:val="28"/>
          <w:sz w:val="19"/>
          <w:szCs w:val="19"/>
        </w:rPr>
        <w:t xml:space="preserve"> </w:t>
      </w:r>
      <w:r>
        <w:rPr>
          <w:color w:val="363636"/>
          <w:sz w:val="19"/>
          <w:szCs w:val="19"/>
        </w:rPr>
        <w:t>color</w:t>
      </w:r>
      <w:r>
        <w:rPr>
          <w:color w:val="646464"/>
          <w:sz w:val="19"/>
          <w:szCs w:val="19"/>
        </w:rPr>
        <w:t>,</w:t>
      </w:r>
      <w:r>
        <w:rPr>
          <w:color w:val="646464"/>
          <w:spacing w:val="-13"/>
          <w:sz w:val="19"/>
          <w:szCs w:val="19"/>
        </w:rPr>
        <w:t xml:space="preserve"> </w:t>
      </w:r>
      <w:r>
        <w:rPr>
          <w:color w:val="212121"/>
          <w:sz w:val="19"/>
          <w:szCs w:val="19"/>
        </w:rPr>
        <w:t>national</w:t>
      </w:r>
      <w:r>
        <w:rPr>
          <w:color w:val="212121"/>
          <w:spacing w:val="37"/>
          <w:sz w:val="19"/>
          <w:szCs w:val="19"/>
        </w:rPr>
        <w:t xml:space="preserve"> </w:t>
      </w:r>
      <w:r>
        <w:rPr>
          <w:color w:val="212121"/>
          <w:sz w:val="19"/>
          <w:szCs w:val="19"/>
        </w:rPr>
        <w:t>origin);</w:t>
      </w:r>
    </w:p>
    <w:p w14:paraId="41CD3CEF" w14:textId="77777777" w:rsidR="005212F6" w:rsidRDefault="005212F6" w:rsidP="00244564">
      <w:pPr>
        <w:widowControl w:val="0"/>
        <w:numPr>
          <w:ilvl w:val="0"/>
          <w:numId w:val="30"/>
        </w:numPr>
        <w:tabs>
          <w:tab w:val="left" w:pos="868"/>
        </w:tabs>
        <w:spacing w:before="14" w:line="253" w:lineRule="auto"/>
        <w:ind w:right="1924"/>
        <w:rPr>
          <w:sz w:val="19"/>
          <w:szCs w:val="19"/>
        </w:rPr>
      </w:pPr>
      <w:r>
        <w:rPr>
          <w:color w:val="212121"/>
          <w:w w:val="105"/>
          <w:sz w:val="19"/>
        </w:rPr>
        <w:t>49</w:t>
      </w:r>
      <w:r>
        <w:rPr>
          <w:color w:val="212121"/>
          <w:spacing w:val="-17"/>
          <w:w w:val="105"/>
          <w:sz w:val="19"/>
        </w:rPr>
        <w:t xml:space="preserve"> </w:t>
      </w:r>
      <w:r>
        <w:rPr>
          <w:color w:val="363636"/>
          <w:w w:val="105"/>
          <w:sz w:val="19"/>
        </w:rPr>
        <w:t>C.F.R.</w:t>
      </w:r>
      <w:r>
        <w:rPr>
          <w:color w:val="363636"/>
          <w:spacing w:val="-9"/>
          <w:w w:val="105"/>
          <w:sz w:val="19"/>
        </w:rPr>
        <w:t xml:space="preserve"> </w:t>
      </w:r>
      <w:r>
        <w:rPr>
          <w:color w:val="212121"/>
          <w:w w:val="105"/>
          <w:sz w:val="19"/>
        </w:rPr>
        <w:t>Part</w:t>
      </w:r>
      <w:r>
        <w:rPr>
          <w:color w:val="212121"/>
          <w:spacing w:val="-12"/>
          <w:w w:val="105"/>
          <w:sz w:val="19"/>
        </w:rPr>
        <w:t xml:space="preserve"> </w:t>
      </w:r>
      <w:r>
        <w:rPr>
          <w:color w:val="363636"/>
          <w:w w:val="105"/>
          <w:sz w:val="19"/>
        </w:rPr>
        <w:t>21</w:t>
      </w:r>
      <w:r>
        <w:rPr>
          <w:color w:val="363636"/>
          <w:spacing w:val="-7"/>
          <w:w w:val="105"/>
          <w:sz w:val="19"/>
        </w:rPr>
        <w:t xml:space="preserve"> </w:t>
      </w:r>
      <w:r>
        <w:rPr>
          <w:color w:val="212121"/>
          <w:w w:val="105"/>
          <w:sz w:val="19"/>
        </w:rPr>
        <w:t>(entitled</w:t>
      </w:r>
      <w:r>
        <w:rPr>
          <w:color w:val="212121"/>
          <w:spacing w:val="-7"/>
          <w:w w:val="105"/>
          <w:sz w:val="19"/>
        </w:rPr>
        <w:t xml:space="preserve"> </w:t>
      </w:r>
      <w:r>
        <w:rPr>
          <w:i/>
          <w:color w:val="363636"/>
          <w:w w:val="105"/>
          <w:sz w:val="19"/>
        </w:rPr>
        <w:t>Nondiscrimination</w:t>
      </w:r>
      <w:r>
        <w:rPr>
          <w:i/>
          <w:color w:val="363636"/>
          <w:spacing w:val="-4"/>
          <w:w w:val="105"/>
          <w:sz w:val="19"/>
        </w:rPr>
        <w:t xml:space="preserve"> </w:t>
      </w:r>
      <w:r>
        <w:rPr>
          <w:i/>
          <w:color w:val="212121"/>
          <w:w w:val="105"/>
          <w:sz w:val="19"/>
        </w:rPr>
        <w:t>In</w:t>
      </w:r>
      <w:r>
        <w:rPr>
          <w:i/>
          <w:color w:val="212121"/>
          <w:spacing w:val="-12"/>
          <w:w w:val="105"/>
          <w:sz w:val="19"/>
        </w:rPr>
        <w:t xml:space="preserve"> </w:t>
      </w:r>
      <w:r>
        <w:rPr>
          <w:i/>
          <w:color w:val="363636"/>
          <w:w w:val="105"/>
          <w:sz w:val="19"/>
        </w:rPr>
        <w:t>Federally-Assisted</w:t>
      </w:r>
      <w:r>
        <w:rPr>
          <w:i/>
          <w:color w:val="363636"/>
          <w:spacing w:val="17"/>
          <w:w w:val="105"/>
          <w:sz w:val="19"/>
        </w:rPr>
        <w:t xml:space="preserve"> </w:t>
      </w:r>
      <w:r>
        <w:rPr>
          <w:i/>
          <w:color w:val="212121"/>
          <w:w w:val="105"/>
          <w:sz w:val="19"/>
        </w:rPr>
        <w:t>Programs</w:t>
      </w:r>
      <w:r>
        <w:rPr>
          <w:i/>
          <w:color w:val="212121"/>
          <w:spacing w:val="7"/>
          <w:w w:val="105"/>
          <w:sz w:val="19"/>
        </w:rPr>
        <w:t xml:space="preserve"> </w:t>
      </w:r>
      <w:r>
        <w:rPr>
          <w:i/>
          <w:color w:val="212121"/>
          <w:w w:val="105"/>
          <w:sz w:val="19"/>
        </w:rPr>
        <w:t>Of</w:t>
      </w:r>
      <w:r>
        <w:rPr>
          <w:i/>
          <w:color w:val="212121"/>
          <w:spacing w:val="-17"/>
          <w:w w:val="105"/>
          <w:sz w:val="19"/>
        </w:rPr>
        <w:t xml:space="preserve"> </w:t>
      </w:r>
      <w:r>
        <w:rPr>
          <w:i/>
          <w:color w:val="212121"/>
          <w:w w:val="105"/>
          <w:sz w:val="19"/>
        </w:rPr>
        <w:t>The</w:t>
      </w:r>
      <w:r>
        <w:rPr>
          <w:i/>
          <w:color w:val="212121"/>
          <w:spacing w:val="-18"/>
          <w:w w:val="105"/>
          <w:sz w:val="19"/>
        </w:rPr>
        <w:t xml:space="preserve"> </w:t>
      </w:r>
      <w:r>
        <w:rPr>
          <w:i/>
          <w:color w:val="212121"/>
          <w:w w:val="105"/>
          <w:sz w:val="19"/>
        </w:rPr>
        <w:t>Department</w:t>
      </w:r>
      <w:r>
        <w:rPr>
          <w:i/>
          <w:color w:val="212121"/>
          <w:w w:val="101"/>
          <w:sz w:val="19"/>
        </w:rPr>
        <w:t xml:space="preserve"> </w:t>
      </w:r>
      <w:r>
        <w:rPr>
          <w:i/>
          <w:color w:val="212121"/>
          <w:w w:val="105"/>
          <w:sz w:val="19"/>
        </w:rPr>
        <w:t>Of</w:t>
      </w:r>
      <w:r>
        <w:rPr>
          <w:i/>
          <w:color w:val="212121"/>
          <w:spacing w:val="3"/>
          <w:w w:val="105"/>
          <w:sz w:val="19"/>
        </w:rPr>
        <w:t xml:space="preserve"> </w:t>
      </w:r>
      <w:r>
        <w:rPr>
          <w:i/>
          <w:color w:val="363636"/>
          <w:w w:val="105"/>
          <w:sz w:val="19"/>
        </w:rPr>
        <w:t>Transportation-Effectuation</w:t>
      </w:r>
      <w:r>
        <w:rPr>
          <w:i/>
          <w:color w:val="363636"/>
          <w:spacing w:val="16"/>
          <w:w w:val="105"/>
          <w:sz w:val="19"/>
        </w:rPr>
        <w:t xml:space="preserve"> </w:t>
      </w:r>
      <w:r>
        <w:rPr>
          <w:i/>
          <w:color w:val="363636"/>
          <w:w w:val="105"/>
          <w:sz w:val="19"/>
        </w:rPr>
        <w:t>Of</w:t>
      </w:r>
      <w:r>
        <w:rPr>
          <w:i/>
          <w:color w:val="363636"/>
          <w:spacing w:val="-2"/>
          <w:w w:val="105"/>
          <w:sz w:val="19"/>
        </w:rPr>
        <w:t xml:space="preserve"> </w:t>
      </w:r>
      <w:r>
        <w:rPr>
          <w:i/>
          <w:color w:val="212121"/>
          <w:w w:val="105"/>
          <w:sz w:val="19"/>
        </w:rPr>
        <w:t>Title</w:t>
      </w:r>
      <w:r>
        <w:rPr>
          <w:i/>
          <w:color w:val="212121"/>
          <w:spacing w:val="19"/>
          <w:w w:val="105"/>
          <w:sz w:val="19"/>
        </w:rPr>
        <w:t xml:space="preserve"> </w:t>
      </w:r>
      <w:r>
        <w:rPr>
          <w:i/>
          <w:color w:val="363636"/>
          <w:w w:val="105"/>
          <w:sz w:val="19"/>
        </w:rPr>
        <w:t>VI</w:t>
      </w:r>
      <w:r>
        <w:rPr>
          <w:i/>
          <w:color w:val="363636"/>
          <w:spacing w:val="-12"/>
          <w:w w:val="105"/>
          <w:sz w:val="19"/>
        </w:rPr>
        <w:t xml:space="preserve"> </w:t>
      </w:r>
      <w:r>
        <w:rPr>
          <w:i/>
          <w:color w:val="212121"/>
          <w:w w:val="105"/>
          <w:sz w:val="19"/>
        </w:rPr>
        <w:t>Of</w:t>
      </w:r>
      <w:r>
        <w:rPr>
          <w:i/>
          <w:color w:val="212121"/>
          <w:spacing w:val="4"/>
          <w:w w:val="105"/>
          <w:sz w:val="19"/>
        </w:rPr>
        <w:t xml:space="preserve"> </w:t>
      </w:r>
      <w:r>
        <w:rPr>
          <w:i/>
          <w:color w:val="212121"/>
          <w:w w:val="105"/>
          <w:sz w:val="19"/>
        </w:rPr>
        <w:t>The</w:t>
      </w:r>
      <w:r>
        <w:rPr>
          <w:i/>
          <w:color w:val="212121"/>
          <w:spacing w:val="-14"/>
          <w:w w:val="105"/>
          <w:sz w:val="19"/>
        </w:rPr>
        <w:t xml:space="preserve"> </w:t>
      </w:r>
      <w:r>
        <w:rPr>
          <w:i/>
          <w:color w:val="363636"/>
          <w:w w:val="105"/>
          <w:sz w:val="19"/>
        </w:rPr>
        <w:t>Civil</w:t>
      </w:r>
      <w:r>
        <w:rPr>
          <w:i/>
          <w:color w:val="363636"/>
          <w:spacing w:val="-14"/>
          <w:w w:val="105"/>
          <w:sz w:val="19"/>
        </w:rPr>
        <w:t xml:space="preserve"> </w:t>
      </w:r>
      <w:r>
        <w:rPr>
          <w:i/>
          <w:color w:val="212121"/>
          <w:w w:val="105"/>
          <w:sz w:val="19"/>
        </w:rPr>
        <w:t>Rights</w:t>
      </w:r>
      <w:r>
        <w:rPr>
          <w:i/>
          <w:color w:val="212121"/>
          <w:spacing w:val="5"/>
          <w:w w:val="105"/>
          <w:sz w:val="19"/>
        </w:rPr>
        <w:t xml:space="preserve"> </w:t>
      </w:r>
      <w:r>
        <w:rPr>
          <w:i/>
          <w:color w:val="363636"/>
          <w:w w:val="105"/>
          <w:sz w:val="19"/>
        </w:rPr>
        <w:t>Act</w:t>
      </w:r>
      <w:r>
        <w:rPr>
          <w:i/>
          <w:color w:val="363636"/>
          <w:spacing w:val="24"/>
          <w:w w:val="105"/>
          <w:sz w:val="19"/>
        </w:rPr>
        <w:t xml:space="preserve"> </w:t>
      </w:r>
      <w:r>
        <w:rPr>
          <w:i/>
          <w:color w:val="363636"/>
          <w:w w:val="105"/>
          <w:sz w:val="19"/>
        </w:rPr>
        <w:t>Of</w:t>
      </w:r>
      <w:r>
        <w:rPr>
          <w:i/>
          <w:color w:val="363636"/>
          <w:spacing w:val="4"/>
          <w:w w:val="105"/>
          <w:sz w:val="19"/>
        </w:rPr>
        <w:t xml:space="preserve"> </w:t>
      </w:r>
      <w:r>
        <w:rPr>
          <w:i/>
          <w:color w:val="212121"/>
          <w:w w:val="105"/>
          <w:sz w:val="19"/>
        </w:rPr>
        <w:t>1964);</w:t>
      </w:r>
    </w:p>
    <w:p w14:paraId="79A77A68" w14:textId="77777777" w:rsidR="005212F6" w:rsidRDefault="005212F6" w:rsidP="00244564">
      <w:pPr>
        <w:widowControl w:val="0"/>
        <w:numPr>
          <w:ilvl w:val="0"/>
          <w:numId w:val="30"/>
        </w:numPr>
        <w:tabs>
          <w:tab w:val="left" w:pos="868"/>
        </w:tabs>
        <w:spacing w:before="14" w:line="253" w:lineRule="auto"/>
        <w:ind w:left="868" w:right="2024" w:hanging="346"/>
        <w:rPr>
          <w:sz w:val="19"/>
          <w:szCs w:val="19"/>
        </w:rPr>
      </w:pPr>
      <w:r>
        <w:rPr>
          <w:color w:val="212121"/>
          <w:sz w:val="19"/>
        </w:rPr>
        <w:t>28</w:t>
      </w:r>
      <w:r>
        <w:rPr>
          <w:color w:val="212121"/>
          <w:spacing w:val="14"/>
          <w:sz w:val="19"/>
        </w:rPr>
        <w:t xml:space="preserve"> </w:t>
      </w:r>
      <w:r>
        <w:rPr>
          <w:color w:val="363636"/>
          <w:sz w:val="19"/>
        </w:rPr>
        <w:t>C.F.R.</w:t>
      </w:r>
      <w:r>
        <w:rPr>
          <w:color w:val="363636"/>
          <w:spacing w:val="24"/>
          <w:sz w:val="19"/>
        </w:rPr>
        <w:t xml:space="preserve"> </w:t>
      </w:r>
      <w:r>
        <w:rPr>
          <w:color w:val="363636"/>
          <w:sz w:val="19"/>
        </w:rPr>
        <w:t>section</w:t>
      </w:r>
      <w:r>
        <w:rPr>
          <w:color w:val="363636"/>
          <w:spacing w:val="20"/>
          <w:sz w:val="19"/>
        </w:rPr>
        <w:t xml:space="preserve"> </w:t>
      </w:r>
      <w:r>
        <w:rPr>
          <w:color w:val="212121"/>
          <w:sz w:val="19"/>
        </w:rPr>
        <w:t>50.3</w:t>
      </w:r>
      <w:r>
        <w:rPr>
          <w:color w:val="212121"/>
          <w:spacing w:val="5"/>
          <w:sz w:val="19"/>
        </w:rPr>
        <w:t xml:space="preserve"> </w:t>
      </w:r>
      <w:r>
        <w:rPr>
          <w:color w:val="363636"/>
          <w:sz w:val="19"/>
        </w:rPr>
        <w:t>(U.S.</w:t>
      </w:r>
      <w:r>
        <w:rPr>
          <w:color w:val="363636"/>
          <w:spacing w:val="39"/>
          <w:sz w:val="19"/>
        </w:rPr>
        <w:t xml:space="preserve"> </w:t>
      </w:r>
      <w:r>
        <w:rPr>
          <w:color w:val="212121"/>
          <w:sz w:val="19"/>
        </w:rPr>
        <w:t>Department</w:t>
      </w:r>
      <w:r>
        <w:rPr>
          <w:color w:val="212121"/>
          <w:spacing w:val="41"/>
          <w:sz w:val="19"/>
        </w:rPr>
        <w:t xml:space="preserve"> </w:t>
      </w:r>
      <w:r>
        <w:rPr>
          <w:color w:val="212121"/>
          <w:sz w:val="19"/>
        </w:rPr>
        <w:t>of</w:t>
      </w:r>
      <w:r>
        <w:rPr>
          <w:color w:val="212121"/>
          <w:spacing w:val="9"/>
          <w:sz w:val="19"/>
        </w:rPr>
        <w:t xml:space="preserve"> </w:t>
      </w:r>
      <w:r>
        <w:rPr>
          <w:color w:val="212121"/>
          <w:sz w:val="19"/>
        </w:rPr>
        <w:t>Justice</w:t>
      </w:r>
      <w:r>
        <w:rPr>
          <w:color w:val="212121"/>
          <w:spacing w:val="22"/>
          <w:sz w:val="19"/>
        </w:rPr>
        <w:t xml:space="preserve"> </w:t>
      </w:r>
      <w:r>
        <w:rPr>
          <w:color w:val="212121"/>
          <w:sz w:val="19"/>
        </w:rPr>
        <w:t>Guidelines</w:t>
      </w:r>
      <w:r>
        <w:rPr>
          <w:color w:val="212121"/>
          <w:spacing w:val="30"/>
          <w:sz w:val="19"/>
        </w:rPr>
        <w:t xml:space="preserve"> </w:t>
      </w:r>
      <w:r>
        <w:rPr>
          <w:color w:val="212121"/>
          <w:sz w:val="19"/>
        </w:rPr>
        <w:t>for</w:t>
      </w:r>
      <w:r>
        <w:rPr>
          <w:color w:val="212121"/>
          <w:spacing w:val="18"/>
          <w:sz w:val="19"/>
        </w:rPr>
        <w:t xml:space="preserve"> </w:t>
      </w:r>
      <w:r>
        <w:rPr>
          <w:color w:val="212121"/>
          <w:sz w:val="19"/>
        </w:rPr>
        <w:t>Enforcement</w:t>
      </w:r>
      <w:r>
        <w:rPr>
          <w:color w:val="212121"/>
          <w:spacing w:val="36"/>
          <w:sz w:val="19"/>
        </w:rPr>
        <w:t xml:space="preserve"> </w:t>
      </w:r>
      <w:r>
        <w:rPr>
          <w:color w:val="363636"/>
          <w:sz w:val="19"/>
        </w:rPr>
        <w:t>of</w:t>
      </w:r>
      <w:r>
        <w:rPr>
          <w:color w:val="363636"/>
          <w:spacing w:val="16"/>
          <w:sz w:val="19"/>
        </w:rPr>
        <w:t xml:space="preserve"> </w:t>
      </w:r>
      <w:r>
        <w:rPr>
          <w:color w:val="363636"/>
          <w:sz w:val="19"/>
        </w:rPr>
        <w:t>Title</w:t>
      </w:r>
      <w:r>
        <w:rPr>
          <w:color w:val="363636"/>
          <w:spacing w:val="24"/>
          <w:sz w:val="19"/>
        </w:rPr>
        <w:t xml:space="preserve"> </w:t>
      </w:r>
      <w:r>
        <w:rPr>
          <w:color w:val="212121"/>
          <w:sz w:val="19"/>
        </w:rPr>
        <w:t>VI</w:t>
      </w:r>
      <w:r>
        <w:rPr>
          <w:color w:val="212121"/>
          <w:spacing w:val="37"/>
          <w:sz w:val="19"/>
        </w:rPr>
        <w:t xml:space="preserve"> </w:t>
      </w:r>
      <w:r>
        <w:rPr>
          <w:color w:val="212121"/>
          <w:sz w:val="19"/>
        </w:rPr>
        <w:t>of</w:t>
      </w:r>
      <w:r>
        <w:rPr>
          <w:color w:val="212121"/>
          <w:spacing w:val="-1"/>
          <w:sz w:val="19"/>
        </w:rPr>
        <w:t xml:space="preserve"> </w:t>
      </w:r>
      <w:r>
        <w:rPr>
          <w:color w:val="212121"/>
          <w:sz w:val="19"/>
        </w:rPr>
        <w:t>the</w:t>
      </w:r>
      <w:r>
        <w:rPr>
          <w:color w:val="212121"/>
          <w:w w:val="103"/>
          <w:sz w:val="19"/>
        </w:rPr>
        <w:t xml:space="preserve"> </w:t>
      </w:r>
      <w:r>
        <w:rPr>
          <w:color w:val="363636"/>
          <w:sz w:val="19"/>
        </w:rPr>
        <w:t>Civil</w:t>
      </w:r>
      <w:r>
        <w:rPr>
          <w:color w:val="363636"/>
          <w:spacing w:val="38"/>
          <w:sz w:val="19"/>
        </w:rPr>
        <w:t xml:space="preserve"> </w:t>
      </w:r>
      <w:r>
        <w:rPr>
          <w:color w:val="212121"/>
          <w:sz w:val="19"/>
        </w:rPr>
        <w:t>Rights</w:t>
      </w:r>
      <w:r>
        <w:rPr>
          <w:color w:val="212121"/>
          <w:spacing w:val="21"/>
          <w:sz w:val="19"/>
        </w:rPr>
        <w:t xml:space="preserve"> </w:t>
      </w:r>
      <w:r>
        <w:rPr>
          <w:color w:val="212121"/>
          <w:sz w:val="19"/>
        </w:rPr>
        <w:t>Act</w:t>
      </w:r>
      <w:r>
        <w:rPr>
          <w:color w:val="212121"/>
          <w:spacing w:val="12"/>
          <w:sz w:val="19"/>
        </w:rPr>
        <w:t xml:space="preserve"> </w:t>
      </w:r>
      <w:r>
        <w:rPr>
          <w:color w:val="212121"/>
          <w:sz w:val="19"/>
        </w:rPr>
        <w:t>of</w:t>
      </w:r>
      <w:r>
        <w:rPr>
          <w:color w:val="212121"/>
          <w:spacing w:val="36"/>
          <w:sz w:val="19"/>
        </w:rPr>
        <w:t xml:space="preserve"> </w:t>
      </w:r>
      <w:r>
        <w:rPr>
          <w:color w:val="212121"/>
          <w:sz w:val="19"/>
        </w:rPr>
        <w:t>1964);</w:t>
      </w:r>
    </w:p>
    <w:p w14:paraId="290FE2F7" w14:textId="77777777" w:rsidR="005212F6" w:rsidRDefault="005212F6" w:rsidP="005212F6">
      <w:pPr>
        <w:spacing w:before="9"/>
        <w:rPr>
          <w:sz w:val="23"/>
          <w:szCs w:val="23"/>
        </w:rPr>
      </w:pPr>
    </w:p>
    <w:p w14:paraId="6182E8E2" w14:textId="77777777" w:rsidR="005212F6" w:rsidRDefault="005212F6" w:rsidP="005212F6">
      <w:pPr>
        <w:ind w:left="162"/>
        <w:rPr>
          <w:sz w:val="19"/>
          <w:szCs w:val="19"/>
        </w:rPr>
      </w:pPr>
      <w:r>
        <w:rPr>
          <w:i/>
          <w:color w:val="212121"/>
          <w:w w:val="105"/>
          <w:sz w:val="19"/>
        </w:rPr>
        <w:t>FTA</w:t>
      </w:r>
      <w:r>
        <w:rPr>
          <w:i/>
          <w:color w:val="212121"/>
          <w:spacing w:val="-8"/>
          <w:w w:val="105"/>
          <w:sz w:val="19"/>
        </w:rPr>
        <w:t xml:space="preserve"> </w:t>
      </w:r>
      <w:r>
        <w:rPr>
          <w:i/>
          <w:color w:val="212121"/>
          <w:w w:val="105"/>
          <w:sz w:val="19"/>
        </w:rPr>
        <w:t>may</w:t>
      </w:r>
      <w:r>
        <w:rPr>
          <w:i/>
          <w:color w:val="212121"/>
          <w:spacing w:val="-12"/>
          <w:w w:val="105"/>
          <w:sz w:val="19"/>
        </w:rPr>
        <w:t xml:space="preserve"> </w:t>
      </w:r>
      <w:r>
        <w:rPr>
          <w:i/>
          <w:color w:val="212121"/>
          <w:spacing w:val="-3"/>
          <w:w w:val="105"/>
          <w:sz w:val="19"/>
        </w:rPr>
        <w:t>include</w:t>
      </w:r>
      <w:r>
        <w:rPr>
          <w:i/>
          <w:color w:val="212121"/>
          <w:spacing w:val="-9"/>
          <w:w w:val="105"/>
          <w:sz w:val="19"/>
        </w:rPr>
        <w:t xml:space="preserve"> </w:t>
      </w:r>
      <w:r>
        <w:rPr>
          <w:i/>
          <w:color w:val="212121"/>
          <w:w w:val="105"/>
          <w:sz w:val="19"/>
        </w:rPr>
        <w:t>additional</w:t>
      </w:r>
      <w:r>
        <w:rPr>
          <w:i/>
          <w:color w:val="212121"/>
          <w:spacing w:val="-21"/>
          <w:w w:val="105"/>
          <w:sz w:val="19"/>
        </w:rPr>
        <w:t xml:space="preserve"> </w:t>
      </w:r>
      <w:r>
        <w:rPr>
          <w:i/>
          <w:color w:val="212121"/>
          <w:w w:val="105"/>
          <w:sz w:val="19"/>
        </w:rPr>
        <w:t>Statutory/Regulatory</w:t>
      </w:r>
      <w:r>
        <w:rPr>
          <w:i/>
          <w:color w:val="212121"/>
          <w:spacing w:val="-4"/>
          <w:w w:val="105"/>
          <w:sz w:val="19"/>
        </w:rPr>
        <w:t xml:space="preserve"> </w:t>
      </w:r>
      <w:r>
        <w:rPr>
          <w:i/>
          <w:color w:val="212121"/>
          <w:w w:val="105"/>
          <w:sz w:val="19"/>
        </w:rPr>
        <w:t>Authorities</w:t>
      </w:r>
      <w:r>
        <w:rPr>
          <w:i/>
          <w:color w:val="212121"/>
          <w:spacing w:val="-5"/>
          <w:w w:val="105"/>
          <w:sz w:val="19"/>
        </w:rPr>
        <w:t xml:space="preserve"> </w:t>
      </w:r>
      <w:r>
        <w:rPr>
          <w:i/>
          <w:color w:val="212121"/>
          <w:w w:val="105"/>
          <w:sz w:val="19"/>
        </w:rPr>
        <w:t>here.</w:t>
      </w:r>
    </w:p>
    <w:p w14:paraId="762D070E" w14:textId="77777777" w:rsidR="005212F6" w:rsidRDefault="005212F6" w:rsidP="005212F6">
      <w:pPr>
        <w:spacing w:before="1"/>
        <w:rPr>
          <w:i/>
          <w:sz w:val="26"/>
          <w:szCs w:val="26"/>
        </w:rPr>
      </w:pPr>
    </w:p>
    <w:p w14:paraId="3874A5F0" w14:textId="77777777" w:rsidR="005212F6" w:rsidRDefault="005212F6" w:rsidP="005212F6">
      <w:pPr>
        <w:spacing w:line="253" w:lineRule="auto"/>
        <w:ind w:left="147" w:right="2257"/>
        <w:rPr>
          <w:sz w:val="19"/>
          <w:szCs w:val="19"/>
        </w:rPr>
      </w:pPr>
      <w:r>
        <w:rPr>
          <w:color w:val="212121"/>
          <w:w w:val="105"/>
          <w:sz w:val="19"/>
        </w:rPr>
        <w:t>The</w:t>
      </w:r>
      <w:r>
        <w:rPr>
          <w:color w:val="212121"/>
          <w:spacing w:val="-12"/>
          <w:w w:val="105"/>
          <w:sz w:val="19"/>
        </w:rPr>
        <w:t xml:space="preserve"> </w:t>
      </w:r>
      <w:r>
        <w:rPr>
          <w:color w:val="212121"/>
          <w:w w:val="105"/>
          <w:sz w:val="19"/>
        </w:rPr>
        <w:t>preceding</w:t>
      </w:r>
      <w:r>
        <w:rPr>
          <w:color w:val="212121"/>
          <w:spacing w:val="-3"/>
          <w:w w:val="105"/>
          <w:sz w:val="19"/>
        </w:rPr>
        <w:t xml:space="preserve"> </w:t>
      </w:r>
      <w:r>
        <w:rPr>
          <w:color w:val="363636"/>
          <w:w w:val="105"/>
          <w:sz w:val="19"/>
        </w:rPr>
        <w:t>statutory</w:t>
      </w:r>
      <w:r>
        <w:rPr>
          <w:color w:val="363636"/>
          <w:spacing w:val="-7"/>
          <w:w w:val="105"/>
          <w:sz w:val="19"/>
        </w:rPr>
        <w:t xml:space="preserve"> </w:t>
      </w:r>
      <w:r>
        <w:rPr>
          <w:color w:val="212121"/>
          <w:w w:val="105"/>
          <w:sz w:val="19"/>
        </w:rPr>
        <w:t>and</w:t>
      </w:r>
      <w:r>
        <w:rPr>
          <w:color w:val="212121"/>
          <w:spacing w:val="-8"/>
          <w:w w:val="105"/>
          <w:sz w:val="19"/>
        </w:rPr>
        <w:t xml:space="preserve"> </w:t>
      </w:r>
      <w:r>
        <w:rPr>
          <w:color w:val="212121"/>
          <w:w w:val="105"/>
          <w:sz w:val="19"/>
        </w:rPr>
        <w:t>regulatory</w:t>
      </w:r>
      <w:r>
        <w:rPr>
          <w:color w:val="212121"/>
          <w:spacing w:val="-1"/>
          <w:w w:val="105"/>
          <w:sz w:val="19"/>
        </w:rPr>
        <w:t xml:space="preserve"> </w:t>
      </w:r>
      <w:r>
        <w:rPr>
          <w:color w:val="212121"/>
          <w:w w:val="105"/>
          <w:sz w:val="19"/>
        </w:rPr>
        <w:t>cites</w:t>
      </w:r>
      <w:r>
        <w:rPr>
          <w:color w:val="212121"/>
          <w:spacing w:val="-14"/>
          <w:w w:val="105"/>
          <w:sz w:val="19"/>
        </w:rPr>
        <w:t xml:space="preserve"> </w:t>
      </w:r>
      <w:r>
        <w:rPr>
          <w:color w:val="212121"/>
          <w:w w:val="105"/>
          <w:sz w:val="19"/>
        </w:rPr>
        <w:t>hereinafter</w:t>
      </w:r>
      <w:r>
        <w:rPr>
          <w:color w:val="212121"/>
          <w:spacing w:val="5"/>
          <w:w w:val="105"/>
          <w:sz w:val="19"/>
        </w:rPr>
        <w:t xml:space="preserve"> </w:t>
      </w:r>
      <w:r>
        <w:rPr>
          <w:color w:val="363636"/>
          <w:w w:val="105"/>
          <w:sz w:val="19"/>
        </w:rPr>
        <w:t>are</w:t>
      </w:r>
      <w:r>
        <w:rPr>
          <w:color w:val="363636"/>
          <w:spacing w:val="-14"/>
          <w:w w:val="105"/>
          <w:sz w:val="19"/>
        </w:rPr>
        <w:t xml:space="preserve"> </w:t>
      </w:r>
      <w:r>
        <w:rPr>
          <w:color w:val="212121"/>
          <w:w w:val="105"/>
          <w:sz w:val="19"/>
        </w:rPr>
        <w:t>referred</w:t>
      </w:r>
      <w:r>
        <w:rPr>
          <w:color w:val="212121"/>
          <w:spacing w:val="-6"/>
          <w:w w:val="105"/>
          <w:sz w:val="19"/>
        </w:rPr>
        <w:t xml:space="preserve"> </w:t>
      </w:r>
      <w:r>
        <w:rPr>
          <w:color w:val="212121"/>
          <w:w w:val="105"/>
          <w:sz w:val="19"/>
        </w:rPr>
        <w:t>to</w:t>
      </w:r>
      <w:r>
        <w:rPr>
          <w:color w:val="212121"/>
          <w:spacing w:val="-13"/>
          <w:w w:val="105"/>
          <w:sz w:val="19"/>
        </w:rPr>
        <w:t xml:space="preserve"> </w:t>
      </w:r>
      <w:r>
        <w:rPr>
          <w:color w:val="212121"/>
          <w:w w:val="105"/>
          <w:sz w:val="19"/>
        </w:rPr>
        <w:t>as</w:t>
      </w:r>
      <w:r>
        <w:rPr>
          <w:color w:val="212121"/>
          <w:spacing w:val="-15"/>
          <w:w w:val="105"/>
          <w:sz w:val="19"/>
        </w:rPr>
        <w:t xml:space="preserve"> </w:t>
      </w:r>
      <w:r>
        <w:rPr>
          <w:color w:val="212121"/>
          <w:w w:val="105"/>
          <w:sz w:val="19"/>
        </w:rPr>
        <w:t>the</w:t>
      </w:r>
      <w:r>
        <w:rPr>
          <w:color w:val="212121"/>
          <w:spacing w:val="-5"/>
          <w:w w:val="105"/>
          <w:sz w:val="19"/>
        </w:rPr>
        <w:t xml:space="preserve"> </w:t>
      </w:r>
      <w:r>
        <w:rPr>
          <w:color w:val="212121"/>
          <w:w w:val="105"/>
          <w:sz w:val="19"/>
        </w:rPr>
        <w:t>"Acts"</w:t>
      </w:r>
      <w:r>
        <w:rPr>
          <w:color w:val="212121"/>
          <w:spacing w:val="-15"/>
          <w:w w:val="105"/>
          <w:sz w:val="19"/>
        </w:rPr>
        <w:t xml:space="preserve"> </w:t>
      </w:r>
      <w:r>
        <w:rPr>
          <w:color w:val="212121"/>
          <w:w w:val="105"/>
          <w:sz w:val="19"/>
        </w:rPr>
        <w:t>and</w:t>
      </w:r>
      <w:r>
        <w:rPr>
          <w:color w:val="212121"/>
          <w:spacing w:val="-9"/>
          <w:w w:val="105"/>
          <w:sz w:val="19"/>
        </w:rPr>
        <w:t xml:space="preserve"> </w:t>
      </w:r>
      <w:r>
        <w:rPr>
          <w:color w:val="363636"/>
          <w:w w:val="105"/>
          <w:sz w:val="19"/>
        </w:rPr>
        <w:t>"Regulations,"</w:t>
      </w:r>
      <w:r>
        <w:rPr>
          <w:color w:val="363636"/>
          <w:w w:val="103"/>
          <w:sz w:val="19"/>
        </w:rPr>
        <w:t xml:space="preserve"> </w:t>
      </w:r>
      <w:r>
        <w:rPr>
          <w:color w:val="212121"/>
          <w:sz w:val="19"/>
        </w:rPr>
        <w:t>respectively</w:t>
      </w:r>
      <w:r>
        <w:rPr>
          <w:color w:val="212121"/>
          <w:spacing w:val="9"/>
          <w:sz w:val="19"/>
        </w:rPr>
        <w:t>.</w:t>
      </w:r>
    </w:p>
    <w:p w14:paraId="6E0EB9C8" w14:textId="77777777" w:rsidR="005212F6" w:rsidRDefault="005212F6" w:rsidP="005212F6">
      <w:pPr>
        <w:spacing w:before="9"/>
        <w:rPr>
          <w:sz w:val="23"/>
          <w:szCs w:val="23"/>
        </w:rPr>
      </w:pPr>
    </w:p>
    <w:p w14:paraId="45FA2671" w14:textId="77777777" w:rsidR="005212F6" w:rsidRDefault="005212F6" w:rsidP="005212F6">
      <w:pPr>
        <w:ind w:left="147"/>
        <w:rPr>
          <w:sz w:val="19"/>
          <w:szCs w:val="19"/>
        </w:rPr>
      </w:pPr>
      <w:r>
        <w:rPr>
          <w:color w:val="212121"/>
          <w:w w:val="110"/>
          <w:sz w:val="19"/>
        </w:rPr>
        <w:t>General</w:t>
      </w:r>
      <w:r>
        <w:rPr>
          <w:color w:val="212121"/>
          <w:spacing w:val="-11"/>
          <w:w w:val="110"/>
          <w:sz w:val="19"/>
        </w:rPr>
        <w:t xml:space="preserve"> </w:t>
      </w:r>
      <w:r>
        <w:rPr>
          <w:color w:val="212121"/>
          <w:w w:val="110"/>
          <w:sz w:val="19"/>
        </w:rPr>
        <w:t>Assurances</w:t>
      </w:r>
    </w:p>
    <w:p w14:paraId="28A18F66" w14:textId="77777777" w:rsidR="005212F6" w:rsidRDefault="005212F6" w:rsidP="005212F6">
      <w:pPr>
        <w:spacing w:before="1"/>
        <w:rPr>
          <w:sz w:val="26"/>
          <w:szCs w:val="26"/>
        </w:rPr>
      </w:pPr>
    </w:p>
    <w:p w14:paraId="5907076E" w14:textId="77777777" w:rsidR="005212F6" w:rsidRDefault="005212F6" w:rsidP="005212F6">
      <w:pPr>
        <w:spacing w:line="249" w:lineRule="auto"/>
        <w:ind w:left="133" w:right="1924" w:firstLine="14"/>
        <w:rPr>
          <w:sz w:val="19"/>
          <w:szCs w:val="19"/>
        </w:rPr>
      </w:pPr>
      <w:r>
        <w:rPr>
          <w:color w:val="212121"/>
          <w:w w:val="105"/>
          <w:sz w:val="19"/>
        </w:rPr>
        <w:t>In</w:t>
      </w:r>
      <w:r>
        <w:rPr>
          <w:color w:val="212121"/>
          <w:spacing w:val="-12"/>
          <w:w w:val="105"/>
          <w:sz w:val="19"/>
        </w:rPr>
        <w:t xml:space="preserve"> </w:t>
      </w:r>
      <w:r>
        <w:rPr>
          <w:color w:val="212121"/>
          <w:w w:val="105"/>
          <w:sz w:val="19"/>
        </w:rPr>
        <w:t>accordance</w:t>
      </w:r>
      <w:r>
        <w:rPr>
          <w:color w:val="212121"/>
          <w:spacing w:val="-8"/>
          <w:w w:val="105"/>
          <w:sz w:val="19"/>
        </w:rPr>
        <w:t xml:space="preserve"> </w:t>
      </w:r>
      <w:r>
        <w:rPr>
          <w:color w:val="212121"/>
          <w:w w:val="105"/>
          <w:sz w:val="19"/>
        </w:rPr>
        <w:t>with</w:t>
      </w:r>
      <w:r>
        <w:rPr>
          <w:color w:val="212121"/>
          <w:spacing w:val="-7"/>
          <w:w w:val="105"/>
          <w:sz w:val="19"/>
        </w:rPr>
        <w:t xml:space="preserve"> </w:t>
      </w:r>
      <w:r>
        <w:rPr>
          <w:color w:val="212121"/>
          <w:w w:val="105"/>
          <w:sz w:val="19"/>
        </w:rPr>
        <w:t>the</w:t>
      </w:r>
      <w:r>
        <w:rPr>
          <w:color w:val="212121"/>
          <w:spacing w:val="-9"/>
          <w:w w:val="105"/>
          <w:sz w:val="19"/>
        </w:rPr>
        <w:t xml:space="preserve"> </w:t>
      </w:r>
      <w:r>
        <w:rPr>
          <w:color w:val="212121"/>
          <w:w w:val="105"/>
          <w:sz w:val="19"/>
        </w:rPr>
        <w:t>Acts,</w:t>
      </w:r>
      <w:r>
        <w:rPr>
          <w:color w:val="212121"/>
          <w:spacing w:val="-3"/>
          <w:w w:val="105"/>
          <w:sz w:val="19"/>
        </w:rPr>
        <w:t xml:space="preserve"> </w:t>
      </w:r>
      <w:r>
        <w:rPr>
          <w:color w:val="212121"/>
          <w:w w:val="105"/>
          <w:sz w:val="19"/>
        </w:rPr>
        <w:t>the</w:t>
      </w:r>
      <w:r>
        <w:rPr>
          <w:color w:val="212121"/>
          <w:spacing w:val="-9"/>
          <w:w w:val="105"/>
          <w:sz w:val="19"/>
        </w:rPr>
        <w:t xml:space="preserve"> </w:t>
      </w:r>
      <w:r>
        <w:rPr>
          <w:color w:val="212121"/>
          <w:w w:val="105"/>
          <w:sz w:val="19"/>
        </w:rPr>
        <w:t>Regulations,</w:t>
      </w:r>
      <w:r>
        <w:rPr>
          <w:color w:val="212121"/>
          <w:spacing w:val="-5"/>
          <w:w w:val="105"/>
          <w:sz w:val="19"/>
        </w:rPr>
        <w:t xml:space="preserve"> </w:t>
      </w:r>
      <w:r>
        <w:rPr>
          <w:color w:val="212121"/>
          <w:w w:val="105"/>
          <w:sz w:val="19"/>
        </w:rPr>
        <w:t>and</w:t>
      </w:r>
      <w:r>
        <w:rPr>
          <w:color w:val="212121"/>
          <w:spacing w:val="-6"/>
          <w:w w:val="105"/>
          <w:sz w:val="19"/>
        </w:rPr>
        <w:t xml:space="preserve"> </w:t>
      </w:r>
      <w:r>
        <w:rPr>
          <w:color w:val="212121"/>
          <w:w w:val="105"/>
          <w:sz w:val="19"/>
        </w:rPr>
        <w:t>other</w:t>
      </w:r>
      <w:r>
        <w:rPr>
          <w:color w:val="212121"/>
          <w:spacing w:val="-20"/>
          <w:w w:val="105"/>
          <w:sz w:val="19"/>
        </w:rPr>
        <w:t xml:space="preserve"> </w:t>
      </w:r>
      <w:r>
        <w:rPr>
          <w:color w:val="212121"/>
          <w:w w:val="105"/>
          <w:sz w:val="19"/>
        </w:rPr>
        <w:t>pertinent</w:t>
      </w:r>
      <w:r>
        <w:rPr>
          <w:color w:val="212121"/>
          <w:spacing w:val="-4"/>
          <w:w w:val="105"/>
          <w:sz w:val="19"/>
        </w:rPr>
        <w:t xml:space="preserve"> </w:t>
      </w:r>
      <w:r>
        <w:rPr>
          <w:color w:val="212121"/>
          <w:spacing w:val="1"/>
          <w:w w:val="105"/>
          <w:sz w:val="19"/>
        </w:rPr>
        <w:t>directives</w:t>
      </w:r>
      <w:r>
        <w:rPr>
          <w:color w:val="4D4D4D"/>
          <w:w w:val="105"/>
          <w:sz w:val="19"/>
        </w:rPr>
        <w:t>,</w:t>
      </w:r>
      <w:r>
        <w:rPr>
          <w:color w:val="4D4D4D"/>
          <w:spacing w:val="-23"/>
          <w:w w:val="105"/>
          <w:sz w:val="19"/>
        </w:rPr>
        <w:t xml:space="preserve"> </w:t>
      </w:r>
      <w:r>
        <w:rPr>
          <w:color w:val="363636"/>
          <w:w w:val="105"/>
          <w:sz w:val="19"/>
        </w:rPr>
        <w:t>circulars,</w:t>
      </w:r>
      <w:r>
        <w:rPr>
          <w:color w:val="363636"/>
          <w:spacing w:val="-2"/>
          <w:w w:val="105"/>
          <w:sz w:val="19"/>
        </w:rPr>
        <w:t xml:space="preserve"> </w:t>
      </w:r>
      <w:r>
        <w:rPr>
          <w:color w:val="212121"/>
          <w:w w:val="105"/>
          <w:sz w:val="19"/>
        </w:rPr>
        <w:t>policy</w:t>
      </w:r>
      <w:r>
        <w:rPr>
          <w:color w:val="212121"/>
          <w:spacing w:val="-34"/>
          <w:w w:val="105"/>
          <w:sz w:val="19"/>
        </w:rPr>
        <w:t>,</w:t>
      </w:r>
      <w:r>
        <w:rPr>
          <w:color w:val="4D4D4D"/>
          <w:spacing w:val="-14"/>
          <w:w w:val="105"/>
          <w:sz w:val="19"/>
        </w:rPr>
        <w:t xml:space="preserve"> </w:t>
      </w:r>
      <w:r>
        <w:rPr>
          <w:color w:val="212121"/>
          <w:w w:val="105"/>
          <w:sz w:val="19"/>
        </w:rPr>
        <w:t>memoranda,</w:t>
      </w:r>
      <w:r>
        <w:rPr>
          <w:color w:val="212121"/>
          <w:spacing w:val="26"/>
          <w:w w:val="101"/>
          <w:sz w:val="19"/>
        </w:rPr>
        <w:t xml:space="preserve"> </w:t>
      </w:r>
      <w:r>
        <w:rPr>
          <w:color w:val="212121"/>
          <w:w w:val="105"/>
          <w:sz w:val="19"/>
        </w:rPr>
        <w:t>and/or</w:t>
      </w:r>
      <w:r>
        <w:rPr>
          <w:color w:val="212121"/>
          <w:spacing w:val="-11"/>
          <w:w w:val="105"/>
          <w:sz w:val="19"/>
        </w:rPr>
        <w:t xml:space="preserve"> </w:t>
      </w:r>
      <w:r>
        <w:rPr>
          <w:color w:val="363636"/>
          <w:w w:val="105"/>
          <w:sz w:val="19"/>
        </w:rPr>
        <w:t>guidance,</w:t>
      </w:r>
      <w:r>
        <w:rPr>
          <w:color w:val="363636"/>
          <w:spacing w:val="-4"/>
          <w:w w:val="105"/>
          <w:sz w:val="19"/>
        </w:rPr>
        <w:t xml:space="preserve"> </w:t>
      </w:r>
      <w:r>
        <w:rPr>
          <w:color w:val="212121"/>
          <w:w w:val="105"/>
          <w:sz w:val="19"/>
        </w:rPr>
        <w:t>the</w:t>
      </w:r>
      <w:r>
        <w:rPr>
          <w:color w:val="212121"/>
          <w:spacing w:val="2"/>
          <w:w w:val="105"/>
          <w:sz w:val="19"/>
        </w:rPr>
        <w:t xml:space="preserve"> </w:t>
      </w:r>
      <w:r>
        <w:rPr>
          <w:color w:val="212121"/>
          <w:w w:val="105"/>
          <w:sz w:val="19"/>
        </w:rPr>
        <w:t>Recipient</w:t>
      </w:r>
      <w:r>
        <w:rPr>
          <w:color w:val="212121"/>
          <w:spacing w:val="6"/>
          <w:w w:val="105"/>
          <w:sz w:val="19"/>
        </w:rPr>
        <w:t xml:space="preserve"> </w:t>
      </w:r>
      <w:r>
        <w:rPr>
          <w:color w:val="212121"/>
          <w:w w:val="105"/>
          <w:sz w:val="19"/>
        </w:rPr>
        <w:t>hereby</w:t>
      </w:r>
      <w:r>
        <w:rPr>
          <w:color w:val="212121"/>
          <w:spacing w:val="-6"/>
          <w:w w:val="105"/>
          <w:sz w:val="19"/>
        </w:rPr>
        <w:t xml:space="preserve"> </w:t>
      </w:r>
      <w:r>
        <w:rPr>
          <w:color w:val="363636"/>
          <w:w w:val="105"/>
          <w:sz w:val="19"/>
        </w:rPr>
        <w:t>gives</w:t>
      </w:r>
      <w:r>
        <w:rPr>
          <w:color w:val="363636"/>
          <w:spacing w:val="-12"/>
          <w:w w:val="105"/>
          <w:sz w:val="19"/>
        </w:rPr>
        <w:t xml:space="preserve"> </w:t>
      </w:r>
      <w:r>
        <w:rPr>
          <w:color w:val="212121"/>
          <w:w w:val="105"/>
          <w:sz w:val="19"/>
        </w:rPr>
        <w:t>assurance</w:t>
      </w:r>
      <w:r>
        <w:rPr>
          <w:color w:val="212121"/>
          <w:spacing w:val="-3"/>
          <w:w w:val="105"/>
          <w:sz w:val="19"/>
        </w:rPr>
        <w:t xml:space="preserve"> </w:t>
      </w:r>
      <w:r>
        <w:rPr>
          <w:color w:val="212121"/>
          <w:w w:val="105"/>
          <w:sz w:val="19"/>
        </w:rPr>
        <w:t>that</w:t>
      </w:r>
      <w:r>
        <w:rPr>
          <w:color w:val="212121"/>
          <w:spacing w:val="4"/>
          <w:w w:val="105"/>
          <w:sz w:val="19"/>
        </w:rPr>
        <w:t xml:space="preserve"> </w:t>
      </w:r>
      <w:r>
        <w:rPr>
          <w:color w:val="212121"/>
          <w:w w:val="105"/>
          <w:sz w:val="19"/>
        </w:rPr>
        <w:t>it</w:t>
      </w:r>
      <w:r>
        <w:rPr>
          <w:color w:val="212121"/>
          <w:spacing w:val="-14"/>
          <w:w w:val="105"/>
          <w:sz w:val="19"/>
        </w:rPr>
        <w:t xml:space="preserve"> </w:t>
      </w:r>
      <w:r>
        <w:rPr>
          <w:color w:val="212121"/>
          <w:w w:val="105"/>
          <w:sz w:val="19"/>
        </w:rPr>
        <w:t>will</w:t>
      </w:r>
      <w:r>
        <w:rPr>
          <w:color w:val="212121"/>
          <w:spacing w:val="-5"/>
          <w:w w:val="105"/>
          <w:sz w:val="19"/>
        </w:rPr>
        <w:t xml:space="preserve"> </w:t>
      </w:r>
      <w:r>
        <w:rPr>
          <w:color w:val="212121"/>
          <w:w w:val="105"/>
          <w:sz w:val="19"/>
        </w:rPr>
        <w:t>promptly</w:t>
      </w:r>
      <w:r>
        <w:rPr>
          <w:color w:val="212121"/>
          <w:spacing w:val="-3"/>
          <w:w w:val="105"/>
          <w:sz w:val="19"/>
        </w:rPr>
        <w:t xml:space="preserve"> </w:t>
      </w:r>
      <w:r>
        <w:rPr>
          <w:color w:val="212121"/>
          <w:w w:val="105"/>
          <w:sz w:val="19"/>
        </w:rPr>
        <w:t>take</w:t>
      </w:r>
      <w:r>
        <w:rPr>
          <w:color w:val="212121"/>
          <w:spacing w:val="-6"/>
          <w:w w:val="105"/>
          <w:sz w:val="19"/>
        </w:rPr>
        <w:t xml:space="preserve"> </w:t>
      </w:r>
      <w:r>
        <w:rPr>
          <w:color w:val="212121"/>
          <w:w w:val="105"/>
          <w:sz w:val="19"/>
        </w:rPr>
        <w:t>any</w:t>
      </w:r>
      <w:r>
        <w:rPr>
          <w:color w:val="212121"/>
          <w:spacing w:val="-7"/>
          <w:w w:val="105"/>
          <w:sz w:val="19"/>
        </w:rPr>
        <w:t xml:space="preserve"> </w:t>
      </w:r>
      <w:r>
        <w:rPr>
          <w:color w:val="212121"/>
          <w:w w:val="105"/>
          <w:sz w:val="19"/>
        </w:rPr>
        <w:t>measures necessary</w:t>
      </w:r>
      <w:r>
        <w:rPr>
          <w:color w:val="212121"/>
          <w:spacing w:val="2"/>
          <w:w w:val="105"/>
          <w:sz w:val="19"/>
        </w:rPr>
        <w:t xml:space="preserve"> </w:t>
      </w:r>
      <w:r>
        <w:rPr>
          <w:color w:val="212121"/>
          <w:w w:val="105"/>
          <w:sz w:val="19"/>
        </w:rPr>
        <w:t>to ensure</w:t>
      </w:r>
      <w:r>
        <w:rPr>
          <w:color w:val="212121"/>
          <w:spacing w:val="-14"/>
          <w:w w:val="105"/>
          <w:sz w:val="19"/>
        </w:rPr>
        <w:t xml:space="preserve"> </w:t>
      </w:r>
      <w:r>
        <w:rPr>
          <w:color w:val="212121"/>
          <w:w w:val="105"/>
          <w:sz w:val="19"/>
        </w:rPr>
        <w:t>that:</w:t>
      </w:r>
    </w:p>
    <w:p w14:paraId="7DB4FCD2" w14:textId="77777777" w:rsidR="005212F6" w:rsidRDefault="005212F6" w:rsidP="005212F6">
      <w:pPr>
        <w:spacing w:before="4"/>
        <w:rPr>
          <w:sz w:val="25"/>
          <w:szCs w:val="25"/>
        </w:rPr>
      </w:pPr>
    </w:p>
    <w:p w14:paraId="2353F9C7" w14:textId="77777777" w:rsidR="005212F6" w:rsidRDefault="005212F6" w:rsidP="005212F6">
      <w:pPr>
        <w:spacing w:line="257" w:lineRule="auto"/>
        <w:ind w:left="112" w:right="2024" w:firstLine="7"/>
        <w:rPr>
          <w:sz w:val="19"/>
          <w:szCs w:val="19"/>
        </w:rPr>
      </w:pPr>
      <w:r>
        <w:rPr>
          <w:i/>
          <w:color w:val="363636"/>
          <w:w w:val="105"/>
          <w:sz w:val="19"/>
        </w:rPr>
        <w:t>No</w:t>
      </w:r>
      <w:r>
        <w:rPr>
          <w:i/>
          <w:color w:val="363636"/>
          <w:spacing w:val="-16"/>
          <w:w w:val="105"/>
          <w:sz w:val="19"/>
        </w:rPr>
        <w:t xml:space="preserve"> </w:t>
      </w:r>
      <w:r>
        <w:rPr>
          <w:i/>
          <w:color w:val="212121"/>
          <w:w w:val="105"/>
          <w:sz w:val="19"/>
        </w:rPr>
        <w:t>person</w:t>
      </w:r>
      <w:r>
        <w:rPr>
          <w:i/>
          <w:color w:val="212121"/>
          <w:spacing w:val="23"/>
          <w:w w:val="105"/>
          <w:sz w:val="19"/>
        </w:rPr>
        <w:t xml:space="preserve"> </w:t>
      </w:r>
      <w:r>
        <w:rPr>
          <w:i/>
          <w:color w:val="212121"/>
          <w:w w:val="105"/>
          <w:sz w:val="19"/>
        </w:rPr>
        <w:t>in</w:t>
      </w:r>
      <w:r>
        <w:rPr>
          <w:i/>
          <w:color w:val="212121"/>
          <w:spacing w:val="-18"/>
          <w:w w:val="105"/>
          <w:sz w:val="19"/>
        </w:rPr>
        <w:t xml:space="preserve"> </w:t>
      </w:r>
      <w:r>
        <w:rPr>
          <w:i/>
          <w:color w:val="212121"/>
          <w:w w:val="105"/>
          <w:sz w:val="19"/>
        </w:rPr>
        <w:t>the</w:t>
      </w:r>
      <w:r>
        <w:rPr>
          <w:i/>
          <w:color w:val="212121"/>
          <w:spacing w:val="9"/>
          <w:w w:val="105"/>
          <w:sz w:val="19"/>
        </w:rPr>
        <w:t xml:space="preserve"> </w:t>
      </w:r>
      <w:r>
        <w:rPr>
          <w:i/>
          <w:color w:val="363636"/>
          <w:w w:val="105"/>
          <w:sz w:val="19"/>
        </w:rPr>
        <w:t>United</w:t>
      </w:r>
      <w:r>
        <w:rPr>
          <w:i/>
          <w:color w:val="363636"/>
          <w:spacing w:val="-19"/>
          <w:w w:val="105"/>
          <w:sz w:val="19"/>
        </w:rPr>
        <w:t xml:space="preserve"> </w:t>
      </w:r>
      <w:r>
        <w:rPr>
          <w:i/>
          <w:color w:val="363636"/>
          <w:w w:val="105"/>
          <w:sz w:val="19"/>
        </w:rPr>
        <w:t>States</w:t>
      </w:r>
      <w:r>
        <w:rPr>
          <w:i/>
          <w:color w:val="363636"/>
          <w:spacing w:val="5"/>
          <w:w w:val="105"/>
          <w:sz w:val="19"/>
        </w:rPr>
        <w:t xml:space="preserve"> </w:t>
      </w:r>
      <w:r>
        <w:rPr>
          <w:i/>
          <w:color w:val="4D4D4D"/>
          <w:spacing w:val="-2"/>
          <w:w w:val="105"/>
          <w:sz w:val="19"/>
        </w:rPr>
        <w:t>s</w:t>
      </w:r>
      <w:r>
        <w:rPr>
          <w:i/>
          <w:color w:val="212121"/>
          <w:spacing w:val="-2"/>
          <w:w w:val="105"/>
          <w:sz w:val="19"/>
        </w:rPr>
        <w:t>hall</w:t>
      </w:r>
      <w:r>
        <w:rPr>
          <w:i/>
          <w:color w:val="4D4D4D"/>
          <w:spacing w:val="-1"/>
          <w:w w:val="105"/>
          <w:sz w:val="19"/>
        </w:rPr>
        <w:t>,</w:t>
      </w:r>
      <w:r>
        <w:rPr>
          <w:i/>
          <w:color w:val="4D4D4D"/>
          <w:spacing w:val="-3"/>
          <w:w w:val="105"/>
          <w:sz w:val="19"/>
        </w:rPr>
        <w:t xml:space="preserve"> </w:t>
      </w:r>
      <w:r>
        <w:rPr>
          <w:i/>
          <w:color w:val="363636"/>
          <w:w w:val="105"/>
          <w:sz w:val="19"/>
        </w:rPr>
        <w:t>on</w:t>
      </w:r>
      <w:r>
        <w:rPr>
          <w:i/>
          <w:color w:val="363636"/>
          <w:spacing w:val="-7"/>
          <w:w w:val="105"/>
          <w:sz w:val="19"/>
        </w:rPr>
        <w:t xml:space="preserve"> </w:t>
      </w:r>
      <w:r>
        <w:rPr>
          <w:i/>
          <w:color w:val="212121"/>
          <w:w w:val="105"/>
          <w:sz w:val="19"/>
        </w:rPr>
        <w:t>the</w:t>
      </w:r>
      <w:r>
        <w:rPr>
          <w:i/>
          <w:color w:val="212121"/>
          <w:spacing w:val="-16"/>
          <w:w w:val="105"/>
          <w:sz w:val="19"/>
        </w:rPr>
        <w:t xml:space="preserve"> </w:t>
      </w:r>
      <w:r>
        <w:rPr>
          <w:i/>
          <w:color w:val="363636"/>
          <w:w w:val="105"/>
          <w:sz w:val="19"/>
        </w:rPr>
        <w:t>grounds</w:t>
      </w:r>
      <w:r>
        <w:rPr>
          <w:i/>
          <w:color w:val="363636"/>
          <w:spacing w:val="14"/>
          <w:w w:val="105"/>
          <w:sz w:val="19"/>
        </w:rPr>
        <w:t xml:space="preserve"> </w:t>
      </w:r>
      <w:r>
        <w:rPr>
          <w:i/>
          <w:color w:val="363636"/>
          <w:w w:val="105"/>
          <w:sz w:val="19"/>
        </w:rPr>
        <w:t>of</w:t>
      </w:r>
      <w:r>
        <w:rPr>
          <w:i/>
          <w:color w:val="363636"/>
          <w:spacing w:val="-16"/>
          <w:w w:val="105"/>
          <w:sz w:val="19"/>
        </w:rPr>
        <w:t xml:space="preserve"> </w:t>
      </w:r>
      <w:r>
        <w:rPr>
          <w:i/>
          <w:color w:val="212121"/>
          <w:spacing w:val="-1"/>
          <w:w w:val="105"/>
          <w:sz w:val="19"/>
        </w:rPr>
        <w:t>race</w:t>
      </w:r>
      <w:r>
        <w:rPr>
          <w:i/>
          <w:color w:val="4D4D4D"/>
          <w:spacing w:val="-1"/>
          <w:w w:val="105"/>
          <w:sz w:val="19"/>
        </w:rPr>
        <w:t>,</w:t>
      </w:r>
      <w:r>
        <w:rPr>
          <w:i/>
          <w:color w:val="4D4D4D"/>
          <w:spacing w:val="-5"/>
          <w:w w:val="105"/>
          <w:sz w:val="19"/>
        </w:rPr>
        <w:t xml:space="preserve"> </w:t>
      </w:r>
      <w:r>
        <w:rPr>
          <w:i/>
          <w:color w:val="212121"/>
          <w:w w:val="105"/>
          <w:sz w:val="19"/>
        </w:rPr>
        <w:t>color,</w:t>
      </w:r>
      <w:r>
        <w:rPr>
          <w:i/>
          <w:color w:val="212121"/>
          <w:spacing w:val="3"/>
          <w:w w:val="105"/>
          <w:sz w:val="19"/>
        </w:rPr>
        <w:t xml:space="preserve"> </w:t>
      </w:r>
      <w:r>
        <w:rPr>
          <w:i/>
          <w:color w:val="363636"/>
          <w:w w:val="105"/>
          <w:sz w:val="19"/>
        </w:rPr>
        <w:t>or</w:t>
      </w:r>
      <w:r>
        <w:rPr>
          <w:i/>
          <w:color w:val="363636"/>
          <w:spacing w:val="-4"/>
          <w:w w:val="105"/>
          <w:sz w:val="19"/>
        </w:rPr>
        <w:t xml:space="preserve"> </w:t>
      </w:r>
      <w:r>
        <w:rPr>
          <w:i/>
          <w:color w:val="212121"/>
          <w:w w:val="105"/>
          <w:sz w:val="19"/>
        </w:rPr>
        <w:t>national</w:t>
      </w:r>
      <w:r>
        <w:rPr>
          <w:i/>
          <w:color w:val="212121"/>
          <w:spacing w:val="5"/>
          <w:w w:val="105"/>
          <w:sz w:val="19"/>
        </w:rPr>
        <w:t xml:space="preserve"> </w:t>
      </w:r>
      <w:r>
        <w:rPr>
          <w:i/>
          <w:color w:val="363636"/>
          <w:w w:val="105"/>
          <w:sz w:val="19"/>
        </w:rPr>
        <w:t>origin,</w:t>
      </w:r>
      <w:r>
        <w:rPr>
          <w:i/>
          <w:color w:val="363636"/>
          <w:spacing w:val="2"/>
          <w:w w:val="105"/>
          <w:sz w:val="19"/>
        </w:rPr>
        <w:t xml:space="preserve"> </w:t>
      </w:r>
      <w:r>
        <w:rPr>
          <w:i/>
          <w:color w:val="363636"/>
          <w:w w:val="105"/>
          <w:sz w:val="19"/>
        </w:rPr>
        <w:t>be</w:t>
      </w:r>
      <w:r>
        <w:rPr>
          <w:i/>
          <w:color w:val="363636"/>
          <w:spacing w:val="2"/>
          <w:w w:val="105"/>
          <w:sz w:val="19"/>
        </w:rPr>
        <w:t xml:space="preserve"> </w:t>
      </w:r>
      <w:r>
        <w:rPr>
          <w:i/>
          <w:color w:val="363636"/>
          <w:spacing w:val="1"/>
          <w:w w:val="105"/>
          <w:sz w:val="19"/>
        </w:rPr>
        <w:t xml:space="preserve">excluded </w:t>
      </w:r>
      <w:r>
        <w:rPr>
          <w:i/>
          <w:color w:val="212121"/>
          <w:spacing w:val="1"/>
          <w:w w:val="105"/>
          <w:sz w:val="19"/>
        </w:rPr>
        <w:t>from</w:t>
      </w:r>
      <w:r>
        <w:rPr>
          <w:i/>
          <w:color w:val="212121"/>
          <w:spacing w:val="30"/>
          <w:w w:val="102"/>
          <w:sz w:val="19"/>
        </w:rPr>
        <w:t xml:space="preserve"> </w:t>
      </w:r>
      <w:r>
        <w:rPr>
          <w:i/>
          <w:color w:val="363636"/>
          <w:w w:val="105"/>
          <w:sz w:val="19"/>
        </w:rPr>
        <w:t>participation</w:t>
      </w:r>
      <w:r>
        <w:rPr>
          <w:i/>
          <w:color w:val="363636"/>
          <w:spacing w:val="25"/>
          <w:w w:val="105"/>
          <w:sz w:val="19"/>
        </w:rPr>
        <w:t xml:space="preserve"> </w:t>
      </w:r>
      <w:r>
        <w:rPr>
          <w:i/>
          <w:color w:val="212121"/>
          <w:w w:val="105"/>
          <w:sz w:val="19"/>
        </w:rPr>
        <w:t>in,</w:t>
      </w:r>
      <w:r>
        <w:rPr>
          <w:i/>
          <w:color w:val="212121"/>
          <w:spacing w:val="-11"/>
          <w:w w:val="105"/>
          <w:sz w:val="19"/>
        </w:rPr>
        <w:t xml:space="preserve"> </w:t>
      </w:r>
      <w:r>
        <w:rPr>
          <w:i/>
          <w:color w:val="363636"/>
          <w:w w:val="105"/>
          <w:sz w:val="19"/>
        </w:rPr>
        <w:t>be</w:t>
      </w:r>
      <w:r>
        <w:rPr>
          <w:i/>
          <w:color w:val="363636"/>
          <w:spacing w:val="-9"/>
          <w:w w:val="105"/>
          <w:sz w:val="19"/>
        </w:rPr>
        <w:t xml:space="preserve"> </w:t>
      </w:r>
      <w:r>
        <w:rPr>
          <w:i/>
          <w:color w:val="212121"/>
          <w:w w:val="105"/>
          <w:sz w:val="19"/>
        </w:rPr>
        <w:t>denied</w:t>
      </w:r>
      <w:r>
        <w:rPr>
          <w:i/>
          <w:color w:val="212121"/>
          <w:spacing w:val="-10"/>
          <w:w w:val="105"/>
          <w:sz w:val="19"/>
        </w:rPr>
        <w:t xml:space="preserve"> </w:t>
      </w:r>
      <w:r>
        <w:rPr>
          <w:i/>
          <w:color w:val="212121"/>
          <w:w w:val="105"/>
          <w:sz w:val="19"/>
        </w:rPr>
        <w:t>the</w:t>
      </w:r>
      <w:r>
        <w:rPr>
          <w:i/>
          <w:color w:val="212121"/>
          <w:spacing w:val="-9"/>
          <w:w w:val="105"/>
          <w:sz w:val="19"/>
        </w:rPr>
        <w:t xml:space="preserve"> </w:t>
      </w:r>
      <w:r>
        <w:rPr>
          <w:i/>
          <w:color w:val="363636"/>
          <w:w w:val="105"/>
          <w:sz w:val="19"/>
        </w:rPr>
        <w:t>benefits</w:t>
      </w:r>
      <w:r>
        <w:rPr>
          <w:i/>
          <w:color w:val="363636"/>
          <w:spacing w:val="1"/>
          <w:w w:val="105"/>
          <w:sz w:val="19"/>
        </w:rPr>
        <w:t xml:space="preserve"> </w:t>
      </w:r>
      <w:r>
        <w:rPr>
          <w:i/>
          <w:color w:val="363636"/>
          <w:w w:val="105"/>
          <w:sz w:val="19"/>
        </w:rPr>
        <w:t>of.</w:t>
      </w:r>
      <w:r>
        <w:rPr>
          <w:i/>
          <w:color w:val="363636"/>
          <w:spacing w:val="-21"/>
          <w:w w:val="105"/>
          <w:sz w:val="19"/>
        </w:rPr>
        <w:t xml:space="preserve"> </w:t>
      </w:r>
      <w:r>
        <w:rPr>
          <w:i/>
          <w:color w:val="363636"/>
          <w:w w:val="105"/>
          <w:sz w:val="19"/>
        </w:rPr>
        <w:t>or</w:t>
      </w:r>
      <w:r>
        <w:rPr>
          <w:i/>
          <w:color w:val="363636"/>
          <w:spacing w:val="-9"/>
          <w:w w:val="105"/>
          <w:sz w:val="19"/>
        </w:rPr>
        <w:t xml:space="preserve"> </w:t>
      </w:r>
      <w:r>
        <w:rPr>
          <w:i/>
          <w:color w:val="212121"/>
          <w:w w:val="105"/>
          <w:sz w:val="19"/>
        </w:rPr>
        <w:t>be</w:t>
      </w:r>
      <w:r>
        <w:rPr>
          <w:i/>
          <w:color w:val="212121"/>
          <w:spacing w:val="-9"/>
          <w:w w:val="105"/>
          <w:sz w:val="19"/>
        </w:rPr>
        <w:t xml:space="preserve"> </w:t>
      </w:r>
      <w:r>
        <w:rPr>
          <w:i/>
          <w:color w:val="363636"/>
          <w:w w:val="105"/>
          <w:sz w:val="19"/>
        </w:rPr>
        <w:t>otherwise</w:t>
      </w:r>
      <w:r>
        <w:rPr>
          <w:i/>
          <w:color w:val="363636"/>
          <w:spacing w:val="-1"/>
          <w:w w:val="105"/>
          <w:sz w:val="19"/>
        </w:rPr>
        <w:t xml:space="preserve"> </w:t>
      </w:r>
      <w:r>
        <w:rPr>
          <w:i/>
          <w:color w:val="212121"/>
          <w:w w:val="105"/>
          <w:sz w:val="19"/>
        </w:rPr>
        <w:t>subjected</w:t>
      </w:r>
      <w:r>
        <w:rPr>
          <w:i/>
          <w:color w:val="212121"/>
          <w:spacing w:val="4"/>
          <w:w w:val="105"/>
          <w:sz w:val="19"/>
        </w:rPr>
        <w:t xml:space="preserve"> </w:t>
      </w:r>
      <w:r>
        <w:rPr>
          <w:i/>
          <w:color w:val="212121"/>
          <w:w w:val="105"/>
          <w:sz w:val="19"/>
        </w:rPr>
        <w:t>to</w:t>
      </w:r>
      <w:r>
        <w:rPr>
          <w:i/>
          <w:color w:val="212121"/>
          <w:spacing w:val="-15"/>
          <w:w w:val="105"/>
          <w:sz w:val="19"/>
        </w:rPr>
        <w:t xml:space="preserve"> </w:t>
      </w:r>
      <w:r>
        <w:rPr>
          <w:i/>
          <w:color w:val="212121"/>
          <w:w w:val="105"/>
          <w:sz w:val="19"/>
        </w:rPr>
        <w:t>discrimination</w:t>
      </w:r>
      <w:r>
        <w:rPr>
          <w:i/>
          <w:color w:val="212121"/>
          <w:spacing w:val="5"/>
          <w:w w:val="105"/>
          <w:sz w:val="19"/>
        </w:rPr>
        <w:t xml:space="preserve"> </w:t>
      </w:r>
      <w:r>
        <w:rPr>
          <w:i/>
          <w:color w:val="212121"/>
          <w:w w:val="105"/>
          <w:sz w:val="19"/>
        </w:rPr>
        <w:t>under any</w:t>
      </w:r>
      <w:r>
        <w:rPr>
          <w:i/>
          <w:color w:val="212121"/>
          <w:spacing w:val="-27"/>
          <w:w w:val="105"/>
          <w:sz w:val="19"/>
        </w:rPr>
        <w:t xml:space="preserve"> </w:t>
      </w:r>
      <w:r>
        <w:rPr>
          <w:i/>
          <w:color w:val="212121"/>
          <w:w w:val="105"/>
          <w:sz w:val="19"/>
        </w:rPr>
        <w:t>program</w:t>
      </w:r>
      <w:r>
        <w:rPr>
          <w:i/>
          <w:color w:val="212121"/>
          <w:w w:val="103"/>
          <w:sz w:val="19"/>
        </w:rPr>
        <w:t xml:space="preserve"> </w:t>
      </w:r>
      <w:r>
        <w:rPr>
          <w:i/>
          <w:color w:val="363636"/>
          <w:w w:val="105"/>
          <w:sz w:val="19"/>
        </w:rPr>
        <w:t>or</w:t>
      </w:r>
      <w:r>
        <w:rPr>
          <w:i/>
          <w:color w:val="363636"/>
          <w:spacing w:val="-12"/>
          <w:w w:val="105"/>
          <w:sz w:val="19"/>
        </w:rPr>
        <w:t xml:space="preserve"> </w:t>
      </w:r>
      <w:r>
        <w:rPr>
          <w:i/>
          <w:color w:val="212121"/>
          <w:w w:val="105"/>
          <w:sz w:val="19"/>
        </w:rPr>
        <w:t>activity</w:t>
      </w:r>
      <w:r>
        <w:rPr>
          <w:i/>
          <w:color w:val="4D4D4D"/>
          <w:w w:val="105"/>
          <w:sz w:val="19"/>
        </w:rPr>
        <w:t>,</w:t>
      </w:r>
      <w:r>
        <w:rPr>
          <w:i/>
          <w:color w:val="212121"/>
          <w:w w:val="105"/>
          <w:sz w:val="19"/>
        </w:rPr>
        <w:t>" for</w:t>
      </w:r>
      <w:r>
        <w:rPr>
          <w:i/>
          <w:color w:val="212121"/>
          <w:spacing w:val="27"/>
          <w:w w:val="105"/>
          <w:sz w:val="19"/>
        </w:rPr>
        <w:t xml:space="preserve"> </w:t>
      </w:r>
      <w:r>
        <w:rPr>
          <w:i/>
          <w:color w:val="212121"/>
          <w:w w:val="105"/>
          <w:sz w:val="19"/>
        </w:rPr>
        <w:t>which</w:t>
      </w:r>
      <w:r>
        <w:rPr>
          <w:i/>
          <w:color w:val="212121"/>
          <w:spacing w:val="-7"/>
          <w:w w:val="105"/>
          <w:sz w:val="19"/>
        </w:rPr>
        <w:t xml:space="preserve"> </w:t>
      </w:r>
      <w:r>
        <w:rPr>
          <w:i/>
          <w:color w:val="212121"/>
          <w:w w:val="105"/>
          <w:sz w:val="19"/>
        </w:rPr>
        <w:t>the</w:t>
      </w:r>
      <w:r>
        <w:rPr>
          <w:i/>
          <w:color w:val="212121"/>
          <w:spacing w:val="-16"/>
          <w:w w:val="105"/>
          <w:sz w:val="19"/>
        </w:rPr>
        <w:t xml:space="preserve"> </w:t>
      </w:r>
      <w:r>
        <w:rPr>
          <w:i/>
          <w:color w:val="212121"/>
          <w:w w:val="105"/>
          <w:sz w:val="19"/>
        </w:rPr>
        <w:t>Recipient</w:t>
      </w:r>
      <w:r>
        <w:rPr>
          <w:i/>
          <w:color w:val="212121"/>
          <w:spacing w:val="8"/>
          <w:w w:val="105"/>
          <w:sz w:val="19"/>
        </w:rPr>
        <w:t xml:space="preserve"> </w:t>
      </w:r>
      <w:r>
        <w:rPr>
          <w:i/>
          <w:color w:val="212121"/>
          <w:w w:val="105"/>
          <w:sz w:val="19"/>
        </w:rPr>
        <w:t>receives</w:t>
      </w:r>
      <w:r>
        <w:rPr>
          <w:i/>
          <w:color w:val="212121"/>
          <w:spacing w:val="-5"/>
          <w:w w:val="105"/>
          <w:sz w:val="19"/>
        </w:rPr>
        <w:t xml:space="preserve"> </w:t>
      </w:r>
      <w:r>
        <w:rPr>
          <w:i/>
          <w:color w:val="212121"/>
          <w:w w:val="105"/>
          <w:sz w:val="19"/>
        </w:rPr>
        <w:t>Federa</w:t>
      </w:r>
      <w:r>
        <w:rPr>
          <w:i/>
          <w:color w:val="212121"/>
          <w:spacing w:val="22"/>
          <w:w w:val="105"/>
          <w:sz w:val="19"/>
        </w:rPr>
        <w:t>l</w:t>
      </w:r>
      <w:r>
        <w:rPr>
          <w:i/>
          <w:color w:val="212121"/>
          <w:w w:val="105"/>
          <w:sz w:val="19"/>
        </w:rPr>
        <w:t xml:space="preserve"> financial</w:t>
      </w:r>
      <w:r>
        <w:rPr>
          <w:i/>
          <w:color w:val="212121"/>
          <w:spacing w:val="30"/>
          <w:w w:val="105"/>
          <w:sz w:val="19"/>
        </w:rPr>
        <w:t xml:space="preserve"> </w:t>
      </w:r>
      <w:r>
        <w:rPr>
          <w:i/>
          <w:color w:val="363636"/>
          <w:w w:val="105"/>
          <w:sz w:val="19"/>
        </w:rPr>
        <w:t>assistanc</w:t>
      </w:r>
      <w:r>
        <w:rPr>
          <w:i/>
          <w:color w:val="363636"/>
          <w:spacing w:val="24"/>
          <w:w w:val="105"/>
          <w:sz w:val="19"/>
        </w:rPr>
        <w:t>e</w:t>
      </w:r>
      <w:r>
        <w:rPr>
          <w:i/>
          <w:color w:val="212121"/>
          <w:w w:val="105"/>
          <w:sz w:val="19"/>
        </w:rPr>
        <w:t xml:space="preserve"> from</w:t>
      </w:r>
      <w:r>
        <w:rPr>
          <w:i/>
          <w:color w:val="212121"/>
          <w:spacing w:val="26"/>
          <w:w w:val="105"/>
          <w:sz w:val="19"/>
        </w:rPr>
        <w:t xml:space="preserve"> </w:t>
      </w:r>
      <w:r>
        <w:rPr>
          <w:i/>
          <w:color w:val="212121"/>
          <w:w w:val="105"/>
          <w:sz w:val="19"/>
        </w:rPr>
        <w:t>DOT,</w:t>
      </w:r>
      <w:r>
        <w:rPr>
          <w:i/>
          <w:color w:val="212121"/>
          <w:spacing w:val="8"/>
          <w:w w:val="105"/>
          <w:sz w:val="19"/>
        </w:rPr>
        <w:t xml:space="preserve"> </w:t>
      </w:r>
      <w:r>
        <w:rPr>
          <w:i/>
          <w:color w:val="212121"/>
          <w:w w:val="105"/>
          <w:sz w:val="19"/>
        </w:rPr>
        <w:t>including</w:t>
      </w:r>
      <w:r>
        <w:rPr>
          <w:i/>
          <w:color w:val="212121"/>
          <w:spacing w:val="-15"/>
          <w:w w:val="105"/>
          <w:sz w:val="19"/>
        </w:rPr>
        <w:t xml:space="preserve"> </w:t>
      </w:r>
      <w:r>
        <w:rPr>
          <w:i/>
          <w:color w:val="363636"/>
          <w:spacing w:val="3"/>
          <w:w w:val="105"/>
          <w:sz w:val="19"/>
        </w:rPr>
        <w:t>FTA</w:t>
      </w:r>
      <w:r>
        <w:rPr>
          <w:i/>
          <w:color w:val="363636"/>
          <w:spacing w:val="2"/>
          <w:w w:val="105"/>
          <w:sz w:val="19"/>
        </w:rPr>
        <w:t>.</w:t>
      </w:r>
    </w:p>
    <w:p w14:paraId="67A219F0" w14:textId="77777777" w:rsidR="005212F6" w:rsidRDefault="005212F6" w:rsidP="005212F6">
      <w:pPr>
        <w:spacing w:before="6"/>
        <w:rPr>
          <w:i/>
          <w:sz w:val="23"/>
          <w:szCs w:val="23"/>
        </w:rPr>
      </w:pPr>
    </w:p>
    <w:p w14:paraId="50C9F370" w14:textId="77777777" w:rsidR="005212F6" w:rsidRDefault="005212F6" w:rsidP="005212F6">
      <w:pPr>
        <w:spacing w:line="253" w:lineRule="auto"/>
        <w:ind w:left="119" w:right="1924"/>
        <w:rPr>
          <w:sz w:val="19"/>
          <w:szCs w:val="19"/>
        </w:rPr>
      </w:pPr>
      <w:r>
        <w:rPr>
          <w:color w:val="212121"/>
          <w:sz w:val="19"/>
        </w:rPr>
        <w:t>The</w:t>
      </w:r>
      <w:r>
        <w:rPr>
          <w:color w:val="212121"/>
          <w:spacing w:val="13"/>
          <w:sz w:val="19"/>
        </w:rPr>
        <w:t xml:space="preserve"> </w:t>
      </w:r>
      <w:r>
        <w:rPr>
          <w:color w:val="212121"/>
          <w:sz w:val="19"/>
        </w:rPr>
        <w:t>Civil</w:t>
      </w:r>
      <w:r>
        <w:rPr>
          <w:color w:val="212121"/>
          <w:spacing w:val="36"/>
          <w:sz w:val="19"/>
        </w:rPr>
        <w:t xml:space="preserve"> </w:t>
      </w:r>
      <w:r>
        <w:rPr>
          <w:color w:val="212121"/>
          <w:sz w:val="19"/>
        </w:rPr>
        <w:t>Rights</w:t>
      </w:r>
      <w:r>
        <w:rPr>
          <w:color w:val="212121"/>
          <w:spacing w:val="20"/>
          <w:sz w:val="19"/>
        </w:rPr>
        <w:t xml:space="preserve"> </w:t>
      </w:r>
      <w:r>
        <w:rPr>
          <w:color w:val="212121"/>
          <w:sz w:val="19"/>
        </w:rPr>
        <w:t>Restoration  Act</w:t>
      </w:r>
      <w:r>
        <w:rPr>
          <w:color w:val="212121"/>
          <w:spacing w:val="19"/>
          <w:sz w:val="19"/>
        </w:rPr>
        <w:t xml:space="preserve"> </w:t>
      </w:r>
      <w:r>
        <w:rPr>
          <w:color w:val="212121"/>
          <w:sz w:val="19"/>
        </w:rPr>
        <w:t>of</w:t>
      </w:r>
      <w:r>
        <w:rPr>
          <w:color w:val="212121"/>
          <w:spacing w:val="34"/>
          <w:sz w:val="19"/>
        </w:rPr>
        <w:t xml:space="preserve"> </w:t>
      </w:r>
      <w:r>
        <w:rPr>
          <w:color w:val="212121"/>
          <w:sz w:val="19"/>
        </w:rPr>
        <w:t>1987 clarified</w:t>
      </w:r>
      <w:r>
        <w:rPr>
          <w:color w:val="212121"/>
          <w:spacing w:val="18"/>
          <w:sz w:val="19"/>
        </w:rPr>
        <w:t xml:space="preserve"> </w:t>
      </w:r>
      <w:r>
        <w:rPr>
          <w:color w:val="212121"/>
          <w:sz w:val="19"/>
        </w:rPr>
        <w:t>the</w:t>
      </w:r>
      <w:r>
        <w:rPr>
          <w:color w:val="212121"/>
          <w:spacing w:val="17"/>
          <w:sz w:val="19"/>
        </w:rPr>
        <w:t xml:space="preserve"> </w:t>
      </w:r>
      <w:r>
        <w:rPr>
          <w:color w:val="212121"/>
          <w:sz w:val="19"/>
        </w:rPr>
        <w:t>original</w:t>
      </w:r>
      <w:r>
        <w:rPr>
          <w:color w:val="212121"/>
          <w:spacing w:val="42"/>
          <w:sz w:val="19"/>
        </w:rPr>
        <w:t xml:space="preserve"> </w:t>
      </w:r>
      <w:r>
        <w:rPr>
          <w:color w:val="212121"/>
          <w:sz w:val="19"/>
        </w:rPr>
        <w:t>intent</w:t>
      </w:r>
      <w:r>
        <w:rPr>
          <w:color w:val="212121"/>
          <w:spacing w:val="15"/>
          <w:sz w:val="19"/>
        </w:rPr>
        <w:t xml:space="preserve"> </w:t>
      </w:r>
      <w:r>
        <w:rPr>
          <w:color w:val="363636"/>
          <w:sz w:val="19"/>
        </w:rPr>
        <w:t>of</w:t>
      </w:r>
      <w:r>
        <w:rPr>
          <w:color w:val="363636"/>
          <w:spacing w:val="17"/>
          <w:sz w:val="19"/>
        </w:rPr>
        <w:t xml:space="preserve"> </w:t>
      </w:r>
      <w:r>
        <w:rPr>
          <w:color w:val="363636"/>
          <w:sz w:val="19"/>
        </w:rPr>
        <w:t>Congress</w:t>
      </w:r>
      <w:r>
        <w:rPr>
          <w:color w:val="646464"/>
          <w:sz w:val="19"/>
        </w:rPr>
        <w:t>,</w:t>
      </w:r>
      <w:r>
        <w:rPr>
          <w:color w:val="646464"/>
          <w:spacing w:val="-15"/>
          <w:sz w:val="19"/>
        </w:rPr>
        <w:t xml:space="preserve"> </w:t>
      </w:r>
      <w:r>
        <w:rPr>
          <w:color w:val="212121"/>
          <w:sz w:val="19"/>
        </w:rPr>
        <w:t>with</w:t>
      </w:r>
      <w:r>
        <w:rPr>
          <w:color w:val="212121"/>
          <w:spacing w:val="36"/>
          <w:sz w:val="19"/>
        </w:rPr>
        <w:t xml:space="preserve"> </w:t>
      </w:r>
      <w:r>
        <w:rPr>
          <w:color w:val="212121"/>
          <w:sz w:val="19"/>
        </w:rPr>
        <w:t>respect</w:t>
      </w:r>
      <w:r>
        <w:rPr>
          <w:color w:val="212121"/>
          <w:spacing w:val="16"/>
          <w:sz w:val="19"/>
        </w:rPr>
        <w:t xml:space="preserve"> </w:t>
      </w:r>
      <w:r>
        <w:rPr>
          <w:color w:val="212121"/>
          <w:sz w:val="19"/>
        </w:rPr>
        <w:t>to</w:t>
      </w:r>
      <w:r>
        <w:rPr>
          <w:color w:val="212121"/>
          <w:spacing w:val="15"/>
          <w:sz w:val="19"/>
        </w:rPr>
        <w:t xml:space="preserve"> </w:t>
      </w:r>
      <w:r>
        <w:rPr>
          <w:color w:val="212121"/>
          <w:sz w:val="19"/>
        </w:rPr>
        <w:t>Title</w:t>
      </w:r>
      <w:r>
        <w:rPr>
          <w:color w:val="212121"/>
          <w:spacing w:val="16"/>
          <w:sz w:val="19"/>
        </w:rPr>
        <w:t xml:space="preserve"> </w:t>
      </w:r>
      <w:r>
        <w:rPr>
          <w:color w:val="212121"/>
          <w:sz w:val="19"/>
        </w:rPr>
        <w:t>VI</w:t>
      </w:r>
      <w:r>
        <w:rPr>
          <w:color w:val="212121"/>
          <w:spacing w:val="26"/>
          <w:w w:val="98"/>
          <w:sz w:val="19"/>
        </w:rPr>
        <w:t xml:space="preserve"> </w:t>
      </w:r>
      <w:r>
        <w:rPr>
          <w:color w:val="212121"/>
          <w:sz w:val="19"/>
        </w:rPr>
        <w:t>and</w:t>
      </w:r>
      <w:r>
        <w:rPr>
          <w:color w:val="212121"/>
          <w:spacing w:val="29"/>
          <w:sz w:val="19"/>
        </w:rPr>
        <w:t xml:space="preserve"> </w:t>
      </w:r>
      <w:r>
        <w:rPr>
          <w:color w:val="363636"/>
          <w:sz w:val="19"/>
        </w:rPr>
        <w:t>other</w:t>
      </w:r>
      <w:r>
        <w:rPr>
          <w:color w:val="363636"/>
          <w:spacing w:val="8"/>
          <w:sz w:val="19"/>
        </w:rPr>
        <w:t xml:space="preserve"> </w:t>
      </w:r>
      <w:r>
        <w:rPr>
          <w:color w:val="212121"/>
          <w:sz w:val="19"/>
        </w:rPr>
        <w:t>Nondiscrim</w:t>
      </w:r>
      <w:r>
        <w:rPr>
          <w:color w:val="030303"/>
          <w:sz w:val="19"/>
        </w:rPr>
        <w:t>i</w:t>
      </w:r>
      <w:r>
        <w:rPr>
          <w:color w:val="212121"/>
          <w:sz w:val="19"/>
        </w:rPr>
        <w:t>nation</w:t>
      </w:r>
      <w:r>
        <w:rPr>
          <w:color w:val="212121"/>
          <w:spacing w:val="30"/>
          <w:sz w:val="19"/>
        </w:rPr>
        <w:t xml:space="preserve"> </w:t>
      </w:r>
      <w:r>
        <w:rPr>
          <w:color w:val="212121"/>
          <w:sz w:val="19"/>
        </w:rPr>
        <w:t>requirement</w:t>
      </w:r>
      <w:r>
        <w:rPr>
          <w:color w:val="4D4D4D"/>
          <w:sz w:val="19"/>
        </w:rPr>
        <w:t>s</w:t>
      </w:r>
      <w:r>
        <w:rPr>
          <w:color w:val="4D4D4D"/>
          <w:spacing w:val="1"/>
          <w:sz w:val="19"/>
        </w:rPr>
        <w:t xml:space="preserve"> </w:t>
      </w:r>
      <w:r>
        <w:rPr>
          <w:color w:val="212121"/>
          <w:sz w:val="19"/>
        </w:rPr>
        <w:t>(The</w:t>
      </w:r>
      <w:r>
        <w:rPr>
          <w:color w:val="212121"/>
          <w:spacing w:val="16"/>
          <w:sz w:val="19"/>
        </w:rPr>
        <w:t xml:space="preserve"> </w:t>
      </w:r>
      <w:r>
        <w:rPr>
          <w:color w:val="212121"/>
          <w:sz w:val="19"/>
        </w:rPr>
        <w:t>Age</w:t>
      </w:r>
      <w:r>
        <w:rPr>
          <w:color w:val="212121"/>
          <w:spacing w:val="4"/>
          <w:sz w:val="19"/>
        </w:rPr>
        <w:t xml:space="preserve"> </w:t>
      </w:r>
      <w:r>
        <w:rPr>
          <w:color w:val="212121"/>
          <w:sz w:val="19"/>
        </w:rPr>
        <w:t xml:space="preserve">Discrimination </w:t>
      </w:r>
      <w:r>
        <w:rPr>
          <w:color w:val="212121"/>
          <w:spacing w:val="4"/>
          <w:sz w:val="19"/>
        </w:rPr>
        <w:t xml:space="preserve"> </w:t>
      </w:r>
      <w:r>
        <w:rPr>
          <w:color w:val="212121"/>
          <w:sz w:val="19"/>
        </w:rPr>
        <w:t>Act</w:t>
      </w:r>
      <w:r>
        <w:rPr>
          <w:color w:val="212121"/>
          <w:spacing w:val="30"/>
          <w:sz w:val="19"/>
        </w:rPr>
        <w:t xml:space="preserve"> </w:t>
      </w:r>
      <w:r>
        <w:rPr>
          <w:color w:val="212121"/>
          <w:sz w:val="19"/>
        </w:rPr>
        <w:t>of</w:t>
      </w:r>
      <w:r>
        <w:rPr>
          <w:color w:val="212121"/>
          <w:spacing w:val="27"/>
          <w:sz w:val="19"/>
        </w:rPr>
        <w:t xml:space="preserve"> </w:t>
      </w:r>
      <w:r>
        <w:rPr>
          <w:color w:val="212121"/>
          <w:sz w:val="19"/>
        </w:rPr>
        <w:t>1975,</w:t>
      </w:r>
      <w:r>
        <w:rPr>
          <w:color w:val="212121"/>
          <w:spacing w:val="3"/>
          <w:sz w:val="19"/>
        </w:rPr>
        <w:t xml:space="preserve"> </w:t>
      </w:r>
      <w:r>
        <w:rPr>
          <w:color w:val="363636"/>
          <w:sz w:val="19"/>
        </w:rPr>
        <w:t>and</w:t>
      </w:r>
      <w:r>
        <w:rPr>
          <w:color w:val="363636"/>
          <w:spacing w:val="30"/>
          <w:sz w:val="19"/>
        </w:rPr>
        <w:t xml:space="preserve"> </w:t>
      </w:r>
      <w:r>
        <w:rPr>
          <w:color w:val="212121"/>
          <w:sz w:val="19"/>
        </w:rPr>
        <w:t>Section</w:t>
      </w:r>
      <w:r>
        <w:rPr>
          <w:color w:val="212121"/>
          <w:spacing w:val="34"/>
          <w:sz w:val="19"/>
        </w:rPr>
        <w:t xml:space="preserve"> </w:t>
      </w:r>
      <w:r>
        <w:rPr>
          <w:color w:val="212121"/>
          <w:sz w:val="19"/>
        </w:rPr>
        <w:t>504</w:t>
      </w:r>
      <w:r>
        <w:rPr>
          <w:color w:val="212121"/>
          <w:spacing w:val="20"/>
          <w:sz w:val="19"/>
        </w:rPr>
        <w:t xml:space="preserve"> </w:t>
      </w:r>
      <w:r>
        <w:rPr>
          <w:color w:val="212121"/>
          <w:sz w:val="19"/>
        </w:rPr>
        <w:t>of</w:t>
      </w:r>
      <w:r>
        <w:rPr>
          <w:color w:val="212121"/>
          <w:spacing w:val="11"/>
          <w:sz w:val="19"/>
        </w:rPr>
        <w:t xml:space="preserve"> </w:t>
      </w:r>
      <w:r>
        <w:rPr>
          <w:color w:val="212121"/>
          <w:sz w:val="19"/>
        </w:rPr>
        <w:t>the</w:t>
      </w:r>
      <w:r>
        <w:rPr>
          <w:color w:val="212121"/>
          <w:spacing w:val="24"/>
          <w:sz w:val="19"/>
        </w:rPr>
        <w:t xml:space="preserve"> </w:t>
      </w:r>
      <w:r>
        <w:rPr>
          <w:color w:val="212121"/>
          <w:spacing w:val="1"/>
          <w:sz w:val="19"/>
        </w:rPr>
        <w:t>Rehabilitat</w:t>
      </w:r>
      <w:r>
        <w:rPr>
          <w:color w:val="030303"/>
          <w:spacing w:val="1"/>
          <w:sz w:val="19"/>
        </w:rPr>
        <w:t>i</w:t>
      </w:r>
      <w:r>
        <w:rPr>
          <w:color w:val="212121"/>
          <w:spacing w:val="1"/>
          <w:sz w:val="19"/>
        </w:rPr>
        <w:t>on</w:t>
      </w:r>
      <w:r>
        <w:rPr>
          <w:color w:val="212121"/>
          <w:spacing w:val="17"/>
          <w:sz w:val="19"/>
        </w:rPr>
        <w:t xml:space="preserve"> </w:t>
      </w:r>
      <w:r>
        <w:rPr>
          <w:color w:val="212121"/>
          <w:sz w:val="19"/>
        </w:rPr>
        <w:t>Act</w:t>
      </w:r>
      <w:r>
        <w:rPr>
          <w:color w:val="212121"/>
          <w:spacing w:val="22"/>
          <w:sz w:val="19"/>
        </w:rPr>
        <w:t xml:space="preserve"> </w:t>
      </w:r>
      <w:r>
        <w:rPr>
          <w:color w:val="363636"/>
          <w:sz w:val="19"/>
        </w:rPr>
        <w:t>of</w:t>
      </w:r>
      <w:r>
        <w:rPr>
          <w:color w:val="363636"/>
          <w:spacing w:val="45"/>
          <w:sz w:val="19"/>
        </w:rPr>
        <w:t xml:space="preserve"> </w:t>
      </w:r>
      <w:r>
        <w:rPr>
          <w:color w:val="212121"/>
          <w:spacing w:val="-3"/>
          <w:sz w:val="19"/>
        </w:rPr>
        <w:t>1973)</w:t>
      </w:r>
      <w:r>
        <w:rPr>
          <w:color w:val="646464"/>
          <w:spacing w:val="-2"/>
          <w:sz w:val="19"/>
        </w:rPr>
        <w:t>,</w:t>
      </w:r>
      <w:r>
        <w:rPr>
          <w:color w:val="646464"/>
          <w:spacing w:val="-14"/>
          <w:sz w:val="19"/>
        </w:rPr>
        <w:t xml:space="preserve"> </w:t>
      </w:r>
      <w:r>
        <w:rPr>
          <w:color w:val="212121"/>
          <w:sz w:val="19"/>
        </w:rPr>
        <w:t>by</w:t>
      </w:r>
      <w:r>
        <w:rPr>
          <w:color w:val="212121"/>
          <w:spacing w:val="28"/>
          <w:sz w:val="19"/>
        </w:rPr>
        <w:t xml:space="preserve"> </w:t>
      </w:r>
      <w:r>
        <w:rPr>
          <w:color w:val="212121"/>
          <w:spacing w:val="1"/>
          <w:sz w:val="19"/>
        </w:rPr>
        <w:t>restor</w:t>
      </w:r>
      <w:r>
        <w:rPr>
          <w:color w:val="030303"/>
          <w:spacing w:val="2"/>
          <w:sz w:val="19"/>
        </w:rPr>
        <w:t>i</w:t>
      </w:r>
      <w:r>
        <w:rPr>
          <w:color w:val="212121"/>
          <w:spacing w:val="1"/>
          <w:sz w:val="19"/>
        </w:rPr>
        <w:t>ng</w:t>
      </w:r>
      <w:r>
        <w:rPr>
          <w:color w:val="212121"/>
          <w:spacing w:val="13"/>
          <w:sz w:val="19"/>
        </w:rPr>
        <w:t xml:space="preserve"> </w:t>
      </w:r>
      <w:r>
        <w:rPr>
          <w:color w:val="212121"/>
          <w:sz w:val="19"/>
        </w:rPr>
        <w:t>the</w:t>
      </w:r>
      <w:r>
        <w:rPr>
          <w:color w:val="212121"/>
          <w:spacing w:val="10"/>
          <w:sz w:val="19"/>
        </w:rPr>
        <w:t xml:space="preserve"> </w:t>
      </w:r>
      <w:r>
        <w:rPr>
          <w:color w:val="212121"/>
          <w:sz w:val="19"/>
        </w:rPr>
        <w:t>broad,</w:t>
      </w:r>
      <w:r>
        <w:rPr>
          <w:color w:val="212121"/>
          <w:spacing w:val="45"/>
          <w:sz w:val="19"/>
        </w:rPr>
        <w:t xml:space="preserve"> </w:t>
      </w:r>
      <w:r>
        <w:rPr>
          <w:color w:val="212121"/>
          <w:sz w:val="19"/>
        </w:rPr>
        <w:t>institutional-wide</w:t>
      </w:r>
      <w:r>
        <w:rPr>
          <w:color w:val="212121"/>
          <w:spacing w:val="46"/>
          <w:sz w:val="19"/>
        </w:rPr>
        <w:t xml:space="preserve"> </w:t>
      </w:r>
      <w:r>
        <w:rPr>
          <w:color w:val="212121"/>
          <w:sz w:val="19"/>
        </w:rPr>
        <w:t>scope</w:t>
      </w:r>
      <w:r>
        <w:rPr>
          <w:color w:val="212121"/>
          <w:spacing w:val="25"/>
          <w:sz w:val="19"/>
        </w:rPr>
        <w:t xml:space="preserve"> </w:t>
      </w:r>
      <w:r>
        <w:rPr>
          <w:color w:val="212121"/>
          <w:sz w:val="19"/>
        </w:rPr>
        <w:t>and</w:t>
      </w:r>
      <w:r>
        <w:rPr>
          <w:color w:val="212121"/>
          <w:spacing w:val="23"/>
          <w:sz w:val="19"/>
        </w:rPr>
        <w:t xml:space="preserve"> </w:t>
      </w:r>
      <w:r>
        <w:rPr>
          <w:color w:val="212121"/>
          <w:sz w:val="19"/>
        </w:rPr>
        <w:t>coverage</w:t>
      </w:r>
      <w:r>
        <w:rPr>
          <w:color w:val="212121"/>
          <w:spacing w:val="24"/>
          <w:sz w:val="19"/>
        </w:rPr>
        <w:t xml:space="preserve"> </w:t>
      </w:r>
      <w:r>
        <w:rPr>
          <w:color w:val="212121"/>
          <w:sz w:val="19"/>
        </w:rPr>
        <w:t>of</w:t>
      </w:r>
      <w:r>
        <w:rPr>
          <w:color w:val="212121"/>
          <w:spacing w:val="11"/>
          <w:sz w:val="19"/>
        </w:rPr>
        <w:t xml:space="preserve"> </w:t>
      </w:r>
      <w:r>
        <w:rPr>
          <w:color w:val="212121"/>
          <w:sz w:val="19"/>
        </w:rPr>
        <w:t>these</w:t>
      </w:r>
      <w:r>
        <w:rPr>
          <w:color w:val="212121"/>
          <w:spacing w:val="22"/>
          <w:w w:val="102"/>
          <w:sz w:val="19"/>
        </w:rPr>
        <w:t xml:space="preserve"> </w:t>
      </w:r>
      <w:r>
        <w:rPr>
          <w:color w:val="212121"/>
          <w:sz w:val="19"/>
        </w:rPr>
        <w:t xml:space="preserve">nondiscrimination </w:t>
      </w:r>
      <w:r>
        <w:rPr>
          <w:color w:val="212121"/>
          <w:spacing w:val="10"/>
          <w:sz w:val="19"/>
        </w:rPr>
        <w:t xml:space="preserve"> </w:t>
      </w:r>
      <w:r>
        <w:rPr>
          <w:color w:val="363636"/>
          <w:sz w:val="19"/>
        </w:rPr>
        <w:t>statutes</w:t>
      </w:r>
      <w:r>
        <w:rPr>
          <w:color w:val="363636"/>
          <w:spacing w:val="13"/>
          <w:sz w:val="19"/>
        </w:rPr>
        <w:t xml:space="preserve"> </w:t>
      </w:r>
      <w:r>
        <w:rPr>
          <w:color w:val="212121"/>
          <w:sz w:val="19"/>
        </w:rPr>
        <w:t>and</w:t>
      </w:r>
      <w:r>
        <w:rPr>
          <w:color w:val="212121"/>
          <w:spacing w:val="22"/>
          <w:sz w:val="19"/>
        </w:rPr>
        <w:t xml:space="preserve"> </w:t>
      </w:r>
      <w:r>
        <w:rPr>
          <w:color w:val="212121"/>
          <w:sz w:val="19"/>
        </w:rPr>
        <w:t>requirements</w:t>
      </w:r>
      <w:r>
        <w:rPr>
          <w:color w:val="212121"/>
          <w:spacing w:val="40"/>
          <w:sz w:val="19"/>
        </w:rPr>
        <w:t xml:space="preserve"> </w:t>
      </w:r>
      <w:r>
        <w:rPr>
          <w:color w:val="212121"/>
          <w:sz w:val="19"/>
        </w:rPr>
        <w:t>to</w:t>
      </w:r>
      <w:r>
        <w:rPr>
          <w:color w:val="212121"/>
          <w:spacing w:val="32"/>
          <w:sz w:val="19"/>
        </w:rPr>
        <w:t xml:space="preserve"> </w:t>
      </w:r>
      <w:r>
        <w:rPr>
          <w:color w:val="212121"/>
          <w:sz w:val="19"/>
        </w:rPr>
        <w:t>include</w:t>
      </w:r>
      <w:r>
        <w:rPr>
          <w:color w:val="212121"/>
          <w:spacing w:val="22"/>
          <w:sz w:val="19"/>
        </w:rPr>
        <w:t xml:space="preserve"> </w:t>
      </w:r>
      <w:r>
        <w:rPr>
          <w:color w:val="212121"/>
          <w:sz w:val="19"/>
        </w:rPr>
        <w:t>all</w:t>
      </w:r>
      <w:r>
        <w:rPr>
          <w:color w:val="212121"/>
          <w:spacing w:val="23"/>
          <w:sz w:val="19"/>
        </w:rPr>
        <w:t xml:space="preserve"> </w:t>
      </w:r>
      <w:r>
        <w:rPr>
          <w:color w:val="212121"/>
          <w:sz w:val="19"/>
        </w:rPr>
        <w:t>programs</w:t>
      </w:r>
      <w:r>
        <w:rPr>
          <w:color w:val="212121"/>
          <w:spacing w:val="41"/>
          <w:sz w:val="19"/>
        </w:rPr>
        <w:t xml:space="preserve"> </w:t>
      </w:r>
      <w:r>
        <w:rPr>
          <w:color w:val="363636"/>
          <w:sz w:val="19"/>
        </w:rPr>
        <w:t>and</w:t>
      </w:r>
      <w:r>
        <w:rPr>
          <w:color w:val="363636"/>
          <w:spacing w:val="11"/>
          <w:sz w:val="19"/>
        </w:rPr>
        <w:t xml:space="preserve"> </w:t>
      </w:r>
      <w:r>
        <w:rPr>
          <w:color w:val="212121"/>
          <w:sz w:val="19"/>
        </w:rPr>
        <w:t>activities</w:t>
      </w:r>
      <w:r>
        <w:rPr>
          <w:color w:val="212121"/>
          <w:spacing w:val="23"/>
          <w:sz w:val="19"/>
        </w:rPr>
        <w:t xml:space="preserve"> </w:t>
      </w:r>
      <w:r>
        <w:rPr>
          <w:color w:val="212121"/>
          <w:sz w:val="19"/>
        </w:rPr>
        <w:t>of</w:t>
      </w:r>
      <w:r>
        <w:rPr>
          <w:color w:val="212121"/>
          <w:spacing w:val="-2"/>
          <w:sz w:val="19"/>
        </w:rPr>
        <w:t xml:space="preserve"> </w:t>
      </w:r>
      <w:r>
        <w:rPr>
          <w:color w:val="212121"/>
          <w:sz w:val="19"/>
        </w:rPr>
        <w:t>the</w:t>
      </w:r>
      <w:r>
        <w:rPr>
          <w:color w:val="212121"/>
          <w:spacing w:val="27"/>
          <w:sz w:val="19"/>
        </w:rPr>
        <w:t xml:space="preserve"> </w:t>
      </w:r>
      <w:r>
        <w:rPr>
          <w:color w:val="212121"/>
          <w:sz w:val="19"/>
        </w:rPr>
        <w:t>Recipient,</w:t>
      </w:r>
      <w:r>
        <w:rPr>
          <w:color w:val="212121"/>
          <w:spacing w:val="31"/>
          <w:sz w:val="19"/>
        </w:rPr>
        <w:t xml:space="preserve"> </w:t>
      </w:r>
      <w:r>
        <w:rPr>
          <w:color w:val="363636"/>
          <w:sz w:val="19"/>
        </w:rPr>
        <w:t>so</w:t>
      </w:r>
      <w:r>
        <w:rPr>
          <w:color w:val="363636"/>
          <w:spacing w:val="13"/>
          <w:sz w:val="19"/>
        </w:rPr>
        <w:t xml:space="preserve"> </w:t>
      </w:r>
      <w:r>
        <w:rPr>
          <w:color w:val="212121"/>
          <w:sz w:val="19"/>
        </w:rPr>
        <w:t>long</w:t>
      </w:r>
      <w:r>
        <w:rPr>
          <w:color w:val="212121"/>
          <w:w w:val="102"/>
          <w:sz w:val="19"/>
        </w:rPr>
        <w:t xml:space="preserve"> </w:t>
      </w:r>
      <w:r>
        <w:rPr>
          <w:color w:val="212121"/>
          <w:sz w:val="19"/>
        </w:rPr>
        <w:t>as</w:t>
      </w:r>
      <w:r>
        <w:rPr>
          <w:color w:val="212121"/>
          <w:spacing w:val="5"/>
          <w:sz w:val="19"/>
        </w:rPr>
        <w:t xml:space="preserve"> </w:t>
      </w:r>
      <w:r>
        <w:rPr>
          <w:color w:val="212121"/>
          <w:sz w:val="19"/>
        </w:rPr>
        <w:t>any</w:t>
      </w:r>
      <w:r>
        <w:rPr>
          <w:color w:val="212121"/>
          <w:spacing w:val="7"/>
          <w:sz w:val="19"/>
        </w:rPr>
        <w:t xml:space="preserve"> </w:t>
      </w:r>
      <w:r>
        <w:rPr>
          <w:color w:val="212121"/>
          <w:sz w:val="19"/>
        </w:rPr>
        <w:t>portion</w:t>
      </w:r>
      <w:r>
        <w:rPr>
          <w:color w:val="212121"/>
          <w:spacing w:val="15"/>
          <w:sz w:val="19"/>
        </w:rPr>
        <w:t xml:space="preserve"> </w:t>
      </w:r>
      <w:r>
        <w:rPr>
          <w:color w:val="212121"/>
          <w:sz w:val="19"/>
        </w:rPr>
        <w:t>of</w:t>
      </w:r>
      <w:r>
        <w:rPr>
          <w:color w:val="212121"/>
          <w:spacing w:val="5"/>
          <w:sz w:val="19"/>
        </w:rPr>
        <w:t xml:space="preserve"> </w:t>
      </w:r>
      <w:r>
        <w:rPr>
          <w:color w:val="212121"/>
          <w:sz w:val="19"/>
        </w:rPr>
        <w:t>the</w:t>
      </w:r>
      <w:r>
        <w:rPr>
          <w:color w:val="212121"/>
          <w:spacing w:val="13"/>
          <w:sz w:val="19"/>
        </w:rPr>
        <w:t xml:space="preserve"> </w:t>
      </w:r>
      <w:r>
        <w:rPr>
          <w:color w:val="212121"/>
          <w:sz w:val="19"/>
        </w:rPr>
        <w:t xml:space="preserve">program </w:t>
      </w:r>
      <w:r>
        <w:rPr>
          <w:color w:val="212121"/>
          <w:spacing w:val="2"/>
          <w:sz w:val="19"/>
        </w:rPr>
        <w:t xml:space="preserve"> </w:t>
      </w:r>
      <w:r>
        <w:rPr>
          <w:color w:val="212121"/>
          <w:sz w:val="19"/>
        </w:rPr>
        <w:t>is</w:t>
      </w:r>
      <w:r>
        <w:rPr>
          <w:color w:val="212121"/>
          <w:spacing w:val="14"/>
          <w:sz w:val="19"/>
        </w:rPr>
        <w:t xml:space="preserve"> </w:t>
      </w:r>
      <w:r>
        <w:rPr>
          <w:color w:val="212121"/>
          <w:sz w:val="19"/>
        </w:rPr>
        <w:t>Federally</w:t>
      </w:r>
      <w:r>
        <w:rPr>
          <w:color w:val="212121"/>
          <w:spacing w:val="29"/>
          <w:sz w:val="19"/>
        </w:rPr>
        <w:t xml:space="preserve"> </w:t>
      </w:r>
      <w:r>
        <w:rPr>
          <w:color w:val="212121"/>
          <w:sz w:val="19"/>
        </w:rPr>
        <w:t>assisted.</w:t>
      </w:r>
    </w:p>
    <w:p w14:paraId="6E8CF510" w14:textId="77777777" w:rsidR="005212F6" w:rsidRDefault="005212F6" w:rsidP="005212F6">
      <w:pPr>
        <w:spacing w:before="9"/>
        <w:rPr>
          <w:sz w:val="23"/>
          <w:szCs w:val="23"/>
        </w:rPr>
      </w:pPr>
    </w:p>
    <w:p w14:paraId="30A25DCD" w14:textId="3D919394" w:rsidR="005212F6" w:rsidRDefault="005212F6" w:rsidP="005212F6">
      <w:pPr>
        <w:ind w:left="112"/>
        <w:rPr>
          <w:sz w:val="19"/>
          <w:szCs w:val="19"/>
        </w:rPr>
      </w:pPr>
      <w:r>
        <w:rPr>
          <w:i/>
          <w:color w:val="212121"/>
          <w:w w:val="105"/>
          <w:sz w:val="19"/>
        </w:rPr>
        <w:t>FTA</w:t>
      </w:r>
      <w:r>
        <w:rPr>
          <w:i/>
          <w:color w:val="212121"/>
          <w:spacing w:val="-12"/>
          <w:w w:val="105"/>
          <w:sz w:val="19"/>
        </w:rPr>
        <w:t xml:space="preserve"> </w:t>
      </w:r>
      <w:r>
        <w:rPr>
          <w:i/>
          <w:color w:val="212121"/>
          <w:w w:val="105"/>
          <w:sz w:val="19"/>
        </w:rPr>
        <w:t>may</w:t>
      </w:r>
      <w:r>
        <w:rPr>
          <w:i/>
          <w:color w:val="212121"/>
          <w:spacing w:val="-20"/>
          <w:w w:val="105"/>
          <w:sz w:val="19"/>
        </w:rPr>
        <w:t xml:space="preserve"> </w:t>
      </w:r>
      <w:r>
        <w:rPr>
          <w:i/>
          <w:color w:val="212121"/>
          <w:spacing w:val="-3"/>
          <w:w w:val="105"/>
          <w:sz w:val="19"/>
        </w:rPr>
        <w:t>i</w:t>
      </w:r>
      <w:r>
        <w:rPr>
          <w:i/>
          <w:color w:val="212121"/>
          <w:spacing w:val="-4"/>
          <w:w w:val="105"/>
          <w:sz w:val="19"/>
        </w:rPr>
        <w:t>nclude additional</w:t>
      </w:r>
      <w:r>
        <w:rPr>
          <w:i/>
          <w:color w:val="212121"/>
          <w:spacing w:val="-11"/>
          <w:w w:val="105"/>
          <w:sz w:val="19"/>
        </w:rPr>
        <w:t xml:space="preserve"> </w:t>
      </w:r>
      <w:r>
        <w:rPr>
          <w:i/>
          <w:color w:val="212121"/>
          <w:w w:val="105"/>
          <w:sz w:val="19"/>
        </w:rPr>
        <w:t>General</w:t>
      </w:r>
      <w:r>
        <w:rPr>
          <w:i/>
          <w:color w:val="212121"/>
          <w:spacing w:val="-31"/>
          <w:w w:val="105"/>
          <w:sz w:val="19"/>
        </w:rPr>
        <w:t xml:space="preserve"> </w:t>
      </w:r>
      <w:r>
        <w:rPr>
          <w:i/>
          <w:color w:val="212121"/>
          <w:w w:val="105"/>
          <w:sz w:val="19"/>
        </w:rPr>
        <w:t>Assurances in this</w:t>
      </w:r>
      <w:r>
        <w:rPr>
          <w:i/>
          <w:color w:val="212121"/>
          <w:spacing w:val="-30"/>
          <w:w w:val="105"/>
          <w:sz w:val="19"/>
        </w:rPr>
        <w:t xml:space="preserve"> </w:t>
      </w:r>
      <w:r>
        <w:rPr>
          <w:i/>
          <w:color w:val="212121"/>
          <w:w w:val="105"/>
          <w:sz w:val="19"/>
        </w:rPr>
        <w:t>section</w:t>
      </w:r>
      <w:r w:rsidR="00BE4983">
        <w:rPr>
          <w:i/>
          <w:color w:val="212121"/>
          <w:w w:val="105"/>
          <w:sz w:val="19"/>
        </w:rPr>
        <w:t xml:space="preserve"> </w:t>
      </w:r>
      <w:r>
        <w:rPr>
          <w:i/>
          <w:color w:val="212121"/>
          <w:w w:val="105"/>
          <w:sz w:val="19"/>
        </w:rPr>
        <w:t>or</w:t>
      </w:r>
      <w:r>
        <w:rPr>
          <w:i/>
          <w:color w:val="212121"/>
          <w:spacing w:val="-19"/>
          <w:w w:val="105"/>
          <w:sz w:val="19"/>
        </w:rPr>
        <w:t xml:space="preserve"> </w:t>
      </w:r>
      <w:r>
        <w:rPr>
          <w:i/>
          <w:color w:val="212121"/>
          <w:w w:val="105"/>
          <w:sz w:val="19"/>
        </w:rPr>
        <w:t>referenc</w:t>
      </w:r>
      <w:r w:rsidR="00BE4983">
        <w:rPr>
          <w:i/>
          <w:color w:val="212121"/>
          <w:w w:val="105"/>
          <w:sz w:val="19"/>
        </w:rPr>
        <w:t>e an addendum here.</w:t>
      </w:r>
    </w:p>
    <w:p w14:paraId="5FF54608" w14:textId="77777777" w:rsidR="005212F6" w:rsidRDefault="005212F6" w:rsidP="005212F6">
      <w:pPr>
        <w:spacing w:before="1"/>
        <w:rPr>
          <w:i/>
          <w:sz w:val="26"/>
          <w:szCs w:val="26"/>
        </w:rPr>
      </w:pPr>
    </w:p>
    <w:p w14:paraId="5F8C8276" w14:textId="77777777" w:rsidR="005212F6" w:rsidRDefault="005212F6" w:rsidP="005212F6">
      <w:pPr>
        <w:ind w:left="104"/>
        <w:rPr>
          <w:sz w:val="19"/>
          <w:szCs w:val="19"/>
        </w:rPr>
      </w:pPr>
      <w:r>
        <w:rPr>
          <w:color w:val="212121"/>
          <w:w w:val="105"/>
          <w:sz w:val="19"/>
        </w:rPr>
        <w:t>Specific</w:t>
      </w:r>
      <w:r>
        <w:rPr>
          <w:color w:val="212121"/>
          <w:spacing w:val="37"/>
          <w:w w:val="105"/>
          <w:sz w:val="19"/>
        </w:rPr>
        <w:t xml:space="preserve"> </w:t>
      </w:r>
      <w:r>
        <w:rPr>
          <w:color w:val="212121"/>
          <w:w w:val="105"/>
          <w:sz w:val="19"/>
        </w:rPr>
        <w:t>Assurances</w:t>
      </w:r>
    </w:p>
    <w:p w14:paraId="2C75D5BD" w14:textId="77777777" w:rsidR="005212F6" w:rsidRDefault="005212F6" w:rsidP="005212F6">
      <w:pPr>
        <w:spacing w:before="10"/>
      </w:pPr>
    </w:p>
    <w:p w14:paraId="3F958A94" w14:textId="77777777" w:rsidR="005212F6" w:rsidRDefault="005212F6" w:rsidP="005212F6">
      <w:pPr>
        <w:spacing w:line="253" w:lineRule="auto"/>
        <w:ind w:left="104" w:right="2024"/>
        <w:rPr>
          <w:sz w:val="19"/>
          <w:szCs w:val="19"/>
        </w:rPr>
      </w:pPr>
      <w:r>
        <w:rPr>
          <w:color w:val="212121"/>
          <w:sz w:val="19"/>
        </w:rPr>
        <w:t>More</w:t>
      </w:r>
      <w:r>
        <w:rPr>
          <w:color w:val="212121"/>
          <w:spacing w:val="22"/>
          <w:sz w:val="19"/>
        </w:rPr>
        <w:t xml:space="preserve"> </w:t>
      </w:r>
      <w:r>
        <w:rPr>
          <w:color w:val="363636"/>
          <w:sz w:val="19"/>
        </w:rPr>
        <w:t>specifically,</w:t>
      </w:r>
      <w:r>
        <w:rPr>
          <w:color w:val="363636"/>
          <w:spacing w:val="33"/>
          <w:sz w:val="19"/>
        </w:rPr>
        <w:t xml:space="preserve"> </w:t>
      </w:r>
      <w:r>
        <w:rPr>
          <w:color w:val="212121"/>
          <w:sz w:val="19"/>
        </w:rPr>
        <w:t>and</w:t>
      </w:r>
      <w:r>
        <w:rPr>
          <w:color w:val="212121"/>
          <w:spacing w:val="20"/>
          <w:sz w:val="19"/>
        </w:rPr>
        <w:t xml:space="preserve"> </w:t>
      </w:r>
      <w:r>
        <w:rPr>
          <w:color w:val="212121"/>
          <w:sz w:val="19"/>
        </w:rPr>
        <w:t>without</w:t>
      </w:r>
      <w:r>
        <w:rPr>
          <w:color w:val="212121"/>
          <w:spacing w:val="39"/>
          <w:sz w:val="19"/>
        </w:rPr>
        <w:t xml:space="preserve"> </w:t>
      </w:r>
      <w:r>
        <w:rPr>
          <w:color w:val="212121"/>
          <w:sz w:val="19"/>
        </w:rPr>
        <w:t>limiting</w:t>
      </w:r>
      <w:r>
        <w:rPr>
          <w:color w:val="212121"/>
          <w:spacing w:val="16"/>
          <w:sz w:val="19"/>
        </w:rPr>
        <w:t xml:space="preserve"> </w:t>
      </w:r>
      <w:r>
        <w:rPr>
          <w:color w:val="212121"/>
          <w:sz w:val="19"/>
        </w:rPr>
        <w:t>the</w:t>
      </w:r>
      <w:r>
        <w:rPr>
          <w:color w:val="212121"/>
          <w:spacing w:val="18"/>
          <w:sz w:val="19"/>
        </w:rPr>
        <w:t xml:space="preserve"> </w:t>
      </w:r>
      <w:r>
        <w:rPr>
          <w:color w:val="212121"/>
          <w:sz w:val="19"/>
        </w:rPr>
        <w:t>above</w:t>
      </w:r>
      <w:r>
        <w:rPr>
          <w:color w:val="212121"/>
          <w:spacing w:val="15"/>
          <w:sz w:val="19"/>
        </w:rPr>
        <w:t xml:space="preserve"> </w:t>
      </w:r>
      <w:r>
        <w:rPr>
          <w:color w:val="212121"/>
          <w:sz w:val="19"/>
        </w:rPr>
        <w:t>general</w:t>
      </w:r>
      <w:r>
        <w:rPr>
          <w:color w:val="212121"/>
          <w:spacing w:val="23"/>
          <w:sz w:val="19"/>
        </w:rPr>
        <w:t xml:space="preserve"> </w:t>
      </w:r>
      <w:r>
        <w:rPr>
          <w:color w:val="212121"/>
          <w:sz w:val="19"/>
        </w:rPr>
        <w:t>Assurance,</w:t>
      </w:r>
      <w:r>
        <w:rPr>
          <w:color w:val="212121"/>
          <w:spacing w:val="41"/>
          <w:sz w:val="19"/>
        </w:rPr>
        <w:t xml:space="preserve"> </w:t>
      </w:r>
      <w:r>
        <w:rPr>
          <w:color w:val="212121"/>
          <w:sz w:val="19"/>
        </w:rPr>
        <w:t>the</w:t>
      </w:r>
      <w:r>
        <w:rPr>
          <w:color w:val="212121"/>
          <w:spacing w:val="17"/>
          <w:sz w:val="19"/>
        </w:rPr>
        <w:t xml:space="preserve"> </w:t>
      </w:r>
      <w:r>
        <w:rPr>
          <w:color w:val="212121"/>
          <w:sz w:val="19"/>
        </w:rPr>
        <w:t>Recipient</w:t>
      </w:r>
      <w:r>
        <w:rPr>
          <w:color w:val="212121"/>
          <w:spacing w:val="41"/>
          <w:sz w:val="19"/>
        </w:rPr>
        <w:t xml:space="preserve"> </w:t>
      </w:r>
      <w:r>
        <w:rPr>
          <w:color w:val="212121"/>
          <w:sz w:val="19"/>
        </w:rPr>
        <w:t>agrees</w:t>
      </w:r>
      <w:r>
        <w:rPr>
          <w:color w:val="212121"/>
          <w:spacing w:val="17"/>
          <w:sz w:val="19"/>
        </w:rPr>
        <w:t xml:space="preserve"> </w:t>
      </w:r>
      <w:r>
        <w:rPr>
          <w:color w:val="363636"/>
          <w:sz w:val="19"/>
        </w:rPr>
        <w:t>with</w:t>
      </w:r>
      <w:r>
        <w:rPr>
          <w:color w:val="363636"/>
          <w:spacing w:val="28"/>
          <w:sz w:val="19"/>
        </w:rPr>
        <w:t xml:space="preserve"> </w:t>
      </w:r>
      <w:r>
        <w:rPr>
          <w:color w:val="212121"/>
          <w:sz w:val="19"/>
        </w:rPr>
        <w:t>and</w:t>
      </w:r>
      <w:r>
        <w:rPr>
          <w:color w:val="212121"/>
          <w:spacing w:val="22"/>
          <w:sz w:val="19"/>
        </w:rPr>
        <w:t xml:space="preserve"> </w:t>
      </w:r>
      <w:r>
        <w:rPr>
          <w:color w:val="212121"/>
          <w:sz w:val="19"/>
        </w:rPr>
        <w:t>gives</w:t>
      </w:r>
      <w:r>
        <w:rPr>
          <w:color w:val="212121"/>
          <w:w w:val="103"/>
          <w:sz w:val="19"/>
        </w:rPr>
        <w:t xml:space="preserve"> </w:t>
      </w:r>
      <w:r>
        <w:rPr>
          <w:color w:val="212121"/>
          <w:sz w:val="19"/>
        </w:rPr>
        <w:t>the</w:t>
      </w:r>
      <w:r>
        <w:rPr>
          <w:color w:val="212121"/>
          <w:spacing w:val="20"/>
          <w:sz w:val="19"/>
        </w:rPr>
        <w:t xml:space="preserve"> </w:t>
      </w:r>
      <w:r>
        <w:rPr>
          <w:color w:val="212121"/>
          <w:sz w:val="19"/>
        </w:rPr>
        <w:t>following</w:t>
      </w:r>
      <w:r>
        <w:rPr>
          <w:color w:val="212121"/>
          <w:spacing w:val="20"/>
          <w:sz w:val="19"/>
        </w:rPr>
        <w:t xml:space="preserve"> </w:t>
      </w:r>
      <w:r>
        <w:rPr>
          <w:color w:val="363636"/>
          <w:sz w:val="19"/>
        </w:rPr>
        <w:t>Assurances</w:t>
      </w:r>
      <w:r>
        <w:rPr>
          <w:color w:val="363636"/>
          <w:spacing w:val="38"/>
          <w:sz w:val="19"/>
        </w:rPr>
        <w:t xml:space="preserve"> </w:t>
      </w:r>
      <w:r>
        <w:rPr>
          <w:color w:val="212121"/>
          <w:sz w:val="19"/>
        </w:rPr>
        <w:t>with</w:t>
      </w:r>
      <w:r>
        <w:rPr>
          <w:color w:val="212121"/>
          <w:spacing w:val="24"/>
          <w:sz w:val="19"/>
        </w:rPr>
        <w:t xml:space="preserve"> </w:t>
      </w:r>
      <w:r>
        <w:rPr>
          <w:color w:val="212121"/>
          <w:sz w:val="19"/>
        </w:rPr>
        <w:t>respect</w:t>
      </w:r>
      <w:r>
        <w:rPr>
          <w:color w:val="212121"/>
          <w:spacing w:val="19"/>
          <w:sz w:val="19"/>
        </w:rPr>
        <w:t xml:space="preserve"> </w:t>
      </w:r>
      <w:r>
        <w:rPr>
          <w:color w:val="212121"/>
          <w:sz w:val="19"/>
        </w:rPr>
        <w:t>to</w:t>
      </w:r>
      <w:r>
        <w:rPr>
          <w:color w:val="212121"/>
          <w:spacing w:val="26"/>
          <w:sz w:val="19"/>
        </w:rPr>
        <w:t xml:space="preserve"> </w:t>
      </w:r>
      <w:r>
        <w:rPr>
          <w:color w:val="212121"/>
          <w:sz w:val="19"/>
        </w:rPr>
        <w:t>its</w:t>
      </w:r>
      <w:r>
        <w:rPr>
          <w:color w:val="212121"/>
          <w:spacing w:val="22"/>
          <w:sz w:val="19"/>
        </w:rPr>
        <w:t xml:space="preserve"> </w:t>
      </w:r>
      <w:r>
        <w:rPr>
          <w:color w:val="212121"/>
          <w:sz w:val="19"/>
        </w:rPr>
        <w:t>federally</w:t>
      </w:r>
      <w:r>
        <w:rPr>
          <w:color w:val="212121"/>
          <w:spacing w:val="22"/>
          <w:sz w:val="19"/>
        </w:rPr>
        <w:t xml:space="preserve"> </w:t>
      </w:r>
      <w:r>
        <w:rPr>
          <w:color w:val="212121"/>
          <w:sz w:val="19"/>
        </w:rPr>
        <w:t>assisted</w:t>
      </w:r>
      <w:r>
        <w:rPr>
          <w:color w:val="212121"/>
          <w:spacing w:val="31"/>
          <w:sz w:val="19"/>
        </w:rPr>
        <w:t xml:space="preserve"> </w:t>
      </w:r>
      <w:r>
        <w:rPr>
          <w:color w:val="212121"/>
          <w:sz w:val="19"/>
        </w:rPr>
        <w:t>programs:</w:t>
      </w:r>
    </w:p>
    <w:p w14:paraId="79E79E49" w14:textId="71520A3F" w:rsidR="00F2237E" w:rsidRDefault="00F2237E">
      <w:pPr>
        <w:spacing w:after="200" w:line="276" w:lineRule="auto"/>
        <w:rPr>
          <w:rFonts w:ascii="Arial" w:eastAsia="Arial" w:hAnsi="Arial" w:cs="Arial"/>
          <w:color w:val="212121"/>
          <w:w w:val="110"/>
          <w:sz w:val="19"/>
          <w:szCs w:val="19"/>
        </w:rPr>
      </w:pPr>
    </w:p>
    <w:p w14:paraId="717E04A3" w14:textId="14F0EE03" w:rsidR="005212F6" w:rsidRDefault="005212F6" w:rsidP="005212F6">
      <w:pPr>
        <w:ind w:left="493"/>
        <w:rPr>
          <w:sz w:val="19"/>
          <w:szCs w:val="19"/>
        </w:rPr>
      </w:pPr>
      <w:r>
        <w:rPr>
          <w:rFonts w:ascii="Arial" w:eastAsia="Arial" w:hAnsi="Arial" w:cs="Arial"/>
          <w:color w:val="212121"/>
          <w:w w:val="110"/>
          <w:sz w:val="19"/>
          <w:szCs w:val="19"/>
        </w:rPr>
        <w:t>I.</w:t>
      </w:r>
      <w:r>
        <w:rPr>
          <w:rFonts w:ascii="Arial" w:eastAsia="Arial" w:hAnsi="Arial" w:cs="Arial"/>
          <w:color w:val="212121"/>
          <w:spacing w:val="45"/>
          <w:w w:val="110"/>
          <w:sz w:val="19"/>
          <w:szCs w:val="19"/>
        </w:rPr>
        <w:t xml:space="preserve"> </w:t>
      </w:r>
      <w:r>
        <w:rPr>
          <w:color w:val="212121"/>
          <w:w w:val="110"/>
          <w:sz w:val="19"/>
          <w:szCs w:val="19"/>
        </w:rPr>
        <w:t>The</w:t>
      </w:r>
      <w:r>
        <w:rPr>
          <w:color w:val="212121"/>
          <w:spacing w:val="-22"/>
          <w:w w:val="110"/>
          <w:sz w:val="19"/>
          <w:szCs w:val="19"/>
        </w:rPr>
        <w:t xml:space="preserve"> </w:t>
      </w:r>
      <w:r>
        <w:rPr>
          <w:color w:val="212121"/>
          <w:w w:val="110"/>
          <w:sz w:val="19"/>
          <w:szCs w:val="19"/>
        </w:rPr>
        <w:t>Recipient</w:t>
      </w:r>
      <w:r>
        <w:rPr>
          <w:color w:val="212121"/>
          <w:spacing w:val="-20"/>
          <w:w w:val="110"/>
          <w:sz w:val="19"/>
          <w:szCs w:val="19"/>
        </w:rPr>
        <w:t xml:space="preserve"> </w:t>
      </w:r>
      <w:r>
        <w:rPr>
          <w:color w:val="212121"/>
          <w:w w:val="110"/>
          <w:sz w:val="19"/>
          <w:szCs w:val="19"/>
        </w:rPr>
        <w:t>agrees</w:t>
      </w:r>
      <w:r>
        <w:rPr>
          <w:color w:val="212121"/>
          <w:spacing w:val="-23"/>
          <w:w w:val="110"/>
          <w:sz w:val="19"/>
          <w:szCs w:val="19"/>
        </w:rPr>
        <w:t xml:space="preserve"> </w:t>
      </w:r>
      <w:r>
        <w:rPr>
          <w:color w:val="212121"/>
          <w:w w:val="110"/>
          <w:sz w:val="19"/>
          <w:szCs w:val="19"/>
        </w:rPr>
        <w:t>that</w:t>
      </w:r>
      <w:r>
        <w:rPr>
          <w:color w:val="212121"/>
          <w:spacing w:val="-26"/>
          <w:w w:val="110"/>
          <w:sz w:val="19"/>
          <w:szCs w:val="19"/>
        </w:rPr>
        <w:t xml:space="preserve"> </w:t>
      </w:r>
      <w:r>
        <w:rPr>
          <w:color w:val="212121"/>
          <w:w w:val="110"/>
          <w:sz w:val="19"/>
          <w:szCs w:val="19"/>
        </w:rPr>
        <w:t>each</w:t>
      </w:r>
      <w:r>
        <w:rPr>
          <w:color w:val="212121"/>
          <w:spacing w:val="-12"/>
          <w:w w:val="110"/>
          <w:sz w:val="19"/>
          <w:szCs w:val="19"/>
        </w:rPr>
        <w:t xml:space="preserve"> </w:t>
      </w:r>
      <w:r>
        <w:rPr>
          <w:color w:val="212121"/>
          <w:w w:val="110"/>
          <w:sz w:val="19"/>
          <w:szCs w:val="19"/>
        </w:rPr>
        <w:t>"activity,"</w:t>
      </w:r>
      <w:r>
        <w:rPr>
          <w:color w:val="212121"/>
          <w:spacing w:val="-15"/>
          <w:w w:val="110"/>
          <w:sz w:val="19"/>
          <w:szCs w:val="19"/>
        </w:rPr>
        <w:t xml:space="preserve"> </w:t>
      </w:r>
      <w:r>
        <w:rPr>
          <w:color w:val="212121"/>
          <w:w w:val="110"/>
          <w:sz w:val="19"/>
          <w:szCs w:val="19"/>
        </w:rPr>
        <w:t>"facility,"</w:t>
      </w:r>
      <w:r>
        <w:rPr>
          <w:color w:val="212121"/>
          <w:spacing w:val="-19"/>
          <w:w w:val="110"/>
          <w:sz w:val="19"/>
          <w:szCs w:val="19"/>
        </w:rPr>
        <w:t xml:space="preserve"> </w:t>
      </w:r>
      <w:r>
        <w:rPr>
          <w:color w:val="212121"/>
          <w:w w:val="110"/>
          <w:sz w:val="19"/>
          <w:szCs w:val="19"/>
        </w:rPr>
        <w:t>or</w:t>
      </w:r>
      <w:r>
        <w:rPr>
          <w:color w:val="212121"/>
          <w:spacing w:val="-21"/>
          <w:w w:val="110"/>
          <w:sz w:val="19"/>
          <w:szCs w:val="19"/>
        </w:rPr>
        <w:t xml:space="preserve"> </w:t>
      </w:r>
      <w:r>
        <w:rPr>
          <w:color w:val="212121"/>
          <w:w w:val="110"/>
          <w:sz w:val="19"/>
          <w:szCs w:val="19"/>
        </w:rPr>
        <w:t>"program,"</w:t>
      </w:r>
      <w:r>
        <w:rPr>
          <w:color w:val="212121"/>
          <w:spacing w:val="-16"/>
          <w:w w:val="110"/>
          <w:sz w:val="19"/>
          <w:szCs w:val="19"/>
        </w:rPr>
        <w:t xml:space="preserve"> </w:t>
      </w:r>
      <w:r>
        <w:rPr>
          <w:color w:val="363636"/>
          <w:w w:val="110"/>
          <w:sz w:val="19"/>
          <w:szCs w:val="19"/>
        </w:rPr>
        <w:t>as</w:t>
      </w:r>
      <w:r>
        <w:rPr>
          <w:color w:val="363636"/>
          <w:spacing w:val="-22"/>
          <w:w w:val="110"/>
          <w:sz w:val="19"/>
          <w:szCs w:val="19"/>
        </w:rPr>
        <w:t xml:space="preserve"> </w:t>
      </w:r>
      <w:r>
        <w:rPr>
          <w:color w:val="212121"/>
          <w:w w:val="110"/>
          <w:sz w:val="19"/>
          <w:szCs w:val="19"/>
        </w:rPr>
        <w:t>defined</w:t>
      </w:r>
      <w:r>
        <w:rPr>
          <w:color w:val="212121"/>
          <w:spacing w:val="-17"/>
          <w:w w:val="110"/>
          <w:sz w:val="19"/>
          <w:szCs w:val="19"/>
        </w:rPr>
        <w:t xml:space="preserve"> </w:t>
      </w:r>
      <w:r>
        <w:rPr>
          <w:color w:val="212121"/>
          <w:w w:val="110"/>
          <w:sz w:val="19"/>
          <w:szCs w:val="19"/>
        </w:rPr>
        <w:t>in</w:t>
      </w:r>
      <w:r>
        <w:rPr>
          <w:color w:val="212121"/>
          <w:spacing w:val="-10"/>
          <w:w w:val="110"/>
          <w:sz w:val="19"/>
          <w:szCs w:val="19"/>
        </w:rPr>
        <w:t xml:space="preserve"> </w:t>
      </w:r>
      <w:r>
        <w:rPr>
          <w:color w:val="363636"/>
          <w:w w:val="110"/>
          <w:sz w:val="19"/>
          <w:szCs w:val="19"/>
        </w:rPr>
        <w:t>§§</w:t>
      </w:r>
      <w:r>
        <w:rPr>
          <w:color w:val="363636"/>
          <w:spacing w:val="-32"/>
          <w:w w:val="110"/>
          <w:sz w:val="19"/>
          <w:szCs w:val="19"/>
        </w:rPr>
        <w:t xml:space="preserve"> </w:t>
      </w:r>
      <w:r>
        <w:rPr>
          <w:color w:val="212121"/>
          <w:w w:val="110"/>
          <w:sz w:val="19"/>
          <w:szCs w:val="19"/>
        </w:rPr>
        <w:t>21.23</w:t>
      </w:r>
      <w:r>
        <w:rPr>
          <w:color w:val="212121"/>
          <w:spacing w:val="-19"/>
          <w:w w:val="110"/>
          <w:sz w:val="19"/>
          <w:szCs w:val="19"/>
        </w:rPr>
        <w:t xml:space="preserve"> </w:t>
      </w:r>
      <w:r>
        <w:rPr>
          <w:color w:val="212121"/>
          <w:w w:val="110"/>
          <w:sz w:val="19"/>
          <w:szCs w:val="19"/>
        </w:rPr>
        <w:t>(b)</w:t>
      </w:r>
      <w:r>
        <w:rPr>
          <w:color w:val="212121"/>
          <w:spacing w:val="-28"/>
          <w:w w:val="110"/>
          <w:sz w:val="19"/>
          <w:szCs w:val="19"/>
        </w:rPr>
        <w:t xml:space="preserve"> </w:t>
      </w:r>
      <w:r>
        <w:rPr>
          <w:color w:val="212121"/>
          <w:w w:val="110"/>
          <w:sz w:val="19"/>
          <w:szCs w:val="19"/>
        </w:rPr>
        <w:t>and</w:t>
      </w:r>
    </w:p>
    <w:p w14:paraId="0A84C732" w14:textId="77777777" w:rsidR="005212F6" w:rsidRDefault="005212F6" w:rsidP="005212F6">
      <w:pPr>
        <w:spacing w:before="2" w:line="251" w:lineRule="auto"/>
        <w:ind w:left="810" w:right="1924" w:firstLine="7"/>
        <w:rPr>
          <w:sz w:val="19"/>
          <w:szCs w:val="19"/>
        </w:rPr>
      </w:pPr>
      <w:r>
        <w:rPr>
          <w:color w:val="212121"/>
          <w:sz w:val="19"/>
          <w:szCs w:val="19"/>
        </w:rPr>
        <w:lastRenderedPageBreak/>
        <w:t>21.23</w:t>
      </w:r>
      <w:r>
        <w:rPr>
          <w:color w:val="212121"/>
          <w:spacing w:val="20"/>
          <w:sz w:val="19"/>
          <w:szCs w:val="19"/>
        </w:rPr>
        <w:t xml:space="preserve"> </w:t>
      </w:r>
      <w:r>
        <w:rPr>
          <w:color w:val="212121"/>
          <w:sz w:val="19"/>
          <w:szCs w:val="19"/>
        </w:rPr>
        <w:t>(e)</w:t>
      </w:r>
      <w:r>
        <w:rPr>
          <w:color w:val="212121"/>
          <w:spacing w:val="-3"/>
          <w:sz w:val="19"/>
          <w:szCs w:val="19"/>
        </w:rPr>
        <w:t xml:space="preserve"> </w:t>
      </w:r>
      <w:r>
        <w:rPr>
          <w:color w:val="212121"/>
          <w:sz w:val="19"/>
          <w:szCs w:val="19"/>
        </w:rPr>
        <w:t>of</w:t>
      </w:r>
      <w:r>
        <w:rPr>
          <w:color w:val="212121"/>
          <w:spacing w:val="7"/>
          <w:sz w:val="19"/>
          <w:szCs w:val="19"/>
        </w:rPr>
        <w:t xml:space="preserve"> </w:t>
      </w:r>
      <w:r>
        <w:rPr>
          <w:color w:val="212121"/>
          <w:sz w:val="19"/>
          <w:szCs w:val="19"/>
        </w:rPr>
        <w:t>49</w:t>
      </w:r>
      <w:r>
        <w:rPr>
          <w:color w:val="212121"/>
          <w:spacing w:val="28"/>
          <w:sz w:val="19"/>
          <w:szCs w:val="19"/>
        </w:rPr>
        <w:t xml:space="preserve"> </w:t>
      </w:r>
      <w:r>
        <w:rPr>
          <w:color w:val="363636"/>
          <w:sz w:val="19"/>
          <w:szCs w:val="19"/>
        </w:rPr>
        <w:t>C.F.R.</w:t>
      </w:r>
      <w:r>
        <w:rPr>
          <w:color w:val="363636"/>
          <w:spacing w:val="23"/>
          <w:sz w:val="19"/>
          <w:szCs w:val="19"/>
        </w:rPr>
        <w:t xml:space="preserve"> </w:t>
      </w:r>
      <w:r>
        <w:rPr>
          <w:color w:val="363636"/>
          <w:sz w:val="20"/>
          <w:szCs w:val="20"/>
        </w:rPr>
        <w:t>§</w:t>
      </w:r>
      <w:r>
        <w:rPr>
          <w:color w:val="363636"/>
          <w:spacing w:val="-24"/>
          <w:sz w:val="20"/>
          <w:szCs w:val="20"/>
        </w:rPr>
        <w:t xml:space="preserve"> </w:t>
      </w:r>
      <w:r>
        <w:rPr>
          <w:color w:val="363636"/>
          <w:sz w:val="19"/>
          <w:szCs w:val="19"/>
        </w:rPr>
        <w:t>21</w:t>
      </w:r>
      <w:r>
        <w:rPr>
          <w:color w:val="363636"/>
          <w:spacing w:val="7"/>
          <w:sz w:val="19"/>
          <w:szCs w:val="19"/>
        </w:rPr>
        <w:t xml:space="preserve"> </w:t>
      </w:r>
      <w:r>
        <w:rPr>
          <w:color w:val="212121"/>
          <w:sz w:val="19"/>
          <w:szCs w:val="19"/>
        </w:rPr>
        <w:t>will</w:t>
      </w:r>
      <w:r>
        <w:rPr>
          <w:color w:val="212121"/>
          <w:spacing w:val="29"/>
          <w:sz w:val="19"/>
          <w:szCs w:val="19"/>
        </w:rPr>
        <w:t xml:space="preserve"> </w:t>
      </w:r>
      <w:r>
        <w:rPr>
          <w:color w:val="212121"/>
          <w:sz w:val="19"/>
          <w:szCs w:val="19"/>
        </w:rPr>
        <w:t>be</w:t>
      </w:r>
      <w:r>
        <w:rPr>
          <w:color w:val="212121"/>
          <w:spacing w:val="19"/>
          <w:sz w:val="19"/>
          <w:szCs w:val="19"/>
        </w:rPr>
        <w:t xml:space="preserve"> </w:t>
      </w:r>
      <w:r>
        <w:rPr>
          <w:color w:val="363636"/>
          <w:sz w:val="19"/>
          <w:szCs w:val="19"/>
        </w:rPr>
        <w:t>(with</w:t>
      </w:r>
      <w:r>
        <w:rPr>
          <w:color w:val="363636"/>
          <w:spacing w:val="17"/>
          <w:sz w:val="19"/>
          <w:szCs w:val="19"/>
        </w:rPr>
        <w:t xml:space="preserve"> </w:t>
      </w:r>
      <w:r>
        <w:rPr>
          <w:color w:val="212121"/>
          <w:sz w:val="19"/>
          <w:szCs w:val="19"/>
        </w:rPr>
        <w:t>regard</w:t>
      </w:r>
      <w:r>
        <w:rPr>
          <w:color w:val="212121"/>
          <w:spacing w:val="31"/>
          <w:sz w:val="19"/>
          <w:szCs w:val="19"/>
        </w:rPr>
        <w:t xml:space="preserve"> </w:t>
      </w:r>
      <w:r>
        <w:rPr>
          <w:color w:val="212121"/>
          <w:sz w:val="19"/>
          <w:szCs w:val="19"/>
        </w:rPr>
        <w:t>to</w:t>
      </w:r>
      <w:r>
        <w:rPr>
          <w:color w:val="212121"/>
          <w:spacing w:val="13"/>
          <w:sz w:val="19"/>
          <w:szCs w:val="19"/>
        </w:rPr>
        <w:t xml:space="preserve"> </w:t>
      </w:r>
      <w:r>
        <w:rPr>
          <w:color w:val="212121"/>
          <w:sz w:val="19"/>
          <w:szCs w:val="19"/>
        </w:rPr>
        <w:t>an</w:t>
      </w:r>
      <w:r>
        <w:rPr>
          <w:color w:val="212121"/>
          <w:spacing w:val="31"/>
          <w:sz w:val="19"/>
          <w:szCs w:val="19"/>
        </w:rPr>
        <w:t xml:space="preserve"> </w:t>
      </w:r>
      <w:r>
        <w:rPr>
          <w:color w:val="212121"/>
          <w:sz w:val="19"/>
          <w:szCs w:val="19"/>
        </w:rPr>
        <w:t>"activity")</w:t>
      </w:r>
      <w:r>
        <w:rPr>
          <w:color w:val="212121"/>
          <w:spacing w:val="15"/>
          <w:sz w:val="19"/>
          <w:szCs w:val="19"/>
        </w:rPr>
        <w:t xml:space="preserve"> </w:t>
      </w:r>
      <w:r>
        <w:rPr>
          <w:color w:val="212121"/>
          <w:sz w:val="19"/>
          <w:szCs w:val="19"/>
        </w:rPr>
        <w:t>facilitated,</w:t>
      </w:r>
      <w:r>
        <w:rPr>
          <w:color w:val="212121"/>
          <w:spacing w:val="25"/>
          <w:sz w:val="19"/>
          <w:szCs w:val="19"/>
        </w:rPr>
        <w:t xml:space="preserve"> </w:t>
      </w:r>
      <w:r>
        <w:rPr>
          <w:color w:val="212121"/>
          <w:sz w:val="19"/>
          <w:szCs w:val="19"/>
        </w:rPr>
        <w:t>or</w:t>
      </w:r>
      <w:r>
        <w:rPr>
          <w:color w:val="212121"/>
          <w:spacing w:val="17"/>
          <w:sz w:val="19"/>
          <w:szCs w:val="19"/>
        </w:rPr>
        <w:t xml:space="preserve"> </w:t>
      </w:r>
      <w:r>
        <w:rPr>
          <w:color w:val="212121"/>
          <w:sz w:val="19"/>
          <w:szCs w:val="19"/>
        </w:rPr>
        <w:t>will</w:t>
      </w:r>
      <w:r>
        <w:rPr>
          <w:color w:val="212121"/>
          <w:spacing w:val="31"/>
          <w:sz w:val="19"/>
          <w:szCs w:val="19"/>
        </w:rPr>
        <w:t xml:space="preserve"> </w:t>
      </w:r>
      <w:r>
        <w:rPr>
          <w:color w:val="212121"/>
          <w:sz w:val="19"/>
          <w:szCs w:val="19"/>
        </w:rPr>
        <w:t>be</w:t>
      </w:r>
      <w:r>
        <w:rPr>
          <w:color w:val="212121"/>
          <w:spacing w:val="19"/>
          <w:sz w:val="19"/>
          <w:szCs w:val="19"/>
        </w:rPr>
        <w:t xml:space="preserve"> </w:t>
      </w:r>
      <w:r>
        <w:rPr>
          <w:color w:val="212121"/>
          <w:sz w:val="19"/>
          <w:szCs w:val="19"/>
        </w:rPr>
        <w:t>(with</w:t>
      </w:r>
      <w:r>
        <w:rPr>
          <w:color w:val="212121"/>
          <w:spacing w:val="16"/>
          <w:sz w:val="19"/>
          <w:szCs w:val="19"/>
        </w:rPr>
        <w:t xml:space="preserve"> </w:t>
      </w:r>
      <w:r>
        <w:rPr>
          <w:color w:val="212121"/>
          <w:sz w:val="19"/>
          <w:szCs w:val="19"/>
        </w:rPr>
        <w:t>regard</w:t>
      </w:r>
      <w:r>
        <w:rPr>
          <w:color w:val="212121"/>
          <w:w w:val="101"/>
          <w:sz w:val="19"/>
          <w:szCs w:val="19"/>
        </w:rPr>
        <w:t xml:space="preserve"> </w:t>
      </w:r>
      <w:r>
        <w:rPr>
          <w:color w:val="212121"/>
          <w:sz w:val="19"/>
          <w:szCs w:val="19"/>
        </w:rPr>
        <w:t>to</w:t>
      </w:r>
      <w:r>
        <w:rPr>
          <w:color w:val="212121"/>
          <w:spacing w:val="14"/>
          <w:sz w:val="19"/>
          <w:szCs w:val="19"/>
        </w:rPr>
        <w:t xml:space="preserve"> </w:t>
      </w:r>
      <w:r>
        <w:rPr>
          <w:color w:val="212121"/>
          <w:sz w:val="19"/>
          <w:szCs w:val="19"/>
        </w:rPr>
        <w:t>a</w:t>
      </w:r>
      <w:r>
        <w:rPr>
          <w:color w:val="212121"/>
          <w:spacing w:val="13"/>
          <w:sz w:val="19"/>
          <w:szCs w:val="19"/>
        </w:rPr>
        <w:t xml:space="preserve"> </w:t>
      </w:r>
      <w:r>
        <w:rPr>
          <w:color w:val="212121"/>
          <w:sz w:val="19"/>
          <w:szCs w:val="19"/>
        </w:rPr>
        <w:t>"facility")</w:t>
      </w:r>
      <w:r>
        <w:rPr>
          <w:color w:val="212121"/>
          <w:spacing w:val="12"/>
          <w:sz w:val="19"/>
          <w:szCs w:val="19"/>
        </w:rPr>
        <w:t xml:space="preserve"> </w:t>
      </w:r>
      <w:r>
        <w:rPr>
          <w:color w:val="212121"/>
          <w:sz w:val="19"/>
          <w:szCs w:val="19"/>
        </w:rPr>
        <w:t>operated</w:t>
      </w:r>
      <w:r>
        <w:rPr>
          <w:color w:val="4D4D4D"/>
          <w:sz w:val="19"/>
          <w:szCs w:val="19"/>
        </w:rPr>
        <w:t>,</w:t>
      </w:r>
      <w:r>
        <w:rPr>
          <w:color w:val="4D4D4D"/>
          <w:spacing w:val="-14"/>
          <w:sz w:val="19"/>
          <w:szCs w:val="19"/>
        </w:rPr>
        <w:t xml:space="preserve"> </w:t>
      </w:r>
      <w:r>
        <w:rPr>
          <w:color w:val="212121"/>
          <w:sz w:val="19"/>
          <w:szCs w:val="19"/>
        </w:rPr>
        <w:t>or</w:t>
      </w:r>
      <w:r>
        <w:rPr>
          <w:color w:val="212121"/>
          <w:spacing w:val="18"/>
          <w:sz w:val="19"/>
          <w:szCs w:val="19"/>
        </w:rPr>
        <w:t xml:space="preserve"> </w:t>
      </w:r>
      <w:r>
        <w:rPr>
          <w:color w:val="212121"/>
          <w:sz w:val="19"/>
          <w:szCs w:val="19"/>
        </w:rPr>
        <w:t>will</w:t>
      </w:r>
      <w:r>
        <w:rPr>
          <w:color w:val="212121"/>
          <w:spacing w:val="22"/>
          <w:sz w:val="19"/>
          <w:szCs w:val="19"/>
        </w:rPr>
        <w:t xml:space="preserve"> </w:t>
      </w:r>
      <w:r>
        <w:rPr>
          <w:color w:val="212121"/>
          <w:sz w:val="19"/>
          <w:szCs w:val="19"/>
        </w:rPr>
        <w:t>be</w:t>
      </w:r>
      <w:r>
        <w:rPr>
          <w:color w:val="212121"/>
          <w:spacing w:val="21"/>
          <w:sz w:val="19"/>
          <w:szCs w:val="19"/>
        </w:rPr>
        <w:t xml:space="preserve"> </w:t>
      </w:r>
      <w:r>
        <w:rPr>
          <w:color w:val="212121"/>
          <w:sz w:val="19"/>
          <w:szCs w:val="19"/>
        </w:rPr>
        <w:t>(with</w:t>
      </w:r>
      <w:r>
        <w:rPr>
          <w:color w:val="212121"/>
          <w:spacing w:val="19"/>
          <w:sz w:val="19"/>
          <w:szCs w:val="19"/>
        </w:rPr>
        <w:t xml:space="preserve"> </w:t>
      </w:r>
      <w:r>
        <w:rPr>
          <w:color w:val="212121"/>
          <w:sz w:val="19"/>
          <w:szCs w:val="19"/>
        </w:rPr>
        <w:t>regard</w:t>
      </w:r>
      <w:r>
        <w:rPr>
          <w:color w:val="212121"/>
          <w:spacing w:val="38"/>
          <w:sz w:val="19"/>
          <w:szCs w:val="19"/>
        </w:rPr>
        <w:t xml:space="preserve"> </w:t>
      </w:r>
      <w:r>
        <w:rPr>
          <w:color w:val="212121"/>
          <w:sz w:val="19"/>
          <w:szCs w:val="19"/>
        </w:rPr>
        <w:t>to</w:t>
      </w:r>
      <w:r>
        <w:rPr>
          <w:color w:val="212121"/>
          <w:spacing w:val="16"/>
          <w:sz w:val="19"/>
          <w:szCs w:val="19"/>
        </w:rPr>
        <w:t xml:space="preserve"> </w:t>
      </w:r>
      <w:r>
        <w:rPr>
          <w:color w:val="212121"/>
          <w:sz w:val="19"/>
          <w:szCs w:val="19"/>
        </w:rPr>
        <w:t>a</w:t>
      </w:r>
      <w:r>
        <w:rPr>
          <w:color w:val="212121"/>
          <w:spacing w:val="24"/>
          <w:sz w:val="19"/>
          <w:szCs w:val="19"/>
        </w:rPr>
        <w:t xml:space="preserve"> </w:t>
      </w:r>
      <w:r>
        <w:rPr>
          <w:color w:val="212121"/>
          <w:sz w:val="19"/>
          <w:szCs w:val="19"/>
        </w:rPr>
        <w:t>"program")</w:t>
      </w:r>
      <w:r>
        <w:rPr>
          <w:color w:val="212121"/>
          <w:spacing w:val="16"/>
          <w:sz w:val="19"/>
          <w:szCs w:val="19"/>
        </w:rPr>
        <w:t xml:space="preserve"> </w:t>
      </w:r>
      <w:r>
        <w:rPr>
          <w:color w:val="363636"/>
          <w:sz w:val="19"/>
          <w:szCs w:val="19"/>
        </w:rPr>
        <w:t xml:space="preserve">conducted </w:t>
      </w:r>
      <w:r>
        <w:rPr>
          <w:color w:val="363636"/>
          <w:spacing w:val="4"/>
          <w:sz w:val="19"/>
          <w:szCs w:val="19"/>
        </w:rPr>
        <w:t xml:space="preserve"> </w:t>
      </w:r>
      <w:r>
        <w:rPr>
          <w:color w:val="212121"/>
          <w:sz w:val="19"/>
          <w:szCs w:val="19"/>
        </w:rPr>
        <w:t>in</w:t>
      </w:r>
      <w:r>
        <w:rPr>
          <w:color w:val="212121"/>
          <w:spacing w:val="17"/>
          <w:sz w:val="19"/>
          <w:szCs w:val="19"/>
        </w:rPr>
        <w:t xml:space="preserve"> </w:t>
      </w:r>
      <w:r>
        <w:rPr>
          <w:color w:val="363636"/>
          <w:sz w:val="19"/>
          <w:szCs w:val="19"/>
        </w:rPr>
        <w:t>compliance</w:t>
      </w:r>
      <w:r>
        <w:rPr>
          <w:color w:val="363636"/>
          <w:spacing w:val="37"/>
          <w:sz w:val="19"/>
          <w:szCs w:val="19"/>
        </w:rPr>
        <w:t xml:space="preserve"> </w:t>
      </w:r>
      <w:r>
        <w:rPr>
          <w:color w:val="212121"/>
          <w:sz w:val="19"/>
          <w:szCs w:val="19"/>
        </w:rPr>
        <w:t>with</w:t>
      </w:r>
      <w:r>
        <w:rPr>
          <w:color w:val="212121"/>
          <w:spacing w:val="18"/>
          <w:sz w:val="19"/>
          <w:szCs w:val="19"/>
        </w:rPr>
        <w:t xml:space="preserve"> </w:t>
      </w:r>
      <w:r>
        <w:rPr>
          <w:color w:val="212121"/>
          <w:sz w:val="19"/>
          <w:szCs w:val="19"/>
        </w:rPr>
        <w:t>all</w:t>
      </w:r>
      <w:r>
        <w:rPr>
          <w:color w:val="212121"/>
          <w:spacing w:val="22"/>
          <w:w w:val="106"/>
          <w:sz w:val="19"/>
          <w:szCs w:val="19"/>
        </w:rPr>
        <w:t xml:space="preserve"> </w:t>
      </w:r>
      <w:r>
        <w:rPr>
          <w:color w:val="212121"/>
          <w:sz w:val="19"/>
          <w:szCs w:val="19"/>
        </w:rPr>
        <w:t>requirements</w:t>
      </w:r>
      <w:r>
        <w:rPr>
          <w:color w:val="212121"/>
          <w:spacing w:val="43"/>
          <w:sz w:val="19"/>
          <w:szCs w:val="19"/>
        </w:rPr>
        <w:t xml:space="preserve"> </w:t>
      </w:r>
      <w:r>
        <w:rPr>
          <w:color w:val="212121"/>
          <w:sz w:val="19"/>
          <w:szCs w:val="19"/>
        </w:rPr>
        <w:t>imposed</w:t>
      </w:r>
      <w:r>
        <w:rPr>
          <w:color w:val="212121"/>
          <w:spacing w:val="32"/>
          <w:sz w:val="19"/>
          <w:szCs w:val="19"/>
        </w:rPr>
        <w:t xml:space="preserve"> </w:t>
      </w:r>
      <w:r>
        <w:rPr>
          <w:color w:val="212121"/>
          <w:spacing w:val="5"/>
          <w:sz w:val="19"/>
          <w:szCs w:val="19"/>
        </w:rPr>
        <w:t>by</w:t>
      </w:r>
      <w:r>
        <w:rPr>
          <w:color w:val="4D4D4D"/>
          <w:spacing w:val="4"/>
          <w:sz w:val="19"/>
          <w:szCs w:val="19"/>
        </w:rPr>
        <w:t>,</w:t>
      </w:r>
      <w:r>
        <w:rPr>
          <w:color w:val="4D4D4D"/>
          <w:spacing w:val="3"/>
          <w:sz w:val="19"/>
          <w:szCs w:val="19"/>
        </w:rPr>
        <w:t xml:space="preserve"> </w:t>
      </w:r>
      <w:r>
        <w:rPr>
          <w:color w:val="212121"/>
          <w:sz w:val="19"/>
          <w:szCs w:val="19"/>
        </w:rPr>
        <w:t>or</w:t>
      </w:r>
      <w:r>
        <w:rPr>
          <w:color w:val="212121"/>
          <w:spacing w:val="6"/>
          <w:sz w:val="19"/>
          <w:szCs w:val="19"/>
        </w:rPr>
        <w:t xml:space="preserve"> </w:t>
      </w:r>
      <w:r>
        <w:rPr>
          <w:color w:val="212121"/>
          <w:sz w:val="19"/>
          <w:szCs w:val="19"/>
        </w:rPr>
        <w:t>pursuant</w:t>
      </w:r>
      <w:r>
        <w:rPr>
          <w:color w:val="212121"/>
          <w:spacing w:val="29"/>
          <w:sz w:val="19"/>
          <w:szCs w:val="19"/>
        </w:rPr>
        <w:t xml:space="preserve"> </w:t>
      </w:r>
      <w:r>
        <w:rPr>
          <w:color w:val="212121"/>
          <w:sz w:val="19"/>
          <w:szCs w:val="19"/>
        </w:rPr>
        <w:t>to</w:t>
      </w:r>
      <w:r>
        <w:rPr>
          <w:color w:val="212121"/>
          <w:spacing w:val="19"/>
          <w:sz w:val="19"/>
          <w:szCs w:val="19"/>
        </w:rPr>
        <w:t xml:space="preserve"> </w:t>
      </w:r>
      <w:r>
        <w:rPr>
          <w:color w:val="212121"/>
          <w:sz w:val="19"/>
          <w:szCs w:val="19"/>
        </w:rPr>
        <w:t>the</w:t>
      </w:r>
      <w:r>
        <w:rPr>
          <w:color w:val="212121"/>
          <w:spacing w:val="13"/>
          <w:sz w:val="19"/>
          <w:szCs w:val="19"/>
        </w:rPr>
        <w:t xml:space="preserve"> </w:t>
      </w:r>
      <w:r>
        <w:rPr>
          <w:color w:val="212121"/>
          <w:sz w:val="19"/>
          <w:szCs w:val="19"/>
        </w:rPr>
        <w:t>Acts</w:t>
      </w:r>
      <w:r>
        <w:rPr>
          <w:color w:val="212121"/>
          <w:spacing w:val="15"/>
          <w:sz w:val="19"/>
          <w:szCs w:val="19"/>
        </w:rPr>
        <w:t xml:space="preserve"> </w:t>
      </w:r>
      <w:r>
        <w:rPr>
          <w:color w:val="363636"/>
          <w:sz w:val="19"/>
          <w:szCs w:val="19"/>
        </w:rPr>
        <w:t>and</w:t>
      </w:r>
      <w:r>
        <w:rPr>
          <w:color w:val="363636"/>
          <w:spacing w:val="17"/>
          <w:sz w:val="19"/>
          <w:szCs w:val="19"/>
        </w:rPr>
        <w:t xml:space="preserve"> </w:t>
      </w:r>
      <w:r>
        <w:rPr>
          <w:color w:val="212121"/>
          <w:sz w:val="19"/>
          <w:szCs w:val="19"/>
        </w:rPr>
        <w:t>the</w:t>
      </w:r>
      <w:r>
        <w:rPr>
          <w:color w:val="212121"/>
          <w:spacing w:val="20"/>
          <w:sz w:val="19"/>
          <w:szCs w:val="19"/>
        </w:rPr>
        <w:t xml:space="preserve"> </w:t>
      </w:r>
      <w:r>
        <w:rPr>
          <w:color w:val="212121"/>
          <w:sz w:val="19"/>
          <w:szCs w:val="19"/>
        </w:rPr>
        <w:t>Regulations.</w:t>
      </w:r>
    </w:p>
    <w:p w14:paraId="3428A306" w14:textId="4DADED59" w:rsidR="005212F6" w:rsidRDefault="005212F6" w:rsidP="00244564">
      <w:pPr>
        <w:widowControl w:val="0"/>
        <w:numPr>
          <w:ilvl w:val="0"/>
          <w:numId w:val="29"/>
        </w:numPr>
        <w:tabs>
          <w:tab w:val="left" w:pos="857"/>
        </w:tabs>
        <w:spacing w:before="50" w:line="255" w:lineRule="auto"/>
        <w:ind w:right="2091"/>
        <w:rPr>
          <w:sz w:val="19"/>
          <w:szCs w:val="19"/>
        </w:rPr>
      </w:pPr>
      <w:r>
        <w:rPr>
          <w:noProof/>
        </w:rPr>
        <mc:AlternateContent>
          <mc:Choice Requires="wpg">
            <w:drawing>
              <wp:anchor distT="0" distB="0" distL="114300" distR="114300" simplePos="0" relativeHeight="251670528" behindDoc="0" locked="0" layoutInCell="1" allowOverlap="1" wp14:anchorId="2916FC8F" wp14:editId="47A630E0">
                <wp:simplePos x="0" y="0"/>
                <wp:positionH relativeFrom="page">
                  <wp:posOffset>7726680</wp:posOffset>
                </wp:positionH>
                <wp:positionV relativeFrom="page">
                  <wp:posOffset>1024255</wp:posOffset>
                </wp:positionV>
                <wp:extent cx="1270" cy="8669020"/>
                <wp:effectExtent l="11430" t="14605" r="15875" b="1270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69020"/>
                          <a:chOff x="12168" y="1613"/>
                          <a:chExt cx="2" cy="13652"/>
                        </a:xfrm>
                      </wpg:grpSpPr>
                      <wps:wsp>
                        <wps:cNvPr id="532" name="Freeform 6"/>
                        <wps:cNvSpPr>
                          <a:spLocks/>
                        </wps:cNvSpPr>
                        <wps:spPr bwMode="auto">
                          <a:xfrm>
                            <a:off x="12168" y="1613"/>
                            <a:ext cx="2" cy="13652"/>
                          </a:xfrm>
                          <a:custGeom>
                            <a:avLst/>
                            <a:gdLst>
                              <a:gd name="T0" fmla="+- 0 15264 1613"/>
                              <a:gd name="T1" fmla="*/ 15264 h 13652"/>
                              <a:gd name="T2" fmla="+- 0 1613 1613"/>
                              <a:gd name="T3" fmla="*/ 1613 h 13652"/>
                            </a:gdLst>
                            <a:ahLst/>
                            <a:cxnLst>
                              <a:cxn ang="0">
                                <a:pos x="0" y="T1"/>
                              </a:cxn>
                              <a:cxn ang="0">
                                <a:pos x="0" y="T3"/>
                              </a:cxn>
                            </a:cxnLst>
                            <a:rect l="0" t="0" r="r" b="b"/>
                            <a:pathLst>
                              <a:path h="13652">
                                <a:moveTo>
                                  <a:pt x="0" y="13651"/>
                                </a:moveTo>
                                <a:lnTo>
                                  <a:pt x="0" y="0"/>
                                </a:lnTo>
                              </a:path>
                            </a:pathLst>
                          </a:custGeom>
                          <a:noFill/>
                          <a:ln w="18288">
                            <a:solidFill>
                              <a:srgbClr val="C3C3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ECE07" id="Group 531" o:spid="_x0000_s1026" style="position:absolute;margin-left:608.4pt;margin-top:80.65pt;width:.1pt;height:682.6pt;z-index:251670528;mso-position-horizontal-relative:page;mso-position-vertical-relative:page" coordorigin="12168,1613" coordsize="2,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">
                <v:shape id="Freeform 6" o:spid="_x0000_s1027" style="position:absolute;left:12168;top:1613;width:2;height:13652;visibility:visible;mso-wrap-style:square;v-text-anchor:top" coordsize="2,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" path="m,13651l,e" filled="f" strokecolor="#c3c3c3" strokeweight="1.44pt">
                  <v:path arrowok="t" o:connecttype="custom" o:connectlocs="0,15264;0,1613" o:connectangles="0,0"/>
                </v:shape>
                <w10:wrap anchorx="page" anchory="page"/>
              </v:group>
            </w:pict>
          </mc:Fallback>
        </mc:AlternateContent>
      </w:r>
      <w:r>
        <w:rPr>
          <w:color w:val="2A2A2A"/>
          <w:sz w:val="19"/>
        </w:rPr>
        <w:t>The</w:t>
      </w:r>
      <w:r>
        <w:rPr>
          <w:color w:val="2A2A2A"/>
          <w:spacing w:val="7"/>
          <w:sz w:val="19"/>
        </w:rPr>
        <w:t xml:space="preserve"> </w:t>
      </w:r>
      <w:r>
        <w:rPr>
          <w:color w:val="2A2A2A"/>
          <w:sz w:val="19"/>
        </w:rPr>
        <w:t>Recipient</w:t>
      </w:r>
      <w:r>
        <w:rPr>
          <w:color w:val="2A2A2A"/>
          <w:spacing w:val="32"/>
          <w:sz w:val="19"/>
        </w:rPr>
        <w:t xml:space="preserve"> </w:t>
      </w:r>
      <w:r>
        <w:rPr>
          <w:color w:val="2A2A2A"/>
          <w:sz w:val="19"/>
        </w:rPr>
        <w:t>will</w:t>
      </w:r>
      <w:r>
        <w:rPr>
          <w:color w:val="2A2A2A"/>
          <w:spacing w:val="41"/>
          <w:sz w:val="19"/>
        </w:rPr>
        <w:t xml:space="preserve"> </w:t>
      </w:r>
      <w:r>
        <w:rPr>
          <w:color w:val="181818"/>
          <w:spacing w:val="1"/>
          <w:sz w:val="19"/>
        </w:rPr>
        <w:t>in</w:t>
      </w:r>
      <w:r>
        <w:rPr>
          <w:color w:val="3F3F3F"/>
          <w:sz w:val="19"/>
        </w:rPr>
        <w:t>sert</w:t>
      </w:r>
      <w:r>
        <w:rPr>
          <w:color w:val="3F3F3F"/>
          <w:spacing w:val="10"/>
          <w:sz w:val="19"/>
        </w:rPr>
        <w:t xml:space="preserve"> </w:t>
      </w:r>
      <w:r>
        <w:rPr>
          <w:color w:val="2A2A2A"/>
          <w:sz w:val="19"/>
        </w:rPr>
        <w:t>the</w:t>
      </w:r>
      <w:r>
        <w:rPr>
          <w:color w:val="2A2A2A"/>
          <w:spacing w:val="28"/>
          <w:sz w:val="19"/>
        </w:rPr>
        <w:t xml:space="preserve"> </w:t>
      </w:r>
      <w:r>
        <w:rPr>
          <w:color w:val="2A2A2A"/>
          <w:sz w:val="19"/>
        </w:rPr>
        <w:t>following</w:t>
      </w:r>
      <w:r>
        <w:rPr>
          <w:color w:val="2A2A2A"/>
          <w:spacing w:val="19"/>
          <w:sz w:val="19"/>
        </w:rPr>
        <w:t xml:space="preserve"> </w:t>
      </w:r>
      <w:r>
        <w:rPr>
          <w:color w:val="181818"/>
          <w:sz w:val="19"/>
        </w:rPr>
        <w:t>notification</w:t>
      </w:r>
      <w:r>
        <w:rPr>
          <w:color w:val="181818"/>
          <w:spacing w:val="46"/>
          <w:sz w:val="19"/>
        </w:rPr>
        <w:t xml:space="preserve"> </w:t>
      </w:r>
      <w:r>
        <w:rPr>
          <w:color w:val="181818"/>
          <w:sz w:val="19"/>
        </w:rPr>
        <w:t>in</w:t>
      </w:r>
      <w:r>
        <w:rPr>
          <w:color w:val="181818"/>
          <w:spacing w:val="12"/>
          <w:sz w:val="19"/>
        </w:rPr>
        <w:t xml:space="preserve"> </w:t>
      </w:r>
      <w:r>
        <w:rPr>
          <w:color w:val="2A2A2A"/>
          <w:sz w:val="19"/>
        </w:rPr>
        <w:t>all</w:t>
      </w:r>
      <w:r>
        <w:rPr>
          <w:color w:val="2A2A2A"/>
          <w:spacing w:val="16"/>
          <w:sz w:val="19"/>
        </w:rPr>
        <w:t xml:space="preserve"> </w:t>
      </w:r>
      <w:r>
        <w:rPr>
          <w:color w:val="2A2A2A"/>
          <w:spacing w:val="1"/>
          <w:sz w:val="19"/>
        </w:rPr>
        <w:t>solicitations</w:t>
      </w:r>
      <w:r>
        <w:rPr>
          <w:color w:val="2A2A2A"/>
          <w:spacing w:val="19"/>
          <w:sz w:val="19"/>
        </w:rPr>
        <w:t xml:space="preserve"> </w:t>
      </w:r>
      <w:r>
        <w:rPr>
          <w:color w:val="2A2A2A"/>
          <w:sz w:val="19"/>
        </w:rPr>
        <w:t>for</w:t>
      </w:r>
      <w:r>
        <w:rPr>
          <w:color w:val="2A2A2A"/>
          <w:spacing w:val="12"/>
          <w:sz w:val="19"/>
        </w:rPr>
        <w:t xml:space="preserve"> </w:t>
      </w:r>
      <w:r>
        <w:rPr>
          <w:color w:val="2A2A2A"/>
          <w:sz w:val="19"/>
        </w:rPr>
        <w:t>bids,</w:t>
      </w:r>
      <w:r>
        <w:rPr>
          <w:color w:val="2A2A2A"/>
          <w:spacing w:val="15"/>
          <w:sz w:val="19"/>
        </w:rPr>
        <w:t xml:space="preserve"> </w:t>
      </w:r>
      <w:r>
        <w:rPr>
          <w:color w:val="2A2A2A"/>
          <w:sz w:val="19"/>
        </w:rPr>
        <w:t>Requests</w:t>
      </w:r>
      <w:r>
        <w:rPr>
          <w:color w:val="2A2A2A"/>
          <w:spacing w:val="15"/>
          <w:sz w:val="19"/>
        </w:rPr>
        <w:t xml:space="preserve"> </w:t>
      </w:r>
      <w:r>
        <w:rPr>
          <w:color w:val="2A2A2A"/>
          <w:sz w:val="19"/>
        </w:rPr>
        <w:t>for</w:t>
      </w:r>
      <w:r>
        <w:rPr>
          <w:color w:val="2A2A2A"/>
          <w:spacing w:val="30"/>
          <w:w w:val="102"/>
          <w:sz w:val="19"/>
        </w:rPr>
        <w:t xml:space="preserve"> </w:t>
      </w:r>
      <w:r>
        <w:rPr>
          <w:color w:val="181818"/>
          <w:sz w:val="19"/>
        </w:rPr>
        <w:t>Proposals</w:t>
      </w:r>
      <w:r>
        <w:rPr>
          <w:color w:val="181818"/>
          <w:spacing w:val="28"/>
          <w:sz w:val="19"/>
        </w:rPr>
        <w:t xml:space="preserve"> </w:t>
      </w:r>
      <w:r>
        <w:rPr>
          <w:color w:val="2A2A2A"/>
          <w:sz w:val="19"/>
        </w:rPr>
        <w:t>for</w:t>
      </w:r>
      <w:r>
        <w:rPr>
          <w:color w:val="2A2A2A"/>
          <w:spacing w:val="7"/>
          <w:sz w:val="19"/>
        </w:rPr>
        <w:t xml:space="preserve"> </w:t>
      </w:r>
      <w:r>
        <w:rPr>
          <w:color w:val="2A2A2A"/>
          <w:sz w:val="19"/>
        </w:rPr>
        <w:t>work,</w:t>
      </w:r>
      <w:r>
        <w:rPr>
          <w:color w:val="2A2A2A"/>
          <w:spacing w:val="25"/>
          <w:sz w:val="19"/>
        </w:rPr>
        <w:t xml:space="preserve"> </w:t>
      </w:r>
      <w:r>
        <w:rPr>
          <w:color w:val="2A2A2A"/>
          <w:sz w:val="19"/>
        </w:rPr>
        <w:t>or</w:t>
      </w:r>
      <w:r>
        <w:rPr>
          <w:color w:val="2A2A2A"/>
          <w:spacing w:val="14"/>
          <w:sz w:val="19"/>
        </w:rPr>
        <w:t xml:space="preserve"> </w:t>
      </w:r>
      <w:r>
        <w:rPr>
          <w:color w:val="2A2A2A"/>
          <w:sz w:val="19"/>
        </w:rPr>
        <w:t>material</w:t>
      </w:r>
      <w:r>
        <w:rPr>
          <w:color w:val="2A2A2A"/>
          <w:spacing w:val="41"/>
          <w:sz w:val="19"/>
        </w:rPr>
        <w:t xml:space="preserve"> </w:t>
      </w:r>
      <w:r>
        <w:rPr>
          <w:color w:val="2A2A2A"/>
          <w:sz w:val="19"/>
        </w:rPr>
        <w:t>subject</w:t>
      </w:r>
      <w:r>
        <w:rPr>
          <w:color w:val="2A2A2A"/>
          <w:spacing w:val="4"/>
          <w:sz w:val="19"/>
        </w:rPr>
        <w:t xml:space="preserve"> </w:t>
      </w:r>
      <w:r>
        <w:rPr>
          <w:color w:val="181818"/>
          <w:sz w:val="19"/>
        </w:rPr>
        <w:t>to</w:t>
      </w:r>
      <w:r>
        <w:rPr>
          <w:color w:val="181818"/>
          <w:spacing w:val="10"/>
          <w:sz w:val="19"/>
        </w:rPr>
        <w:t xml:space="preserve"> </w:t>
      </w:r>
      <w:r>
        <w:rPr>
          <w:color w:val="2A2A2A"/>
          <w:sz w:val="19"/>
        </w:rPr>
        <w:t>the</w:t>
      </w:r>
      <w:r>
        <w:rPr>
          <w:color w:val="2A2A2A"/>
          <w:spacing w:val="13"/>
          <w:sz w:val="19"/>
        </w:rPr>
        <w:t xml:space="preserve"> </w:t>
      </w:r>
      <w:r>
        <w:rPr>
          <w:color w:val="2A2A2A"/>
          <w:sz w:val="19"/>
        </w:rPr>
        <w:t>Acts</w:t>
      </w:r>
      <w:r>
        <w:rPr>
          <w:color w:val="2A2A2A"/>
          <w:spacing w:val="15"/>
          <w:sz w:val="19"/>
        </w:rPr>
        <w:t xml:space="preserve"> </w:t>
      </w:r>
      <w:r>
        <w:rPr>
          <w:color w:val="2A2A2A"/>
          <w:sz w:val="19"/>
        </w:rPr>
        <w:t>and</w:t>
      </w:r>
      <w:r>
        <w:rPr>
          <w:color w:val="2A2A2A"/>
          <w:spacing w:val="24"/>
          <w:sz w:val="19"/>
        </w:rPr>
        <w:t xml:space="preserve"> </w:t>
      </w:r>
      <w:r>
        <w:rPr>
          <w:color w:val="2A2A2A"/>
          <w:sz w:val="19"/>
        </w:rPr>
        <w:t>the</w:t>
      </w:r>
      <w:r>
        <w:rPr>
          <w:color w:val="2A2A2A"/>
          <w:spacing w:val="13"/>
          <w:sz w:val="19"/>
        </w:rPr>
        <w:t xml:space="preserve"> </w:t>
      </w:r>
      <w:r>
        <w:rPr>
          <w:color w:val="2A2A2A"/>
          <w:sz w:val="19"/>
        </w:rPr>
        <w:t>Regulations</w:t>
      </w:r>
      <w:r>
        <w:rPr>
          <w:color w:val="2A2A2A"/>
          <w:spacing w:val="47"/>
          <w:sz w:val="19"/>
        </w:rPr>
        <w:t xml:space="preserve"> </w:t>
      </w:r>
      <w:r>
        <w:rPr>
          <w:color w:val="2A2A2A"/>
          <w:sz w:val="19"/>
        </w:rPr>
        <w:t>made</w:t>
      </w:r>
      <w:r>
        <w:rPr>
          <w:color w:val="2A2A2A"/>
          <w:spacing w:val="27"/>
          <w:sz w:val="19"/>
        </w:rPr>
        <w:t xml:space="preserve"> </w:t>
      </w:r>
      <w:r>
        <w:rPr>
          <w:color w:val="181818"/>
          <w:sz w:val="19"/>
        </w:rPr>
        <w:t>in</w:t>
      </w:r>
      <w:r>
        <w:rPr>
          <w:color w:val="181818"/>
          <w:spacing w:val="-3"/>
          <w:sz w:val="19"/>
        </w:rPr>
        <w:t xml:space="preserve"> </w:t>
      </w:r>
      <w:r>
        <w:rPr>
          <w:color w:val="2A2A2A"/>
          <w:sz w:val="19"/>
        </w:rPr>
        <w:t>connection</w:t>
      </w:r>
      <w:r>
        <w:rPr>
          <w:color w:val="2A2A2A"/>
          <w:spacing w:val="31"/>
          <w:sz w:val="19"/>
        </w:rPr>
        <w:t xml:space="preserve"> </w:t>
      </w:r>
      <w:r>
        <w:rPr>
          <w:color w:val="2A2A2A"/>
          <w:sz w:val="19"/>
        </w:rPr>
        <w:t>with all</w:t>
      </w:r>
      <w:r>
        <w:rPr>
          <w:color w:val="2A2A2A"/>
          <w:spacing w:val="23"/>
          <w:sz w:val="19"/>
        </w:rPr>
        <w:t xml:space="preserve"> </w:t>
      </w:r>
      <w:r>
        <w:rPr>
          <w:color w:val="2A2A2A"/>
          <w:sz w:val="19"/>
        </w:rPr>
        <w:t>Federal</w:t>
      </w:r>
      <w:r>
        <w:rPr>
          <w:color w:val="2A2A2A"/>
          <w:spacing w:val="42"/>
          <w:sz w:val="19"/>
        </w:rPr>
        <w:t xml:space="preserve"> </w:t>
      </w:r>
      <w:r>
        <w:rPr>
          <w:color w:val="181818"/>
          <w:spacing w:val="1"/>
          <w:sz w:val="19"/>
        </w:rPr>
        <w:t>Tran</w:t>
      </w:r>
      <w:r>
        <w:rPr>
          <w:color w:val="3F3F3F"/>
          <w:spacing w:val="1"/>
          <w:sz w:val="19"/>
        </w:rPr>
        <w:t>sit</w:t>
      </w:r>
      <w:r>
        <w:rPr>
          <w:color w:val="3F3F3F"/>
          <w:spacing w:val="17"/>
          <w:sz w:val="19"/>
        </w:rPr>
        <w:t xml:space="preserve"> </w:t>
      </w:r>
      <w:r>
        <w:rPr>
          <w:color w:val="181818"/>
          <w:spacing w:val="-3"/>
          <w:sz w:val="19"/>
        </w:rPr>
        <w:t>Programs</w:t>
      </w:r>
      <w:r>
        <w:rPr>
          <w:color w:val="181818"/>
          <w:spacing w:val="21"/>
          <w:sz w:val="19"/>
        </w:rPr>
        <w:t xml:space="preserve"> </w:t>
      </w:r>
      <w:r>
        <w:rPr>
          <w:color w:val="2A2A2A"/>
          <w:sz w:val="19"/>
        </w:rPr>
        <w:t>and</w:t>
      </w:r>
      <w:r>
        <w:rPr>
          <w:color w:val="505050"/>
          <w:sz w:val="19"/>
        </w:rPr>
        <w:t>,</w:t>
      </w:r>
      <w:r>
        <w:rPr>
          <w:color w:val="505050"/>
          <w:spacing w:val="-4"/>
          <w:sz w:val="19"/>
        </w:rPr>
        <w:t xml:space="preserve"> </w:t>
      </w:r>
      <w:r>
        <w:rPr>
          <w:color w:val="2A2A2A"/>
          <w:sz w:val="19"/>
        </w:rPr>
        <w:t>in</w:t>
      </w:r>
      <w:r>
        <w:rPr>
          <w:color w:val="2A2A2A"/>
          <w:spacing w:val="20"/>
          <w:sz w:val="19"/>
        </w:rPr>
        <w:t xml:space="preserve"> </w:t>
      </w:r>
      <w:r>
        <w:rPr>
          <w:color w:val="2A2A2A"/>
          <w:sz w:val="19"/>
        </w:rPr>
        <w:t>adapted</w:t>
      </w:r>
      <w:r>
        <w:rPr>
          <w:color w:val="2A2A2A"/>
          <w:spacing w:val="31"/>
          <w:sz w:val="19"/>
        </w:rPr>
        <w:t xml:space="preserve"> </w:t>
      </w:r>
      <w:r>
        <w:rPr>
          <w:color w:val="2A2A2A"/>
          <w:spacing w:val="1"/>
          <w:sz w:val="19"/>
        </w:rPr>
        <w:t>form</w:t>
      </w:r>
      <w:r>
        <w:rPr>
          <w:color w:val="505050"/>
          <w:spacing w:val="1"/>
          <w:sz w:val="19"/>
        </w:rPr>
        <w:t>,</w:t>
      </w:r>
      <w:r>
        <w:rPr>
          <w:color w:val="505050"/>
          <w:spacing w:val="18"/>
          <w:sz w:val="19"/>
        </w:rPr>
        <w:t xml:space="preserve"> </w:t>
      </w:r>
      <w:r>
        <w:rPr>
          <w:color w:val="2A2A2A"/>
          <w:sz w:val="19"/>
        </w:rPr>
        <w:t>in</w:t>
      </w:r>
      <w:r>
        <w:rPr>
          <w:color w:val="2A2A2A"/>
          <w:spacing w:val="29"/>
          <w:sz w:val="19"/>
        </w:rPr>
        <w:t xml:space="preserve"> </w:t>
      </w:r>
      <w:r>
        <w:rPr>
          <w:color w:val="2A2A2A"/>
          <w:sz w:val="19"/>
        </w:rPr>
        <w:t>all</w:t>
      </w:r>
      <w:r>
        <w:rPr>
          <w:color w:val="2A2A2A"/>
          <w:spacing w:val="17"/>
          <w:sz w:val="19"/>
        </w:rPr>
        <w:t xml:space="preserve"> </w:t>
      </w:r>
      <w:r>
        <w:rPr>
          <w:color w:val="2A2A2A"/>
          <w:sz w:val="19"/>
        </w:rPr>
        <w:t>proposals</w:t>
      </w:r>
      <w:r>
        <w:rPr>
          <w:color w:val="2A2A2A"/>
          <w:spacing w:val="42"/>
          <w:sz w:val="19"/>
        </w:rPr>
        <w:t xml:space="preserve"> </w:t>
      </w:r>
      <w:r>
        <w:rPr>
          <w:color w:val="2A2A2A"/>
          <w:sz w:val="19"/>
        </w:rPr>
        <w:t>for</w:t>
      </w:r>
      <w:r>
        <w:rPr>
          <w:color w:val="2A2A2A"/>
          <w:spacing w:val="3"/>
          <w:sz w:val="19"/>
        </w:rPr>
        <w:t xml:space="preserve"> </w:t>
      </w:r>
      <w:r>
        <w:rPr>
          <w:color w:val="2A2A2A"/>
          <w:sz w:val="19"/>
        </w:rPr>
        <w:t>negotiated</w:t>
      </w:r>
      <w:r>
        <w:rPr>
          <w:color w:val="2A2A2A"/>
          <w:spacing w:val="42"/>
          <w:sz w:val="19"/>
        </w:rPr>
        <w:t xml:space="preserve"> </w:t>
      </w:r>
      <w:r>
        <w:rPr>
          <w:color w:val="2A2A2A"/>
          <w:sz w:val="19"/>
        </w:rPr>
        <w:t>agreements</w:t>
      </w:r>
      <w:r>
        <w:rPr>
          <w:color w:val="2A2A2A"/>
          <w:spacing w:val="28"/>
          <w:w w:val="103"/>
          <w:sz w:val="19"/>
        </w:rPr>
        <w:t xml:space="preserve"> </w:t>
      </w:r>
      <w:r>
        <w:rPr>
          <w:color w:val="2A2A2A"/>
          <w:sz w:val="19"/>
        </w:rPr>
        <w:t>regardless of</w:t>
      </w:r>
      <w:r>
        <w:rPr>
          <w:color w:val="2A2A2A"/>
          <w:spacing w:val="24"/>
          <w:sz w:val="19"/>
        </w:rPr>
        <w:t xml:space="preserve"> </w:t>
      </w:r>
      <w:r>
        <w:rPr>
          <w:color w:val="2A2A2A"/>
          <w:sz w:val="19"/>
        </w:rPr>
        <w:t>funding</w:t>
      </w:r>
      <w:r>
        <w:rPr>
          <w:color w:val="2A2A2A"/>
          <w:spacing w:val="16"/>
          <w:sz w:val="19"/>
        </w:rPr>
        <w:t xml:space="preserve"> </w:t>
      </w:r>
      <w:r>
        <w:rPr>
          <w:color w:val="2A2A2A"/>
          <w:sz w:val="19"/>
        </w:rPr>
        <w:t>source:</w:t>
      </w:r>
    </w:p>
    <w:p w14:paraId="1602FD9E" w14:textId="77777777" w:rsidR="005212F6" w:rsidRDefault="005212F6" w:rsidP="005212F6">
      <w:pPr>
        <w:spacing w:before="8"/>
        <w:rPr>
          <w:sz w:val="17"/>
          <w:szCs w:val="17"/>
        </w:rPr>
      </w:pPr>
    </w:p>
    <w:p w14:paraId="0BC8411C" w14:textId="77777777" w:rsidR="005212F6" w:rsidRDefault="005212F6" w:rsidP="005212F6">
      <w:pPr>
        <w:spacing w:before="75" w:line="250" w:lineRule="auto"/>
        <w:ind w:left="1159" w:right="1909" w:firstLine="14"/>
        <w:rPr>
          <w:sz w:val="19"/>
          <w:szCs w:val="19"/>
        </w:rPr>
      </w:pPr>
      <w:r>
        <w:rPr>
          <w:i/>
          <w:color w:val="2A2A2A"/>
          <w:w w:val="105"/>
          <w:sz w:val="19"/>
          <w:szCs w:val="19"/>
        </w:rPr>
        <w:t>The</w:t>
      </w:r>
      <w:r>
        <w:rPr>
          <w:i/>
          <w:color w:val="2A2A2A"/>
          <w:spacing w:val="-5"/>
          <w:w w:val="105"/>
          <w:sz w:val="19"/>
          <w:szCs w:val="19"/>
        </w:rPr>
        <w:t xml:space="preserve"> </w:t>
      </w:r>
      <w:r>
        <w:rPr>
          <w:i/>
          <w:color w:val="3F3F3F"/>
          <w:w w:val="105"/>
          <w:sz w:val="19"/>
          <w:szCs w:val="19"/>
        </w:rPr>
        <w:t>(Agency),</w:t>
      </w:r>
      <w:r>
        <w:rPr>
          <w:i/>
          <w:color w:val="3F3F3F"/>
          <w:spacing w:val="5"/>
          <w:w w:val="105"/>
          <w:sz w:val="19"/>
          <w:szCs w:val="19"/>
        </w:rPr>
        <w:t xml:space="preserve"> </w:t>
      </w:r>
      <w:r>
        <w:rPr>
          <w:i/>
          <w:color w:val="2A2A2A"/>
          <w:w w:val="105"/>
          <w:sz w:val="19"/>
          <w:szCs w:val="19"/>
        </w:rPr>
        <w:t>in</w:t>
      </w:r>
      <w:r>
        <w:rPr>
          <w:i/>
          <w:color w:val="2A2A2A"/>
          <w:spacing w:val="-15"/>
          <w:w w:val="105"/>
          <w:sz w:val="19"/>
          <w:szCs w:val="19"/>
        </w:rPr>
        <w:t xml:space="preserve"> </w:t>
      </w:r>
      <w:r>
        <w:rPr>
          <w:i/>
          <w:color w:val="2A2A2A"/>
          <w:w w:val="105"/>
          <w:sz w:val="19"/>
          <w:szCs w:val="19"/>
        </w:rPr>
        <w:t>a</w:t>
      </w:r>
      <w:r>
        <w:rPr>
          <w:i/>
          <w:color w:val="505050"/>
          <w:w w:val="105"/>
          <w:sz w:val="19"/>
          <w:szCs w:val="19"/>
        </w:rPr>
        <w:t>c</w:t>
      </w:r>
      <w:r>
        <w:rPr>
          <w:i/>
          <w:color w:val="2A2A2A"/>
          <w:w w:val="105"/>
          <w:sz w:val="19"/>
          <w:szCs w:val="19"/>
        </w:rPr>
        <w:t>cordance</w:t>
      </w:r>
      <w:r>
        <w:rPr>
          <w:i/>
          <w:color w:val="2A2A2A"/>
          <w:spacing w:val="-3"/>
          <w:w w:val="105"/>
          <w:sz w:val="19"/>
          <w:szCs w:val="19"/>
        </w:rPr>
        <w:t xml:space="preserve"> </w:t>
      </w:r>
      <w:r>
        <w:rPr>
          <w:i/>
          <w:color w:val="2A2A2A"/>
          <w:w w:val="105"/>
          <w:sz w:val="19"/>
          <w:szCs w:val="19"/>
        </w:rPr>
        <w:t>with</w:t>
      </w:r>
      <w:r>
        <w:rPr>
          <w:i/>
          <w:color w:val="2A2A2A"/>
          <w:spacing w:val="-7"/>
          <w:w w:val="105"/>
          <w:sz w:val="19"/>
          <w:szCs w:val="19"/>
        </w:rPr>
        <w:t xml:space="preserve"> </w:t>
      </w:r>
      <w:r>
        <w:rPr>
          <w:i/>
          <w:color w:val="2A2A2A"/>
          <w:w w:val="105"/>
          <w:sz w:val="19"/>
          <w:szCs w:val="19"/>
        </w:rPr>
        <w:t>th</w:t>
      </w:r>
      <w:r>
        <w:rPr>
          <w:i/>
          <w:color w:val="2A2A2A"/>
          <w:spacing w:val="22"/>
          <w:w w:val="105"/>
          <w:sz w:val="19"/>
          <w:szCs w:val="19"/>
        </w:rPr>
        <w:t xml:space="preserve">e </w:t>
      </w:r>
      <w:r>
        <w:rPr>
          <w:i/>
          <w:color w:val="2A2A2A"/>
          <w:w w:val="105"/>
          <w:sz w:val="19"/>
          <w:szCs w:val="19"/>
        </w:rPr>
        <w:t>provisions</w:t>
      </w:r>
      <w:r>
        <w:rPr>
          <w:i/>
          <w:color w:val="2A2A2A"/>
          <w:spacing w:val="27"/>
          <w:w w:val="105"/>
          <w:sz w:val="19"/>
          <w:szCs w:val="19"/>
        </w:rPr>
        <w:t xml:space="preserve"> </w:t>
      </w:r>
      <w:r>
        <w:rPr>
          <w:i/>
          <w:color w:val="2A2A2A"/>
          <w:w w:val="105"/>
          <w:sz w:val="19"/>
          <w:szCs w:val="19"/>
        </w:rPr>
        <w:t>of</w:t>
      </w:r>
      <w:r>
        <w:rPr>
          <w:i/>
          <w:color w:val="2A2A2A"/>
          <w:spacing w:val="-3"/>
          <w:w w:val="105"/>
          <w:sz w:val="19"/>
          <w:szCs w:val="19"/>
        </w:rPr>
        <w:t xml:space="preserve"> </w:t>
      </w:r>
      <w:r>
        <w:rPr>
          <w:i/>
          <w:color w:val="2A2A2A"/>
          <w:w w:val="105"/>
          <w:sz w:val="19"/>
          <w:szCs w:val="19"/>
        </w:rPr>
        <w:t>Title</w:t>
      </w:r>
      <w:r>
        <w:rPr>
          <w:i/>
          <w:color w:val="2A2A2A"/>
          <w:spacing w:val="2"/>
          <w:w w:val="105"/>
          <w:sz w:val="19"/>
          <w:szCs w:val="19"/>
        </w:rPr>
        <w:t xml:space="preserve"> </w:t>
      </w:r>
      <w:r>
        <w:rPr>
          <w:i/>
          <w:color w:val="2A2A2A"/>
          <w:w w:val="105"/>
          <w:sz w:val="19"/>
          <w:szCs w:val="19"/>
        </w:rPr>
        <w:t>VI</w:t>
      </w:r>
      <w:r>
        <w:rPr>
          <w:i/>
          <w:color w:val="2A2A2A"/>
          <w:spacing w:val="-19"/>
          <w:w w:val="105"/>
          <w:sz w:val="19"/>
          <w:szCs w:val="19"/>
        </w:rPr>
        <w:t xml:space="preserve"> </w:t>
      </w:r>
      <w:r>
        <w:rPr>
          <w:i/>
          <w:color w:val="2A2A2A"/>
          <w:w w:val="105"/>
          <w:sz w:val="19"/>
          <w:szCs w:val="19"/>
        </w:rPr>
        <w:t>of</w:t>
      </w:r>
      <w:r>
        <w:rPr>
          <w:i/>
          <w:color w:val="2A2A2A"/>
          <w:spacing w:val="-6"/>
          <w:w w:val="105"/>
          <w:sz w:val="19"/>
          <w:szCs w:val="19"/>
        </w:rPr>
        <w:t xml:space="preserve"> </w:t>
      </w:r>
      <w:r>
        <w:rPr>
          <w:i/>
          <w:color w:val="2A2A2A"/>
          <w:w w:val="105"/>
          <w:sz w:val="19"/>
          <w:szCs w:val="19"/>
        </w:rPr>
        <w:t>the</w:t>
      </w:r>
      <w:r>
        <w:rPr>
          <w:i/>
          <w:color w:val="2A2A2A"/>
          <w:spacing w:val="-7"/>
          <w:w w:val="105"/>
          <w:sz w:val="19"/>
          <w:szCs w:val="19"/>
        </w:rPr>
        <w:t xml:space="preserve"> </w:t>
      </w:r>
      <w:r>
        <w:rPr>
          <w:i/>
          <w:color w:val="2A2A2A"/>
          <w:w w:val="105"/>
          <w:sz w:val="19"/>
          <w:szCs w:val="19"/>
        </w:rPr>
        <w:t>Civil</w:t>
      </w:r>
      <w:r>
        <w:rPr>
          <w:i/>
          <w:color w:val="2A2A2A"/>
          <w:spacing w:val="-4"/>
          <w:w w:val="105"/>
          <w:sz w:val="19"/>
          <w:szCs w:val="19"/>
        </w:rPr>
        <w:t xml:space="preserve"> </w:t>
      </w:r>
      <w:r>
        <w:rPr>
          <w:i/>
          <w:color w:val="2A2A2A"/>
          <w:w w:val="105"/>
          <w:sz w:val="19"/>
          <w:szCs w:val="19"/>
        </w:rPr>
        <w:t>Rights</w:t>
      </w:r>
      <w:r>
        <w:rPr>
          <w:i/>
          <w:color w:val="2A2A2A"/>
          <w:spacing w:val="-3"/>
          <w:w w:val="105"/>
          <w:sz w:val="19"/>
          <w:szCs w:val="19"/>
        </w:rPr>
        <w:t xml:space="preserve"> </w:t>
      </w:r>
      <w:r>
        <w:rPr>
          <w:i/>
          <w:color w:val="2A2A2A"/>
          <w:w w:val="105"/>
          <w:sz w:val="19"/>
          <w:szCs w:val="19"/>
        </w:rPr>
        <w:t>Act</w:t>
      </w:r>
      <w:r>
        <w:rPr>
          <w:i/>
          <w:color w:val="2A2A2A"/>
          <w:spacing w:val="12"/>
          <w:w w:val="105"/>
          <w:sz w:val="19"/>
          <w:szCs w:val="19"/>
        </w:rPr>
        <w:t xml:space="preserve"> </w:t>
      </w:r>
      <w:r>
        <w:rPr>
          <w:i/>
          <w:color w:val="2A2A2A"/>
          <w:w w:val="105"/>
          <w:sz w:val="19"/>
          <w:szCs w:val="19"/>
        </w:rPr>
        <w:t>of</w:t>
      </w:r>
      <w:r>
        <w:rPr>
          <w:i/>
          <w:color w:val="2A2A2A"/>
          <w:spacing w:val="10"/>
          <w:w w:val="105"/>
          <w:sz w:val="19"/>
          <w:szCs w:val="19"/>
        </w:rPr>
        <w:t xml:space="preserve"> </w:t>
      </w:r>
      <w:r>
        <w:rPr>
          <w:i/>
          <w:color w:val="181818"/>
          <w:w w:val="105"/>
          <w:sz w:val="19"/>
          <w:szCs w:val="19"/>
        </w:rPr>
        <w:t>1964</w:t>
      </w:r>
      <w:r>
        <w:rPr>
          <w:i/>
          <w:color w:val="181818"/>
          <w:spacing w:val="-7"/>
          <w:w w:val="105"/>
          <w:sz w:val="19"/>
          <w:szCs w:val="19"/>
        </w:rPr>
        <w:t xml:space="preserve"> </w:t>
      </w:r>
      <w:r>
        <w:rPr>
          <w:i/>
          <w:color w:val="2A2A2A"/>
          <w:w w:val="105"/>
          <w:sz w:val="19"/>
          <w:szCs w:val="19"/>
        </w:rPr>
        <w:t>(78</w:t>
      </w:r>
      <w:r>
        <w:rPr>
          <w:i/>
          <w:color w:val="2A2A2A"/>
          <w:spacing w:val="50"/>
          <w:w w:val="107"/>
          <w:sz w:val="19"/>
          <w:szCs w:val="19"/>
        </w:rPr>
        <w:t xml:space="preserve"> </w:t>
      </w:r>
      <w:r>
        <w:rPr>
          <w:i/>
          <w:color w:val="2A2A2A"/>
          <w:w w:val="105"/>
          <w:sz w:val="19"/>
          <w:szCs w:val="19"/>
        </w:rPr>
        <w:t>Stat</w:t>
      </w:r>
      <w:r>
        <w:rPr>
          <w:i/>
          <w:color w:val="2A2A2A"/>
          <w:spacing w:val="-1"/>
          <w:w w:val="105"/>
          <w:sz w:val="19"/>
          <w:szCs w:val="19"/>
        </w:rPr>
        <w:t xml:space="preserve"> </w:t>
      </w:r>
      <w:r>
        <w:rPr>
          <w:i/>
          <w:color w:val="2A2A2A"/>
          <w:w w:val="105"/>
          <w:sz w:val="19"/>
          <w:szCs w:val="19"/>
        </w:rPr>
        <w:t>252,</w:t>
      </w:r>
      <w:r>
        <w:rPr>
          <w:i/>
          <w:color w:val="2A2A2A"/>
          <w:spacing w:val="-5"/>
          <w:w w:val="105"/>
          <w:sz w:val="19"/>
          <w:szCs w:val="19"/>
        </w:rPr>
        <w:t xml:space="preserve"> </w:t>
      </w:r>
      <w:r>
        <w:rPr>
          <w:i/>
          <w:color w:val="2A2A2A"/>
          <w:w w:val="105"/>
          <w:sz w:val="19"/>
          <w:szCs w:val="19"/>
        </w:rPr>
        <w:t>42</w:t>
      </w:r>
      <w:r>
        <w:rPr>
          <w:i/>
          <w:color w:val="2A2A2A"/>
          <w:spacing w:val="7"/>
          <w:w w:val="105"/>
          <w:sz w:val="19"/>
          <w:szCs w:val="19"/>
        </w:rPr>
        <w:t xml:space="preserve"> </w:t>
      </w:r>
      <w:r>
        <w:rPr>
          <w:i/>
          <w:color w:val="3F3F3F"/>
          <w:w w:val="105"/>
          <w:sz w:val="19"/>
          <w:szCs w:val="19"/>
        </w:rPr>
        <w:t>U.S.C.</w:t>
      </w:r>
      <w:r>
        <w:rPr>
          <w:i/>
          <w:color w:val="3F3F3F"/>
          <w:spacing w:val="-21"/>
          <w:w w:val="105"/>
          <w:sz w:val="19"/>
          <w:szCs w:val="19"/>
        </w:rPr>
        <w:t xml:space="preserve"> </w:t>
      </w:r>
      <w:r>
        <w:rPr>
          <w:rFonts w:ascii="Arial" w:eastAsia="Arial" w:hAnsi="Arial" w:cs="Arial"/>
          <w:i/>
          <w:color w:val="3F3F3F"/>
          <w:w w:val="105"/>
          <w:sz w:val="20"/>
          <w:szCs w:val="20"/>
        </w:rPr>
        <w:t>§§</w:t>
      </w:r>
      <w:r>
        <w:rPr>
          <w:rFonts w:ascii="Arial" w:eastAsia="Arial" w:hAnsi="Arial" w:cs="Arial"/>
          <w:i/>
          <w:color w:val="3F3F3F"/>
          <w:spacing w:val="-19"/>
          <w:w w:val="105"/>
          <w:sz w:val="20"/>
          <w:szCs w:val="20"/>
        </w:rPr>
        <w:t xml:space="preserve"> </w:t>
      </w:r>
      <w:r>
        <w:rPr>
          <w:i/>
          <w:color w:val="2A2A2A"/>
          <w:w w:val="105"/>
          <w:sz w:val="19"/>
          <w:szCs w:val="19"/>
        </w:rPr>
        <w:t>2000d</w:t>
      </w:r>
      <w:r>
        <w:rPr>
          <w:i/>
          <w:color w:val="2A2A2A"/>
          <w:spacing w:val="-3"/>
          <w:w w:val="105"/>
          <w:sz w:val="19"/>
          <w:szCs w:val="19"/>
        </w:rPr>
        <w:t xml:space="preserve"> </w:t>
      </w:r>
      <w:r>
        <w:rPr>
          <w:i/>
          <w:color w:val="2A2A2A"/>
          <w:w w:val="105"/>
          <w:sz w:val="19"/>
          <w:szCs w:val="19"/>
        </w:rPr>
        <w:t>to</w:t>
      </w:r>
      <w:r>
        <w:rPr>
          <w:i/>
          <w:color w:val="2A2A2A"/>
          <w:spacing w:val="-20"/>
          <w:w w:val="105"/>
          <w:sz w:val="19"/>
          <w:szCs w:val="19"/>
        </w:rPr>
        <w:t xml:space="preserve"> </w:t>
      </w:r>
      <w:r>
        <w:rPr>
          <w:i/>
          <w:color w:val="2A2A2A"/>
          <w:w w:val="105"/>
          <w:sz w:val="19"/>
          <w:szCs w:val="19"/>
        </w:rPr>
        <w:t>2000d-4)</w:t>
      </w:r>
      <w:r>
        <w:rPr>
          <w:i/>
          <w:color w:val="2A2A2A"/>
          <w:spacing w:val="-1"/>
          <w:w w:val="105"/>
          <w:sz w:val="19"/>
          <w:szCs w:val="19"/>
        </w:rPr>
        <w:t xml:space="preserve"> </w:t>
      </w:r>
      <w:r>
        <w:rPr>
          <w:i/>
          <w:color w:val="2A2A2A"/>
          <w:w w:val="105"/>
          <w:sz w:val="19"/>
          <w:szCs w:val="19"/>
        </w:rPr>
        <w:t>and</w:t>
      </w:r>
      <w:r>
        <w:rPr>
          <w:i/>
          <w:color w:val="2A2A2A"/>
          <w:spacing w:val="-7"/>
          <w:w w:val="105"/>
          <w:sz w:val="19"/>
          <w:szCs w:val="19"/>
        </w:rPr>
        <w:t xml:space="preserve"> </w:t>
      </w:r>
      <w:r>
        <w:rPr>
          <w:i/>
          <w:color w:val="2A2A2A"/>
          <w:w w:val="105"/>
          <w:sz w:val="19"/>
          <w:szCs w:val="19"/>
        </w:rPr>
        <w:t>the</w:t>
      </w:r>
      <w:r>
        <w:rPr>
          <w:i/>
          <w:color w:val="2A2A2A"/>
          <w:spacing w:val="-13"/>
          <w:w w:val="105"/>
          <w:sz w:val="19"/>
          <w:szCs w:val="19"/>
        </w:rPr>
        <w:t xml:space="preserve"> </w:t>
      </w:r>
      <w:r>
        <w:rPr>
          <w:i/>
          <w:color w:val="2A2A2A"/>
          <w:w w:val="105"/>
          <w:sz w:val="19"/>
          <w:szCs w:val="19"/>
        </w:rPr>
        <w:t>Regulations,</w:t>
      </w:r>
      <w:r>
        <w:rPr>
          <w:i/>
          <w:color w:val="2A2A2A"/>
          <w:spacing w:val="13"/>
          <w:w w:val="105"/>
          <w:sz w:val="19"/>
          <w:szCs w:val="19"/>
        </w:rPr>
        <w:t xml:space="preserve"> </w:t>
      </w:r>
      <w:r>
        <w:rPr>
          <w:i/>
          <w:color w:val="2A2A2A"/>
          <w:w w:val="105"/>
          <w:sz w:val="19"/>
          <w:szCs w:val="19"/>
        </w:rPr>
        <w:t>hereby</w:t>
      </w:r>
      <w:r>
        <w:rPr>
          <w:i/>
          <w:color w:val="2A2A2A"/>
          <w:spacing w:val="-5"/>
          <w:w w:val="105"/>
          <w:sz w:val="19"/>
          <w:szCs w:val="19"/>
        </w:rPr>
        <w:t xml:space="preserve"> </w:t>
      </w:r>
      <w:r>
        <w:rPr>
          <w:i/>
          <w:color w:val="2A2A2A"/>
          <w:w w:val="105"/>
          <w:sz w:val="19"/>
          <w:szCs w:val="19"/>
        </w:rPr>
        <w:t>notifies</w:t>
      </w:r>
      <w:r>
        <w:rPr>
          <w:i/>
          <w:color w:val="2A2A2A"/>
          <w:spacing w:val="-1"/>
          <w:w w:val="105"/>
          <w:sz w:val="19"/>
          <w:szCs w:val="19"/>
        </w:rPr>
        <w:t xml:space="preserve"> </w:t>
      </w:r>
      <w:r>
        <w:rPr>
          <w:i/>
          <w:color w:val="2A2A2A"/>
          <w:w w:val="105"/>
          <w:sz w:val="19"/>
          <w:szCs w:val="19"/>
        </w:rPr>
        <w:t>all</w:t>
      </w:r>
      <w:r>
        <w:rPr>
          <w:i/>
          <w:color w:val="2A2A2A"/>
          <w:spacing w:val="1"/>
          <w:w w:val="105"/>
          <w:sz w:val="19"/>
          <w:szCs w:val="19"/>
        </w:rPr>
        <w:t xml:space="preserve"> </w:t>
      </w:r>
      <w:r>
        <w:rPr>
          <w:i/>
          <w:color w:val="2A2A2A"/>
          <w:w w:val="105"/>
          <w:sz w:val="19"/>
          <w:szCs w:val="19"/>
        </w:rPr>
        <w:t>bidders</w:t>
      </w:r>
      <w:r>
        <w:rPr>
          <w:i/>
          <w:color w:val="2A2A2A"/>
          <w:spacing w:val="-4"/>
          <w:w w:val="105"/>
          <w:sz w:val="19"/>
          <w:szCs w:val="19"/>
        </w:rPr>
        <w:t xml:space="preserve"> </w:t>
      </w:r>
      <w:r>
        <w:rPr>
          <w:i/>
          <w:color w:val="181818"/>
          <w:w w:val="105"/>
          <w:sz w:val="19"/>
          <w:szCs w:val="19"/>
        </w:rPr>
        <w:t>that</w:t>
      </w:r>
      <w:r>
        <w:rPr>
          <w:i/>
          <w:color w:val="181818"/>
          <w:w w:val="101"/>
          <w:sz w:val="19"/>
          <w:szCs w:val="19"/>
        </w:rPr>
        <w:t xml:space="preserve"> </w:t>
      </w:r>
      <w:r>
        <w:rPr>
          <w:i/>
          <w:color w:val="2A2A2A"/>
          <w:w w:val="105"/>
          <w:sz w:val="19"/>
          <w:szCs w:val="19"/>
        </w:rPr>
        <w:t>it</w:t>
      </w:r>
      <w:r>
        <w:rPr>
          <w:i/>
          <w:color w:val="2A2A2A"/>
          <w:spacing w:val="-20"/>
          <w:w w:val="105"/>
          <w:sz w:val="19"/>
          <w:szCs w:val="19"/>
        </w:rPr>
        <w:t xml:space="preserve"> </w:t>
      </w:r>
      <w:r>
        <w:rPr>
          <w:i/>
          <w:color w:val="2A2A2A"/>
          <w:w w:val="105"/>
          <w:sz w:val="19"/>
          <w:szCs w:val="19"/>
        </w:rPr>
        <w:t>will</w:t>
      </w:r>
      <w:r>
        <w:rPr>
          <w:i/>
          <w:color w:val="2A2A2A"/>
          <w:spacing w:val="-10"/>
          <w:w w:val="105"/>
          <w:sz w:val="19"/>
          <w:szCs w:val="19"/>
        </w:rPr>
        <w:t xml:space="preserve"> </w:t>
      </w:r>
      <w:r>
        <w:rPr>
          <w:i/>
          <w:color w:val="2A2A2A"/>
          <w:spacing w:val="-1"/>
          <w:w w:val="105"/>
          <w:sz w:val="19"/>
          <w:szCs w:val="19"/>
        </w:rPr>
        <w:t>affirmatively</w:t>
      </w:r>
      <w:r>
        <w:rPr>
          <w:i/>
          <w:color w:val="2A2A2A"/>
          <w:spacing w:val="-2"/>
          <w:w w:val="105"/>
          <w:sz w:val="19"/>
          <w:szCs w:val="19"/>
        </w:rPr>
        <w:t xml:space="preserve"> </w:t>
      </w:r>
      <w:r>
        <w:rPr>
          <w:i/>
          <w:color w:val="181818"/>
          <w:w w:val="105"/>
          <w:sz w:val="19"/>
          <w:szCs w:val="19"/>
        </w:rPr>
        <w:t>insure</w:t>
      </w:r>
      <w:r>
        <w:rPr>
          <w:i/>
          <w:color w:val="181818"/>
          <w:spacing w:val="-7"/>
          <w:w w:val="105"/>
          <w:sz w:val="19"/>
          <w:szCs w:val="19"/>
        </w:rPr>
        <w:t xml:space="preserve"> </w:t>
      </w:r>
      <w:r>
        <w:rPr>
          <w:i/>
          <w:color w:val="2A2A2A"/>
          <w:w w:val="105"/>
          <w:sz w:val="19"/>
          <w:szCs w:val="19"/>
        </w:rPr>
        <w:t>that</w:t>
      </w:r>
      <w:r>
        <w:rPr>
          <w:i/>
          <w:color w:val="2A2A2A"/>
          <w:spacing w:val="-2"/>
          <w:w w:val="105"/>
          <w:sz w:val="19"/>
          <w:szCs w:val="19"/>
        </w:rPr>
        <w:t xml:space="preserve"> </w:t>
      </w:r>
      <w:r>
        <w:rPr>
          <w:i/>
          <w:color w:val="2A2A2A"/>
          <w:w w:val="105"/>
          <w:sz w:val="19"/>
          <w:szCs w:val="19"/>
        </w:rPr>
        <w:t>any</w:t>
      </w:r>
      <w:r>
        <w:rPr>
          <w:i/>
          <w:color w:val="2A2A2A"/>
          <w:spacing w:val="-4"/>
          <w:w w:val="105"/>
          <w:sz w:val="19"/>
          <w:szCs w:val="19"/>
        </w:rPr>
        <w:t xml:space="preserve"> </w:t>
      </w:r>
      <w:r>
        <w:rPr>
          <w:i/>
          <w:color w:val="2A2A2A"/>
          <w:w w:val="105"/>
          <w:sz w:val="19"/>
          <w:szCs w:val="19"/>
        </w:rPr>
        <w:t>contract</w:t>
      </w:r>
      <w:r>
        <w:rPr>
          <w:i/>
          <w:color w:val="2A2A2A"/>
          <w:spacing w:val="5"/>
          <w:w w:val="105"/>
          <w:sz w:val="19"/>
          <w:szCs w:val="19"/>
        </w:rPr>
        <w:t xml:space="preserve"> </w:t>
      </w:r>
      <w:r>
        <w:rPr>
          <w:i/>
          <w:color w:val="2A2A2A"/>
          <w:w w:val="105"/>
          <w:sz w:val="19"/>
          <w:szCs w:val="19"/>
        </w:rPr>
        <w:t>entered</w:t>
      </w:r>
      <w:r>
        <w:rPr>
          <w:i/>
          <w:color w:val="2A2A2A"/>
          <w:spacing w:val="1"/>
          <w:w w:val="105"/>
          <w:sz w:val="19"/>
          <w:szCs w:val="19"/>
        </w:rPr>
        <w:t xml:space="preserve"> </w:t>
      </w:r>
      <w:r>
        <w:rPr>
          <w:i/>
          <w:color w:val="181818"/>
          <w:w w:val="105"/>
          <w:sz w:val="19"/>
          <w:szCs w:val="19"/>
        </w:rPr>
        <w:t>int</w:t>
      </w:r>
      <w:r>
        <w:rPr>
          <w:i/>
          <w:color w:val="181818"/>
          <w:spacing w:val="24"/>
          <w:w w:val="105"/>
          <w:sz w:val="19"/>
          <w:szCs w:val="19"/>
        </w:rPr>
        <w:t>o</w:t>
      </w:r>
      <w:r>
        <w:rPr>
          <w:i/>
          <w:color w:val="2A2A2A"/>
          <w:w w:val="105"/>
          <w:sz w:val="19"/>
          <w:szCs w:val="19"/>
        </w:rPr>
        <w:t xml:space="preserve"> pursuant</w:t>
      </w:r>
      <w:r>
        <w:rPr>
          <w:i/>
          <w:color w:val="2A2A2A"/>
          <w:spacing w:val="21"/>
          <w:w w:val="105"/>
          <w:sz w:val="19"/>
          <w:szCs w:val="19"/>
        </w:rPr>
        <w:t xml:space="preserve"> </w:t>
      </w:r>
      <w:r>
        <w:rPr>
          <w:i/>
          <w:color w:val="2A2A2A"/>
          <w:w w:val="105"/>
          <w:sz w:val="19"/>
          <w:szCs w:val="19"/>
        </w:rPr>
        <w:t>to</w:t>
      </w:r>
      <w:r>
        <w:rPr>
          <w:i/>
          <w:color w:val="2A2A2A"/>
          <w:spacing w:val="-15"/>
          <w:w w:val="105"/>
          <w:sz w:val="19"/>
          <w:szCs w:val="19"/>
        </w:rPr>
        <w:t xml:space="preserve"> </w:t>
      </w:r>
      <w:r>
        <w:rPr>
          <w:i/>
          <w:color w:val="2A2A2A"/>
          <w:w w:val="105"/>
          <w:sz w:val="19"/>
          <w:szCs w:val="19"/>
        </w:rPr>
        <w:t>this</w:t>
      </w:r>
      <w:r>
        <w:rPr>
          <w:i/>
          <w:color w:val="2A2A2A"/>
          <w:spacing w:val="-9"/>
          <w:w w:val="105"/>
          <w:sz w:val="19"/>
          <w:szCs w:val="19"/>
        </w:rPr>
        <w:t xml:space="preserve"> </w:t>
      </w:r>
      <w:r>
        <w:rPr>
          <w:i/>
          <w:color w:val="2A2A2A"/>
          <w:w w:val="105"/>
          <w:sz w:val="19"/>
          <w:szCs w:val="19"/>
        </w:rPr>
        <w:t>advertisement,</w:t>
      </w:r>
      <w:r>
        <w:rPr>
          <w:i/>
          <w:color w:val="2A2A2A"/>
          <w:spacing w:val="60"/>
          <w:w w:val="102"/>
          <w:sz w:val="19"/>
          <w:szCs w:val="19"/>
        </w:rPr>
        <w:t xml:space="preserve"> </w:t>
      </w:r>
      <w:r>
        <w:rPr>
          <w:i/>
          <w:color w:val="2A2A2A"/>
          <w:w w:val="105"/>
          <w:sz w:val="19"/>
          <w:szCs w:val="19"/>
        </w:rPr>
        <w:t>disadvantaged</w:t>
      </w:r>
      <w:r>
        <w:rPr>
          <w:i/>
          <w:color w:val="2A2A2A"/>
          <w:spacing w:val="7"/>
          <w:w w:val="105"/>
          <w:sz w:val="19"/>
          <w:szCs w:val="19"/>
        </w:rPr>
        <w:t xml:space="preserve"> </w:t>
      </w:r>
      <w:r>
        <w:rPr>
          <w:i/>
          <w:color w:val="2A2A2A"/>
          <w:w w:val="105"/>
          <w:sz w:val="19"/>
          <w:szCs w:val="19"/>
        </w:rPr>
        <w:t>business</w:t>
      </w:r>
      <w:r>
        <w:rPr>
          <w:i/>
          <w:color w:val="2A2A2A"/>
          <w:spacing w:val="2"/>
          <w:w w:val="105"/>
          <w:sz w:val="19"/>
          <w:szCs w:val="19"/>
        </w:rPr>
        <w:t xml:space="preserve"> </w:t>
      </w:r>
      <w:r>
        <w:rPr>
          <w:i/>
          <w:color w:val="3F3F3F"/>
          <w:spacing w:val="-1"/>
          <w:w w:val="105"/>
          <w:sz w:val="19"/>
          <w:szCs w:val="19"/>
        </w:rPr>
        <w:t>enterp</w:t>
      </w:r>
      <w:r>
        <w:rPr>
          <w:i/>
          <w:color w:val="181818"/>
          <w:spacing w:val="-1"/>
          <w:w w:val="105"/>
          <w:sz w:val="19"/>
          <w:szCs w:val="19"/>
        </w:rPr>
        <w:t>rise</w:t>
      </w:r>
      <w:r>
        <w:rPr>
          <w:i/>
          <w:color w:val="3F3F3F"/>
          <w:spacing w:val="-1"/>
          <w:w w:val="105"/>
          <w:sz w:val="19"/>
          <w:szCs w:val="19"/>
        </w:rPr>
        <w:t xml:space="preserve">s </w:t>
      </w:r>
      <w:r>
        <w:rPr>
          <w:i/>
          <w:color w:val="2A2A2A"/>
          <w:w w:val="105"/>
          <w:sz w:val="19"/>
          <w:szCs w:val="19"/>
        </w:rPr>
        <w:t>will</w:t>
      </w:r>
      <w:r>
        <w:rPr>
          <w:i/>
          <w:color w:val="2A2A2A"/>
          <w:spacing w:val="-5"/>
          <w:w w:val="105"/>
          <w:sz w:val="19"/>
          <w:szCs w:val="19"/>
        </w:rPr>
        <w:t xml:space="preserve"> </w:t>
      </w:r>
      <w:r>
        <w:rPr>
          <w:i/>
          <w:color w:val="2A2A2A"/>
          <w:w w:val="105"/>
          <w:sz w:val="19"/>
          <w:szCs w:val="19"/>
        </w:rPr>
        <w:t>be</w:t>
      </w:r>
      <w:r>
        <w:rPr>
          <w:i/>
          <w:color w:val="2A2A2A"/>
          <w:spacing w:val="-6"/>
          <w:w w:val="105"/>
          <w:sz w:val="19"/>
          <w:szCs w:val="19"/>
        </w:rPr>
        <w:t xml:space="preserve"> </w:t>
      </w:r>
      <w:r>
        <w:rPr>
          <w:i/>
          <w:color w:val="2A2A2A"/>
          <w:spacing w:val="1"/>
          <w:w w:val="105"/>
          <w:sz w:val="19"/>
          <w:szCs w:val="19"/>
        </w:rPr>
        <w:t xml:space="preserve">afforded full </w:t>
      </w:r>
      <w:r>
        <w:rPr>
          <w:i/>
          <w:color w:val="2A2A2A"/>
          <w:w w:val="105"/>
          <w:sz w:val="19"/>
          <w:szCs w:val="19"/>
        </w:rPr>
        <w:t>opportunity</w:t>
      </w:r>
      <w:r>
        <w:rPr>
          <w:i/>
          <w:color w:val="2A2A2A"/>
          <w:spacing w:val="2"/>
          <w:w w:val="105"/>
          <w:sz w:val="19"/>
          <w:szCs w:val="19"/>
        </w:rPr>
        <w:t xml:space="preserve"> </w:t>
      </w:r>
      <w:r>
        <w:rPr>
          <w:i/>
          <w:color w:val="2A2A2A"/>
          <w:w w:val="105"/>
          <w:sz w:val="19"/>
          <w:szCs w:val="19"/>
        </w:rPr>
        <w:t>to</w:t>
      </w:r>
      <w:r>
        <w:rPr>
          <w:i/>
          <w:color w:val="2A2A2A"/>
          <w:spacing w:val="-25"/>
          <w:w w:val="105"/>
          <w:sz w:val="19"/>
          <w:szCs w:val="19"/>
        </w:rPr>
        <w:t xml:space="preserve"> </w:t>
      </w:r>
      <w:r>
        <w:rPr>
          <w:i/>
          <w:color w:val="2A2A2A"/>
          <w:w w:val="105"/>
          <w:sz w:val="19"/>
          <w:szCs w:val="19"/>
        </w:rPr>
        <w:t>submit</w:t>
      </w:r>
      <w:r>
        <w:rPr>
          <w:i/>
          <w:color w:val="2A2A2A"/>
          <w:spacing w:val="9"/>
          <w:w w:val="105"/>
          <w:sz w:val="19"/>
          <w:szCs w:val="19"/>
        </w:rPr>
        <w:t xml:space="preserve"> </w:t>
      </w:r>
      <w:r>
        <w:rPr>
          <w:i/>
          <w:color w:val="2A2A2A"/>
          <w:w w:val="105"/>
          <w:sz w:val="19"/>
          <w:szCs w:val="19"/>
        </w:rPr>
        <w:t>bids</w:t>
      </w:r>
      <w:r>
        <w:rPr>
          <w:i/>
          <w:color w:val="2A2A2A"/>
          <w:spacing w:val="-4"/>
          <w:w w:val="105"/>
          <w:sz w:val="19"/>
          <w:szCs w:val="19"/>
        </w:rPr>
        <w:t xml:space="preserve"> </w:t>
      </w:r>
      <w:r>
        <w:rPr>
          <w:i/>
          <w:color w:val="2A2A2A"/>
          <w:w w:val="105"/>
          <w:sz w:val="19"/>
          <w:szCs w:val="19"/>
        </w:rPr>
        <w:t>in</w:t>
      </w:r>
      <w:r>
        <w:rPr>
          <w:i/>
          <w:color w:val="2A2A2A"/>
          <w:spacing w:val="-18"/>
          <w:w w:val="105"/>
          <w:sz w:val="19"/>
          <w:szCs w:val="19"/>
        </w:rPr>
        <w:t xml:space="preserve"> </w:t>
      </w:r>
      <w:r>
        <w:rPr>
          <w:i/>
          <w:color w:val="2A2A2A"/>
          <w:w w:val="105"/>
          <w:sz w:val="19"/>
          <w:szCs w:val="19"/>
        </w:rPr>
        <w:t>response</w:t>
      </w:r>
      <w:r>
        <w:rPr>
          <w:i/>
          <w:color w:val="2A2A2A"/>
          <w:spacing w:val="23"/>
          <w:w w:val="103"/>
          <w:sz w:val="19"/>
          <w:szCs w:val="19"/>
        </w:rPr>
        <w:t xml:space="preserve"> </w:t>
      </w:r>
      <w:r>
        <w:rPr>
          <w:i/>
          <w:color w:val="181818"/>
          <w:w w:val="105"/>
          <w:sz w:val="19"/>
          <w:szCs w:val="19"/>
        </w:rPr>
        <w:t>to</w:t>
      </w:r>
      <w:r>
        <w:rPr>
          <w:i/>
          <w:color w:val="181818"/>
          <w:spacing w:val="-19"/>
          <w:w w:val="105"/>
          <w:sz w:val="19"/>
          <w:szCs w:val="19"/>
        </w:rPr>
        <w:t xml:space="preserve"> </w:t>
      </w:r>
      <w:r>
        <w:rPr>
          <w:i/>
          <w:color w:val="181818"/>
          <w:spacing w:val="-6"/>
          <w:w w:val="105"/>
          <w:sz w:val="19"/>
          <w:szCs w:val="19"/>
        </w:rPr>
        <w:t>thi</w:t>
      </w:r>
      <w:r>
        <w:rPr>
          <w:i/>
          <w:color w:val="3F3F3F"/>
          <w:spacing w:val="-6"/>
          <w:w w:val="105"/>
          <w:sz w:val="19"/>
          <w:szCs w:val="19"/>
        </w:rPr>
        <w:t>s</w:t>
      </w:r>
      <w:r>
        <w:rPr>
          <w:i/>
          <w:color w:val="3F3F3F"/>
          <w:spacing w:val="-2"/>
          <w:w w:val="105"/>
          <w:sz w:val="19"/>
          <w:szCs w:val="19"/>
        </w:rPr>
        <w:t xml:space="preserve"> </w:t>
      </w:r>
      <w:r>
        <w:rPr>
          <w:i/>
          <w:color w:val="181818"/>
          <w:w w:val="105"/>
          <w:sz w:val="19"/>
          <w:szCs w:val="19"/>
        </w:rPr>
        <w:t>invitation</w:t>
      </w:r>
      <w:r>
        <w:rPr>
          <w:i/>
          <w:color w:val="181818"/>
          <w:spacing w:val="-7"/>
          <w:w w:val="105"/>
          <w:sz w:val="19"/>
          <w:szCs w:val="19"/>
        </w:rPr>
        <w:t xml:space="preserve"> </w:t>
      </w:r>
      <w:r>
        <w:rPr>
          <w:i/>
          <w:color w:val="3F3F3F"/>
          <w:w w:val="105"/>
          <w:sz w:val="19"/>
          <w:szCs w:val="19"/>
        </w:rPr>
        <w:t>and</w:t>
      </w:r>
      <w:r>
        <w:rPr>
          <w:i/>
          <w:color w:val="3F3F3F"/>
          <w:spacing w:val="3"/>
          <w:w w:val="105"/>
          <w:sz w:val="19"/>
          <w:szCs w:val="19"/>
        </w:rPr>
        <w:t xml:space="preserve"> </w:t>
      </w:r>
      <w:r>
        <w:rPr>
          <w:i/>
          <w:color w:val="2A2A2A"/>
          <w:w w:val="105"/>
          <w:sz w:val="19"/>
          <w:szCs w:val="19"/>
        </w:rPr>
        <w:t>will</w:t>
      </w:r>
      <w:r>
        <w:rPr>
          <w:i/>
          <w:color w:val="2A2A2A"/>
          <w:spacing w:val="1"/>
          <w:w w:val="105"/>
          <w:sz w:val="19"/>
          <w:szCs w:val="19"/>
        </w:rPr>
        <w:t xml:space="preserve"> </w:t>
      </w:r>
      <w:r>
        <w:rPr>
          <w:i/>
          <w:color w:val="2A2A2A"/>
          <w:w w:val="105"/>
          <w:sz w:val="19"/>
          <w:szCs w:val="19"/>
        </w:rPr>
        <w:t>not</w:t>
      </w:r>
      <w:r>
        <w:rPr>
          <w:i/>
          <w:color w:val="2A2A2A"/>
          <w:spacing w:val="-2"/>
          <w:w w:val="105"/>
          <w:sz w:val="19"/>
          <w:szCs w:val="19"/>
        </w:rPr>
        <w:t xml:space="preserve"> </w:t>
      </w:r>
      <w:r>
        <w:rPr>
          <w:i/>
          <w:color w:val="2A2A2A"/>
          <w:w w:val="105"/>
          <w:sz w:val="19"/>
          <w:szCs w:val="19"/>
        </w:rPr>
        <w:t>be</w:t>
      </w:r>
      <w:r>
        <w:rPr>
          <w:i/>
          <w:color w:val="2A2A2A"/>
          <w:spacing w:val="-6"/>
          <w:w w:val="105"/>
          <w:sz w:val="19"/>
          <w:szCs w:val="19"/>
        </w:rPr>
        <w:t xml:space="preserve"> </w:t>
      </w:r>
      <w:r>
        <w:rPr>
          <w:i/>
          <w:color w:val="2A2A2A"/>
          <w:w w:val="105"/>
          <w:sz w:val="19"/>
          <w:szCs w:val="19"/>
        </w:rPr>
        <w:t>discriminated</w:t>
      </w:r>
      <w:r>
        <w:rPr>
          <w:i/>
          <w:color w:val="2A2A2A"/>
          <w:spacing w:val="11"/>
          <w:w w:val="105"/>
          <w:sz w:val="19"/>
          <w:szCs w:val="19"/>
        </w:rPr>
        <w:t xml:space="preserve"> </w:t>
      </w:r>
      <w:r>
        <w:rPr>
          <w:i/>
          <w:color w:val="2A2A2A"/>
          <w:w w:val="105"/>
          <w:sz w:val="19"/>
          <w:szCs w:val="19"/>
        </w:rPr>
        <w:t>against</w:t>
      </w:r>
      <w:r>
        <w:rPr>
          <w:i/>
          <w:color w:val="2A2A2A"/>
          <w:spacing w:val="11"/>
          <w:w w:val="105"/>
          <w:sz w:val="19"/>
          <w:szCs w:val="19"/>
        </w:rPr>
        <w:t xml:space="preserve"> </w:t>
      </w:r>
      <w:r>
        <w:rPr>
          <w:i/>
          <w:color w:val="3F3F3F"/>
          <w:w w:val="105"/>
          <w:sz w:val="19"/>
          <w:szCs w:val="19"/>
        </w:rPr>
        <w:t>on</w:t>
      </w:r>
      <w:r>
        <w:rPr>
          <w:i/>
          <w:color w:val="3F3F3F"/>
          <w:spacing w:val="-8"/>
          <w:w w:val="105"/>
          <w:sz w:val="19"/>
          <w:szCs w:val="19"/>
        </w:rPr>
        <w:t xml:space="preserve"> </w:t>
      </w:r>
      <w:r>
        <w:rPr>
          <w:i/>
          <w:color w:val="2A2A2A"/>
          <w:w w:val="105"/>
          <w:sz w:val="19"/>
          <w:szCs w:val="19"/>
        </w:rPr>
        <w:t>the</w:t>
      </w:r>
      <w:r>
        <w:rPr>
          <w:i/>
          <w:color w:val="2A2A2A"/>
          <w:spacing w:val="-17"/>
          <w:w w:val="105"/>
          <w:sz w:val="19"/>
          <w:szCs w:val="19"/>
        </w:rPr>
        <w:t xml:space="preserve"> </w:t>
      </w:r>
      <w:r>
        <w:rPr>
          <w:i/>
          <w:color w:val="2A2A2A"/>
          <w:w w:val="105"/>
          <w:sz w:val="19"/>
          <w:szCs w:val="19"/>
        </w:rPr>
        <w:t>grounds</w:t>
      </w:r>
      <w:r>
        <w:rPr>
          <w:i/>
          <w:color w:val="2A2A2A"/>
          <w:spacing w:val="19"/>
          <w:w w:val="105"/>
          <w:sz w:val="19"/>
          <w:szCs w:val="19"/>
        </w:rPr>
        <w:t xml:space="preserve"> </w:t>
      </w:r>
      <w:r>
        <w:rPr>
          <w:i/>
          <w:color w:val="3F3F3F"/>
          <w:w w:val="105"/>
          <w:sz w:val="19"/>
          <w:szCs w:val="19"/>
        </w:rPr>
        <w:t>of</w:t>
      </w:r>
      <w:r>
        <w:rPr>
          <w:i/>
          <w:color w:val="3F3F3F"/>
          <w:spacing w:val="-12"/>
          <w:w w:val="105"/>
          <w:sz w:val="19"/>
          <w:szCs w:val="19"/>
        </w:rPr>
        <w:t xml:space="preserve"> </w:t>
      </w:r>
      <w:r>
        <w:rPr>
          <w:i/>
          <w:color w:val="2A2A2A"/>
          <w:w w:val="105"/>
          <w:sz w:val="19"/>
          <w:szCs w:val="19"/>
        </w:rPr>
        <w:t>race,</w:t>
      </w:r>
      <w:r>
        <w:rPr>
          <w:i/>
          <w:color w:val="2A2A2A"/>
          <w:spacing w:val="10"/>
          <w:w w:val="105"/>
          <w:sz w:val="19"/>
          <w:szCs w:val="19"/>
        </w:rPr>
        <w:t xml:space="preserve"> </w:t>
      </w:r>
      <w:r>
        <w:rPr>
          <w:i/>
          <w:color w:val="2A2A2A"/>
          <w:w w:val="105"/>
          <w:sz w:val="19"/>
          <w:szCs w:val="19"/>
        </w:rPr>
        <w:t>color</w:t>
      </w:r>
      <w:r>
        <w:rPr>
          <w:i/>
          <w:color w:val="505050"/>
          <w:w w:val="105"/>
          <w:sz w:val="19"/>
          <w:szCs w:val="19"/>
        </w:rPr>
        <w:t>,</w:t>
      </w:r>
      <w:r>
        <w:rPr>
          <w:i/>
          <w:color w:val="505050"/>
          <w:spacing w:val="1"/>
          <w:w w:val="105"/>
          <w:sz w:val="19"/>
          <w:szCs w:val="19"/>
        </w:rPr>
        <w:t xml:space="preserve"> </w:t>
      </w:r>
      <w:r>
        <w:rPr>
          <w:i/>
          <w:color w:val="3F3F3F"/>
          <w:spacing w:val="-3"/>
          <w:w w:val="105"/>
          <w:sz w:val="19"/>
          <w:szCs w:val="19"/>
        </w:rPr>
        <w:t>o</w:t>
      </w:r>
      <w:r>
        <w:rPr>
          <w:i/>
          <w:color w:val="181818"/>
          <w:spacing w:val="-4"/>
          <w:w w:val="105"/>
          <w:sz w:val="19"/>
          <w:szCs w:val="19"/>
        </w:rPr>
        <w:t>r</w:t>
      </w:r>
      <w:r>
        <w:rPr>
          <w:i/>
          <w:color w:val="181818"/>
          <w:spacing w:val="28"/>
          <w:w w:val="96"/>
          <w:sz w:val="19"/>
          <w:szCs w:val="19"/>
        </w:rPr>
        <w:t xml:space="preserve"> </w:t>
      </w:r>
      <w:r>
        <w:rPr>
          <w:i/>
          <w:color w:val="2A2A2A"/>
          <w:w w:val="105"/>
          <w:sz w:val="19"/>
          <w:szCs w:val="19"/>
        </w:rPr>
        <w:t>national</w:t>
      </w:r>
      <w:r>
        <w:rPr>
          <w:i/>
          <w:color w:val="2A2A2A"/>
          <w:spacing w:val="1"/>
          <w:w w:val="105"/>
          <w:sz w:val="19"/>
          <w:szCs w:val="19"/>
        </w:rPr>
        <w:t xml:space="preserve"> </w:t>
      </w:r>
      <w:r>
        <w:rPr>
          <w:i/>
          <w:color w:val="2A2A2A"/>
          <w:w w:val="105"/>
          <w:sz w:val="19"/>
          <w:szCs w:val="19"/>
        </w:rPr>
        <w:t>origin</w:t>
      </w:r>
      <w:r>
        <w:rPr>
          <w:i/>
          <w:color w:val="2A2A2A"/>
          <w:spacing w:val="-4"/>
          <w:w w:val="105"/>
          <w:sz w:val="19"/>
          <w:szCs w:val="19"/>
        </w:rPr>
        <w:t xml:space="preserve"> </w:t>
      </w:r>
      <w:r>
        <w:rPr>
          <w:i/>
          <w:color w:val="181818"/>
          <w:w w:val="105"/>
          <w:sz w:val="19"/>
          <w:szCs w:val="19"/>
        </w:rPr>
        <w:t>in</w:t>
      </w:r>
      <w:r>
        <w:rPr>
          <w:i/>
          <w:color w:val="181818"/>
          <w:spacing w:val="-15"/>
          <w:w w:val="105"/>
          <w:sz w:val="19"/>
          <w:szCs w:val="19"/>
        </w:rPr>
        <w:t xml:space="preserve"> </w:t>
      </w:r>
      <w:r>
        <w:rPr>
          <w:i/>
          <w:color w:val="3F3F3F"/>
          <w:w w:val="105"/>
          <w:sz w:val="19"/>
          <w:szCs w:val="19"/>
        </w:rPr>
        <w:t>considera</w:t>
      </w:r>
      <w:r>
        <w:rPr>
          <w:i/>
          <w:color w:val="3F3F3F"/>
          <w:spacing w:val="24"/>
          <w:w w:val="105"/>
          <w:sz w:val="19"/>
          <w:szCs w:val="19"/>
        </w:rPr>
        <w:t>t</w:t>
      </w:r>
      <w:r>
        <w:rPr>
          <w:i/>
          <w:color w:val="181818"/>
          <w:w w:val="105"/>
          <w:sz w:val="19"/>
          <w:szCs w:val="19"/>
        </w:rPr>
        <w:t>io</w:t>
      </w:r>
      <w:r>
        <w:rPr>
          <w:i/>
          <w:color w:val="181818"/>
          <w:spacing w:val="2"/>
          <w:w w:val="105"/>
          <w:sz w:val="19"/>
          <w:szCs w:val="19"/>
        </w:rPr>
        <w:t>n</w:t>
      </w:r>
      <w:r>
        <w:rPr>
          <w:i/>
          <w:color w:val="2A2A2A"/>
          <w:w w:val="105"/>
          <w:sz w:val="19"/>
          <w:szCs w:val="19"/>
        </w:rPr>
        <w:t xml:space="preserve"> for</w:t>
      </w:r>
      <w:r>
        <w:rPr>
          <w:i/>
          <w:color w:val="2A2A2A"/>
          <w:spacing w:val="34"/>
          <w:w w:val="105"/>
          <w:sz w:val="19"/>
          <w:szCs w:val="19"/>
        </w:rPr>
        <w:t xml:space="preserve"> </w:t>
      </w:r>
      <w:r>
        <w:rPr>
          <w:i/>
          <w:color w:val="2A2A2A"/>
          <w:w w:val="105"/>
          <w:sz w:val="19"/>
          <w:szCs w:val="19"/>
        </w:rPr>
        <w:t>an</w:t>
      </w:r>
      <w:r>
        <w:rPr>
          <w:i/>
          <w:color w:val="2A2A2A"/>
          <w:spacing w:val="-15"/>
          <w:w w:val="105"/>
          <w:sz w:val="19"/>
          <w:szCs w:val="19"/>
        </w:rPr>
        <w:t xml:space="preserve"> </w:t>
      </w:r>
      <w:r>
        <w:rPr>
          <w:i/>
          <w:color w:val="2A2A2A"/>
          <w:w w:val="105"/>
          <w:sz w:val="19"/>
          <w:szCs w:val="19"/>
        </w:rPr>
        <w:t>award</w:t>
      </w:r>
    </w:p>
    <w:p w14:paraId="1C76972E" w14:textId="77777777" w:rsidR="005212F6" w:rsidRDefault="005212F6" w:rsidP="005212F6">
      <w:pPr>
        <w:spacing w:before="5"/>
        <w:rPr>
          <w:i/>
          <w:sz w:val="17"/>
          <w:szCs w:val="17"/>
        </w:rPr>
      </w:pPr>
    </w:p>
    <w:p w14:paraId="0C92888B" w14:textId="77777777" w:rsidR="005212F6" w:rsidRDefault="005212F6" w:rsidP="00244564">
      <w:pPr>
        <w:widowControl w:val="0"/>
        <w:numPr>
          <w:ilvl w:val="0"/>
          <w:numId w:val="29"/>
        </w:numPr>
        <w:tabs>
          <w:tab w:val="left" w:pos="857"/>
        </w:tabs>
        <w:spacing w:before="75" w:line="268" w:lineRule="auto"/>
        <w:ind w:right="2091"/>
        <w:rPr>
          <w:sz w:val="19"/>
          <w:szCs w:val="19"/>
        </w:rPr>
      </w:pPr>
      <w:r>
        <w:rPr>
          <w:color w:val="2A2A2A"/>
          <w:sz w:val="19"/>
        </w:rPr>
        <w:t>The</w:t>
      </w:r>
      <w:r>
        <w:rPr>
          <w:color w:val="2A2A2A"/>
          <w:spacing w:val="14"/>
          <w:sz w:val="19"/>
        </w:rPr>
        <w:t xml:space="preserve"> </w:t>
      </w:r>
      <w:r>
        <w:rPr>
          <w:color w:val="2A2A2A"/>
          <w:sz w:val="19"/>
        </w:rPr>
        <w:t>Recipient</w:t>
      </w:r>
      <w:r>
        <w:rPr>
          <w:color w:val="2A2A2A"/>
          <w:spacing w:val="37"/>
          <w:sz w:val="19"/>
        </w:rPr>
        <w:t xml:space="preserve"> </w:t>
      </w:r>
      <w:r>
        <w:rPr>
          <w:color w:val="2A2A2A"/>
          <w:sz w:val="19"/>
        </w:rPr>
        <w:t>will</w:t>
      </w:r>
      <w:r>
        <w:rPr>
          <w:color w:val="2A2A2A"/>
          <w:spacing w:val="38"/>
          <w:sz w:val="19"/>
        </w:rPr>
        <w:t xml:space="preserve"> </w:t>
      </w:r>
      <w:r>
        <w:rPr>
          <w:color w:val="181818"/>
          <w:spacing w:val="1"/>
          <w:sz w:val="19"/>
        </w:rPr>
        <w:t>in</w:t>
      </w:r>
      <w:r>
        <w:rPr>
          <w:color w:val="3F3F3F"/>
          <w:sz w:val="19"/>
        </w:rPr>
        <w:t>sert</w:t>
      </w:r>
      <w:r>
        <w:rPr>
          <w:color w:val="3F3F3F"/>
          <w:spacing w:val="5"/>
          <w:sz w:val="19"/>
        </w:rPr>
        <w:t xml:space="preserve"> </w:t>
      </w:r>
      <w:r>
        <w:rPr>
          <w:color w:val="2A2A2A"/>
          <w:sz w:val="19"/>
        </w:rPr>
        <w:t>the</w:t>
      </w:r>
      <w:r>
        <w:rPr>
          <w:color w:val="2A2A2A"/>
          <w:spacing w:val="15"/>
          <w:sz w:val="19"/>
        </w:rPr>
        <w:t xml:space="preserve"> </w:t>
      </w:r>
      <w:r>
        <w:rPr>
          <w:color w:val="2A2A2A"/>
          <w:sz w:val="19"/>
        </w:rPr>
        <w:t>clauses</w:t>
      </w:r>
      <w:r>
        <w:rPr>
          <w:color w:val="2A2A2A"/>
          <w:spacing w:val="15"/>
          <w:sz w:val="19"/>
        </w:rPr>
        <w:t xml:space="preserve"> </w:t>
      </w:r>
      <w:r>
        <w:rPr>
          <w:color w:val="2A2A2A"/>
          <w:sz w:val="19"/>
        </w:rPr>
        <w:t>of</w:t>
      </w:r>
      <w:r>
        <w:rPr>
          <w:color w:val="2A2A2A"/>
          <w:spacing w:val="7"/>
          <w:sz w:val="19"/>
        </w:rPr>
        <w:t xml:space="preserve"> </w:t>
      </w:r>
      <w:r>
        <w:rPr>
          <w:color w:val="2A2A2A"/>
          <w:sz w:val="19"/>
        </w:rPr>
        <w:t>Appendix</w:t>
      </w:r>
      <w:r>
        <w:rPr>
          <w:color w:val="2A2A2A"/>
          <w:spacing w:val="36"/>
          <w:sz w:val="19"/>
        </w:rPr>
        <w:t xml:space="preserve"> </w:t>
      </w:r>
      <w:r>
        <w:rPr>
          <w:color w:val="2A2A2A"/>
          <w:sz w:val="19"/>
        </w:rPr>
        <w:t>A</w:t>
      </w:r>
      <w:r>
        <w:rPr>
          <w:color w:val="2A2A2A"/>
          <w:spacing w:val="19"/>
          <w:sz w:val="19"/>
        </w:rPr>
        <w:t xml:space="preserve"> </w:t>
      </w:r>
      <w:r>
        <w:rPr>
          <w:color w:val="2A2A2A"/>
          <w:sz w:val="19"/>
        </w:rPr>
        <w:t>and</w:t>
      </w:r>
      <w:r>
        <w:rPr>
          <w:color w:val="2A2A2A"/>
          <w:spacing w:val="10"/>
          <w:sz w:val="19"/>
        </w:rPr>
        <w:t xml:space="preserve"> </w:t>
      </w:r>
      <w:r>
        <w:rPr>
          <w:color w:val="2A2A2A"/>
          <w:sz w:val="19"/>
        </w:rPr>
        <w:t>E</w:t>
      </w:r>
      <w:r>
        <w:rPr>
          <w:color w:val="2A2A2A"/>
          <w:spacing w:val="12"/>
          <w:sz w:val="19"/>
        </w:rPr>
        <w:t xml:space="preserve"> </w:t>
      </w:r>
      <w:r>
        <w:rPr>
          <w:color w:val="2A2A2A"/>
          <w:sz w:val="19"/>
        </w:rPr>
        <w:t>of</w:t>
      </w:r>
      <w:r>
        <w:rPr>
          <w:color w:val="2A2A2A"/>
          <w:spacing w:val="-3"/>
          <w:sz w:val="19"/>
        </w:rPr>
        <w:t xml:space="preserve"> </w:t>
      </w:r>
      <w:r>
        <w:rPr>
          <w:color w:val="2A2A2A"/>
          <w:sz w:val="19"/>
        </w:rPr>
        <w:t>this</w:t>
      </w:r>
      <w:r>
        <w:rPr>
          <w:color w:val="2A2A2A"/>
          <w:spacing w:val="15"/>
          <w:sz w:val="19"/>
        </w:rPr>
        <w:t xml:space="preserve"> </w:t>
      </w:r>
      <w:r>
        <w:rPr>
          <w:color w:val="2A2A2A"/>
          <w:sz w:val="19"/>
        </w:rPr>
        <w:t>Assurance</w:t>
      </w:r>
      <w:r>
        <w:rPr>
          <w:color w:val="2A2A2A"/>
          <w:spacing w:val="34"/>
          <w:sz w:val="19"/>
        </w:rPr>
        <w:t xml:space="preserve"> </w:t>
      </w:r>
      <w:r>
        <w:rPr>
          <w:color w:val="2A2A2A"/>
          <w:sz w:val="19"/>
        </w:rPr>
        <w:t>in</w:t>
      </w:r>
      <w:r>
        <w:rPr>
          <w:color w:val="2A2A2A"/>
          <w:spacing w:val="16"/>
          <w:sz w:val="19"/>
        </w:rPr>
        <w:t xml:space="preserve"> </w:t>
      </w:r>
      <w:r>
        <w:rPr>
          <w:color w:val="2A2A2A"/>
          <w:sz w:val="19"/>
        </w:rPr>
        <w:t>every</w:t>
      </w:r>
      <w:r>
        <w:rPr>
          <w:color w:val="2A2A2A"/>
          <w:spacing w:val="12"/>
          <w:sz w:val="19"/>
        </w:rPr>
        <w:t xml:space="preserve"> </w:t>
      </w:r>
      <w:r>
        <w:rPr>
          <w:color w:val="2A2A2A"/>
          <w:sz w:val="19"/>
        </w:rPr>
        <w:t>contract</w:t>
      </w:r>
      <w:r>
        <w:rPr>
          <w:color w:val="2A2A2A"/>
          <w:spacing w:val="27"/>
          <w:sz w:val="19"/>
        </w:rPr>
        <w:t xml:space="preserve"> </w:t>
      </w:r>
      <w:r>
        <w:rPr>
          <w:color w:val="181818"/>
          <w:sz w:val="19"/>
        </w:rPr>
        <w:t>or</w:t>
      </w:r>
      <w:r>
        <w:rPr>
          <w:color w:val="181818"/>
          <w:spacing w:val="25"/>
          <w:w w:val="102"/>
          <w:sz w:val="19"/>
        </w:rPr>
        <w:t xml:space="preserve"> </w:t>
      </w:r>
      <w:r>
        <w:rPr>
          <w:color w:val="2A2A2A"/>
          <w:sz w:val="19"/>
        </w:rPr>
        <w:t>agreement</w:t>
      </w:r>
      <w:r>
        <w:rPr>
          <w:color w:val="2A2A2A"/>
          <w:spacing w:val="27"/>
          <w:sz w:val="19"/>
        </w:rPr>
        <w:t xml:space="preserve"> </w:t>
      </w:r>
      <w:r>
        <w:rPr>
          <w:color w:val="2A2A2A"/>
          <w:sz w:val="19"/>
        </w:rPr>
        <w:t>subject</w:t>
      </w:r>
      <w:r>
        <w:rPr>
          <w:color w:val="2A2A2A"/>
          <w:spacing w:val="21"/>
          <w:sz w:val="19"/>
        </w:rPr>
        <w:t xml:space="preserve"> </w:t>
      </w:r>
      <w:r>
        <w:rPr>
          <w:color w:val="181818"/>
          <w:sz w:val="19"/>
        </w:rPr>
        <w:t>to</w:t>
      </w:r>
      <w:r>
        <w:rPr>
          <w:color w:val="181818"/>
          <w:spacing w:val="14"/>
          <w:sz w:val="19"/>
        </w:rPr>
        <w:t xml:space="preserve"> </w:t>
      </w:r>
      <w:r>
        <w:rPr>
          <w:color w:val="181818"/>
          <w:sz w:val="19"/>
        </w:rPr>
        <w:t>the</w:t>
      </w:r>
      <w:r>
        <w:rPr>
          <w:color w:val="181818"/>
          <w:spacing w:val="14"/>
          <w:sz w:val="19"/>
        </w:rPr>
        <w:t xml:space="preserve"> </w:t>
      </w:r>
      <w:r>
        <w:rPr>
          <w:color w:val="2A2A2A"/>
          <w:sz w:val="19"/>
        </w:rPr>
        <w:t>Acts</w:t>
      </w:r>
      <w:r>
        <w:rPr>
          <w:color w:val="2A2A2A"/>
          <w:spacing w:val="25"/>
          <w:sz w:val="19"/>
        </w:rPr>
        <w:t xml:space="preserve"> </w:t>
      </w:r>
      <w:r>
        <w:rPr>
          <w:color w:val="2A2A2A"/>
          <w:sz w:val="19"/>
        </w:rPr>
        <w:t>and</w:t>
      </w:r>
      <w:r>
        <w:rPr>
          <w:color w:val="2A2A2A"/>
          <w:spacing w:val="17"/>
          <w:sz w:val="19"/>
        </w:rPr>
        <w:t xml:space="preserve"> </w:t>
      </w:r>
      <w:r>
        <w:rPr>
          <w:color w:val="2A2A2A"/>
          <w:sz w:val="19"/>
        </w:rPr>
        <w:t>the</w:t>
      </w:r>
      <w:r>
        <w:rPr>
          <w:color w:val="2A2A2A"/>
          <w:spacing w:val="31"/>
          <w:sz w:val="19"/>
        </w:rPr>
        <w:t xml:space="preserve"> </w:t>
      </w:r>
      <w:r>
        <w:rPr>
          <w:color w:val="181818"/>
          <w:sz w:val="19"/>
        </w:rPr>
        <w:t>Regulations</w:t>
      </w:r>
      <w:r>
        <w:rPr>
          <w:color w:val="181818"/>
          <w:spacing w:val="-18"/>
          <w:sz w:val="19"/>
        </w:rPr>
        <w:t>.</w:t>
      </w:r>
    </w:p>
    <w:p w14:paraId="790F5066" w14:textId="47FEEADB" w:rsidR="005212F6" w:rsidRPr="006C1564" w:rsidRDefault="005212F6" w:rsidP="00FF1FCB">
      <w:pPr>
        <w:widowControl w:val="0"/>
        <w:numPr>
          <w:ilvl w:val="0"/>
          <w:numId w:val="29"/>
        </w:numPr>
        <w:tabs>
          <w:tab w:val="left" w:pos="857"/>
        </w:tabs>
        <w:spacing w:before="19" w:line="253" w:lineRule="auto"/>
        <w:ind w:right="2091" w:hanging="367"/>
        <w:rPr>
          <w:sz w:val="19"/>
          <w:szCs w:val="19"/>
        </w:rPr>
      </w:pPr>
      <w:r w:rsidRPr="006C1564">
        <w:rPr>
          <w:color w:val="2A2A2A"/>
          <w:sz w:val="19"/>
        </w:rPr>
        <w:t>The</w:t>
      </w:r>
      <w:r w:rsidRPr="006C1564">
        <w:rPr>
          <w:color w:val="2A2A2A"/>
          <w:spacing w:val="13"/>
          <w:sz w:val="19"/>
        </w:rPr>
        <w:t xml:space="preserve"> </w:t>
      </w:r>
      <w:r w:rsidRPr="006C1564">
        <w:rPr>
          <w:color w:val="2A2A2A"/>
          <w:sz w:val="19"/>
        </w:rPr>
        <w:t>Recipient</w:t>
      </w:r>
      <w:r w:rsidRPr="006C1564">
        <w:rPr>
          <w:color w:val="2A2A2A"/>
          <w:spacing w:val="27"/>
          <w:sz w:val="19"/>
        </w:rPr>
        <w:t xml:space="preserve"> </w:t>
      </w:r>
      <w:r w:rsidRPr="006C1564">
        <w:rPr>
          <w:color w:val="2A2A2A"/>
          <w:sz w:val="19"/>
        </w:rPr>
        <w:t>will</w:t>
      </w:r>
      <w:r w:rsidRPr="006C1564">
        <w:rPr>
          <w:color w:val="2A2A2A"/>
          <w:spacing w:val="35"/>
          <w:sz w:val="19"/>
        </w:rPr>
        <w:t xml:space="preserve"> </w:t>
      </w:r>
      <w:r w:rsidRPr="006C1564">
        <w:rPr>
          <w:color w:val="2A2A2A"/>
          <w:sz w:val="19"/>
        </w:rPr>
        <w:t>insert</w:t>
      </w:r>
      <w:r w:rsidRPr="006C1564">
        <w:rPr>
          <w:color w:val="2A2A2A"/>
          <w:spacing w:val="12"/>
          <w:sz w:val="19"/>
        </w:rPr>
        <w:t xml:space="preserve"> </w:t>
      </w:r>
      <w:r w:rsidRPr="006C1564">
        <w:rPr>
          <w:color w:val="181818"/>
          <w:sz w:val="19"/>
        </w:rPr>
        <w:t>the</w:t>
      </w:r>
      <w:r w:rsidRPr="006C1564">
        <w:rPr>
          <w:color w:val="181818"/>
          <w:spacing w:val="15"/>
          <w:sz w:val="19"/>
        </w:rPr>
        <w:t xml:space="preserve"> </w:t>
      </w:r>
      <w:r w:rsidRPr="006C1564">
        <w:rPr>
          <w:color w:val="2A2A2A"/>
          <w:sz w:val="19"/>
        </w:rPr>
        <w:t>clauses</w:t>
      </w:r>
      <w:r w:rsidRPr="006C1564">
        <w:rPr>
          <w:color w:val="2A2A2A"/>
          <w:spacing w:val="13"/>
          <w:sz w:val="19"/>
        </w:rPr>
        <w:t xml:space="preserve"> </w:t>
      </w:r>
      <w:r w:rsidRPr="006C1564">
        <w:rPr>
          <w:color w:val="2A2A2A"/>
          <w:sz w:val="19"/>
        </w:rPr>
        <w:t>of</w:t>
      </w:r>
      <w:r w:rsidRPr="006C1564">
        <w:rPr>
          <w:color w:val="2A2A2A"/>
          <w:spacing w:val="13"/>
          <w:sz w:val="19"/>
        </w:rPr>
        <w:t xml:space="preserve"> </w:t>
      </w:r>
      <w:r w:rsidRPr="006C1564">
        <w:rPr>
          <w:color w:val="2A2A2A"/>
          <w:sz w:val="19"/>
        </w:rPr>
        <w:t>Appendix</w:t>
      </w:r>
      <w:r w:rsidRPr="006C1564">
        <w:rPr>
          <w:color w:val="2A2A2A"/>
          <w:spacing w:val="34"/>
          <w:sz w:val="19"/>
        </w:rPr>
        <w:t xml:space="preserve"> </w:t>
      </w:r>
      <w:r w:rsidRPr="006C1564">
        <w:rPr>
          <w:color w:val="2A2A2A"/>
          <w:sz w:val="19"/>
        </w:rPr>
        <w:t>B</w:t>
      </w:r>
      <w:r w:rsidRPr="006C1564">
        <w:rPr>
          <w:color w:val="2A2A2A"/>
          <w:spacing w:val="22"/>
          <w:sz w:val="19"/>
        </w:rPr>
        <w:t xml:space="preserve"> </w:t>
      </w:r>
      <w:r w:rsidRPr="006C1564">
        <w:rPr>
          <w:color w:val="2A2A2A"/>
          <w:sz w:val="19"/>
        </w:rPr>
        <w:t>of</w:t>
      </w:r>
      <w:r w:rsidRPr="006C1564">
        <w:rPr>
          <w:color w:val="2A2A2A"/>
          <w:spacing w:val="5"/>
          <w:sz w:val="19"/>
        </w:rPr>
        <w:t xml:space="preserve"> </w:t>
      </w:r>
      <w:r w:rsidRPr="006C1564">
        <w:rPr>
          <w:color w:val="181818"/>
          <w:sz w:val="19"/>
        </w:rPr>
        <w:t>th</w:t>
      </w:r>
      <w:r w:rsidRPr="006C1564">
        <w:rPr>
          <w:color w:val="181818"/>
          <w:spacing w:val="3"/>
          <w:sz w:val="19"/>
        </w:rPr>
        <w:t>i</w:t>
      </w:r>
      <w:r w:rsidRPr="006C1564">
        <w:rPr>
          <w:color w:val="3F3F3F"/>
          <w:sz w:val="19"/>
        </w:rPr>
        <w:t>s</w:t>
      </w:r>
      <w:r w:rsidRPr="006C1564">
        <w:rPr>
          <w:color w:val="3F3F3F"/>
          <w:spacing w:val="6"/>
          <w:sz w:val="19"/>
        </w:rPr>
        <w:t xml:space="preserve"> </w:t>
      </w:r>
      <w:r w:rsidRPr="006C1564">
        <w:rPr>
          <w:color w:val="2A2A2A"/>
          <w:sz w:val="19"/>
        </w:rPr>
        <w:t>Assurance,</w:t>
      </w:r>
      <w:r w:rsidRPr="006C1564">
        <w:rPr>
          <w:color w:val="2A2A2A"/>
          <w:spacing w:val="37"/>
          <w:sz w:val="19"/>
        </w:rPr>
        <w:t xml:space="preserve"> </w:t>
      </w:r>
      <w:r w:rsidRPr="006C1564">
        <w:rPr>
          <w:color w:val="2A2A2A"/>
          <w:sz w:val="19"/>
        </w:rPr>
        <w:t>as</w:t>
      </w:r>
      <w:r w:rsidRPr="006C1564">
        <w:rPr>
          <w:color w:val="2A2A2A"/>
          <w:spacing w:val="16"/>
          <w:sz w:val="19"/>
        </w:rPr>
        <w:t xml:space="preserve"> </w:t>
      </w:r>
      <w:r w:rsidRPr="006C1564">
        <w:rPr>
          <w:color w:val="2A2A2A"/>
          <w:sz w:val="19"/>
        </w:rPr>
        <w:t>a</w:t>
      </w:r>
      <w:r w:rsidRPr="006C1564">
        <w:rPr>
          <w:color w:val="2A2A2A"/>
          <w:spacing w:val="13"/>
          <w:sz w:val="19"/>
        </w:rPr>
        <w:t xml:space="preserve"> </w:t>
      </w:r>
      <w:r w:rsidRPr="006C1564">
        <w:rPr>
          <w:color w:val="2A2A2A"/>
          <w:sz w:val="19"/>
        </w:rPr>
        <w:t>covenant</w:t>
      </w:r>
      <w:r w:rsidRPr="006C1564">
        <w:rPr>
          <w:color w:val="2A2A2A"/>
          <w:spacing w:val="11"/>
          <w:sz w:val="19"/>
        </w:rPr>
        <w:t xml:space="preserve"> </w:t>
      </w:r>
      <w:r w:rsidRPr="006C1564">
        <w:rPr>
          <w:color w:val="2A2A2A"/>
          <w:sz w:val="19"/>
        </w:rPr>
        <w:t>running</w:t>
      </w:r>
      <w:r w:rsidRPr="006C1564">
        <w:rPr>
          <w:color w:val="2A2A2A"/>
          <w:spacing w:val="23"/>
          <w:sz w:val="19"/>
        </w:rPr>
        <w:t xml:space="preserve"> </w:t>
      </w:r>
      <w:r w:rsidRPr="006C1564">
        <w:rPr>
          <w:color w:val="2A2A2A"/>
          <w:sz w:val="19"/>
        </w:rPr>
        <w:t>with</w:t>
      </w:r>
      <w:r w:rsidR="006C1564">
        <w:rPr>
          <w:color w:val="2A2A2A"/>
          <w:sz w:val="19"/>
        </w:rPr>
        <w:t xml:space="preserve"> </w:t>
      </w:r>
      <w:r w:rsidRPr="006C1564">
        <w:rPr>
          <w:color w:val="2A2A2A"/>
          <w:sz w:val="19"/>
        </w:rPr>
        <w:t>the</w:t>
      </w:r>
      <w:r w:rsidRPr="006C1564">
        <w:rPr>
          <w:color w:val="2A2A2A"/>
          <w:spacing w:val="19"/>
          <w:sz w:val="19"/>
        </w:rPr>
        <w:t xml:space="preserve"> </w:t>
      </w:r>
      <w:r w:rsidRPr="006C1564">
        <w:rPr>
          <w:color w:val="181818"/>
          <w:spacing w:val="1"/>
          <w:sz w:val="19"/>
        </w:rPr>
        <w:t>land</w:t>
      </w:r>
      <w:r w:rsidRPr="006C1564">
        <w:rPr>
          <w:color w:val="505050"/>
          <w:sz w:val="19"/>
        </w:rPr>
        <w:t>,</w:t>
      </w:r>
      <w:r w:rsidRPr="006C1564">
        <w:rPr>
          <w:color w:val="505050"/>
          <w:spacing w:val="-4"/>
          <w:sz w:val="19"/>
        </w:rPr>
        <w:t xml:space="preserve"> </w:t>
      </w:r>
      <w:r w:rsidRPr="006C1564">
        <w:rPr>
          <w:color w:val="181818"/>
          <w:sz w:val="19"/>
        </w:rPr>
        <w:t>in</w:t>
      </w:r>
      <w:r w:rsidRPr="006C1564">
        <w:rPr>
          <w:color w:val="181818"/>
          <w:spacing w:val="11"/>
          <w:sz w:val="19"/>
        </w:rPr>
        <w:t xml:space="preserve"> </w:t>
      </w:r>
      <w:r w:rsidRPr="006C1564">
        <w:rPr>
          <w:color w:val="2A2A2A"/>
          <w:sz w:val="19"/>
        </w:rPr>
        <w:t>any</w:t>
      </w:r>
      <w:r w:rsidRPr="006C1564">
        <w:rPr>
          <w:color w:val="2A2A2A"/>
          <w:spacing w:val="13"/>
          <w:sz w:val="19"/>
        </w:rPr>
        <w:t xml:space="preserve"> </w:t>
      </w:r>
      <w:r w:rsidRPr="006C1564">
        <w:rPr>
          <w:color w:val="2A2A2A"/>
          <w:sz w:val="19"/>
        </w:rPr>
        <w:t>deed</w:t>
      </w:r>
      <w:r w:rsidRPr="006C1564">
        <w:rPr>
          <w:color w:val="2A2A2A"/>
          <w:spacing w:val="33"/>
          <w:sz w:val="19"/>
        </w:rPr>
        <w:t xml:space="preserve"> </w:t>
      </w:r>
      <w:r w:rsidRPr="006C1564">
        <w:rPr>
          <w:color w:val="181818"/>
          <w:sz w:val="19"/>
        </w:rPr>
        <w:t>from</w:t>
      </w:r>
      <w:r w:rsidRPr="006C1564">
        <w:rPr>
          <w:color w:val="181818"/>
          <w:spacing w:val="22"/>
          <w:sz w:val="19"/>
        </w:rPr>
        <w:t xml:space="preserve"> </w:t>
      </w:r>
      <w:r w:rsidRPr="006C1564">
        <w:rPr>
          <w:color w:val="181818"/>
          <w:sz w:val="19"/>
        </w:rPr>
        <w:t>the</w:t>
      </w:r>
      <w:r w:rsidRPr="006C1564">
        <w:rPr>
          <w:color w:val="181818"/>
          <w:spacing w:val="27"/>
          <w:sz w:val="19"/>
        </w:rPr>
        <w:t xml:space="preserve"> </w:t>
      </w:r>
      <w:r w:rsidRPr="006C1564">
        <w:rPr>
          <w:color w:val="181818"/>
          <w:sz w:val="19"/>
        </w:rPr>
        <w:t>United</w:t>
      </w:r>
      <w:r w:rsidRPr="006C1564">
        <w:rPr>
          <w:color w:val="181818"/>
          <w:spacing w:val="45"/>
          <w:sz w:val="19"/>
        </w:rPr>
        <w:t xml:space="preserve"> </w:t>
      </w:r>
      <w:r w:rsidRPr="006C1564">
        <w:rPr>
          <w:color w:val="2A2A2A"/>
          <w:sz w:val="19"/>
        </w:rPr>
        <w:t>States</w:t>
      </w:r>
      <w:r w:rsidRPr="006C1564">
        <w:rPr>
          <w:color w:val="2A2A2A"/>
          <w:spacing w:val="4"/>
          <w:sz w:val="19"/>
        </w:rPr>
        <w:t xml:space="preserve"> </w:t>
      </w:r>
      <w:r w:rsidRPr="006C1564">
        <w:rPr>
          <w:color w:val="181818"/>
          <w:sz w:val="19"/>
        </w:rPr>
        <w:t>effecting</w:t>
      </w:r>
      <w:r w:rsidRPr="006C1564">
        <w:rPr>
          <w:color w:val="181818"/>
          <w:spacing w:val="20"/>
          <w:sz w:val="19"/>
        </w:rPr>
        <w:t xml:space="preserve"> </w:t>
      </w:r>
      <w:r w:rsidRPr="006C1564">
        <w:rPr>
          <w:color w:val="2A2A2A"/>
          <w:sz w:val="19"/>
        </w:rPr>
        <w:t>or</w:t>
      </w:r>
      <w:r w:rsidRPr="006C1564">
        <w:rPr>
          <w:color w:val="2A2A2A"/>
          <w:spacing w:val="13"/>
          <w:sz w:val="19"/>
        </w:rPr>
        <w:t xml:space="preserve"> </w:t>
      </w:r>
      <w:r w:rsidRPr="006C1564">
        <w:rPr>
          <w:color w:val="2A2A2A"/>
          <w:sz w:val="19"/>
        </w:rPr>
        <w:t>recording</w:t>
      </w:r>
      <w:r w:rsidRPr="006C1564">
        <w:rPr>
          <w:color w:val="2A2A2A"/>
          <w:spacing w:val="14"/>
          <w:sz w:val="19"/>
        </w:rPr>
        <w:t xml:space="preserve"> </w:t>
      </w:r>
      <w:r w:rsidRPr="006C1564">
        <w:rPr>
          <w:color w:val="2A2A2A"/>
          <w:sz w:val="19"/>
        </w:rPr>
        <w:t>a</w:t>
      </w:r>
      <w:r w:rsidRPr="006C1564">
        <w:rPr>
          <w:color w:val="2A2A2A"/>
          <w:spacing w:val="9"/>
          <w:sz w:val="19"/>
        </w:rPr>
        <w:t xml:space="preserve"> </w:t>
      </w:r>
      <w:r w:rsidRPr="006C1564">
        <w:rPr>
          <w:color w:val="181818"/>
          <w:spacing w:val="2"/>
          <w:sz w:val="19"/>
        </w:rPr>
        <w:t>tran</w:t>
      </w:r>
      <w:r w:rsidRPr="006C1564">
        <w:rPr>
          <w:color w:val="3F3F3F"/>
          <w:spacing w:val="1"/>
          <w:sz w:val="19"/>
        </w:rPr>
        <w:t>sfe</w:t>
      </w:r>
      <w:r w:rsidRPr="006C1564">
        <w:rPr>
          <w:color w:val="181818"/>
          <w:spacing w:val="2"/>
          <w:sz w:val="19"/>
        </w:rPr>
        <w:t>r</w:t>
      </w:r>
      <w:r w:rsidRPr="006C1564">
        <w:rPr>
          <w:color w:val="181818"/>
          <w:spacing w:val="17"/>
          <w:sz w:val="19"/>
        </w:rPr>
        <w:t xml:space="preserve"> </w:t>
      </w:r>
      <w:r w:rsidRPr="006C1564">
        <w:rPr>
          <w:color w:val="2A2A2A"/>
          <w:sz w:val="19"/>
        </w:rPr>
        <w:t>of</w:t>
      </w:r>
      <w:r w:rsidRPr="006C1564">
        <w:rPr>
          <w:color w:val="2A2A2A"/>
          <w:spacing w:val="3"/>
          <w:sz w:val="19"/>
        </w:rPr>
        <w:t xml:space="preserve"> </w:t>
      </w:r>
      <w:r w:rsidRPr="006C1564">
        <w:rPr>
          <w:color w:val="181818"/>
          <w:sz w:val="19"/>
        </w:rPr>
        <w:t>real</w:t>
      </w:r>
      <w:r w:rsidRPr="006C1564">
        <w:rPr>
          <w:color w:val="181818"/>
          <w:spacing w:val="17"/>
          <w:sz w:val="19"/>
        </w:rPr>
        <w:t xml:space="preserve"> </w:t>
      </w:r>
      <w:r w:rsidRPr="006C1564">
        <w:rPr>
          <w:color w:val="2A2A2A"/>
          <w:sz w:val="19"/>
        </w:rPr>
        <w:t>property,</w:t>
      </w:r>
      <w:r w:rsidRPr="006C1564">
        <w:rPr>
          <w:color w:val="2A2A2A"/>
          <w:spacing w:val="26"/>
          <w:w w:val="103"/>
          <w:sz w:val="19"/>
        </w:rPr>
        <w:t xml:space="preserve"> </w:t>
      </w:r>
      <w:r w:rsidRPr="006C1564">
        <w:rPr>
          <w:color w:val="2A2A2A"/>
          <w:sz w:val="19"/>
        </w:rPr>
        <w:t>structures</w:t>
      </w:r>
      <w:r w:rsidRPr="006C1564">
        <w:rPr>
          <w:color w:val="505050"/>
          <w:sz w:val="19"/>
        </w:rPr>
        <w:t>,</w:t>
      </w:r>
      <w:r w:rsidRPr="006C1564">
        <w:rPr>
          <w:color w:val="505050"/>
          <w:spacing w:val="10"/>
          <w:sz w:val="19"/>
        </w:rPr>
        <w:t xml:space="preserve"> </w:t>
      </w:r>
      <w:r w:rsidRPr="006C1564">
        <w:rPr>
          <w:color w:val="2A2A2A"/>
          <w:sz w:val="19"/>
        </w:rPr>
        <w:t>use,</w:t>
      </w:r>
      <w:r w:rsidRPr="006C1564">
        <w:rPr>
          <w:color w:val="2A2A2A"/>
          <w:spacing w:val="22"/>
          <w:sz w:val="19"/>
        </w:rPr>
        <w:t xml:space="preserve"> </w:t>
      </w:r>
      <w:r w:rsidRPr="006C1564">
        <w:rPr>
          <w:color w:val="2A2A2A"/>
          <w:sz w:val="19"/>
        </w:rPr>
        <w:t>or</w:t>
      </w:r>
      <w:r w:rsidRPr="006C1564">
        <w:rPr>
          <w:color w:val="2A2A2A"/>
          <w:spacing w:val="14"/>
          <w:sz w:val="19"/>
        </w:rPr>
        <w:t xml:space="preserve"> </w:t>
      </w:r>
      <w:r w:rsidRPr="006C1564">
        <w:rPr>
          <w:color w:val="181818"/>
          <w:sz w:val="19"/>
        </w:rPr>
        <w:t>improvements</w:t>
      </w:r>
      <w:r w:rsidRPr="006C1564">
        <w:rPr>
          <w:color w:val="181818"/>
          <w:spacing w:val="39"/>
          <w:sz w:val="19"/>
        </w:rPr>
        <w:t xml:space="preserve"> </w:t>
      </w:r>
      <w:r w:rsidRPr="006C1564">
        <w:rPr>
          <w:color w:val="2A2A2A"/>
          <w:sz w:val="19"/>
        </w:rPr>
        <w:t>thereon</w:t>
      </w:r>
      <w:r w:rsidRPr="006C1564">
        <w:rPr>
          <w:color w:val="2A2A2A"/>
          <w:spacing w:val="28"/>
          <w:sz w:val="19"/>
        </w:rPr>
        <w:t xml:space="preserve"> </w:t>
      </w:r>
      <w:r w:rsidRPr="006C1564">
        <w:rPr>
          <w:color w:val="2A2A2A"/>
          <w:sz w:val="19"/>
        </w:rPr>
        <w:t>or</w:t>
      </w:r>
      <w:r w:rsidRPr="006C1564">
        <w:rPr>
          <w:color w:val="2A2A2A"/>
          <w:spacing w:val="23"/>
          <w:sz w:val="19"/>
        </w:rPr>
        <w:t xml:space="preserve"> </w:t>
      </w:r>
      <w:r w:rsidRPr="006C1564">
        <w:rPr>
          <w:color w:val="181818"/>
          <w:sz w:val="19"/>
        </w:rPr>
        <w:t>interest</w:t>
      </w:r>
      <w:r w:rsidRPr="006C1564">
        <w:rPr>
          <w:color w:val="181818"/>
          <w:spacing w:val="21"/>
          <w:sz w:val="19"/>
        </w:rPr>
        <w:t xml:space="preserve"> </w:t>
      </w:r>
      <w:r w:rsidRPr="006C1564">
        <w:rPr>
          <w:color w:val="181818"/>
          <w:sz w:val="19"/>
        </w:rPr>
        <w:t>therein</w:t>
      </w:r>
      <w:r w:rsidRPr="006C1564">
        <w:rPr>
          <w:color w:val="181818"/>
          <w:spacing w:val="27"/>
          <w:sz w:val="19"/>
        </w:rPr>
        <w:t xml:space="preserve"> </w:t>
      </w:r>
      <w:r w:rsidRPr="006C1564">
        <w:rPr>
          <w:color w:val="181818"/>
          <w:sz w:val="19"/>
        </w:rPr>
        <w:t>to</w:t>
      </w:r>
      <w:r w:rsidRPr="006C1564">
        <w:rPr>
          <w:color w:val="181818"/>
          <w:spacing w:val="11"/>
          <w:sz w:val="19"/>
        </w:rPr>
        <w:t xml:space="preserve"> </w:t>
      </w:r>
      <w:r w:rsidRPr="006C1564">
        <w:rPr>
          <w:color w:val="2A2A2A"/>
          <w:sz w:val="19"/>
        </w:rPr>
        <w:t>a</w:t>
      </w:r>
      <w:r w:rsidRPr="006C1564">
        <w:rPr>
          <w:color w:val="2A2A2A"/>
          <w:spacing w:val="12"/>
          <w:sz w:val="19"/>
        </w:rPr>
        <w:t xml:space="preserve"> </w:t>
      </w:r>
      <w:r w:rsidRPr="006C1564">
        <w:rPr>
          <w:color w:val="2A2A2A"/>
          <w:sz w:val="19"/>
        </w:rPr>
        <w:t>Recipient.</w:t>
      </w:r>
    </w:p>
    <w:p w14:paraId="5B8C4579" w14:textId="77777777" w:rsidR="005212F6" w:rsidRDefault="005212F6" w:rsidP="00244564">
      <w:pPr>
        <w:widowControl w:val="0"/>
        <w:numPr>
          <w:ilvl w:val="0"/>
          <w:numId w:val="29"/>
        </w:numPr>
        <w:tabs>
          <w:tab w:val="left" w:pos="850"/>
        </w:tabs>
        <w:spacing w:line="253" w:lineRule="auto"/>
        <w:ind w:left="849" w:right="2091" w:hanging="353"/>
        <w:rPr>
          <w:sz w:val="19"/>
          <w:szCs w:val="19"/>
        </w:rPr>
      </w:pPr>
      <w:r>
        <w:rPr>
          <w:color w:val="2A2A2A"/>
          <w:sz w:val="19"/>
        </w:rPr>
        <w:t>That</w:t>
      </w:r>
      <w:r>
        <w:rPr>
          <w:color w:val="2A2A2A"/>
          <w:spacing w:val="23"/>
          <w:sz w:val="19"/>
        </w:rPr>
        <w:t xml:space="preserve"> </w:t>
      </w:r>
      <w:r>
        <w:rPr>
          <w:color w:val="2A2A2A"/>
          <w:sz w:val="19"/>
        </w:rPr>
        <w:t>where</w:t>
      </w:r>
      <w:r>
        <w:rPr>
          <w:color w:val="2A2A2A"/>
          <w:spacing w:val="26"/>
          <w:sz w:val="19"/>
        </w:rPr>
        <w:t xml:space="preserve"> </w:t>
      </w:r>
      <w:r>
        <w:rPr>
          <w:color w:val="181818"/>
          <w:sz w:val="19"/>
        </w:rPr>
        <w:t>the</w:t>
      </w:r>
      <w:r>
        <w:rPr>
          <w:color w:val="181818"/>
          <w:spacing w:val="17"/>
          <w:sz w:val="19"/>
        </w:rPr>
        <w:t xml:space="preserve"> </w:t>
      </w:r>
      <w:r>
        <w:rPr>
          <w:color w:val="2A2A2A"/>
          <w:sz w:val="19"/>
        </w:rPr>
        <w:t>Recipient</w:t>
      </w:r>
      <w:r>
        <w:rPr>
          <w:color w:val="2A2A2A"/>
          <w:spacing w:val="38"/>
          <w:sz w:val="19"/>
        </w:rPr>
        <w:t xml:space="preserve"> </w:t>
      </w:r>
      <w:r>
        <w:rPr>
          <w:color w:val="181818"/>
          <w:spacing w:val="1"/>
          <w:sz w:val="19"/>
        </w:rPr>
        <w:t>r</w:t>
      </w:r>
      <w:r>
        <w:rPr>
          <w:color w:val="3F3F3F"/>
          <w:sz w:val="19"/>
        </w:rPr>
        <w:t>ec</w:t>
      </w:r>
      <w:r>
        <w:rPr>
          <w:color w:val="3F3F3F"/>
          <w:spacing w:val="4"/>
          <w:sz w:val="19"/>
        </w:rPr>
        <w:t>e</w:t>
      </w:r>
      <w:r>
        <w:rPr>
          <w:color w:val="181818"/>
          <w:sz w:val="19"/>
        </w:rPr>
        <w:t>ives</w:t>
      </w:r>
      <w:r>
        <w:rPr>
          <w:color w:val="181818"/>
          <w:spacing w:val="19"/>
          <w:sz w:val="19"/>
        </w:rPr>
        <w:t xml:space="preserve"> </w:t>
      </w:r>
      <w:r>
        <w:rPr>
          <w:color w:val="2A2A2A"/>
          <w:sz w:val="19"/>
        </w:rPr>
        <w:t>Federal</w:t>
      </w:r>
      <w:r>
        <w:rPr>
          <w:color w:val="2A2A2A"/>
          <w:spacing w:val="24"/>
          <w:sz w:val="19"/>
        </w:rPr>
        <w:t xml:space="preserve"> </w:t>
      </w:r>
      <w:r>
        <w:rPr>
          <w:color w:val="181818"/>
          <w:sz w:val="19"/>
        </w:rPr>
        <w:t>financial</w:t>
      </w:r>
      <w:r>
        <w:rPr>
          <w:color w:val="181818"/>
          <w:spacing w:val="22"/>
          <w:sz w:val="19"/>
        </w:rPr>
        <w:t xml:space="preserve"> </w:t>
      </w:r>
      <w:r>
        <w:rPr>
          <w:color w:val="2A2A2A"/>
          <w:sz w:val="19"/>
        </w:rPr>
        <w:t>assistance</w:t>
      </w:r>
      <w:r>
        <w:rPr>
          <w:color w:val="2A2A2A"/>
          <w:spacing w:val="33"/>
          <w:sz w:val="19"/>
        </w:rPr>
        <w:t xml:space="preserve"> </w:t>
      </w:r>
      <w:r>
        <w:rPr>
          <w:color w:val="2A2A2A"/>
          <w:sz w:val="19"/>
        </w:rPr>
        <w:t>to</w:t>
      </w:r>
      <w:r>
        <w:rPr>
          <w:color w:val="2A2A2A"/>
          <w:spacing w:val="15"/>
          <w:sz w:val="19"/>
        </w:rPr>
        <w:t xml:space="preserve"> </w:t>
      </w:r>
      <w:r>
        <w:rPr>
          <w:color w:val="2A2A2A"/>
          <w:sz w:val="19"/>
        </w:rPr>
        <w:t>constr</w:t>
      </w:r>
      <w:r>
        <w:rPr>
          <w:color w:val="2A2A2A"/>
          <w:spacing w:val="-39"/>
          <w:sz w:val="19"/>
        </w:rPr>
        <w:t>u</w:t>
      </w:r>
      <w:r>
        <w:rPr>
          <w:color w:val="2A2A2A"/>
          <w:sz w:val="19"/>
        </w:rPr>
        <w:t>ct</w:t>
      </w:r>
      <w:r>
        <w:rPr>
          <w:color w:val="2A2A2A"/>
          <w:spacing w:val="19"/>
          <w:sz w:val="19"/>
        </w:rPr>
        <w:t xml:space="preserve"> </w:t>
      </w:r>
      <w:r>
        <w:rPr>
          <w:color w:val="2A2A2A"/>
          <w:sz w:val="19"/>
        </w:rPr>
        <w:t>a</w:t>
      </w:r>
      <w:r>
        <w:rPr>
          <w:color w:val="2A2A2A"/>
          <w:spacing w:val="15"/>
          <w:sz w:val="19"/>
        </w:rPr>
        <w:t xml:space="preserve"> </w:t>
      </w:r>
      <w:r>
        <w:rPr>
          <w:color w:val="2A2A2A"/>
          <w:sz w:val="19"/>
        </w:rPr>
        <w:t>facility,</w:t>
      </w:r>
      <w:r>
        <w:rPr>
          <w:color w:val="2A2A2A"/>
          <w:spacing w:val="17"/>
          <w:sz w:val="19"/>
        </w:rPr>
        <w:t xml:space="preserve"> </w:t>
      </w:r>
      <w:r>
        <w:rPr>
          <w:color w:val="2A2A2A"/>
          <w:sz w:val="19"/>
        </w:rPr>
        <w:t>or</w:t>
      </w:r>
      <w:r>
        <w:rPr>
          <w:color w:val="2A2A2A"/>
          <w:spacing w:val="9"/>
          <w:sz w:val="19"/>
        </w:rPr>
        <w:t xml:space="preserve"> </w:t>
      </w:r>
      <w:r>
        <w:rPr>
          <w:color w:val="2A2A2A"/>
          <w:sz w:val="19"/>
        </w:rPr>
        <w:t>part of</w:t>
      </w:r>
      <w:r>
        <w:rPr>
          <w:color w:val="2A2A2A"/>
          <w:spacing w:val="15"/>
          <w:sz w:val="19"/>
        </w:rPr>
        <w:t xml:space="preserve"> </w:t>
      </w:r>
      <w:r>
        <w:rPr>
          <w:color w:val="2A2A2A"/>
          <w:sz w:val="19"/>
        </w:rPr>
        <w:t>a</w:t>
      </w:r>
      <w:r>
        <w:rPr>
          <w:color w:val="2A2A2A"/>
          <w:w w:val="99"/>
          <w:sz w:val="19"/>
        </w:rPr>
        <w:t xml:space="preserve"> </w:t>
      </w:r>
      <w:r>
        <w:rPr>
          <w:color w:val="2A2A2A"/>
          <w:sz w:val="19"/>
        </w:rPr>
        <w:t>facility,</w:t>
      </w:r>
      <w:r>
        <w:rPr>
          <w:color w:val="2A2A2A"/>
          <w:spacing w:val="21"/>
          <w:sz w:val="19"/>
        </w:rPr>
        <w:t xml:space="preserve"> </w:t>
      </w:r>
      <w:r>
        <w:rPr>
          <w:color w:val="2A2A2A"/>
          <w:sz w:val="19"/>
        </w:rPr>
        <w:t>the</w:t>
      </w:r>
      <w:r>
        <w:rPr>
          <w:color w:val="2A2A2A"/>
          <w:spacing w:val="23"/>
          <w:sz w:val="19"/>
        </w:rPr>
        <w:t xml:space="preserve"> </w:t>
      </w:r>
      <w:r>
        <w:rPr>
          <w:color w:val="2A2A2A"/>
          <w:sz w:val="19"/>
        </w:rPr>
        <w:t>Assurance</w:t>
      </w:r>
      <w:r>
        <w:rPr>
          <w:color w:val="2A2A2A"/>
          <w:spacing w:val="28"/>
          <w:sz w:val="19"/>
        </w:rPr>
        <w:t xml:space="preserve"> </w:t>
      </w:r>
      <w:r>
        <w:rPr>
          <w:color w:val="2A2A2A"/>
          <w:sz w:val="19"/>
        </w:rPr>
        <w:t>will</w:t>
      </w:r>
      <w:r>
        <w:rPr>
          <w:color w:val="2A2A2A"/>
          <w:spacing w:val="28"/>
          <w:sz w:val="19"/>
        </w:rPr>
        <w:t xml:space="preserve"> </w:t>
      </w:r>
      <w:r>
        <w:rPr>
          <w:color w:val="2A2A2A"/>
          <w:sz w:val="19"/>
        </w:rPr>
        <w:t>extend</w:t>
      </w:r>
      <w:r>
        <w:rPr>
          <w:color w:val="2A2A2A"/>
          <w:spacing w:val="25"/>
          <w:sz w:val="19"/>
        </w:rPr>
        <w:t xml:space="preserve"> </w:t>
      </w:r>
      <w:r>
        <w:rPr>
          <w:color w:val="181818"/>
          <w:sz w:val="19"/>
        </w:rPr>
        <w:t>to</w:t>
      </w:r>
      <w:r>
        <w:rPr>
          <w:color w:val="181818"/>
          <w:spacing w:val="12"/>
          <w:sz w:val="19"/>
        </w:rPr>
        <w:t xml:space="preserve"> </w:t>
      </w:r>
      <w:r>
        <w:rPr>
          <w:color w:val="181818"/>
          <w:sz w:val="19"/>
        </w:rPr>
        <w:t>the</w:t>
      </w:r>
      <w:r>
        <w:rPr>
          <w:color w:val="181818"/>
          <w:spacing w:val="15"/>
          <w:sz w:val="19"/>
        </w:rPr>
        <w:t xml:space="preserve"> </w:t>
      </w:r>
      <w:r>
        <w:rPr>
          <w:color w:val="2A2A2A"/>
          <w:sz w:val="19"/>
        </w:rPr>
        <w:t>entire</w:t>
      </w:r>
      <w:r>
        <w:rPr>
          <w:color w:val="2A2A2A"/>
          <w:spacing w:val="20"/>
          <w:sz w:val="19"/>
        </w:rPr>
        <w:t xml:space="preserve"> </w:t>
      </w:r>
      <w:r>
        <w:rPr>
          <w:color w:val="2A2A2A"/>
          <w:sz w:val="19"/>
        </w:rPr>
        <w:t>facility</w:t>
      </w:r>
      <w:r>
        <w:rPr>
          <w:color w:val="2A2A2A"/>
          <w:spacing w:val="21"/>
          <w:sz w:val="19"/>
        </w:rPr>
        <w:t xml:space="preserve"> </w:t>
      </w:r>
      <w:r>
        <w:rPr>
          <w:color w:val="2A2A2A"/>
          <w:sz w:val="19"/>
        </w:rPr>
        <w:t>and</w:t>
      </w:r>
      <w:r>
        <w:rPr>
          <w:color w:val="2A2A2A"/>
          <w:spacing w:val="17"/>
          <w:sz w:val="19"/>
        </w:rPr>
        <w:t xml:space="preserve"> </w:t>
      </w:r>
      <w:r>
        <w:rPr>
          <w:color w:val="2A2A2A"/>
          <w:sz w:val="19"/>
        </w:rPr>
        <w:t>facilities</w:t>
      </w:r>
      <w:r>
        <w:rPr>
          <w:color w:val="2A2A2A"/>
          <w:spacing w:val="16"/>
          <w:sz w:val="19"/>
        </w:rPr>
        <w:t xml:space="preserve"> </w:t>
      </w:r>
      <w:r>
        <w:rPr>
          <w:color w:val="2A2A2A"/>
          <w:sz w:val="19"/>
        </w:rPr>
        <w:t>operated</w:t>
      </w:r>
      <w:r>
        <w:rPr>
          <w:color w:val="2A2A2A"/>
          <w:spacing w:val="25"/>
          <w:sz w:val="19"/>
        </w:rPr>
        <w:t xml:space="preserve"> </w:t>
      </w:r>
      <w:r>
        <w:rPr>
          <w:color w:val="181818"/>
          <w:sz w:val="19"/>
        </w:rPr>
        <w:t>in</w:t>
      </w:r>
      <w:r>
        <w:rPr>
          <w:color w:val="181818"/>
          <w:spacing w:val="23"/>
          <w:sz w:val="19"/>
        </w:rPr>
        <w:t xml:space="preserve"> </w:t>
      </w:r>
      <w:r>
        <w:rPr>
          <w:color w:val="2A2A2A"/>
          <w:sz w:val="19"/>
        </w:rPr>
        <w:t>connection</w:t>
      </w:r>
      <w:r>
        <w:rPr>
          <w:color w:val="2A2A2A"/>
          <w:w w:val="102"/>
          <w:sz w:val="19"/>
        </w:rPr>
        <w:t xml:space="preserve"> </w:t>
      </w:r>
      <w:r>
        <w:rPr>
          <w:color w:val="181818"/>
          <w:sz w:val="19"/>
        </w:rPr>
        <w:t>therewith</w:t>
      </w:r>
      <w:r>
        <w:rPr>
          <w:color w:val="505050"/>
          <w:w w:val="110"/>
          <w:sz w:val="19"/>
        </w:rPr>
        <w:t>.</w:t>
      </w:r>
    </w:p>
    <w:p w14:paraId="2F522CDE" w14:textId="77777777" w:rsidR="005212F6" w:rsidRDefault="005212F6" w:rsidP="00244564">
      <w:pPr>
        <w:widowControl w:val="0"/>
        <w:numPr>
          <w:ilvl w:val="0"/>
          <w:numId w:val="29"/>
        </w:numPr>
        <w:tabs>
          <w:tab w:val="left" w:pos="850"/>
        </w:tabs>
        <w:spacing w:line="257" w:lineRule="auto"/>
        <w:ind w:left="842" w:right="1909" w:hanging="353"/>
        <w:rPr>
          <w:sz w:val="19"/>
          <w:szCs w:val="19"/>
        </w:rPr>
      </w:pPr>
      <w:r>
        <w:rPr>
          <w:color w:val="2A2A2A"/>
          <w:sz w:val="19"/>
        </w:rPr>
        <w:t>That</w:t>
      </w:r>
      <w:r>
        <w:rPr>
          <w:color w:val="2A2A2A"/>
          <w:spacing w:val="20"/>
          <w:sz w:val="19"/>
        </w:rPr>
        <w:t xml:space="preserve"> </w:t>
      </w:r>
      <w:r>
        <w:rPr>
          <w:color w:val="2A2A2A"/>
          <w:sz w:val="19"/>
        </w:rPr>
        <w:t>where</w:t>
      </w:r>
      <w:r>
        <w:rPr>
          <w:color w:val="2A2A2A"/>
          <w:spacing w:val="23"/>
          <w:sz w:val="19"/>
        </w:rPr>
        <w:t xml:space="preserve"> </w:t>
      </w:r>
      <w:r>
        <w:rPr>
          <w:color w:val="181818"/>
          <w:sz w:val="19"/>
        </w:rPr>
        <w:t>t</w:t>
      </w:r>
      <w:r>
        <w:rPr>
          <w:color w:val="181818"/>
          <w:spacing w:val="6"/>
          <w:sz w:val="19"/>
        </w:rPr>
        <w:t>h</w:t>
      </w:r>
      <w:r>
        <w:rPr>
          <w:color w:val="3F3F3F"/>
          <w:sz w:val="19"/>
        </w:rPr>
        <w:t>e</w:t>
      </w:r>
      <w:r>
        <w:rPr>
          <w:color w:val="3F3F3F"/>
          <w:spacing w:val="19"/>
          <w:sz w:val="19"/>
        </w:rPr>
        <w:t xml:space="preserve"> </w:t>
      </w:r>
      <w:r>
        <w:rPr>
          <w:color w:val="2A2A2A"/>
          <w:sz w:val="19"/>
        </w:rPr>
        <w:t>Recipient</w:t>
      </w:r>
      <w:r>
        <w:rPr>
          <w:color w:val="2A2A2A"/>
          <w:spacing w:val="26"/>
          <w:sz w:val="19"/>
        </w:rPr>
        <w:t xml:space="preserve"> </w:t>
      </w:r>
      <w:r>
        <w:rPr>
          <w:color w:val="181818"/>
          <w:sz w:val="19"/>
        </w:rPr>
        <w:t>receives</w:t>
      </w:r>
      <w:r>
        <w:rPr>
          <w:color w:val="181818"/>
          <w:spacing w:val="28"/>
          <w:sz w:val="19"/>
        </w:rPr>
        <w:t xml:space="preserve"> </w:t>
      </w:r>
      <w:r>
        <w:rPr>
          <w:color w:val="2A2A2A"/>
          <w:sz w:val="19"/>
        </w:rPr>
        <w:t>Federal</w:t>
      </w:r>
      <w:r>
        <w:rPr>
          <w:color w:val="2A2A2A"/>
          <w:spacing w:val="23"/>
          <w:sz w:val="19"/>
        </w:rPr>
        <w:t xml:space="preserve"> </w:t>
      </w:r>
      <w:r>
        <w:rPr>
          <w:color w:val="2A2A2A"/>
          <w:sz w:val="19"/>
        </w:rPr>
        <w:t>financial</w:t>
      </w:r>
      <w:r>
        <w:rPr>
          <w:color w:val="2A2A2A"/>
          <w:spacing w:val="33"/>
          <w:sz w:val="19"/>
        </w:rPr>
        <w:t xml:space="preserve"> </w:t>
      </w:r>
      <w:r>
        <w:rPr>
          <w:color w:val="2A2A2A"/>
          <w:sz w:val="19"/>
        </w:rPr>
        <w:t>assistance</w:t>
      </w:r>
      <w:r>
        <w:rPr>
          <w:color w:val="2A2A2A"/>
          <w:spacing w:val="30"/>
          <w:sz w:val="19"/>
        </w:rPr>
        <w:t xml:space="preserve"> </w:t>
      </w:r>
      <w:r>
        <w:rPr>
          <w:color w:val="2A2A2A"/>
          <w:sz w:val="19"/>
        </w:rPr>
        <w:t>in</w:t>
      </w:r>
      <w:r>
        <w:rPr>
          <w:color w:val="2A2A2A"/>
          <w:spacing w:val="14"/>
          <w:sz w:val="19"/>
        </w:rPr>
        <w:t xml:space="preserve"> </w:t>
      </w:r>
      <w:r>
        <w:rPr>
          <w:color w:val="2A2A2A"/>
          <w:sz w:val="19"/>
        </w:rPr>
        <w:t>the</w:t>
      </w:r>
      <w:r>
        <w:rPr>
          <w:color w:val="2A2A2A"/>
          <w:spacing w:val="30"/>
          <w:sz w:val="19"/>
        </w:rPr>
        <w:t xml:space="preserve"> </w:t>
      </w:r>
      <w:r>
        <w:rPr>
          <w:color w:val="2A2A2A"/>
          <w:sz w:val="19"/>
        </w:rPr>
        <w:t>form,</w:t>
      </w:r>
      <w:r>
        <w:rPr>
          <w:color w:val="2A2A2A"/>
          <w:spacing w:val="10"/>
          <w:sz w:val="19"/>
        </w:rPr>
        <w:t xml:space="preserve"> </w:t>
      </w:r>
      <w:r>
        <w:rPr>
          <w:color w:val="2A2A2A"/>
          <w:sz w:val="19"/>
        </w:rPr>
        <w:t>or</w:t>
      </w:r>
      <w:r>
        <w:rPr>
          <w:color w:val="2A2A2A"/>
          <w:spacing w:val="14"/>
          <w:sz w:val="19"/>
        </w:rPr>
        <w:t xml:space="preserve"> </w:t>
      </w:r>
      <w:r>
        <w:rPr>
          <w:color w:val="2A2A2A"/>
          <w:sz w:val="19"/>
        </w:rPr>
        <w:t>for</w:t>
      </w:r>
      <w:r>
        <w:rPr>
          <w:color w:val="2A2A2A"/>
          <w:spacing w:val="7"/>
          <w:sz w:val="19"/>
        </w:rPr>
        <w:t xml:space="preserve"> </w:t>
      </w:r>
      <w:r>
        <w:rPr>
          <w:color w:val="2A2A2A"/>
          <w:sz w:val="19"/>
        </w:rPr>
        <w:t>the</w:t>
      </w:r>
      <w:r>
        <w:rPr>
          <w:color w:val="2A2A2A"/>
          <w:spacing w:val="22"/>
          <w:sz w:val="19"/>
        </w:rPr>
        <w:t xml:space="preserve"> </w:t>
      </w:r>
      <w:r>
        <w:rPr>
          <w:color w:val="2A2A2A"/>
          <w:sz w:val="19"/>
        </w:rPr>
        <w:t>acquisition</w:t>
      </w:r>
      <w:r>
        <w:rPr>
          <w:color w:val="2A2A2A"/>
          <w:spacing w:val="25"/>
          <w:sz w:val="19"/>
        </w:rPr>
        <w:t xml:space="preserve"> </w:t>
      </w:r>
      <w:r>
        <w:rPr>
          <w:color w:val="2A2A2A"/>
          <w:sz w:val="19"/>
        </w:rPr>
        <w:t>of</w:t>
      </w:r>
      <w:r>
        <w:rPr>
          <w:color w:val="2A2A2A"/>
          <w:w w:val="107"/>
          <w:sz w:val="19"/>
        </w:rPr>
        <w:t xml:space="preserve"> </w:t>
      </w:r>
      <w:r>
        <w:rPr>
          <w:color w:val="181818"/>
          <w:sz w:val="19"/>
        </w:rPr>
        <w:t>real</w:t>
      </w:r>
      <w:r>
        <w:rPr>
          <w:color w:val="181818"/>
          <w:spacing w:val="18"/>
          <w:sz w:val="19"/>
        </w:rPr>
        <w:t xml:space="preserve"> </w:t>
      </w:r>
      <w:r>
        <w:rPr>
          <w:color w:val="2A2A2A"/>
          <w:sz w:val="19"/>
        </w:rPr>
        <w:t>property</w:t>
      </w:r>
      <w:r>
        <w:rPr>
          <w:color w:val="2A2A2A"/>
          <w:spacing w:val="32"/>
          <w:sz w:val="19"/>
        </w:rPr>
        <w:t xml:space="preserve"> </w:t>
      </w:r>
      <w:r>
        <w:rPr>
          <w:color w:val="2A2A2A"/>
          <w:sz w:val="19"/>
        </w:rPr>
        <w:t>or</w:t>
      </w:r>
      <w:r>
        <w:rPr>
          <w:color w:val="2A2A2A"/>
          <w:spacing w:val="6"/>
          <w:sz w:val="19"/>
        </w:rPr>
        <w:t xml:space="preserve"> </w:t>
      </w:r>
      <w:r>
        <w:rPr>
          <w:color w:val="2A2A2A"/>
          <w:sz w:val="19"/>
        </w:rPr>
        <w:t>an</w:t>
      </w:r>
      <w:r>
        <w:rPr>
          <w:color w:val="2A2A2A"/>
          <w:spacing w:val="28"/>
          <w:sz w:val="19"/>
        </w:rPr>
        <w:t xml:space="preserve"> </w:t>
      </w:r>
      <w:r>
        <w:rPr>
          <w:color w:val="181818"/>
          <w:sz w:val="19"/>
        </w:rPr>
        <w:t>interest</w:t>
      </w:r>
      <w:r>
        <w:rPr>
          <w:color w:val="181818"/>
          <w:spacing w:val="33"/>
          <w:sz w:val="19"/>
        </w:rPr>
        <w:t xml:space="preserve"> </w:t>
      </w:r>
      <w:r>
        <w:rPr>
          <w:color w:val="181818"/>
          <w:sz w:val="19"/>
        </w:rPr>
        <w:t>in</w:t>
      </w:r>
      <w:r>
        <w:rPr>
          <w:color w:val="181818"/>
          <w:spacing w:val="13"/>
          <w:sz w:val="19"/>
        </w:rPr>
        <w:t xml:space="preserve"> </w:t>
      </w:r>
      <w:r>
        <w:rPr>
          <w:color w:val="181818"/>
          <w:sz w:val="19"/>
        </w:rPr>
        <w:t>real</w:t>
      </w:r>
      <w:r>
        <w:rPr>
          <w:color w:val="181818"/>
          <w:spacing w:val="17"/>
          <w:sz w:val="19"/>
        </w:rPr>
        <w:t xml:space="preserve"> </w:t>
      </w:r>
      <w:r>
        <w:rPr>
          <w:color w:val="2A2A2A"/>
          <w:sz w:val="19"/>
        </w:rPr>
        <w:t>property,</w:t>
      </w:r>
      <w:r>
        <w:rPr>
          <w:color w:val="2A2A2A"/>
          <w:spacing w:val="27"/>
          <w:sz w:val="19"/>
        </w:rPr>
        <w:t xml:space="preserve"> </w:t>
      </w:r>
      <w:r>
        <w:rPr>
          <w:color w:val="181818"/>
          <w:sz w:val="19"/>
        </w:rPr>
        <w:t>the</w:t>
      </w:r>
      <w:r>
        <w:rPr>
          <w:color w:val="181818"/>
          <w:spacing w:val="13"/>
          <w:sz w:val="19"/>
        </w:rPr>
        <w:t xml:space="preserve"> </w:t>
      </w:r>
      <w:r>
        <w:rPr>
          <w:color w:val="2A2A2A"/>
          <w:sz w:val="19"/>
        </w:rPr>
        <w:t>Assurance</w:t>
      </w:r>
      <w:r>
        <w:rPr>
          <w:color w:val="2A2A2A"/>
          <w:spacing w:val="33"/>
          <w:sz w:val="19"/>
        </w:rPr>
        <w:t xml:space="preserve"> </w:t>
      </w:r>
      <w:r>
        <w:rPr>
          <w:color w:val="2A2A2A"/>
          <w:sz w:val="19"/>
        </w:rPr>
        <w:t>will</w:t>
      </w:r>
      <w:r>
        <w:rPr>
          <w:color w:val="2A2A2A"/>
          <w:spacing w:val="17"/>
          <w:sz w:val="19"/>
        </w:rPr>
        <w:t xml:space="preserve"> </w:t>
      </w:r>
      <w:r>
        <w:rPr>
          <w:color w:val="2A2A2A"/>
          <w:sz w:val="19"/>
        </w:rPr>
        <w:t>extend</w:t>
      </w:r>
      <w:r>
        <w:rPr>
          <w:color w:val="2A2A2A"/>
          <w:spacing w:val="23"/>
          <w:sz w:val="19"/>
        </w:rPr>
        <w:t xml:space="preserve"> </w:t>
      </w:r>
      <w:r>
        <w:rPr>
          <w:color w:val="2A2A2A"/>
          <w:sz w:val="19"/>
        </w:rPr>
        <w:t>to</w:t>
      </w:r>
      <w:r>
        <w:rPr>
          <w:color w:val="2A2A2A"/>
          <w:spacing w:val="11"/>
          <w:sz w:val="19"/>
        </w:rPr>
        <w:t xml:space="preserve"> </w:t>
      </w:r>
      <w:r>
        <w:rPr>
          <w:color w:val="181818"/>
          <w:sz w:val="19"/>
        </w:rPr>
        <w:t>rights</w:t>
      </w:r>
      <w:r>
        <w:rPr>
          <w:color w:val="181818"/>
          <w:spacing w:val="19"/>
          <w:sz w:val="19"/>
        </w:rPr>
        <w:t xml:space="preserve"> </w:t>
      </w:r>
      <w:r>
        <w:rPr>
          <w:color w:val="2A2A2A"/>
          <w:sz w:val="19"/>
        </w:rPr>
        <w:t>to</w:t>
      </w:r>
      <w:r>
        <w:rPr>
          <w:color w:val="2A2A2A"/>
          <w:spacing w:val="11"/>
          <w:sz w:val="19"/>
        </w:rPr>
        <w:t xml:space="preserve"> </w:t>
      </w:r>
      <w:r>
        <w:rPr>
          <w:color w:val="3F3F3F"/>
          <w:spacing w:val="-1"/>
          <w:sz w:val="19"/>
        </w:rPr>
        <w:t>s</w:t>
      </w:r>
      <w:r>
        <w:rPr>
          <w:color w:val="181818"/>
          <w:spacing w:val="-1"/>
          <w:sz w:val="19"/>
        </w:rPr>
        <w:t>pace</w:t>
      </w:r>
      <w:r>
        <w:rPr>
          <w:color w:val="181818"/>
          <w:spacing w:val="20"/>
          <w:sz w:val="19"/>
        </w:rPr>
        <w:t xml:space="preserve"> </w:t>
      </w:r>
      <w:r>
        <w:rPr>
          <w:color w:val="2A2A2A"/>
          <w:spacing w:val="2"/>
          <w:sz w:val="19"/>
        </w:rPr>
        <w:t>on</w:t>
      </w:r>
      <w:r>
        <w:rPr>
          <w:color w:val="505050"/>
          <w:spacing w:val="2"/>
          <w:sz w:val="19"/>
        </w:rPr>
        <w:t>,</w:t>
      </w:r>
      <w:r>
        <w:rPr>
          <w:color w:val="505050"/>
          <w:spacing w:val="-3"/>
          <w:sz w:val="19"/>
        </w:rPr>
        <w:t xml:space="preserve"> </w:t>
      </w:r>
      <w:r>
        <w:rPr>
          <w:color w:val="2A2A2A"/>
          <w:spacing w:val="2"/>
          <w:sz w:val="19"/>
        </w:rPr>
        <w:t>over</w:t>
      </w:r>
      <w:r>
        <w:rPr>
          <w:color w:val="505050"/>
          <w:spacing w:val="2"/>
          <w:sz w:val="19"/>
        </w:rPr>
        <w:t>,</w:t>
      </w:r>
      <w:r>
        <w:rPr>
          <w:color w:val="505050"/>
          <w:spacing w:val="22"/>
          <w:w w:val="102"/>
          <w:sz w:val="19"/>
        </w:rPr>
        <w:t xml:space="preserve"> </w:t>
      </w:r>
      <w:r>
        <w:rPr>
          <w:color w:val="2A2A2A"/>
          <w:sz w:val="19"/>
        </w:rPr>
        <w:t>or</w:t>
      </w:r>
      <w:r>
        <w:rPr>
          <w:color w:val="2A2A2A"/>
          <w:spacing w:val="20"/>
          <w:sz w:val="19"/>
        </w:rPr>
        <w:t xml:space="preserve"> </w:t>
      </w:r>
      <w:r>
        <w:rPr>
          <w:color w:val="181818"/>
          <w:sz w:val="19"/>
        </w:rPr>
        <w:t>under</w:t>
      </w:r>
      <w:r>
        <w:rPr>
          <w:color w:val="181818"/>
          <w:spacing w:val="18"/>
          <w:sz w:val="19"/>
        </w:rPr>
        <w:t xml:space="preserve"> </w:t>
      </w:r>
      <w:r>
        <w:rPr>
          <w:color w:val="3F3F3F"/>
          <w:spacing w:val="-1"/>
          <w:sz w:val="19"/>
        </w:rPr>
        <w:t>s</w:t>
      </w:r>
      <w:r>
        <w:rPr>
          <w:color w:val="181818"/>
          <w:spacing w:val="-2"/>
          <w:sz w:val="19"/>
        </w:rPr>
        <w:t>uch</w:t>
      </w:r>
      <w:r>
        <w:rPr>
          <w:color w:val="181818"/>
          <w:spacing w:val="31"/>
          <w:sz w:val="19"/>
        </w:rPr>
        <w:t xml:space="preserve"> </w:t>
      </w:r>
      <w:r>
        <w:rPr>
          <w:color w:val="2A2A2A"/>
          <w:sz w:val="19"/>
        </w:rPr>
        <w:t>property.</w:t>
      </w:r>
    </w:p>
    <w:p w14:paraId="7E90086D" w14:textId="77777777" w:rsidR="005212F6" w:rsidRDefault="005212F6" w:rsidP="00244564">
      <w:pPr>
        <w:widowControl w:val="0"/>
        <w:numPr>
          <w:ilvl w:val="0"/>
          <w:numId w:val="29"/>
        </w:numPr>
        <w:tabs>
          <w:tab w:val="left" w:pos="843"/>
        </w:tabs>
        <w:spacing w:line="253" w:lineRule="auto"/>
        <w:ind w:left="842" w:right="2091"/>
        <w:rPr>
          <w:sz w:val="19"/>
          <w:szCs w:val="19"/>
        </w:rPr>
      </w:pPr>
      <w:r>
        <w:rPr>
          <w:color w:val="2A2A2A"/>
          <w:sz w:val="19"/>
        </w:rPr>
        <w:t>That</w:t>
      </w:r>
      <w:r>
        <w:rPr>
          <w:color w:val="2A2A2A"/>
          <w:spacing w:val="5"/>
          <w:sz w:val="19"/>
        </w:rPr>
        <w:t xml:space="preserve"> </w:t>
      </w:r>
      <w:r>
        <w:rPr>
          <w:color w:val="2A2A2A"/>
          <w:sz w:val="19"/>
        </w:rPr>
        <w:t>the</w:t>
      </w:r>
      <w:r>
        <w:rPr>
          <w:color w:val="2A2A2A"/>
          <w:spacing w:val="23"/>
          <w:sz w:val="19"/>
        </w:rPr>
        <w:t xml:space="preserve"> </w:t>
      </w:r>
      <w:r>
        <w:rPr>
          <w:color w:val="2A2A2A"/>
          <w:sz w:val="19"/>
        </w:rPr>
        <w:t>Recipient</w:t>
      </w:r>
      <w:r>
        <w:rPr>
          <w:color w:val="2A2A2A"/>
          <w:spacing w:val="28"/>
          <w:sz w:val="19"/>
        </w:rPr>
        <w:t xml:space="preserve"> </w:t>
      </w:r>
      <w:r>
        <w:rPr>
          <w:color w:val="2A2A2A"/>
          <w:sz w:val="19"/>
        </w:rPr>
        <w:t>will</w:t>
      </w:r>
      <w:r>
        <w:rPr>
          <w:color w:val="2A2A2A"/>
          <w:spacing w:val="37"/>
          <w:sz w:val="19"/>
        </w:rPr>
        <w:t xml:space="preserve"> </w:t>
      </w:r>
      <w:r>
        <w:rPr>
          <w:color w:val="181818"/>
          <w:sz w:val="19"/>
        </w:rPr>
        <w:t>include</w:t>
      </w:r>
      <w:r>
        <w:rPr>
          <w:color w:val="181818"/>
          <w:spacing w:val="19"/>
          <w:sz w:val="19"/>
        </w:rPr>
        <w:t xml:space="preserve"> </w:t>
      </w:r>
      <w:r>
        <w:rPr>
          <w:color w:val="2A2A2A"/>
          <w:sz w:val="19"/>
        </w:rPr>
        <w:t>the</w:t>
      </w:r>
      <w:r>
        <w:rPr>
          <w:color w:val="2A2A2A"/>
          <w:spacing w:val="15"/>
          <w:sz w:val="19"/>
        </w:rPr>
        <w:t xml:space="preserve"> </w:t>
      </w:r>
      <w:r>
        <w:rPr>
          <w:color w:val="181818"/>
          <w:sz w:val="19"/>
        </w:rPr>
        <w:t>clause</w:t>
      </w:r>
      <w:r>
        <w:rPr>
          <w:color w:val="3F3F3F"/>
          <w:sz w:val="19"/>
        </w:rPr>
        <w:t>s</w:t>
      </w:r>
      <w:r>
        <w:rPr>
          <w:color w:val="3F3F3F"/>
          <w:spacing w:val="8"/>
          <w:sz w:val="19"/>
        </w:rPr>
        <w:t xml:space="preserve"> </w:t>
      </w:r>
      <w:r>
        <w:rPr>
          <w:color w:val="2A2A2A"/>
          <w:sz w:val="19"/>
        </w:rPr>
        <w:t>set</w:t>
      </w:r>
      <w:r>
        <w:rPr>
          <w:color w:val="2A2A2A"/>
          <w:spacing w:val="12"/>
          <w:sz w:val="19"/>
        </w:rPr>
        <w:t xml:space="preserve"> </w:t>
      </w:r>
      <w:r>
        <w:rPr>
          <w:color w:val="2A2A2A"/>
          <w:sz w:val="19"/>
        </w:rPr>
        <w:t>forth</w:t>
      </w:r>
      <w:r>
        <w:rPr>
          <w:color w:val="2A2A2A"/>
          <w:spacing w:val="34"/>
          <w:sz w:val="19"/>
        </w:rPr>
        <w:t xml:space="preserve"> </w:t>
      </w:r>
      <w:r>
        <w:rPr>
          <w:color w:val="181818"/>
          <w:sz w:val="19"/>
        </w:rPr>
        <w:t>in</w:t>
      </w:r>
      <w:r>
        <w:rPr>
          <w:color w:val="181818"/>
          <w:spacing w:val="15"/>
          <w:sz w:val="19"/>
        </w:rPr>
        <w:t xml:space="preserve"> </w:t>
      </w:r>
      <w:r>
        <w:rPr>
          <w:color w:val="2A2A2A"/>
          <w:sz w:val="19"/>
        </w:rPr>
        <w:t>Appendix</w:t>
      </w:r>
      <w:r>
        <w:rPr>
          <w:color w:val="2A2A2A"/>
          <w:spacing w:val="34"/>
          <w:sz w:val="19"/>
        </w:rPr>
        <w:t xml:space="preserve"> </w:t>
      </w:r>
      <w:r>
        <w:rPr>
          <w:color w:val="2A2A2A"/>
          <w:sz w:val="19"/>
        </w:rPr>
        <w:t>C</w:t>
      </w:r>
      <w:r>
        <w:rPr>
          <w:color w:val="2A2A2A"/>
          <w:spacing w:val="4"/>
          <w:sz w:val="19"/>
        </w:rPr>
        <w:t xml:space="preserve"> </w:t>
      </w:r>
      <w:r>
        <w:rPr>
          <w:color w:val="2A2A2A"/>
          <w:sz w:val="19"/>
        </w:rPr>
        <w:t>and</w:t>
      </w:r>
      <w:r>
        <w:rPr>
          <w:color w:val="2A2A2A"/>
          <w:spacing w:val="18"/>
          <w:sz w:val="19"/>
        </w:rPr>
        <w:t xml:space="preserve"> </w:t>
      </w:r>
      <w:r>
        <w:rPr>
          <w:color w:val="2A2A2A"/>
          <w:sz w:val="19"/>
        </w:rPr>
        <w:t>Appendix</w:t>
      </w:r>
      <w:r>
        <w:rPr>
          <w:color w:val="2A2A2A"/>
          <w:spacing w:val="35"/>
          <w:sz w:val="19"/>
        </w:rPr>
        <w:t xml:space="preserve"> </w:t>
      </w:r>
      <w:r>
        <w:rPr>
          <w:color w:val="2A2A2A"/>
          <w:sz w:val="19"/>
        </w:rPr>
        <w:t>D</w:t>
      </w:r>
      <w:r>
        <w:rPr>
          <w:color w:val="2A2A2A"/>
          <w:spacing w:val="10"/>
          <w:sz w:val="19"/>
        </w:rPr>
        <w:t xml:space="preserve"> </w:t>
      </w:r>
      <w:r>
        <w:rPr>
          <w:color w:val="2A2A2A"/>
          <w:sz w:val="19"/>
        </w:rPr>
        <w:t>of</w:t>
      </w:r>
      <w:r>
        <w:rPr>
          <w:color w:val="2A2A2A"/>
          <w:spacing w:val="-3"/>
          <w:sz w:val="19"/>
        </w:rPr>
        <w:t xml:space="preserve"> </w:t>
      </w:r>
      <w:r>
        <w:rPr>
          <w:color w:val="181818"/>
          <w:sz w:val="19"/>
        </w:rPr>
        <w:t>this</w:t>
      </w:r>
      <w:r>
        <w:rPr>
          <w:color w:val="181818"/>
          <w:spacing w:val="24"/>
          <w:w w:val="105"/>
          <w:sz w:val="19"/>
        </w:rPr>
        <w:t xml:space="preserve"> </w:t>
      </w:r>
      <w:r>
        <w:rPr>
          <w:color w:val="2A2A2A"/>
          <w:sz w:val="19"/>
        </w:rPr>
        <w:t>Assurance,</w:t>
      </w:r>
      <w:r>
        <w:rPr>
          <w:color w:val="2A2A2A"/>
          <w:spacing w:val="35"/>
          <w:sz w:val="19"/>
        </w:rPr>
        <w:t xml:space="preserve"> </w:t>
      </w:r>
      <w:r>
        <w:rPr>
          <w:color w:val="2A2A2A"/>
          <w:sz w:val="19"/>
        </w:rPr>
        <w:t>as</w:t>
      </w:r>
      <w:r>
        <w:rPr>
          <w:color w:val="2A2A2A"/>
          <w:spacing w:val="6"/>
          <w:sz w:val="19"/>
        </w:rPr>
        <w:t xml:space="preserve"> </w:t>
      </w:r>
      <w:r>
        <w:rPr>
          <w:color w:val="2A2A2A"/>
          <w:sz w:val="19"/>
        </w:rPr>
        <w:t>a</w:t>
      </w:r>
      <w:r>
        <w:rPr>
          <w:color w:val="2A2A2A"/>
          <w:spacing w:val="14"/>
          <w:sz w:val="19"/>
        </w:rPr>
        <w:t xml:space="preserve"> </w:t>
      </w:r>
      <w:r>
        <w:rPr>
          <w:color w:val="2A2A2A"/>
          <w:sz w:val="19"/>
        </w:rPr>
        <w:t>covenant</w:t>
      </w:r>
      <w:r>
        <w:rPr>
          <w:color w:val="2A2A2A"/>
          <w:spacing w:val="19"/>
          <w:sz w:val="19"/>
        </w:rPr>
        <w:t xml:space="preserve"> </w:t>
      </w:r>
      <w:r>
        <w:rPr>
          <w:color w:val="181818"/>
          <w:sz w:val="19"/>
        </w:rPr>
        <w:t>running</w:t>
      </w:r>
      <w:r>
        <w:rPr>
          <w:color w:val="181818"/>
          <w:spacing w:val="23"/>
          <w:sz w:val="19"/>
        </w:rPr>
        <w:t xml:space="preserve"> </w:t>
      </w:r>
      <w:r>
        <w:rPr>
          <w:color w:val="2A2A2A"/>
          <w:sz w:val="19"/>
        </w:rPr>
        <w:t>with</w:t>
      </w:r>
      <w:r>
        <w:rPr>
          <w:color w:val="2A2A2A"/>
          <w:spacing w:val="32"/>
          <w:sz w:val="19"/>
        </w:rPr>
        <w:t xml:space="preserve"> </w:t>
      </w:r>
      <w:r>
        <w:rPr>
          <w:color w:val="2A2A2A"/>
          <w:sz w:val="19"/>
        </w:rPr>
        <w:t>the</w:t>
      </w:r>
      <w:r>
        <w:rPr>
          <w:color w:val="2A2A2A"/>
          <w:spacing w:val="30"/>
          <w:sz w:val="19"/>
        </w:rPr>
        <w:t xml:space="preserve"> </w:t>
      </w:r>
      <w:r>
        <w:rPr>
          <w:color w:val="181818"/>
          <w:spacing w:val="2"/>
          <w:sz w:val="19"/>
        </w:rPr>
        <w:t>land</w:t>
      </w:r>
      <w:r>
        <w:rPr>
          <w:color w:val="505050"/>
          <w:spacing w:val="1"/>
          <w:sz w:val="19"/>
        </w:rPr>
        <w:t>,</w:t>
      </w:r>
      <w:r>
        <w:rPr>
          <w:color w:val="505050"/>
          <w:spacing w:val="6"/>
          <w:sz w:val="19"/>
        </w:rPr>
        <w:t xml:space="preserve"> </w:t>
      </w:r>
      <w:r>
        <w:rPr>
          <w:color w:val="181818"/>
          <w:sz w:val="19"/>
        </w:rPr>
        <w:t>in</w:t>
      </w:r>
      <w:r>
        <w:rPr>
          <w:color w:val="181818"/>
          <w:spacing w:val="24"/>
          <w:sz w:val="19"/>
        </w:rPr>
        <w:t xml:space="preserve"> </w:t>
      </w:r>
      <w:r>
        <w:rPr>
          <w:color w:val="2A2A2A"/>
          <w:sz w:val="19"/>
        </w:rPr>
        <w:t>any</w:t>
      </w:r>
      <w:r>
        <w:rPr>
          <w:color w:val="2A2A2A"/>
          <w:spacing w:val="17"/>
          <w:sz w:val="19"/>
        </w:rPr>
        <w:t xml:space="preserve"> </w:t>
      </w:r>
      <w:r>
        <w:rPr>
          <w:color w:val="2A2A2A"/>
          <w:sz w:val="19"/>
        </w:rPr>
        <w:t>future</w:t>
      </w:r>
      <w:r>
        <w:rPr>
          <w:color w:val="2A2A2A"/>
          <w:spacing w:val="14"/>
          <w:sz w:val="19"/>
        </w:rPr>
        <w:t xml:space="preserve"> </w:t>
      </w:r>
      <w:r>
        <w:rPr>
          <w:color w:val="2A2A2A"/>
          <w:sz w:val="19"/>
        </w:rPr>
        <w:t>deeds,</w:t>
      </w:r>
      <w:r>
        <w:rPr>
          <w:color w:val="2A2A2A"/>
          <w:spacing w:val="27"/>
          <w:sz w:val="19"/>
        </w:rPr>
        <w:t xml:space="preserve"> </w:t>
      </w:r>
      <w:r>
        <w:rPr>
          <w:color w:val="181818"/>
          <w:spacing w:val="1"/>
          <w:sz w:val="19"/>
        </w:rPr>
        <w:t>leases</w:t>
      </w:r>
      <w:r>
        <w:rPr>
          <w:color w:val="505050"/>
          <w:sz w:val="19"/>
        </w:rPr>
        <w:t>,</w:t>
      </w:r>
      <w:r>
        <w:rPr>
          <w:color w:val="505050"/>
          <w:spacing w:val="6"/>
          <w:sz w:val="19"/>
        </w:rPr>
        <w:t xml:space="preserve"> </w:t>
      </w:r>
      <w:r>
        <w:rPr>
          <w:color w:val="181818"/>
          <w:sz w:val="19"/>
        </w:rPr>
        <w:t>licenses,</w:t>
      </w:r>
      <w:r>
        <w:rPr>
          <w:color w:val="181818"/>
          <w:spacing w:val="12"/>
          <w:sz w:val="19"/>
        </w:rPr>
        <w:t xml:space="preserve"> </w:t>
      </w:r>
      <w:r>
        <w:rPr>
          <w:color w:val="2A2A2A"/>
          <w:sz w:val="19"/>
        </w:rPr>
        <w:t>permits,</w:t>
      </w:r>
      <w:r>
        <w:rPr>
          <w:color w:val="2A2A2A"/>
          <w:spacing w:val="33"/>
          <w:sz w:val="19"/>
        </w:rPr>
        <w:t xml:space="preserve"> </w:t>
      </w:r>
      <w:r>
        <w:rPr>
          <w:color w:val="2A2A2A"/>
          <w:sz w:val="19"/>
        </w:rPr>
        <w:t>or</w:t>
      </w:r>
      <w:r>
        <w:rPr>
          <w:color w:val="2A2A2A"/>
          <w:spacing w:val="27"/>
          <w:w w:val="106"/>
          <w:sz w:val="19"/>
        </w:rPr>
        <w:t xml:space="preserve"> </w:t>
      </w:r>
      <w:r>
        <w:rPr>
          <w:color w:val="2A2A2A"/>
          <w:sz w:val="19"/>
        </w:rPr>
        <w:t>similar</w:t>
      </w:r>
      <w:r>
        <w:rPr>
          <w:color w:val="2A2A2A"/>
          <w:spacing w:val="26"/>
          <w:sz w:val="19"/>
        </w:rPr>
        <w:t xml:space="preserve"> </w:t>
      </w:r>
      <w:r>
        <w:rPr>
          <w:color w:val="2A2A2A"/>
          <w:sz w:val="19"/>
        </w:rPr>
        <w:t>instruments</w:t>
      </w:r>
      <w:r>
        <w:rPr>
          <w:color w:val="2A2A2A"/>
          <w:spacing w:val="27"/>
          <w:sz w:val="19"/>
        </w:rPr>
        <w:t xml:space="preserve"> </w:t>
      </w:r>
      <w:r>
        <w:rPr>
          <w:color w:val="2A2A2A"/>
          <w:sz w:val="19"/>
        </w:rPr>
        <w:t>entered</w:t>
      </w:r>
      <w:r>
        <w:rPr>
          <w:color w:val="2A2A2A"/>
          <w:spacing w:val="29"/>
          <w:sz w:val="19"/>
        </w:rPr>
        <w:t xml:space="preserve"> </w:t>
      </w:r>
      <w:r>
        <w:rPr>
          <w:color w:val="2A2A2A"/>
          <w:sz w:val="19"/>
        </w:rPr>
        <w:t>into</w:t>
      </w:r>
      <w:r>
        <w:rPr>
          <w:color w:val="2A2A2A"/>
          <w:spacing w:val="13"/>
          <w:sz w:val="19"/>
        </w:rPr>
        <w:t xml:space="preserve"> </w:t>
      </w:r>
      <w:r>
        <w:rPr>
          <w:color w:val="2A2A2A"/>
          <w:sz w:val="19"/>
        </w:rPr>
        <w:t>by</w:t>
      </w:r>
      <w:r>
        <w:rPr>
          <w:color w:val="2A2A2A"/>
          <w:spacing w:val="27"/>
          <w:sz w:val="19"/>
        </w:rPr>
        <w:t xml:space="preserve"> </w:t>
      </w:r>
      <w:r>
        <w:rPr>
          <w:color w:val="2A2A2A"/>
          <w:sz w:val="19"/>
        </w:rPr>
        <w:t>the</w:t>
      </w:r>
      <w:r>
        <w:rPr>
          <w:color w:val="2A2A2A"/>
          <w:spacing w:val="27"/>
          <w:sz w:val="19"/>
        </w:rPr>
        <w:t xml:space="preserve"> </w:t>
      </w:r>
      <w:r>
        <w:rPr>
          <w:color w:val="2A2A2A"/>
          <w:sz w:val="19"/>
        </w:rPr>
        <w:t>Recipient</w:t>
      </w:r>
      <w:r>
        <w:rPr>
          <w:color w:val="2A2A2A"/>
          <w:spacing w:val="32"/>
          <w:sz w:val="19"/>
        </w:rPr>
        <w:t xml:space="preserve"> </w:t>
      </w:r>
      <w:r>
        <w:rPr>
          <w:color w:val="2A2A2A"/>
          <w:sz w:val="19"/>
        </w:rPr>
        <w:t>with</w:t>
      </w:r>
      <w:r>
        <w:rPr>
          <w:color w:val="2A2A2A"/>
          <w:spacing w:val="29"/>
          <w:sz w:val="19"/>
        </w:rPr>
        <w:t xml:space="preserve"> </w:t>
      </w:r>
      <w:r>
        <w:rPr>
          <w:color w:val="2A2A2A"/>
          <w:sz w:val="19"/>
        </w:rPr>
        <w:t>other</w:t>
      </w:r>
      <w:r>
        <w:rPr>
          <w:color w:val="2A2A2A"/>
          <w:spacing w:val="15"/>
          <w:sz w:val="19"/>
        </w:rPr>
        <w:t xml:space="preserve"> </w:t>
      </w:r>
      <w:r>
        <w:rPr>
          <w:color w:val="2A2A2A"/>
          <w:sz w:val="19"/>
        </w:rPr>
        <w:t>patties:</w:t>
      </w:r>
    </w:p>
    <w:p w14:paraId="76A03E3F" w14:textId="77777777" w:rsidR="005212F6" w:rsidRDefault="005212F6" w:rsidP="00244564">
      <w:pPr>
        <w:widowControl w:val="0"/>
        <w:numPr>
          <w:ilvl w:val="1"/>
          <w:numId w:val="29"/>
        </w:numPr>
        <w:tabs>
          <w:tab w:val="left" w:pos="1563"/>
        </w:tabs>
        <w:spacing w:line="261" w:lineRule="auto"/>
        <w:ind w:right="2203"/>
        <w:rPr>
          <w:sz w:val="19"/>
          <w:szCs w:val="19"/>
        </w:rPr>
      </w:pPr>
      <w:r>
        <w:rPr>
          <w:color w:val="2A2A2A"/>
          <w:w w:val="105"/>
          <w:sz w:val="19"/>
        </w:rPr>
        <w:t>for</w:t>
      </w:r>
      <w:r>
        <w:rPr>
          <w:color w:val="2A2A2A"/>
          <w:spacing w:val="-9"/>
          <w:w w:val="105"/>
          <w:sz w:val="19"/>
        </w:rPr>
        <w:t xml:space="preserve"> </w:t>
      </w:r>
      <w:r>
        <w:rPr>
          <w:color w:val="181818"/>
          <w:w w:val="105"/>
          <w:sz w:val="19"/>
        </w:rPr>
        <w:t>the</w:t>
      </w:r>
      <w:r>
        <w:rPr>
          <w:color w:val="181818"/>
          <w:spacing w:val="-9"/>
          <w:w w:val="105"/>
          <w:sz w:val="19"/>
        </w:rPr>
        <w:t xml:space="preserve"> </w:t>
      </w:r>
      <w:r>
        <w:rPr>
          <w:color w:val="2A2A2A"/>
          <w:w w:val="105"/>
          <w:sz w:val="19"/>
        </w:rPr>
        <w:t>subsequent</w:t>
      </w:r>
      <w:r>
        <w:rPr>
          <w:color w:val="2A2A2A"/>
          <w:spacing w:val="-7"/>
          <w:w w:val="105"/>
          <w:sz w:val="19"/>
        </w:rPr>
        <w:t xml:space="preserve"> </w:t>
      </w:r>
      <w:r>
        <w:rPr>
          <w:color w:val="2A2A2A"/>
          <w:w w:val="105"/>
          <w:sz w:val="19"/>
        </w:rPr>
        <w:t>transfer</w:t>
      </w:r>
      <w:r>
        <w:rPr>
          <w:color w:val="2A2A2A"/>
          <w:spacing w:val="-4"/>
          <w:w w:val="105"/>
          <w:sz w:val="19"/>
        </w:rPr>
        <w:t xml:space="preserve"> </w:t>
      </w:r>
      <w:r>
        <w:rPr>
          <w:color w:val="2A2A2A"/>
          <w:w w:val="105"/>
          <w:sz w:val="19"/>
        </w:rPr>
        <w:t>of</w:t>
      </w:r>
      <w:r>
        <w:rPr>
          <w:color w:val="2A2A2A"/>
          <w:spacing w:val="-15"/>
          <w:w w:val="105"/>
          <w:sz w:val="19"/>
        </w:rPr>
        <w:t xml:space="preserve"> </w:t>
      </w:r>
      <w:r>
        <w:rPr>
          <w:color w:val="181818"/>
          <w:w w:val="105"/>
          <w:sz w:val="19"/>
        </w:rPr>
        <w:t>real</w:t>
      </w:r>
      <w:r>
        <w:rPr>
          <w:color w:val="181818"/>
          <w:spacing w:val="5"/>
          <w:w w:val="105"/>
          <w:sz w:val="19"/>
        </w:rPr>
        <w:t xml:space="preserve"> </w:t>
      </w:r>
      <w:r>
        <w:rPr>
          <w:color w:val="2A2A2A"/>
          <w:w w:val="105"/>
          <w:sz w:val="19"/>
        </w:rPr>
        <w:t>property</w:t>
      </w:r>
      <w:r>
        <w:rPr>
          <w:color w:val="2A2A2A"/>
          <w:spacing w:val="1"/>
          <w:w w:val="105"/>
          <w:sz w:val="19"/>
        </w:rPr>
        <w:t xml:space="preserve"> </w:t>
      </w:r>
      <w:r>
        <w:rPr>
          <w:color w:val="2A2A2A"/>
          <w:w w:val="105"/>
          <w:sz w:val="19"/>
        </w:rPr>
        <w:t>acquired</w:t>
      </w:r>
      <w:r>
        <w:rPr>
          <w:color w:val="2A2A2A"/>
          <w:spacing w:val="7"/>
          <w:w w:val="105"/>
          <w:sz w:val="19"/>
        </w:rPr>
        <w:t xml:space="preserve"> </w:t>
      </w:r>
      <w:r>
        <w:rPr>
          <w:color w:val="2A2A2A"/>
          <w:w w:val="105"/>
          <w:sz w:val="19"/>
        </w:rPr>
        <w:t>or</w:t>
      </w:r>
      <w:r>
        <w:rPr>
          <w:color w:val="2A2A2A"/>
          <w:spacing w:val="-4"/>
          <w:w w:val="105"/>
          <w:sz w:val="19"/>
        </w:rPr>
        <w:t xml:space="preserve"> </w:t>
      </w:r>
      <w:r>
        <w:rPr>
          <w:color w:val="2A2A2A"/>
          <w:w w:val="105"/>
          <w:sz w:val="19"/>
        </w:rPr>
        <w:t>improved</w:t>
      </w:r>
      <w:r>
        <w:rPr>
          <w:color w:val="2A2A2A"/>
          <w:spacing w:val="4"/>
          <w:w w:val="105"/>
          <w:sz w:val="19"/>
        </w:rPr>
        <w:t xml:space="preserve"> </w:t>
      </w:r>
      <w:r>
        <w:rPr>
          <w:color w:val="181818"/>
          <w:w w:val="105"/>
          <w:sz w:val="19"/>
        </w:rPr>
        <w:t>under</w:t>
      </w:r>
      <w:r>
        <w:rPr>
          <w:color w:val="181818"/>
          <w:spacing w:val="1"/>
          <w:w w:val="105"/>
          <w:sz w:val="19"/>
        </w:rPr>
        <w:t xml:space="preserve"> </w:t>
      </w:r>
      <w:r>
        <w:rPr>
          <w:color w:val="181818"/>
          <w:w w:val="105"/>
          <w:sz w:val="19"/>
        </w:rPr>
        <w:t>the</w:t>
      </w:r>
      <w:r>
        <w:rPr>
          <w:color w:val="181818"/>
          <w:spacing w:val="-9"/>
          <w:w w:val="105"/>
          <w:sz w:val="19"/>
        </w:rPr>
        <w:t xml:space="preserve"> </w:t>
      </w:r>
      <w:r>
        <w:rPr>
          <w:color w:val="2A2A2A"/>
          <w:w w:val="105"/>
          <w:sz w:val="19"/>
        </w:rPr>
        <w:t>applicable</w:t>
      </w:r>
      <w:r>
        <w:rPr>
          <w:color w:val="2A2A2A"/>
          <w:w w:val="104"/>
          <w:sz w:val="19"/>
        </w:rPr>
        <w:t xml:space="preserve"> </w:t>
      </w:r>
      <w:r>
        <w:rPr>
          <w:color w:val="2A2A2A"/>
          <w:w w:val="105"/>
          <w:sz w:val="19"/>
        </w:rPr>
        <w:t>activity,</w:t>
      </w:r>
      <w:r>
        <w:rPr>
          <w:color w:val="2A2A2A"/>
          <w:spacing w:val="-7"/>
          <w:w w:val="105"/>
          <w:sz w:val="19"/>
        </w:rPr>
        <w:t xml:space="preserve"> </w:t>
      </w:r>
      <w:r>
        <w:rPr>
          <w:color w:val="2A2A2A"/>
          <w:spacing w:val="2"/>
          <w:w w:val="105"/>
          <w:sz w:val="19"/>
        </w:rPr>
        <w:t>project</w:t>
      </w:r>
      <w:r>
        <w:rPr>
          <w:color w:val="646464"/>
          <w:spacing w:val="1"/>
          <w:w w:val="105"/>
          <w:sz w:val="19"/>
        </w:rPr>
        <w:t>,</w:t>
      </w:r>
      <w:r>
        <w:rPr>
          <w:color w:val="646464"/>
          <w:spacing w:val="-26"/>
          <w:w w:val="105"/>
          <w:sz w:val="19"/>
        </w:rPr>
        <w:t xml:space="preserve"> </w:t>
      </w:r>
      <w:r>
        <w:rPr>
          <w:color w:val="2A2A2A"/>
          <w:w w:val="105"/>
          <w:sz w:val="19"/>
        </w:rPr>
        <w:t>or</w:t>
      </w:r>
      <w:r>
        <w:rPr>
          <w:color w:val="2A2A2A"/>
          <w:spacing w:val="-14"/>
          <w:w w:val="105"/>
          <w:sz w:val="19"/>
        </w:rPr>
        <w:t xml:space="preserve"> </w:t>
      </w:r>
      <w:r>
        <w:rPr>
          <w:color w:val="181818"/>
          <w:w w:val="105"/>
          <w:sz w:val="19"/>
        </w:rPr>
        <w:t>program</w:t>
      </w:r>
      <w:r>
        <w:rPr>
          <w:color w:val="3F3F3F"/>
          <w:w w:val="105"/>
          <w:sz w:val="19"/>
        </w:rPr>
        <w:t>;</w:t>
      </w:r>
      <w:r>
        <w:rPr>
          <w:color w:val="3F3F3F"/>
          <w:spacing w:val="-20"/>
          <w:w w:val="105"/>
          <w:sz w:val="19"/>
        </w:rPr>
        <w:t xml:space="preserve"> </w:t>
      </w:r>
      <w:r>
        <w:rPr>
          <w:color w:val="2A2A2A"/>
          <w:w w:val="105"/>
          <w:sz w:val="19"/>
        </w:rPr>
        <w:t>and</w:t>
      </w:r>
    </w:p>
    <w:p w14:paraId="79E1C71E" w14:textId="30132FDB" w:rsidR="005212F6" w:rsidRPr="006C1564" w:rsidRDefault="005212F6" w:rsidP="00FF1FCB">
      <w:pPr>
        <w:widowControl w:val="0"/>
        <w:numPr>
          <w:ilvl w:val="1"/>
          <w:numId w:val="29"/>
        </w:numPr>
        <w:tabs>
          <w:tab w:val="left" w:pos="1563"/>
        </w:tabs>
        <w:spacing w:before="19" w:line="205" w:lineRule="exact"/>
        <w:rPr>
          <w:sz w:val="19"/>
          <w:szCs w:val="19"/>
        </w:rPr>
      </w:pPr>
      <w:r w:rsidRPr="006C1564">
        <w:rPr>
          <w:color w:val="2A2A2A"/>
          <w:sz w:val="19"/>
        </w:rPr>
        <w:t>for</w:t>
      </w:r>
      <w:r w:rsidRPr="006C1564">
        <w:rPr>
          <w:color w:val="2A2A2A"/>
          <w:spacing w:val="9"/>
          <w:sz w:val="19"/>
        </w:rPr>
        <w:t xml:space="preserve"> </w:t>
      </w:r>
      <w:r w:rsidRPr="006C1564">
        <w:rPr>
          <w:color w:val="2A2A2A"/>
          <w:sz w:val="19"/>
        </w:rPr>
        <w:t>the</w:t>
      </w:r>
      <w:r w:rsidRPr="006C1564">
        <w:rPr>
          <w:color w:val="2A2A2A"/>
          <w:spacing w:val="18"/>
          <w:sz w:val="19"/>
        </w:rPr>
        <w:t xml:space="preserve"> </w:t>
      </w:r>
      <w:r w:rsidRPr="006C1564">
        <w:rPr>
          <w:color w:val="2A2A2A"/>
          <w:sz w:val="19"/>
        </w:rPr>
        <w:t>construction or</w:t>
      </w:r>
      <w:r w:rsidRPr="006C1564">
        <w:rPr>
          <w:color w:val="2A2A2A"/>
          <w:spacing w:val="28"/>
          <w:sz w:val="19"/>
        </w:rPr>
        <w:t xml:space="preserve"> </w:t>
      </w:r>
      <w:r w:rsidRPr="006C1564">
        <w:rPr>
          <w:color w:val="2A2A2A"/>
          <w:sz w:val="19"/>
        </w:rPr>
        <w:t>use</w:t>
      </w:r>
      <w:r w:rsidRPr="006C1564">
        <w:rPr>
          <w:color w:val="2A2A2A"/>
          <w:spacing w:val="21"/>
          <w:sz w:val="19"/>
        </w:rPr>
        <w:t xml:space="preserve"> </w:t>
      </w:r>
      <w:r w:rsidRPr="006C1564">
        <w:rPr>
          <w:color w:val="2A2A2A"/>
          <w:sz w:val="19"/>
        </w:rPr>
        <w:t>of,</w:t>
      </w:r>
      <w:r w:rsidRPr="006C1564">
        <w:rPr>
          <w:color w:val="2A2A2A"/>
          <w:spacing w:val="24"/>
          <w:sz w:val="19"/>
        </w:rPr>
        <w:t xml:space="preserve"> </w:t>
      </w:r>
      <w:r w:rsidRPr="006C1564">
        <w:rPr>
          <w:color w:val="2A2A2A"/>
          <w:sz w:val="19"/>
        </w:rPr>
        <w:t>or</w:t>
      </w:r>
      <w:r w:rsidRPr="006C1564">
        <w:rPr>
          <w:color w:val="2A2A2A"/>
          <w:spacing w:val="19"/>
          <w:sz w:val="19"/>
        </w:rPr>
        <w:t xml:space="preserve"> </w:t>
      </w:r>
      <w:r w:rsidRPr="006C1564">
        <w:rPr>
          <w:color w:val="2A2A2A"/>
          <w:sz w:val="19"/>
        </w:rPr>
        <w:t>access</w:t>
      </w:r>
      <w:r w:rsidRPr="006C1564">
        <w:rPr>
          <w:color w:val="2A2A2A"/>
          <w:spacing w:val="16"/>
          <w:sz w:val="19"/>
        </w:rPr>
        <w:t xml:space="preserve"> </w:t>
      </w:r>
      <w:r w:rsidRPr="006C1564">
        <w:rPr>
          <w:color w:val="2A2A2A"/>
          <w:spacing w:val="3"/>
          <w:sz w:val="19"/>
        </w:rPr>
        <w:t>to</w:t>
      </w:r>
      <w:r w:rsidRPr="006C1564">
        <w:rPr>
          <w:color w:val="505050"/>
          <w:spacing w:val="2"/>
          <w:sz w:val="19"/>
        </w:rPr>
        <w:t>,</w:t>
      </w:r>
      <w:r w:rsidRPr="006C1564">
        <w:rPr>
          <w:color w:val="505050"/>
          <w:spacing w:val="6"/>
          <w:sz w:val="19"/>
        </w:rPr>
        <w:t xml:space="preserve"> </w:t>
      </w:r>
      <w:r w:rsidRPr="006C1564">
        <w:rPr>
          <w:color w:val="3F3F3F"/>
          <w:spacing w:val="-1"/>
          <w:sz w:val="19"/>
        </w:rPr>
        <w:t>s</w:t>
      </w:r>
      <w:r w:rsidRPr="006C1564">
        <w:rPr>
          <w:color w:val="181818"/>
          <w:spacing w:val="-1"/>
          <w:sz w:val="19"/>
        </w:rPr>
        <w:t>pace</w:t>
      </w:r>
      <w:r w:rsidRPr="006C1564">
        <w:rPr>
          <w:color w:val="181818"/>
          <w:spacing w:val="24"/>
          <w:sz w:val="19"/>
        </w:rPr>
        <w:t xml:space="preserve"> </w:t>
      </w:r>
      <w:r w:rsidRPr="006C1564">
        <w:rPr>
          <w:color w:val="181818"/>
          <w:sz w:val="19"/>
        </w:rPr>
        <w:t>on,</w:t>
      </w:r>
      <w:r w:rsidRPr="006C1564">
        <w:rPr>
          <w:color w:val="181818"/>
          <w:spacing w:val="16"/>
          <w:sz w:val="19"/>
        </w:rPr>
        <w:t xml:space="preserve"> </w:t>
      </w:r>
      <w:r w:rsidRPr="006C1564">
        <w:rPr>
          <w:color w:val="2A2A2A"/>
          <w:sz w:val="19"/>
        </w:rPr>
        <w:t>over</w:t>
      </w:r>
      <w:r w:rsidRPr="006C1564">
        <w:rPr>
          <w:color w:val="505050"/>
          <w:sz w:val="19"/>
        </w:rPr>
        <w:t>,</w:t>
      </w:r>
      <w:r w:rsidRPr="006C1564">
        <w:rPr>
          <w:color w:val="505050"/>
          <w:spacing w:val="-14"/>
          <w:sz w:val="19"/>
        </w:rPr>
        <w:t xml:space="preserve"> </w:t>
      </w:r>
      <w:r w:rsidRPr="006C1564">
        <w:rPr>
          <w:color w:val="2A2A2A"/>
          <w:sz w:val="19"/>
        </w:rPr>
        <w:t>or</w:t>
      </w:r>
      <w:r w:rsidRPr="006C1564">
        <w:rPr>
          <w:color w:val="2A2A2A"/>
          <w:spacing w:val="19"/>
          <w:sz w:val="19"/>
        </w:rPr>
        <w:t xml:space="preserve"> </w:t>
      </w:r>
      <w:r w:rsidRPr="006C1564">
        <w:rPr>
          <w:color w:val="181818"/>
          <w:sz w:val="19"/>
        </w:rPr>
        <w:t>under</w:t>
      </w:r>
      <w:r w:rsidRPr="006C1564">
        <w:rPr>
          <w:color w:val="181818"/>
          <w:spacing w:val="24"/>
          <w:sz w:val="19"/>
        </w:rPr>
        <w:t xml:space="preserve"> </w:t>
      </w:r>
      <w:r w:rsidRPr="006C1564">
        <w:rPr>
          <w:color w:val="181818"/>
          <w:sz w:val="19"/>
        </w:rPr>
        <w:t>real</w:t>
      </w:r>
      <w:r w:rsidRPr="006C1564">
        <w:rPr>
          <w:color w:val="181818"/>
          <w:spacing w:val="13"/>
          <w:sz w:val="19"/>
        </w:rPr>
        <w:t xml:space="preserve"> </w:t>
      </w:r>
      <w:r w:rsidRPr="006C1564">
        <w:rPr>
          <w:color w:val="181818"/>
          <w:sz w:val="19"/>
        </w:rPr>
        <w:t>prop</w:t>
      </w:r>
      <w:r w:rsidRPr="006C1564">
        <w:rPr>
          <w:color w:val="3F3F3F"/>
          <w:sz w:val="19"/>
        </w:rPr>
        <w:t>erty</w:t>
      </w:r>
      <w:r w:rsidRPr="006C1564">
        <w:rPr>
          <w:color w:val="3F3F3F"/>
          <w:spacing w:val="8"/>
          <w:sz w:val="19"/>
        </w:rPr>
        <w:t xml:space="preserve"> </w:t>
      </w:r>
      <w:r w:rsidRPr="006C1564">
        <w:rPr>
          <w:color w:val="2A2A2A"/>
          <w:sz w:val="19"/>
        </w:rPr>
        <w:t>acquired</w:t>
      </w:r>
      <w:r w:rsidR="006C1564">
        <w:rPr>
          <w:color w:val="2A2A2A"/>
          <w:sz w:val="19"/>
        </w:rPr>
        <w:t xml:space="preserve"> </w:t>
      </w:r>
      <w:r w:rsidRPr="006C1564">
        <w:rPr>
          <w:color w:val="2A2A2A"/>
          <w:sz w:val="19"/>
        </w:rPr>
        <w:t>or</w:t>
      </w:r>
      <w:r w:rsidRPr="006C1564">
        <w:rPr>
          <w:color w:val="2A2A2A"/>
          <w:spacing w:val="28"/>
          <w:sz w:val="19"/>
        </w:rPr>
        <w:t xml:space="preserve"> </w:t>
      </w:r>
      <w:r w:rsidRPr="006C1564">
        <w:rPr>
          <w:color w:val="2A2A2A"/>
          <w:sz w:val="19"/>
        </w:rPr>
        <w:t>improved</w:t>
      </w:r>
      <w:r w:rsidRPr="006C1564">
        <w:rPr>
          <w:color w:val="2A2A2A"/>
          <w:spacing w:val="47"/>
          <w:sz w:val="19"/>
        </w:rPr>
        <w:t xml:space="preserve"> </w:t>
      </w:r>
      <w:r w:rsidRPr="006C1564">
        <w:rPr>
          <w:color w:val="181818"/>
          <w:sz w:val="19"/>
        </w:rPr>
        <w:t>under</w:t>
      </w:r>
      <w:r w:rsidRPr="006C1564">
        <w:rPr>
          <w:color w:val="181818"/>
          <w:spacing w:val="33"/>
          <w:sz w:val="19"/>
        </w:rPr>
        <w:t xml:space="preserve"> </w:t>
      </w:r>
      <w:r w:rsidRPr="006C1564">
        <w:rPr>
          <w:color w:val="181818"/>
          <w:sz w:val="19"/>
        </w:rPr>
        <w:t>the</w:t>
      </w:r>
      <w:r w:rsidRPr="006C1564">
        <w:rPr>
          <w:color w:val="181818"/>
          <w:spacing w:val="17"/>
          <w:sz w:val="19"/>
        </w:rPr>
        <w:t xml:space="preserve"> </w:t>
      </w:r>
      <w:r w:rsidRPr="006C1564">
        <w:rPr>
          <w:color w:val="2A2A2A"/>
          <w:sz w:val="19"/>
        </w:rPr>
        <w:t>app</w:t>
      </w:r>
      <w:r w:rsidRPr="006C1564">
        <w:rPr>
          <w:color w:val="2A2A2A"/>
          <w:spacing w:val="22"/>
          <w:sz w:val="19"/>
        </w:rPr>
        <w:t>l</w:t>
      </w:r>
      <w:r w:rsidRPr="006C1564">
        <w:rPr>
          <w:color w:val="2A2A2A"/>
          <w:sz w:val="19"/>
        </w:rPr>
        <w:t>icable</w:t>
      </w:r>
      <w:r w:rsidRPr="006C1564">
        <w:rPr>
          <w:color w:val="2A2A2A"/>
          <w:spacing w:val="21"/>
          <w:sz w:val="19"/>
        </w:rPr>
        <w:t xml:space="preserve"> </w:t>
      </w:r>
      <w:r w:rsidRPr="006C1564">
        <w:rPr>
          <w:color w:val="2A2A2A"/>
          <w:sz w:val="19"/>
        </w:rPr>
        <w:t>activity</w:t>
      </w:r>
      <w:r w:rsidRPr="006C1564">
        <w:rPr>
          <w:color w:val="505050"/>
          <w:sz w:val="19"/>
        </w:rPr>
        <w:t xml:space="preserve">, </w:t>
      </w:r>
      <w:r w:rsidRPr="006C1564">
        <w:rPr>
          <w:color w:val="181818"/>
          <w:sz w:val="19"/>
        </w:rPr>
        <w:t>project</w:t>
      </w:r>
      <w:r w:rsidRPr="006C1564">
        <w:rPr>
          <w:color w:val="3F3F3F"/>
          <w:sz w:val="19"/>
        </w:rPr>
        <w:t xml:space="preserve">, </w:t>
      </w:r>
      <w:r w:rsidRPr="006C1564">
        <w:rPr>
          <w:color w:val="2A2A2A"/>
          <w:sz w:val="19"/>
        </w:rPr>
        <w:t>or</w:t>
      </w:r>
      <w:r w:rsidRPr="006C1564">
        <w:rPr>
          <w:color w:val="2A2A2A"/>
          <w:spacing w:val="9"/>
          <w:sz w:val="19"/>
        </w:rPr>
        <w:t xml:space="preserve"> </w:t>
      </w:r>
      <w:r w:rsidRPr="006C1564">
        <w:rPr>
          <w:color w:val="2A2A2A"/>
          <w:sz w:val="19"/>
        </w:rPr>
        <w:t>program.</w:t>
      </w:r>
    </w:p>
    <w:p w14:paraId="65A0C3A8" w14:textId="77777777" w:rsidR="005212F6" w:rsidRDefault="005212F6" w:rsidP="00244564">
      <w:pPr>
        <w:widowControl w:val="0"/>
        <w:numPr>
          <w:ilvl w:val="0"/>
          <w:numId w:val="29"/>
        </w:numPr>
        <w:tabs>
          <w:tab w:val="left" w:pos="843"/>
        </w:tabs>
        <w:spacing w:before="12" w:line="255" w:lineRule="auto"/>
        <w:ind w:left="835" w:right="1969" w:hanging="353"/>
        <w:rPr>
          <w:sz w:val="19"/>
          <w:szCs w:val="19"/>
        </w:rPr>
      </w:pPr>
      <w:r>
        <w:rPr>
          <w:color w:val="2A2A2A"/>
          <w:w w:val="105"/>
          <w:sz w:val="19"/>
        </w:rPr>
        <w:t>That</w:t>
      </w:r>
      <w:r>
        <w:rPr>
          <w:color w:val="2A2A2A"/>
          <w:spacing w:val="-7"/>
          <w:w w:val="105"/>
          <w:sz w:val="19"/>
        </w:rPr>
        <w:t xml:space="preserve"> </w:t>
      </w:r>
      <w:r>
        <w:rPr>
          <w:color w:val="2A2A2A"/>
          <w:w w:val="105"/>
          <w:sz w:val="19"/>
        </w:rPr>
        <w:t>this</w:t>
      </w:r>
      <w:r>
        <w:rPr>
          <w:color w:val="2A2A2A"/>
          <w:spacing w:val="-11"/>
          <w:w w:val="105"/>
          <w:sz w:val="19"/>
        </w:rPr>
        <w:t xml:space="preserve"> </w:t>
      </w:r>
      <w:r>
        <w:rPr>
          <w:color w:val="2A2A2A"/>
          <w:w w:val="105"/>
          <w:sz w:val="19"/>
        </w:rPr>
        <w:t>Assurance</w:t>
      </w:r>
      <w:r>
        <w:rPr>
          <w:color w:val="2A2A2A"/>
          <w:spacing w:val="-4"/>
          <w:w w:val="105"/>
          <w:sz w:val="19"/>
        </w:rPr>
        <w:t xml:space="preserve"> </w:t>
      </w:r>
      <w:r>
        <w:rPr>
          <w:color w:val="2A2A2A"/>
          <w:w w:val="105"/>
          <w:sz w:val="19"/>
        </w:rPr>
        <w:t>obligates</w:t>
      </w:r>
      <w:r>
        <w:rPr>
          <w:color w:val="2A2A2A"/>
          <w:spacing w:val="-7"/>
          <w:w w:val="105"/>
          <w:sz w:val="19"/>
        </w:rPr>
        <w:t xml:space="preserve"> </w:t>
      </w:r>
      <w:r>
        <w:rPr>
          <w:color w:val="2A2A2A"/>
          <w:w w:val="105"/>
          <w:sz w:val="19"/>
        </w:rPr>
        <w:t>the</w:t>
      </w:r>
      <w:r>
        <w:rPr>
          <w:color w:val="2A2A2A"/>
          <w:spacing w:val="-6"/>
          <w:w w:val="105"/>
          <w:sz w:val="19"/>
        </w:rPr>
        <w:t xml:space="preserve"> </w:t>
      </w:r>
      <w:r>
        <w:rPr>
          <w:color w:val="2A2A2A"/>
          <w:w w:val="105"/>
          <w:sz w:val="19"/>
        </w:rPr>
        <w:t>Recipient</w:t>
      </w:r>
      <w:r>
        <w:rPr>
          <w:color w:val="2A2A2A"/>
          <w:spacing w:val="3"/>
          <w:w w:val="105"/>
          <w:sz w:val="19"/>
        </w:rPr>
        <w:t xml:space="preserve"> </w:t>
      </w:r>
      <w:r>
        <w:rPr>
          <w:color w:val="2A2A2A"/>
          <w:w w:val="105"/>
          <w:sz w:val="19"/>
        </w:rPr>
        <w:t>for</w:t>
      </w:r>
      <w:r>
        <w:rPr>
          <w:color w:val="2A2A2A"/>
          <w:spacing w:val="-8"/>
          <w:w w:val="105"/>
          <w:sz w:val="19"/>
        </w:rPr>
        <w:t xml:space="preserve"> </w:t>
      </w:r>
      <w:r>
        <w:rPr>
          <w:color w:val="2A2A2A"/>
          <w:w w:val="105"/>
          <w:sz w:val="19"/>
        </w:rPr>
        <w:t>the</w:t>
      </w:r>
      <w:r>
        <w:rPr>
          <w:color w:val="2A2A2A"/>
          <w:spacing w:val="-11"/>
          <w:w w:val="105"/>
          <w:sz w:val="19"/>
        </w:rPr>
        <w:t xml:space="preserve"> </w:t>
      </w:r>
      <w:r>
        <w:rPr>
          <w:color w:val="2A2A2A"/>
          <w:w w:val="105"/>
          <w:sz w:val="19"/>
        </w:rPr>
        <w:t>period</w:t>
      </w:r>
      <w:r>
        <w:rPr>
          <w:color w:val="2A2A2A"/>
          <w:spacing w:val="6"/>
          <w:w w:val="105"/>
          <w:sz w:val="19"/>
        </w:rPr>
        <w:t xml:space="preserve"> </w:t>
      </w:r>
      <w:r>
        <w:rPr>
          <w:color w:val="2A2A2A"/>
          <w:w w:val="105"/>
          <w:sz w:val="19"/>
        </w:rPr>
        <w:t>during</w:t>
      </w:r>
      <w:r>
        <w:rPr>
          <w:color w:val="2A2A2A"/>
          <w:spacing w:val="-9"/>
          <w:w w:val="105"/>
          <w:sz w:val="19"/>
        </w:rPr>
        <w:t xml:space="preserve"> </w:t>
      </w:r>
      <w:r>
        <w:rPr>
          <w:color w:val="2A2A2A"/>
          <w:w w:val="105"/>
          <w:sz w:val="19"/>
        </w:rPr>
        <w:t>which</w:t>
      </w:r>
      <w:r>
        <w:rPr>
          <w:color w:val="2A2A2A"/>
          <w:spacing w:val="-3"/>
          <w:w w:val="105"/>
          <w:sz w:val="19"/>
        </w:rPr>
        <w:t xml:space="preserve"> </w:t>
      </w:r>
      <w:r>
        <w:rPr>
          <w:color w:val="2A2A2A"/>
          <w:w w:val="105"/>
          <w:sz w:val="19"/>
        </w:rPr>
        <w:t>Federal</w:t>
      </w:r>
      <w:r>
        <w:rPr>
          <w:color w:val="2A2A2A"/>
          <w:spacing w:val="1"/>
          <w:w w:val="105"/>
          <w:sz w:val="19"/>
        </w:rPr>
        <w:t xml:space="preserve"> </w:t>
      </w:r>
      <w:r>
        <w:rPr>
          <w:color w:val="2A2A2A"/>
          <w:w w:val="105"/>
          <w:sz w:val="19"/>
        </w:rPr>
        <w:t>financial</w:t>
      </w:r>
      <w:r>
        <w:rPr>
          <w:color w:val="2A2A2A"/>
          <w:w w:val="103"/>
          <w:sz w:val="19"/>
        </w:rPr>
        <w:t xml:space="preserve"> </w:t>
      </w:r>
      <w:r>
        <w:rPr>
          <w:color w:val="2A2A2A"/>
          <w:w w:val="105"/>
          <w:sz w:val="19"/>
        </w:rPr>
        <w:t>assistance</w:t>
      </w:r>
      <w:r>
        <w:rPr>
          <w:color w:val="2A2A2A"/>
          <w:spacing w:val="2"/>
          <w:w w:val="105"/>
          <w:sz w:val="19"/>
        </w:rPr>
        <w:t xml:space="preserve"> </w:t>
      </w:r>
      <w:r>
        <w:rPr>
          <w:color w:val="2A2A2A"/>
          <w:w w:val="105"/>
          <w:sz w:val="19"/>
        </w:rPr>
        <w:t>is</w:t>
      </w:r>
      <w:r>
        <w:rPr>
          <w:color w:val="2A2A2A"/>
          <w:spacing w:val="-14"/>
          <w:w w:val="105"/>
          <w:sz w:val="19"/>
        </w:rPr>
        <w:t xml:space="preserve"> </w:t>
      </w:r>
      <w:r>
        <w:rPr>
          <w:color w:val="2A2A2A"/>
          <w:w w:val="105"/>
          <w:sz w:val="19"/>
        </w:rPr>
        <w:t>extended</w:t>
      </w:r>
      <w:r>
        <w:rPr>
          <w:color w:val="2A2A2A"/>
          <w:spacing w:val="-1"/>
          <w:w w:val="105"/>
          <w:sz w:val="19"/>
        </w:rPr>
        <w:t xml:space="preserve"> </w:t>
      </w:r>
      <w:r>
        <w:rPr>
          <w:color w:val="2A2A2A"/>
          <w:w w:val="105"/>
          <w:sz w:val="19"/>
        </w:rPr>
        <w:t>to</w:t>
      </w:r>
      <w:r>
        <w:rPr>
          <w:color w:val="2A2A2A"/>
          <w:spacing w:val="-9"/>
          <w:w w:val="105"/>
          <w:sz w:val="19"/>
        </w:rPr>
        <w:t xml:space="preserve"> </w:t>
      </w:r>
      <w:r>
        <w:rPr>
          <w:color w:val="181818"/>
          <w:w w:val="105"/>
          <w:sz w:val="19"/>
        </w:rPr>
        <w:t>the</w:t>
      </w:r>
      <w:r>
        <w:rPr>
          <w:color w:val="181818"/>
          <w:spacing w:val="-3"/>
          <w:w w:val="105"/>
          <w:sz w:val="19"/>
        </w:rPr>
        <w:t xml:space="preserve"> </w:t>
      </w:r>
      <w:r>
        <w:rPr>
          <w:color w:val="2A2A2A"/>
          <w:w w:val="105"/>
          <w:sz w:val="19"/>
        </w:rPr>
        <w:t>program, except</w:t>
      </w:r>
      <w:r>
        <w:rPr>
          <w:color w:val="2A2A2A"/>
          <w:spacing w:val="-8"/>
          <w:w w:val="105"/>
          <w:sz w:val="19"/>
        </w:rPr>
        <w:t xml:space="preserve"> </w:t>
      </w:r>
      <w:r>
        <w:rPr>
          <w:color w:val="2A2A2A"/>
          <w:w w:val="105"/>
          <w:sz w:val="19"/>
        </w:rPr>
        <w:t>where</w:t>
      </w:r>
      <w:r>
        <w:rPr>
          <w:color w:val="2A2A2A"/>
          <w:spacing w:val="-4"/>
          <w:w w:val="105"/>
          <w:sz w:val="19"/>
        </w:rPr>
        <w:t xml:space="preserve"> </w:t>
      </w:r>
      <w:r>
        <w:rPr>
          <w:color w:val="181818"/>
          <w:w w:val="105"/>
          <w:sz w:val="19"/>
        </w:rPr>
        <w:t>the</w:t>
      </w:r>
      <w:r>
        <w:rPr>
          <w:color w:val="181818"/>
          <w:spacing w:val="-4"/>
          <w:w w:val="105"/>
          <w:sz w:val="19"/>
        </w:rPr>
        <w:t xml:space="preserve"> </w:t>
      </w:r>
      <w:r>
        <w:rPr>
          <w:color w:val="2A2A2A"/>
          <w:w w:val="105"/>
          <w:sz w:val="19"/>
        </w:rPr>
        <w:t>Federal</w:t>
      </w:r>
      <w:r>
        <w:rPr>
          <w:color w:val="2A2A2A"/>
          <w:spacing w:val="17"/>
          <w:w w:val="105"/>
          <w:sz w:val="19"/>
        </w:rPr>
        <w:t xml:space="preserve"> </w:t>
      </w:r>
      <w:r>
        <w:rPr>
          <w:color w:val="2A2A2A"/>
          <w:w w:val="105"/>
          <w:sz w:val="19"/>
        </w:rPr>
        <w:t>financial</w:t>
      </w:r>
      <w:r>
        <w:rPr>
          <w:color w:val="2A2A2A"/>
          <w:spacing w:val="-1"/>
          <w:w w:val="105"/>
          <w:sz w:val="19"/>
        </w:rPr>
        <w:t xml:space="preserve"> </w:t>
      </w:r>
      <w:r>
        <w:rPr>
          <w:color w:val="2A2A2A"/>
          <w:w w:val="105"/>
          <w:sz w:val="19"/>
        </w:rPr>
        <w:t>assistance</w:t>
      </w:r>
      <w:r>
        <w:rPr>
          <w:color w:val="2A2A2A"/>
          <w:spacing w:val="1"/>
          <w:w w:val="105"/>
          <w:sz w:val="19"/>
        </w:rPr>
        <w:t xml:space="preserve"> </w:t>
      </w:r>
      <w:r>
        <w:rPr>
          <w:color w:val="181818"/>
          <w:spacing w:val="6"/>
          <w:w w:val="105"/>
          <w:sz w:val="19"/>
        </w:rPr>
        <w:t>i</w:t>
      </w:r>
      <w:r>
        <w:rPr>
          <w:color w:val="3F3F3F"/>
          <w:spacing w:val="3"/>
          <w:w w:val="105"/>
          <w:sz w:val="19"/>
        </w:rPr>
        <w:t>s</w:t>
      </w:r>
      <w:r>
        <w:rPr>
          <w:color w:val="3F3F3F"/>
          <w:spacing w:val="-20"/>
          <w:w w:val="105"/>
          <w:sz w:val="19"/>
        </w:rPr>
        <w:t xml:space="preserve"> </w:t>
      </w:r>
      <w:r>
        <w:rPr>
          <w:color w:val="2A2A2A"/>
          <w:w w:val="105"/>
          <w:sz w:val="19"/>
        </w:rPr>
        <w:t>to</w:t>
      </w:r>
      <w:r>
        <w:rPr>
          <w:color w:val="2A2A2A"/>
          <w:spacing w:val="-4"/>
          <w:w w:val="105"/>
          <w:sz w:val="19"/>
        </w:rPr>
        <w:t xml:space="preserve"> </w:t>
      </w:r>
      <w:r>
        <w:rPr>
          <w:color w:val="181818"/>
          <w:spacing w:val="1"/>
          <w:w w:val="105"/>
          <w:sz w:val="19"/>
        </w:rPr>
        <w:t>provide</w:t>
      </w:r>
      <w:r>
        <w:rPr>
          <w:color w:val="646464"/>
          <w:w w:val="105"/>
          <w:sz w:val="19"/>
        </w:rPr>
        <w:t>,</w:t>
      </w:r>
      <w:r>
        <w:rPr>
          <w:color w:val="646464"/>
          <w:spacing w:val="25"/>
          <w:w w:val="154"/>
          <w:sz w:val="19"/>
        </w:rPr>
        <w:t xml:space="preserve"> </w:t>
      </w:r>
      <w:r>
        <w:rPr>
          <w:color w:val="2A2A2A"/>
          <w:w w:val="105"/>
          <w:sz w:val="19"/>
        </w:rPr>
        <w:t>or</w:t>
      </w:r>
      <w:r>
        <w:rPr>
          <w:color w:val="2A2A2A"/>
          <w:spacing w:val="2"/>
          <w:w w:val="105"/>
          <w:sz w:val="19"/>
        </w:rPr>
        <w:t xml:space="preserve"> </w:t>
      </w:r>
      <w:r>
        <w:rPr>
          <w:color w:val="181818"/>
          <w:spacing w:val="6"/>
          <w:w w:val="105"/>
          <w:sz w:val="19"/>
        </w:rPr>
        <w:t>i</w:t>
      </w:r>
      <w:r>
        <w:rPr>
          <w:color w:val="3F3F3F"/>
          <w:spacing w:val="3"/>
          <w:w w:val="105"/>
          <w:sz w:val="19"/>
        </w:rPr>
        <w:t>s</w:t>
      </w:r>
      <w:r>
        <w:rPr>
          <w:color w:val="3F3F3F"/>
          <w:spacing w:val="-17"/>
          <w:w w:val="105"/>
          <w:sz w:val="19"/>
        </w:rPr>
        <w:t xml:space="preserve"> </w:t>
      </w:r>
      <w:r>
        <w:rPr>
          <w:color w:val="181818"/>
          <w:w w:val="105"/>
          <w:sz w:val="19"/>
        </w:rPr>
        <w:t>in</w:t>
      </w:r>
      <w:r>
        <w:rPr>
          <w:color w:val="181818"/>
          <w:spacing w:val="-5"/>
          <w:w w:val="105"/>
          <w:sz w:val="19"/>
        </w:rPr>
        <w:t xml:space="preserve"> </w:t>
      </w:r>
      <w:r>
        <w:rPr>
          <w:color w:val="2A2A2A"/>
          <w:w w:val="105"/>
          <w:sz w:val="19"/>
        </w:rPr>
        <w:t>the</w:t>
      </w:r>
      <w:r>
        <w:rPr>
          <w:color w:val="2A2A2A"/>
          <w:spacing w:val="-5"/>
          <w:w w:val="105"/>
          <w:sz w:val="19"/>
        </w:rPr>
        <w:t xml:space="preserve"> </w:t>
      </w:r>
      <w:r>
        <w:rPr>
          <w:color w:val="2A2A2A"/>
          <w:w w:val="105"/>
          <w:sz w:val="19"/>
        </w:rPr>
        <w:t>form</w:t>
      </w:r>
      <w:r>
        <w:rPr>
          <w:color w:val="2A2A2A"/>
          <w:spacing w:val="-5"/>
          <w:w w:val="105"/>
          <w:sz w:val="19"/>
        </w:rPr>
        <w:t xml:space="preserve"> </w:t>
      </w:r>
      <w:r>
        <w:rPr>
          <w:color w:val="2A2A2A"/>
          <w:w w:val="105"/>
          <w:sz w:val="19"/>
        </w:rPr>
        <w:t>of,</w:t>
      </w:r>
      <w:r>
        <w:rPr>
          <w:color w:val="2A2A2A"/>
          <w:spacing w:val="-7"/>
          <w:w w:val="105"/>
          <w:sz w:val="19"/>
        </w:rPr>
        <w:t xml:space="preserve"> </w:t>
      </w:r>
      <w:r>
        <w:rPr>
          <w:color w:val="2A2A2A"/>
          <w:w w:val="105"/>
          <w:sz w:val="19"/>
        </w:rPr>
        <w:t>personal</w:t>
      </w:r>
      <w:r>
        <w:rPr>
          <w:color w:val="2A2A2A"/>
          <w:spacing w:val="8"/>
          <w:w w:val="105"/>
          <w:sz w:val="19"/>
        </w:rPr>
        <w:t xml:space="preserve"> </w:t>
      </w:r>
      <w:r>
        <w:rPr>
          <w:color w:val="2A2A2A"/>
          <w:w w:val="105"/>
          <w:sz w:val="19"/>
        </w:rPr>
        <w:t>property,</w:t>
      </w:r>
      <w:r>
        <w:rPr>
          <w:color w:val="2A2A2A"/>
          <w:spacing w:val="6"/>
          <w:w w:val="105"/>
          <w:sz w:val="19"/>
        </w:rPr>
        <w:t xml:space="preserve"> </w:t>
      </w:r>
      <w:r>
        <w:rPr>
          <w:color w:val="181818"/>
          <w:w w:val="105"/>
          <w:sz w:val="19"/>
        </w:rPr>
        <w:t>or</w:t>
      </w:r>
      <w:r>
        <w:rPr>
          <w:color w:val="181818"/>
          <w:spacing w:val="-4"/>
          <w:w w:val="105"/>
          <w:sz w:val="19"/>
        </w:rPr>
        <w:t xml:space="preserve"> </w:t>
      </w:r>
      <w:r>
        <w:rPr>
          <w:color w:val="181818"/>
          <w:w w:val="105"/>
          <w:sz w:val="19"/>
        </w:rPr>
        <w:t>real</w:t>
      </w:r>
      <w:r>
        <w:rPr>
          <w:color w:val="181818"/>
          <w:spacing w:val="5"/>
          <w:w w:val="105"/>
          <w:sz w:val="19"/>
        </w:rPr>
        <w:t xml:space="preserve"> </w:t>
      </w:r>
      <w:r>
        <w:rPr>
          <w:color w:val="2A2A2A"/>
          <w:w w:val="105"/>
          <w:sz w:val="19"/>
        </w:rPr>
        <w:t>property,</w:t>
      </w:r>
      <w:r>
        <w:rPr>
          <w:color w:val="2A2A2A"/>
          <w:spacing w:val="3"/>
          <w:w w:val="105"/>
          <w:sz w:val="19"/>
        </w:rPr>
        <w:t xml:space="preserve"> </w:t>
      </w:r>
      <w:r>
        <w:rPr>
          <w:color w:val="2A2A2A"/>
          <w:w w:val="105"/>
          <w:sz w:val="19"/>
        </w:rPr>
        <w:t>or</w:t>
      </w:r>
      <w:r>
        <w:rPr>
          <w:color w:val="2A2A2A"/>
          <w:spacing w:val="2"/>
          <w:w w:val="105"/>
          <w:sz w:val="19"/>
        </w:rPr>
        <w:t xml:space="preserve"> </w:t>
      </w:r>
      <w:r>
        <w:rPr>
          <w:color w:val="181818"/>
          <w:spacing w:val="1"/>
          <w:w w:val="105"/>
          <w:sz w:val="19"/>
        </w:rPr>
        <w:t>intere</w:t>
      </w:r>
      <w:r>
        <w:rPr>
          <w:color w:val="3F3F3F"/>
          <w:w w:val="105"/>
          <w:sz w:val="19"/>
        </w:rPr>
        <w:t>st</w:t>
      </w:r>
      <w:r>
        <w:rPr>
          <w:color w:val="3F3F3F"/>
          <w:spacing w:val="-20"/>
          <w:w w:val="105"/>
          <w:sz w:val="19"/>
        </w:rPr>
        <w:t xml:space="preserve"> </w:t>
      </w:r>
      <w:r>
        <w:rPr>
          <w:color w:val="181818"/>
          <w:w w:val="105"/>
          <w:sz w:val="19"/>
        </w:rPr>
        <w:t>therein,</w:t>
      </w:r>
      <w:r>
        <w:rPr>
          <w:color w:val="181818"/>
          <w:spacing w:val="10"/>
          <w:w w:val="105"/>
          <w:sz w:val="19"/>
        </w:rPr>
        <w:t xml:space="preserve"> </w:t>
      </w:r>
      <w:r>
        <w:rPr>
          <w:color w:val="2A2A2A"/>
          <w:w w:val="105"/>
          <w:sz w:val="19"/>
        </w:rPr>
        <w:t>or</w:t>
      </w:r>
      <w:r>
        <w:rPr>
          <w:color w:val="2A2A2A"/>
          <w:spacing w:val="-11"/>
          <w:w w:val="105"/>
          <w:sz w:val="19"/>
        </w:rPr>
        <w:t xml:space="preserve"> </w:t>
      </w:r>
      <w:r>
        <w:rPr>
          <w:color w:val="2A2A2A"/>
          <w:w w:val="105"/>
          <w:sz w:val="19"/>
        </w:rPr>
        <w:t>structures</w:t>
      </w:r>
      <w:r>
        <w:rPr>
          <w:color w:val="2A2A2A"/>
          <w:spacing w:val="-5"/>
          <w:w w:val="105"/>
          <w:sz w:val="19"/>
        </w:rPr>
        <w:t xml:space="preserve"> </w:t>
      </w:r>
      <w:r>
        <w:rPr>
          <w:color w:val="2A2A2A"/>
          <w:w w:val="105"/>
          <w:sz w:val="19"/>
        </w:rPr>
        <w:t>or</w:t>
      </w:r>
      <w:r>
        <w:rPr>
          <w:color w:val="2A2A2A"/>
          <w:spacing w:val="22"/>
          <w:w w:val="111"/>
          <w:sz w:val="19"/>
        </w:rPr>
        <w:t xml:space="preserve"> </w:t>
      </w:r>
      <w:r>
        <w:rPr>
          <w:color w:val="181818"/>
          <w:w w:val="105"/>
          <w:sz w:val="19"/>
        </w:rPr>
        <w:t>improv</w:t>
      </w:r>
      <w:r>
        <w:rPr>
          <w:color w:val="3F3F3F"/>
          <w:w w:val="105"/>
          <w:sz w:val="19"/>
        </w:rPr>
        <w:t>e</w:t>
      </w:r>
      <w:r>
        <w:rPr>
          <w:color w:val="181818"/>
          <w:w w:val="105"/>
          <w:sz w:val="19"/>
        </w:rPr>
        <w:t>ment</w:t>
      </w:r>
      <w:r>
        <w:rPr>
          <w:color w:val="3F3F3F"/>
          <w:w w:val="105"/>
          <w:sz w:val="19"/>
        </w:rPr>
        <w:t>s</w:t>
      </w:r>
      <w:r>
        <w:rPr>
          <w:color w:val="3F3F3F"/>
          <w:spacing w:val="-23"/>
          <w:w w:val="105"/>
          <w:sz w:val="19"/>
        </w:rPr>
        <w:t xml:space="preserve"> </w:t>
      </w:r>
      <w:r>
        <w:rPr>
          <w:color w:val="2A2A2A"/>
          <w:w w:val="105"/>
          <w:sz w:val="19"/>
        </w:rPr>
        <w:t>thereon</w:t>
      </w:r>
      <w:r>
        <w:rPr>
          <w:color w:val="2A2A2A"/>
          <w:spacing w:val="-31"/>
          <w:w w:val="105"/>
          <w:sz w:val="19"/>
        </w:rPr>
        <w:t xml:space="preserve"> </w:t>
      </w:r>
      <w:r>
        <w:rPr>
          <w:color w:val="505050"/>
          <w:w w:val="125"/>
          <w:sz w:val="19"/>
        </w:rPr>
        <w:t>,</w:t>
      </w:r>
      <w:r>
        <w:rPr>
          <w:color w:val="505050"/>
          <w:spacing w:val="-38"/>
          <w:w w:val="125"/>
          <w:sz w:val="19"/>
        </w:rPr>
        <w:t xml:space="preserve"> </w:t>
      </w:r>
      <w:r>
        <w:rPr>
          <w:color w:val="2A2A2A"/>
          <w:w w:val="105"/>
          <w:sz w:val="19"/>
        </w:rPr>
        <w:t>in</w:t>
      </w:r>
      <w:r>
        <w:rPr>
          <w:color w:val="2A2A2A"/>
          <w:spacing w:val="-1"/>
          <w:w w:val="105"/>
          <w:sz w:val="19"/>
        </w:rPr>
        <w:t xml:space="preserve"> </w:t>
      </w:r>
      <w:r>
        <w:rPr>
          <w:color w:val="3F3F3F"/>
          <w:spacing w:val="1"/>
          <w:w w:val="105"/>
          <w:sz w:val="19"/>
        </w:rPr>
        <w:t>w</w:t>
      </w:r>
      <w:r>
        <w:rPr>
          <w:color w:val="181818"/>
          <w:spacing w:val="1"/>
          <w:w w:val="105"/>
          <w:sz w:val="19"/>
        </w:rPr>
        <w:t xml:space="preserve">hich </w:t>
      </w:r>
      <w:r>
        <w:rPr>
          <w:color w:val="2A2A2A"/>
          <w:w w:val="105"/>
          <w:sz w:val="19"/>
        </w:rPr>
        <w:t>case</w:t>
      </w:r>
      <w:r>
        <w:rPr>
          <w:color w:val="2A2A2A"/>
          <w:spacing w:val="-8"/>
          <w:w w:val="105"/>
          <w:sz w:val="19"/>
        </w:rPr>
        <w:t xml:space="preserve"> </w:t>
      </w:r>
      <w:r>
        <w:rPr>
          <w:color w:val="2A2A2A"/>
          <w:w w:val="105"/>
          <w:sz w:val="19"/>
        </w:rPr>
        <w:t>the</w:t>
      </w:r>
      <w:r>
        <w:rPr>
          <w:color w:val="2A2A2A"/>
          <w:spacing w:val="-7"/>
          <w:w w:val="105"/>
          <w:sz w:val="19"/>
        </w:rPr>
        <w:t xml:space="preserve"> </w:t>
      </w:r>
      <w:r>
        <w:rPr>
          <w:color w:val="2A2A2A"/>
          <w:w w:val="105"/>
          <w:sz w:val="19"/>
        </w:rPr>
        <w:t>Assurance</w:t>
      </w:r>
      <w:r>
        <w:rPr>
          <w:color w:val="2A2A2A"/>
          <w:spacing w:val="2"/>
          <w:w w:val="105"/>
          <w:sz w:val="19"/>
        </w:rPr>
        <w:t xml:space="preserve"> </w:t>
      </w:r>
      <w:r>
        <w:rPr>
          <w:color w:val="2A2A2A"/>
          <w:w w:val="105"/>
          <w:sz w:val="19"/>
        </w:rPr>
        <w:t>obligates</w:t>
      </w:r>
      <w:r>
        <w:rPr>
          <w:color w:val="2A2A2A"/>
          <w:spacing w:val="-10"/>
          <w:w w:val="105"/>
          <w:sz w:val="19"/>
        </w:rPr>
        <w:t xml:space="preserve"> </w:t>
      </w:r>
      <w:r>
        <w:rPr>
          <w:color w:val="2A2A2A"/>
          <w:w w:val="105"/>
          <w:sz w:val="19"/>
        </w:rPr>
        <w:t>the</w:t>
      </w:r>
      <w:r>
        <w:rPr>
          <w:color w:val="2A2A2A"/>
          <w:spacing w:val="-6"/>
          <w:w w:val="105"/>
          <w:sz w:val="19"/>
        </w:rPr>
        <w:t xml:space="preserve"> </w:t>
      </w:r>
      <w:r>
        <w:rPr>
          <w:color w:val="181818"/>
          <w:spacing w:val="1"/>
          <w:w w:val="105"/>
          <w:sz w:val="19"/>
        </w:rPr>
        <w:t>Recipient</w:t>
      </w:r>
      <w:r>
        <w:rPr>
          <w:color w:val="3F3F3F"/>
          <w:w w:val="105"/>
          <w:sz w:val="19"/>
        </w:rPr>
        <w:t>,</w:t>
      </w:r>
      <w:r>
        <w:rPr>
          <w:color w:val="3F3F3F"/>
          <w:spacing w:val="-18"/>
          <w:w w:val="105"/>
          <w:sz w:val="19"/>
        </w:rPr>
        <w:t xml:space="preserve"> </w:t>
      </w:r>
      <w:r>
        <w:rPr>
          <w:color w:val="2A2A2A"/>
          <w:w w:val="105"/>
          <w:sz w:val="19"/>
        </w:rPr>
        <w:t>or</w:t>
      </w:r>
      <w:r>
        <w:rPr>
          <w:color w:val="2A2A2A"/>
          <w:spacing w:val="-12"/>
          <w:w w:val="105"/>
          <w:sz w:val="19"/>
        </w:rPr>
        <w:t xml:space="preserve"> </w:t>
      </w:r>
      <w:r>
        <w:rPr>
          <w:color w:val="2A2A2A"/>
          <w:w w:val="105"/>
          <w:sz w:val="19"/>
        </w:rPr>
        <w:t>any</w:t>
      </w:r>
      <w:r>
        <w:rPr>
          <w:color w:val="2A2A2A"/>
          <w:spacing w:val="-6"/>
          <w:w w:val="105"/>
          <w:sz w:val="19"/>
        </w:rPr>
        <w:t xml:space="preserve"> </w:t>
      </w:r>
      <w:r>
        <w:rPr>
          <w:color w:val="2A2A2A"/>
          <w:w w:val="105"/>
          <w:sz w:val="19"/>
        </w:rPr>
        <w:t>transferee</w:t>
      </w:r>
      <w:r>
        <w:rPr>
          <w:color w:val="2A2A2A"/>
          <w:spacing w:val="2"/>
          <w:w w:val="105"/>
          <w:sz w:val="19"/>
        </w:rPr>
        <w:t xml:space="preserve"> </w:t>
      </w:r>
      <w:r>
        <w:rPr>
          <w:color w:val="2A2A2A"/>
          <w:w w:val="105"/>
          <w:sz w:val="19"/>
        </w:rPr>
        <w:t>for</w:t>
      </w:r>
      <w:r>
        <w:rPr>
          <w:color w:val="2A2A2A"/>
          <w:spacing w:val="30"/>
          <w:w w:val="105"/>
          <w:sz w:val="19"/>
        </w:rPr>
        <w:t xml:space="preserve"> </w:t>
      </w:r>
      <w:r>
        <w:rPr>
          <w:color w:val="2A2A2A"/>
          <w:w w:val="105"/>
          <w:sz w:val="19"/>
        </w:rPr>
        <w:t>the</w:t>
      </w:r>
      <w:r>
        <w:rPr>
          <w:color w:val="2A2A2A"/>
          <w:spacing w:val="2"/>
          <w:w w:val="105"/>
          <w:sz w:val="19"/>
        </w:rPr>
        <w:t xml:space="preserve"> </w:t>
      </w:r>
      <w:r>
        <w:rPr>
          <w:color w:val="181818"/>
          <w:w w:val="105"/>
          <w:sz w:val="19"/>
        </w:rPr>
        <w:t>longer</w:t>
      </w:r>
      <w:r>
        <w:rPr>
          <w:color w:val="181818"/>
          <w:spacing w:val="-2"/>
          <w:w w:val="105"/>
          <w:sz w:val="19"/>
        </w:rPr>
        <w:t xml:space="preserve"> </w:t>
      </w:r>
      <w:r>
        <w:rPr>
          <w:color w:val="2A2A2A"/>
          <w:w w:val="105"/>
          <w:sz w:val="19"/>
        </w:rPr>
        <w:t>of</w:t>
      </w:r>
      <w:r>
        <w:rPr>
          <w:color w:val="2A2A2A"/>
          <w:spacing w:val="-14"/>
          <w:w w:val="105"/>
          <w:sz w:val="19"/>
        </w:rPr>
        <w:t xml:space="preserve"> </w:t>
      </w:r>
      <w:r>
        <w:rPr>
          <w:color w:val="2A2A2A"/>
          <w:w w:val="105"/>
          <w:sz w:val="19"/>
        </w:rPr>
        <w:t>the</w:t>
      </w:r>
      <w:r>
        <w:rPr>
          <w:color w:val="2A2A2A"/>
          <w:spacing w:val="-9"/>
          <w:w w:val="105"/>
          <w:sz w:val="19"/>
        </w:rPr>
        <w:t xml:space="preserve"> </w:t>
      </w:r>
      <w:r>
        <w:rPr>
          <w:color w:val="2A2A2A"/>
          <w:w w:val="105"/>
          <w:sz w:val="19"/>
        </w:rPr>
        <w:t>following</w:t>
      </w:r>
      <w:r>
        <w:rPr>
          <w:color w:val="2A2A2A"/>
          <w:spacing w:val="-4"/>
          <w:w w:val="105"/>
          <w:sz w:val="19"/>
        </w:rPr>
        <w:t xml:space="preserve"> </w:t>
      </w:r>
      <w:r>
        <w:rPr>
          <w:color w:val="181818"/>
          <w:spacing w:val="3"/>
          <w:w w:val="105"/>
          <w:sz w:val="19"/>
        </w:rPr>
        <w:t>period</w:t>
      </w:r>
      <w:r>
        <w:rPr>
          <w:color w:val="3F3F3F"/>
          <w:spacing w:val="2"/>
          <w:w w:val="105"/>
          <w:sz w:val="19"/>
        </w:rPr>
        <w:t>s</w:t>
      </w:r>
      <w:r>
        <w:rPr>
          <w:color w:val="181818"/>
          <w:spacing w:val="3"/>
          <w:w w:val="105"/>
          <w:sz w:val="19"/>
        </w:rPr>
        <w:t>:</w:t>
      </w:r>
    </w:p>
    <w:p w14:paraId="637EE450" w14:textId="77777777" w:rsidR="005212F6" w:rsidRDefault="005212F6" w:rsidP="00244564">
      <w:pPr>
        <w:widowControl w:val="0"/>
        <w:numPr>
          <w:ilvl w:val="1"/>
          <w:numId w:val="29"/>
        </w:numPr>
        <w:tabs>
          <w:tab w:val="left" w:pos="1556"/>
        </w:tabs>
        <w:spacing w:line="257" w:lineRule="auto"/>
        <w:ind w:left="1555" w:right="1913" w:hanging="353"/>
        <w:rPr>
          <w:sz w:val="19"/>
          <w:szCs w:val="19"/>
        </w:rPr>
      </w:pPr>
      <w:r>
        <w:rPr>
          <w:color w:val="181818"/>
          <w:sz w:val="19"/>
        </w:rPr>
        <w:t>the</w:t>
      </w:r>
      <w:r>
        <w:rPr>
          <w:color w:val="181818"/>
          <w:spacing w:val="11"/>
          <w:sz w:val="19"/>
        </w:rPr>
        <w:t xml:space="preserve"> </w:t>
      </w:r>
      <w:r>
        <w:rPr>
          <w:color w:val="2A2A2A"/>
          <w:sz w:val="19"/>
        </w:rPr>
        <w:t>period</w:t>
      </w:r>
      <w:r>
        <w:rPr>
          <w:color w:val="2A2A2A"/>
          <w:spacing w:val="25"/>
          <w:sz w:val="19"/>
        </w:rPr>
        <w:t xml:space="preserve"> </w:t>
      </w:r>
      <w:r>
        <w:rPr>
          <w:color w:val="2A2A2A"/>
          <w:sz w:val="19"/>
        </w:rPr>
        <w:t>during</w:t>
      </w:r>
      <w:r>
        <w:rPr>
          <w:color w:val="2A2A2A"/>
          <w:spacing w:val="12"/>
          <w:sz w:val="19"/>
        </w:rPr>
        <w:t xml:space="preserve"> </w:t>
      </w:r>
      <w:r>
        <w:rPr>
          <w:color w:val="2A2A2A"/>
          <w:sz w:val="19"/>
        </w:rPr>
        <w:t>which</w:t>
      </w:r>
      <w:r>
        <w:rPr>
          <w:color w:val="2A2A2A"/>
          <w:spacing w:val="22"/>
          <w:sz w:val="19"/>
        </w:rPr>
        <w:t xml:space="preserve"> </w:t>
      </w:r>
      <w:r>
        <w:rPr>
          <w:color w:val="2A2A2A"/>
          <w:sz w:val="19"/>
        </w:rPr>
        <w:t>the</w:t>
      </w:r>
      <w:r>
        <w:rPr>
          <w:color w:val="2A2A2A"/>
          <w:spacing w:val="11"/>
          <w:sz w:val="19"/>
        </w:rPr>
        <w:t xml:space="preserve"> </w:t>
      </w:r>
      <w:r>
        <w:rPr>
          <w:color w:val="2A2A2A"/>
          <w:sz w:val="19"/>
        </w:rPr>
        <w:t>property</w:t>
      </w:r>
      <w:r>
        <w:rPr>
          <w:color w:val="2A2A2A"/>
          <w:spacing w:val="36"/>
          <w:sz w:val="19"/>
        </w:rPr>
        <w:t xml:space="preserve"> </w:t>
      </w:r>
      <w:r>
        <w:rPr>
          <w:color w:val="181818"/>
          <w:sz w:val="19"/>
        </w:rPr>
        <w:t>is</w:t>
      </w:r>
      <w:r>
        <w:rPr>
          <w:color w:val="181818"/>
          <w:spacing w:val="13"/>
          <w:sz w:val="19"/>
        </w:rPr>
        <w:t xml:space="preserve"> </w:t>
      </w:r>
      <w:r>
        <w:rPr>
          <w:color w:val="181818"/>
          <w:sz w:val="19"/>
        </w:rPr>
        <w:t>used</w:t>
      </w:r>
      <w:r>
        <w:rPr>
          <w:color w:val="181818"/>
          <w:spacing w:val="32"/>
          <w:sz w:val="19"/>
        </w:rPr>
        <w:t xml:space="preserve"> </w:t>
      </w:r>
      <w:r>
        <w:rPr>
          <w:color w:val="2A2A2A"/>
          <w:sz w:val="19"/>
        </w:rPr>
        <w:t>for</w:t>
      </w:r>
      <w:r>
        <w:rPr>
          <w:color w:val="2A2A2A"/>
          <w:spacing w:val="12"/>
          <w:sz w:val="19"/>
        </w:rPr>
        <w:t xml:space="preserve"> </w:t>
      </w:r>
      <w:r>
        <w:rPr>
          <w:color w:val="2A2A2A"/>
          <w:sz w:val="19"/>
        </w:rPr>
        <w:t>a</w:t>
      </w:r>
      <w:r>
        <w:rPr>
          <w:color w:val="2A2A2A"/>
          <w:spacing w:val="10"/>
          <w:sz w:val="19"/>
        </w:rPr>
        <w:t xml:space="preserve"> </w:t>
      </w:r>
      <w:r>
        <w:rPr>
          <w:color w:val="2A2A2A"/>
          <w:sz w:val="19"/>
        </w:rPr>
        <w:t>purpose</w:t>
      </w:r>
      <w:r>
        <w:rPr>
          <w:color w:val="2A2A2A"/>
          <w:spacing w:val="37"/>
          <w:sz w:val="19"/>
        </w:rPr>
        <w:t xml:space="preserve"> </w:t>
      </w:r>
      <w:r>
        <w:rPr>
          <w:color w:val="2A2A2A"/>
          <w:sz w:val="19"/>
        </w:rPr>
        <w:t>for</w:t>
      </w:r>
      <w:r>
        <w:rPr>
          <w:color w:val="2A2A2A"/>
          <w:spacing w:val="15"/>
          <w:sz w:val="19"/>
        </w:rPr>
        <w:t xml:space="preserve"> </w:t>
      </w:r>
      <w:r>
        <w:rPr>
          <w:color w:val="2A2A2A"/>
          <w:sz w:val="19"/>
        </w:rPr>
        <w:t>which</w:t>
      </w:r>
      <w:r>
        <w:rPr>
          <w:color w:val="2A2A2A"/>
          <w:spacing w:val="22"/>
          <w:sz w:val="19"/>
        </w:rPr>
        <w:t xml:space="preserve"> </w:t>
      </w:r>
      <w:r>
        <w:rPr>
          <w:color w:val="181818"/>
          <w:sz w:val="19"/>
        </w:rPr>
        <w:t>the</w:t>
      </w:r>
      <w:r>
        <w:rPr>
          <w:color w:val="181818"/>
          <w:spacing w:val="11"/>
          <w:sz w:val="19"/>
        </w:rPr>
        <w:t xml:space="preserve"> </w:t>
      </w:r>
      <w:r>
        <w:rPr>
          <w:color w:val="181818"/>
          <w:sz w:val="19"/>
        </w:rPr>
        <w:t>F</w:t>
      </w:r>
      <w:r>
        <w:rPr>
          <w:color w:val="3F3F3F"/>
          <w:sz w:val="19"/>
        </w:rPr>
        <w:t>edera</w:t>
      </w:r>
      <w:r>
        <w:rPr>
          <w:color w:val="181818"/>
          <w:spacing w:val="1"/>
          <w:sz w:val="19"/>
        </w:rPr>
        <w:t>l</w:t>
      </w:r>
      <w:r>
        <w:rPr>
          <w:color w:val="181818"/>
          <w:spacing w:val="25"/>
          <w:sz w:val="19"/>
        </w:rPr>
        <w:t xml:space="preserve"> </w:t>
      </w:r>
      <w:r>
        <w:rPr>
          <w:color w:val="2A2A2A"/>
          <w:sz w:val="19"/>
        </w:rPr>
        <w:t>financial</w:t>
      </w:r>
      <w:r>
        <w:rPr>
          <w:color w:val="2A2A2A"/>
          <w:spacing w:val="26"/>
          <w:w w:val="102"/>
          <w:sz w:val="19"/>
        </w:rPr>
        <w:t xml:space="preserve"> </w:t>
      </w:r>
      <w:r>
        <w:rPr>
          <w:color w:val="2A2A2A"/>
          <w:sz w:val="19"/>
        </w:rPr>
        <w:t>assistance</w:t>
      </w:r>
      <w:r>
        <w:rPr>
          <w:color w:val="2A2A2A"/>
          <w:spacing w:val="40"/>
          <w:sz w:val="19"/>
        </w:rPr>
        <w:t xml:space="preserve"> </w:t>
      </w:r>
      <w:r>
        <w:rPr>
          <w:color w:val="181818"/>
          <w:sz w:val="19"/>
        </w:rPr>
        <w:t>is</w:t>
      </w:r>
      <w:r>
        <w:rPr>
          <w:color w:val="181818"/>
          <w:spacing w:val="8"/>
          <w:sz w:val="19"/>
        </w:rPr>
        <w:t xml:space="preserve"> </w:t>
      </w:r>
      <w:r>
        <w:rPr>
          <w:color w:val="2A2A2A"/>
          <w:sz w:val="19"/>
        </w:rPr>
        <w:t>extended,</w:t>
      </w:r>
      <w:r>
        <w:rPr>
          <w:color w:val="2A2A2A"/>
          <w:spacing w:val="13"/>
          <w:sz w:val="19"/>
        </w:rPr>
        <w:t xml:space="preserve"> </w:t>
      </w:r>
      <w:r>
        <w:rPr>
          <w:color w:val="2A2A2A"/>
          <w:sz w:val="19"/>
        </w:rPr>
        <w:t>or</w:t>
      </w:r>
      <w:r>
        <w:rPr>
          <w:color w:val="2A2A2A"/>
          <w:spacing w:val="16"/>
          <w:sz w:val="19"/>
        </w:rPr>
        <w:t xml:space="preserve"> </w:t>
      </w:r>
      <w:r>
        <w:rPr>
          <w:color w:val="2A2A2A"/>
          <w:sz w:val="19"/>
        </w:rPr>
        <w:t>for</w:t>
      </w:r>
      <w:r>
        <w:rPr>
          <w:color w:val="2A2A2A"/>
          <w:spacing w:val="8"/>
          <w:sz w:val="19"/>
        </w:rPr>
        <w:t xml:space="preserve"> </w:t>
      </w:r>
      <w:r>
        <w:rPr>
          <w:color w:val="181818"/>
          <w:sz w:val="19"/>
        </w:rPr>
        <w:t>another</w:t>
      </w:r>
      <w:r>
        <w:rPr>
          <w:color w:val="181818"/>
          <w:spacing w:val="25"/>
          <w:sz w:val="19"/>
        </w:rPr>
        <w:t xml:space="preserve"> </w:t>
      </w:r>
      <w:r>
        <w:rPr>
          <w:color w:val="2A2A2A"/>
          <w:sz w:val="19"/>
        </w:rPr>
        <w:t>purpose</w:t>
      </w:r>
      <w:r>
        <w:rPr>
          <w:color w:val="2A2A2A"/>
          <w:spacing w:val="36"/>
          <w:sz w:val="19"/>
        </w:rPr>
        <w:t xml:space="preserve"> </w:t>
      </w:r>
      <w:r>
        <w:rPr>
          <w:color w:val="2A2A2A"/>
          <w:sz w:val="19"/>
        </w:rPr>
        <w:t>involving</w:t>
      </w:r>
      <w:r>
        <w:rPr>
          <w:color w:val="2A2A2A"/>
          <w:spacing w:val="27"/>
          <w:sz w:val="19"/>
        </w:rPr>
        <w:t xml:space="preserve"> </w:t>
      </w:r>
      <w:r>
        <w:rPr>
          <w:color w:val="181818"/>
          <w:sz w:val="19"/>
        </w:rPr>
        <w:t>the</w:t>
      </w:r>
      <w:r>
        <w:rPr>
          <w:color w:val="181818"/>
          <w:spacing w:val="6"/>
          <w:sz w:val="19"/>
        </w:rPr>
        <w:t xml:space="preserve"> </w:t>
      </w:r>
      <w:r>
        <w:rPr>
          <w:color w:val="2A2A2A"/>
          <w:sz w:val="19"/>
        </w:rPr>
        <w:t>provision of</w:t>
      </w:r>
      <w:r>
        <w:rPr>
          <w:color w:val="2A2A2A"/>
          <w:spacing w:val="23"/>
          <w:sz w:val="19"/>
        </w:rPr>
        <w:t xml:space="preserve"> </w:t>
      </w:r>
      <w:r>
        <w:rPr>
          <w:color w:val="3F3F3F"/>
          <w:spacing w:val="1"/>
          <w:sz w:val="19"/>
        </w:rPr>
        <w:t>sim</w:t>
      </w:r>
      <w:r>
        <w:rPr>
          <w:color w:val="181818"/>
          <w:spacing w:val="2"/>
          <w:sz w:val="19"/>
        </w:rPr>
        <w:t>ilar</w:t>
      </w:r>
      <w:r>
        <w:rPr>
          <w:color w:val="181818"/>
          <w:spacing w:val="18"/>
          <w:sz w:val="19"/>
        </w:rPr>
        <w:t xml:space="preserve"> </w:t>
      </w:r>
      <w:r>
        <w:rPr>
          <w:color w:val="3F3F3F"/>
          <w:spacing w:val="1"/>
          <w:sz w:val="19"/>
        </w:rPr>
        <w:t>serv</w:t>
      </w:r>
      <w:r>
        <w:rPr>
          <w:color w:val="181818"/>
          <w:spacing w:val="1"/>
          <w:sz w:val="19"/>
        </w:rPr>
        <w:t>ices</w:t>
      </w:r>
      <w:r>
        <w:rPr>
          <w:color w:val="181818"/>
          <w:spacing w:val="28"/>
          <w:w w:val="101"/>
          <w:sz w:val="19"/>
        </w:rPr>
        <w:t xml:space="preserve"> </w:t>
      </w:r>
      <w:r>
        <w:rPr>
          <w:color w:val="2A2A2A"/>
          <w:sz w:val="19"/>
        </w:rPr>
        <w:t>or</w:t>
      </w:r>
      <w:r>
        <w:rPr>
          <w:color w:val="2A2A2A"/>
          <w:spacing w:val="15"/>
          <w:sz w:val="19"/>
        </w:rPr>
        <w:t xml:space="preserve"> </w:t>
      </w:r>
      <w:r>
        <w:rPr>
          <w:color w:val="2A2A2A"/>
          <w:sz w:val="19"/>
        </w:rPr>
        <w:t>benefits;</w:t>
      </w:r>
      <w:r>
        <w:rPr>
          <w:color w:val="2A2A2A"/>
          <w:spacing w:val="30"/>
          <w:sz w:val="19"/>
        </w:rPr>
        <w:t xml:space="preserve"> </w:t>
      </w:r>
      <w:r>
        <w:rPr>
          <w:color w:val="2A2A2A"/>
          <w:sz w:val="19"/>
        </w:rPr>
        <w:t>or</w:t>
      </w:r>
    </w:p>
    <w:p w14:paraId="1609BA90" w14:textId="77777777" w:rsidR="005212F6" w:rsidRDefault="005212F6" w:rsidP="00244564">
      <w:pPr>
        <w:widowControl w:val="0"/>
        <w:numPr>
          <w:ilvl w:val="1"/>
          <w:numId w:val="29"/>
        </w:numPr>
        <w:tabs>
          <w:tab w:val="left" w:pos="1548"/>
        </w:tabs>
        <w:spacing w:line="208" w:lineRule="exact"/>
        <w:ind w:left="1548" w:hanging="346"/>
        <w:rPr>
          <w:sz w:val="19"/>
          <w:szCs w:val="19"/>
        </w:rPr>
      </w:pPr>
      <w:r>
        <w:rPr>
          <w:color w:val="181818"/>
          <w:w w:val="105"/>
          <w:sz w:val="19"/>
        </w:rPr>
        <w:t>the</w:t>
      </w:r>
      <w:r>
        <w:rPr>
          <w:color w:val="181818"/>
          <w:spacing w:val="-3"/>
          <w:w w:val="105"/>
          <w:sz w:val="19"/>
        </w:rPr>
        <w:t xml:space="preserve"> </w:t>
      </w:r>
      <w:r>
        <w:rPr>
          <w:color w:val="2A2A2A"/>
          <w:w w:val="105"/>
          <w:sz w:val="19"/>
        </w:rPr>
        <w:t>period</w:t>
      </w:r>
      <w:r>
        <w:rPr>
          <w:color w:val="2A2A2A"/>
          <w:spacing w:val="3"/>
          <w:w w:val="105"/>
          <w:sz w:val="19"/>
        </w:rPr>
        <w:t xml:space="preserve"> </w:t>
      </w:r>
      <w:r>
        <w:rPr>
          <w:color w:val="2A2A2A"/>
          <w:w w:val="105"/>
          <w:sz w:val="19"/>
        </w:rPr>
        <w:t>during</w:t>
      </w:r>
      <w:r>
        <w:rPr>
          <w:color w:val="2A2A2A"/>
          <w:spacing w:val="-12"/>
          <w:w w:val="105"/>
          <w:sz w:val="19"/>
        </w:rPr>
        <w:t xml:space="preserve"> </w:t>
      </w:r>
      <w:r>
        <w:rPr>
          <w:color w:val="2A2A2A"/>
          <w:w w:val="105"/>
          <w:sz w:val="19"/>
        </w:rPr>
        <w:t>which</w:t>
      </w:r>
      <w:r>
        <w:rPr>
          <w:color w:val="2A2A2A"/>
          <w:spacing w:val="2"/>
          <w:w w:val="105"/>
          <w:sz w:val="19"/>
        </w:rPr>
        <w:t xml:space="preserve"> </w:t>
      </w:r>
      <w:r>
        <w:rPr>
          <w:color w:val="181818"/>
          <w:w w:val="105"/>
          <w:sz w:val="19"/>
        </w:rPr>
        <w:t>the</w:t>
      </w:r>
      <w:r>
        <w:rPr>
          <w:color w:val="181818"/>
          <w:spacing w:val="-7"/>
          <w:w w:val="105"/>
          <w:sz w:val="19"/>
        </w:rPr>
        <w:t xml:space="preserve"> </w:t>
      </w:r>
      <w:r>
        <w:rPr>
          <w:color w:val="2A2A2A"/>
          <w:w w:val="105"/>
          <w:sz w:val="19"/>
        </w:rPr>
        <w:t>Recipient</w:t>
      </w:r>
      <w:r>
        <w:rPr>
          <w:color w:val="2A2A2A"/>
          <w:spacing w:val="-5"/>
          <w:w w:val="105"/>
          <w:sz w:val="19"/>
        </w:rPr>
        <w:t xml:space="preserve"> </w:t>
      </w:r>
      <w:r>
        <w:rPr>
          <w:color w:val="181818"/>
          <w:w w:val="105"/>
          <w:sz w:val="19"/>
        </w:rPr>
        <w:t>retains</w:t>
      </w:r>
      <w:r>
        <w:rPr>
          <w:color w:val="181818"/>
          <w:spacing w:val="1"/>
          <w:w w:val="105"/>
          <w:sz w:val="19"/>
        </w:rPr>
        <w:t xml:space="preserve"> </w:t>
      </w:r>
      <w:r>
        <w:rPr>
          <w:color w:val="2A2A2A"/>
          <w:w w:val="105"/>
          <w:sz w:val="19"/>
        </w:rPr>
        <w:t>ownership or</w:t>
      </w:r>
      <w:r>
        <w:rPr>
          <w:color w:val="2A2A2A"/>
          <w:spacing w:val="-7"/>
          <w:w w:val="105"/>
          <w:sz w:val="19"/>
        </w:rPr>
        <w:t xml:space="preserve"> </w:t>
      </w:r>
      <w:r>
        <w:rPr>
          <w:color w:val="181818"/>
          <w:spacing w:val="1"/>
          <w:w w:val="105"/>
          <w:sz w:val="19"/>
        </w:rPr>
        <w:t>po</w:t>
      </w:r>
      <w:r>
        <w:rPr>
          <w:color w:val="3F3F3F"/>
          <w:spacing w:val="1"/>
          <w:w w:val="105"/>
          <w:sz w:val="19"/>
        </w:rPr>
        <w:t>ssess</w:t>
      </w:r>
      <w:r>
        <w:rPr>
          <w:color w:val="181818"/>
          <w:spacing w:val="1"/>
          <w:w w:val="105"/>
          <w:sz w:val="19"/>
        </w:rPr>
        <w:t>ion</w:t>
      </w:r>
      <w:r>
        <w:rPr>
          <w:color w:val="181818"/>
          <w:spacing w:val="-1"/>
          <w:w w:val="105"/>
          <w:sz w:val="19"/>
        </w:rPr>
        <w:t xml:space="preserve"> </w:t>
      </w:r>
      <w:r>
        <w:rPr>
          <w:color w:val="2A2A2A"/>
          <w:w w:val="105"/>
          <w:sz w:val="19"/>
        </w:rPr>
        <w:t>of</w:t>
      </w:r>
      <w:r>
        <w:rPr>
          <w:color w:val="2A2A2A"/>
          <w:spacing w:val="-13"/>
          <w:w w:val="105"/>
          <w:sz w:val="19"/>
        </w:rPr>
        <w:t xml:space="preserve"> </w:t>
      </w:r>
      <w:r>
        <w:rPr>
          <w:color w:val="2A2A2A"/>
          <w:w w:val="105"/>
          <w:sz w:val="19"/>
        </w:rPr>
        <w:t>the</w:t>
      </w:r>
      <w:r>
        <w:rPr>
          <w:color w:val="2A2A2A"/>
          <w:spacing w:val="-8"/>
          <w:w w:val="105"/>
          <w:sz w:val="19"/>
        </w:rPr>
        <w:t xml:space="preserve"> </w:t>
      </w:r>
      <w:r>
        <w:rPr>
          <w:color w:val="181818"/>
          <w:w w:val="105"/>
          <w:sz w:val="19"/>
        </w:rPr>
        <w:t>property.</w:t>
      </w:r>
    </w:p>
    <w:p w14:paraId="0E46F690" w14:textId="77777777" w:rsidR="005212F6" w:rsidRDefault="005212F6" w:rsidP="00244564">
      <w:pPr>
        <w:widowControl w:val="0"/>
        <w:numPr>
          <w:ilvl w:val="0"/>
          <w:numId w:val="29"/>
        </w:numPr>
        <w:tabs>
          <w:tab w:val="left" w:pos="828"/>
        </w:tabs>
        <w:spacing w:before="12" w:line="254" w:lineRule="auto"/>
        <w:ind w:left="828" w:right="1909" w:hanging="353"/>
        <w:rPr>
          <w:sz w:val="19"/>
          <w:szCs w:val="19"/>
        </w:rPr>
      </w:pPr>
      <w:r>
        <w:rPr>
          <w:color w:val="2A2A2A"/>
          <w:w w:val="105"/>
          <w:sz w:val="19"/>
        </w:rPr>
        <w:t>The</w:t>
      </w:r>
      <w:r>
        <w:rPr>
          <w:color w:val="2A2A2A"/>
          <w:spacing w:val="-11"/>
          <w:w w:val="105"/>
          <w:sz w:val="19"/>
        </w:rPr>
        <w:t xml:space="preserve"> </w:t>
      </w:r>
      <w:r>
        <w:rPr>
          <w:color w:val="2A2A2A"/>
          <w:w w:val="105"/>
          <w:sz w:val="19"/>
        </w:rPr>
        <w:t>Recipient</w:t>
      </w:r>
      <w:r>
        <w:rPr>
          <w:color w:val="2A2A2A"/>
          <w:spacing w:val="8"/>
          <w:w w:val="105"/>
          <w:sz w:val="19"/>
        </w:rPr>
        <w:t xml:space="preserve"> </w:t>
      </w:r>
      <w:r>
        <w:rPr>
          <w:color w:val="2A2A2A"/>
          <w:w w:val="105"/>
          <w:sz w:val="19"/>
        </w:rPr>
        <w:t>will</w:t>
      </w:r>
      <w:r>
        <w:rPr>
          <w:color w:val="2A2A2A"/>
          <w:spacing w:val="3"/>
          <w:w w:val="105"/>
          <w:sz w:val="19"/>
        </w:rPr>
        <w:t xml:space="preserve"> </w:t>
      </w:r>
      <w:r>
        <w:rPr>
          <w:color w:val="181818"/>
          <w:w w:val="105"/>
          <w:sz w:val="19"/>
        </w:rPr>
        <w:t>provide</w:t>
      </w:r>
      <w:r>
        <w:rPr>
          <w:color w:val="181818"/>
          <w:spacing w:val="3"/>
          <w:w w:val="105"/>
          <w:sz w:val="19"/>
        </w:rPr>
        <w:t xml:space="preserve"> </w:t>
      </w:r>
      <w:r>
        <w:rPr>
          <w:color w:val="2A2A2A"/>
          <w:w w:val="105"/>
          <w:sz w:val="19"/>
        </w:rPr>
        <w:t>for</w:t>
      </w:r>
      <w:r>
        <w:rPr>
          <w:color w:val="2A2A2A"/>
          <w:spacing w:val="-6"/>
          <w:w w:val="105"/>
          <w:sz w:val="19"/>
        </w:rPr>
        <w:t xml:space="preserve"> </w:t>
      </w:r>
      <w:r>
        <w:rPr>
          <w:color w:val="2A2A2A"/>
          <w:w w:val="105"/>
          <w:sz w:val="19"/>
        </w:rPr>
        <w:t xml:space="preserve">such </w:t>
      </w:r>
      <w:r>
        <w:rPr>
          <w:color w:val="181818"/>
          <w:w w:val="105"/>
          <w:sz w:val="19"/>
        </w:rPr>
        <w:t>methods</w:t>
      </w:r>
      <w:r>
        <w:rPr>
          <w:color w:val="181818"/>
          <w:spacing w:val="1"/>
          <w:w w:val="105"/>
          <w:sz w:val="19"/>
        </w:rPr>
        <w:t xml:space="preserve"> </w:t>
      </w:r>
      <w:r>
        <w:rPr>
          <w:color w:val="2A2A2A"/>
          <w:w w:val="105"/>
          <w:sz w:val="19"/>
        </w:rPr>
        <w:t>of</w:t>
      </w:r>
      <w:r>
        <w:rPr>
          <w:color w:val="2A2A2A"/>
          <w:spacing w:val="-13"/>
          <w:w w:val="105"/>
          <w:sz w:val="19"/>
        </w:rPr>
        <w:t xml:space="preserve"> administration </w:t>
      </w:r>
      <w:r>
        <w:rPr>
          <w:color w:val="2A2A2A"/>
          <w:w w:val="105"/>
          <w:sz w:val="19"/>
        </w:rPr>
        <w:t>for</w:t>
      </w:r>
      <w:r>
        <w:rPr>
          <w:color w:val="2A2A2A"/>
          <w:spacing w:val="-11"/>
          <w:w w:val="105"/>
          <w:sz w:val="19"/>
        </w:rPr>
        <w:t xml:space="preserve"> </w:t>
      </w:r>
      <w:r>
        <w:rPr>
          <w:color w:val="2A2A2A"/>
          <w:w w:val="105"/>
          <w:sz w:val="19"/>
        </w:rPr>
        <w:t>the</w:t>
      </w:r>
      <w:r>
        <w:rPr>
          <w:color w:val="2A2A2A"/>
          <w:spacing w:val="-8"/>
          <w:w w:val="105"/>
          <w:sz w:val="19"/>
        </w:rPr>
        <w:t xml:space="preserve"> </w:t>
      </w:r>
      <w:r>
        <w:rPr>
          <w:color w:val="181818"/>
          <w:w w:val="105"/>
          <w:sz w:val="19"/>
        </w:rPr>
        <w:t>program</w:t>
      </w:r>
      <w:r>
        <w:rPr>
          <w:color w:val="181818"/>
          <w:spacing w:val="12"/>
          <w:w w:val="105"/>
          <w:sz w:val="19"/>
        </w:rPr>
        <w:t xml:space="preserve"> </w:t>
      </w:r>
      <w:r>
        <w:rPr>
          <w:color w:val="2A2A2A"/>
          <w:w w:val="105"/>
          <w:sz w:val="19"/>
        </w:rPr>
        <w:t>as</w:t>
      </w:r>
      <w:r>
        <w:rPr>
          <w:color w:val="2A2A2A"/>
          <w:spacing w:val="-7"/>
          <w:w w:val="105"/>
          <w:sz w:val="19"/>
        </w:rPr>
        <w:t xml:space="preserve"> </w:t>
      </w:r>
      <w:r>
        <w:rPr>
          <w:color w:val="2A2A2A"/>
          <w:w w:val="105"/>
          <w:sz w:val="19"/>
        </w:rPr>
        <w:t>are</w:t>
      </w:r>
      <w:r>
        <w:rPr>
          <w:color w:val="2A2A2A"/>
          <w:spacing w:val="-5"/>
          <w:w w:val="105"/>
          <w:sz w:val="19"/>
        </w:rPr>
        <w:t xml:space="preserve"> </w:t>
      </w:r>
      <w:r>
        <w:rPr>
          <w:color w:val="2A2A2A"/>
          <w:w w:val="105"/>
          <w:sz w:val="19"/>
        </w:rPr>
        <w:t>found</w:t>
      </w:r>
      <w:r>
        <w:rPr>
          <w:color w:val="2A2A2A"/>
          <w:spacing w:val="3"/>
          <w:w w:val="105"/>
          <w:sz w:val="19"/>
        </w:rPr>
        <w:t xml:space="preserve"> </w:t>
      </w:r>
      <w:r>
        <w:rPr>
          <w:color w:val="181818"/>
          <w:w w:val="105"/>
          <w:sz w:val="19"/>
        </w:rPr>
        <w:t>by</w:t>
      </w:r>
      <w:r>
        <w:rPr>
          <w:color w:val="181818"/>
          <w:spacing w:val="-14"/>
          <w:w w:val="105"/>
          <w:sz w:val="19"/>
        </w:rPr>
        <w:t xml:space="preserve"> </w:t>
      </w:r>
      <w:r>
        <w:rPr>
          <w:color w:val="2A2A2A"/>
          <w:w w:val="105"/>
          <w:sz w:val="19"/>
        </w:rPr>
        <w:t>the</w:t>
      </w:r>
      <w:r>
        <w:rPr>
          <w:color w:val="2A2A2A"/>
          <w:w w:val="106"/>
          <w:sz w:val="19"/>
        </w:rPr>
        <w:t xml:space="preserve"> </w:t>
      </w:r>
      <w:r>
        <w:rPr>
          <w:color w:val="2A2A2A"/>
          <w:w w:val="105"/>
          <w:sz w:val="19"/>
        </w:rPr>
        <w:t>Secretary</w:t>
      </w:r>
      <w:r>
        <w:rPr>
          <w:color w:val="2A2A2A"/>
          <w:spacing w:val="-1"/>
          <w:w w:val="105"/>
          <w:sz w:val="19"/>
        </w:rPr>
        <w:t xml:space="preserve"> </w:t>
      </w:r>
      <w:r>
        <w:rPr>
          <w:color w:val="2A2A2A"/>
          <w:w w:val="105"/>
          <w:sz w:val="19"/>
        </w:rPr>
        <w:t>of</w:t>
      </w:r>
      <w:r>
        <w:rPr>
          <w:color w:val="2A2A2A"/>
          <w:spacing w:val="-12"/>
          <w:w w:val="105"/>
          <w:sz w:val="19"/>
        </w:rPr>
        <w:t xml:space="preserve"> </w:t>
      </w:r>
      <w:r>
        <w:rPr>
          <w:color w:val="2A2A2A"/>
          <w:w w:val="105"/>
          <w:sz w:val="19"/>
        </w:rPr>
        <w:t>Transportation</w:t>
      </w:r>
      <w:r>
        <w:rPr>
          <w:color w:val="2A2A2A"/>
          <w:spacing w:val="15"/>
          <w:w w:val="105"/>
          <w:sz w:val="19"/>
        </w:rPr>
        <w:t xml:space="preserve"> </w:t>
      </w:r>
      <w:r>
        <w:rPr>
          <w:color w:val="2A2A2A"/>
          <w:w w:val="105"/>
          <w:sz w:val="19"/>
        </w:rPr>
        <w:t>or</w:t>
      </w:r>
      <w:r>
        <w:rPr>
          <w:color w:val="2A2A2A"/>
          <w:spacing w:val="-11"/>
          <w:w w:val="105"/>
          <w:sz w:val="19"/>
        </w:rPr>
        <w:t xml:space="preserve"> </w:t>
      </w:r>
      <w:r>
        <w:rPr>
          <w:color w:val="2A2A2A"/>
          <w:w w:val="105"/>
          <w:sz w:val="19"/>
        </w:rPr>
        <w:t>the</w:t>
      </w:r>
      <w:r>
        <w:rPr>
          <w:color w:val="2A2A2A"/>
          <w:spacing w:val="-6"/>
          <w:w w:val="105"/>
          <w:sz w:val="19"/>
        </w:rPr>
        <w:t xml:space="preserve"> </w:t>
      </w:r>
      <w:r>
        <w:rPr>
          <w:color w:val="2A2A2A"/>
          <w:w w:val="105"/>
          <w:sz w:val="19"/>
        </w:rPr>
        <w:t>official</w:t>
      </w:r>
      <w:r>
        <w:rPr>
          <w:color w:val="2A2A2A"/>
          <w:spacing w:val="-4"/>
          <w:w w:val="105"/>
          <w:sz w:val="19"/>
        </w:rPr>
        <w:t xml:space="preserve"> </w:t>
      </w:r>
      <w:r>
        <w:rPr>
          <w:color w:val="181818"/>
          <w:w w:val="105"/>
          <w:sz w:val="19"/>
        </w:rPr>
        <w:t>to</w:t>
      </w:r>
      <w:r>
        <w:rPr>
          <w:color w:val="181818"/>
          <w:spacing w:val="-8"/>
          <w:w w:val="105"/>
          <w:sz w:val="19"/>
        </w:rPr>
        <w:t xml:space="preserve"> </w:t>
      </w:r>
      <w:r>
        <w:rPr>
          <w:color w:val="2A2A2A"/>
          <w:w w:val="105"/>
          <w:sz w:val="19"/>
        </w:rPr>
        <w:t>whom</w:t>
      </w:r>
      <w:r>
        <w:rPr>
          <w:color w:val="2A2A2A"/>
          <w:spacing w:val="1"/>
          <w:w w:val="105"/>
          <w:sz w:val="19"/>
        </w:rPr>
        <w:t xml:space="preserve"> </w:t>
      </w:r>
      <w:r>
        <w:rPr>
          <w:color w:val="181818"/>
          <w:spacing w:val="-2"/>
          <w:w w:val="105"/>
          <w:sz w:val="19"/>
        </w:rPr>
        <w:t>he</w:t>
      </w:r>
      <w:r>
        <w:rPr>
          <w:color w:val="505050"/>
          <w:spacing w:val="-1"/>
          <w:w w:val="105"/>
          <w:sz w:val="19"/>
        </w:rPr>
        <w:t>/</w:t>
      </w:r>
      <w:r>
        <w:rPr>
          <w:color w:val="2A2A2A"/>
          <w:spacing w:val="-1"/>
          <w:w w:val="105"/>
          <w:sz w:val="19"/>
        </w:rPr>
        <w:t>she</w:t>
      </w:r>
      <w:r>
        <w:rPr>
          <w:color w:val="2A2A2A"/>
          <w:spacing w:val="-13"/>
          <w:w w:val="105"/>
          <w:sz w:val="19"/>
        </w:rPr>
        <w:t xml:space="preserve"> </w:t>
      </w:r>
      <w:r>
        <w:rPr>
          <w:color w:val="2A2A2A"/>
          <w:w w:val="105"/>
          <w:sz w:val="19"/>
        </w:rPr>
        <w:t>delegates</w:t>
      </w:r>
      <w:r>
        <w:rPr>
          <w:color w:val="2A2A2A"/>
          <w:spacing w:val="3"/>
          <w:w w:val="105"/>
          <w:sz w:val="19"/>
        </w:rPr>
        <w:t xml:space="preserve"> </w:t>
      </w:r>
      <w:r>
        <w:rPr>
          <w:color w:val="3F3F3F"/>
          <w:w w:val="105"/>
          <w:sz w:val="19"/>
        </w:rPr>
        <w:t>spec</w:t>
      </w:r>
      <w:r>
        <w:rPr>
          <w:color w:val="181818"/>
          <w:w w:val="105"/>
          <w:sz w:val="19"/>
        </w:rPr>
        <w:t>ific</w:t>
      </w:r>
      <w:r>
        <w:rPr>
          <w:color w:val="181818"/>
          <w:spacing w:val="-4"/>
          <w:w w:val="105"/>
          <w:sz w:val="19"/>
        </w:rPr>
        <w:t xml:space="preserve"> </w:t>
      </w:r>
      <w:r>
        <w:rPr>
          <w:color w:val="2A2A2A"/>
          <w:w w:val="105"/>
          <w:sz w:val="19"/>
        </w:rPr>
        <w:t>authority</w:t>
      </w:r>
      <w:r>
        <w:rPr>
          <w:color w:val="2A2A2A"/>
          <w:spacing w:val="-9"/>
          <w:w w:val="105"/>
          <w:sz w:val="19"/>
        </w:rPr>
        <w:t xml:space="preserve"> </w:t>
      </w:r>
      <w:r>
        <w:rPr>
          <w:color w:val="2A2A2A"/>
          <w:w w:val="105"/>
          <w:sz w:val="19"/>
        </w:rPr>
        <w:t>to</w:t>
      </w:r>
      <w:r>
        <w:rPr>
          <w:color w:val="2A2A2A"/>
          <w:spacing w:val="-9"/>
          <w:w w:val="105"/>
          <w:sz w:val="19"/>
        </w:rPr>
        <w:t xml:space="preserve"> </w:t>
      </w:r>
      <w:r>
        <w:rPr>
          <w:color w:val="2A2A2A"/>
          <w:w w:val="105"/>
          <w:sz w:val="19"/>
        </w:rPr>
        <w:t>give</w:t>
      </w:r>
      <w:r>
        <w:rPr>
          <w:color w:val="2A2A2A"/>
          <w:spacing w:val="29"/>
          <w:w w:val="102"/>
          <w:sz w:val="19"/>
        </w:rPr>
        <w:t xml:space="preserve"> </w:t>
      </w:r>
      <w:r>
        <w:rPr>
          <w:color w:val="2A2A2A"/>
          <w:w w:val="105"/>
          <w:sz w:val="19"/>
        </w:rPr>
        <w:t>reasonable guarantee</w:t>
      </w:r>
      <w:r>
        <w:rPr>
          <w:color w:val="2A2A2A"/>
          <w:spacing w:val="-1"/>
          <w:w w:val="105"/>
          <w:sz w:val="19"/>
        </w:rPr>
        <w:t xml:space="preserve"> </w:t>
      </w:r>
      <w:r>
        <w:rPr>
          <w:color w:val="2A2A2A"/>
          <w:w w:val="105"/>
          <w:sz w:val="19"/>
        </w:rPr>
        <w:t>that</w:t>
      </w:r>
      <w:r>
        <w:rPr>
          <w:color w:val="2A2A2A"/>
          <w:spacing w:val="-2"/>
          <w:w w:val="105"/>
          <w:sz w:val="19"/>
        </w:rPr>
        <w:t xml:space="preserve"> </w:t>
      </w:r>
      <w:r>
        <w:rPr>
          <w:color w:val="2A2A2A"/>
          <w:w w:val="105"/>
          <w:sz w:val="19"/>
        </w:rPr>
        <w:t>it,</w:t>
      </w:r>
      <w:r>
        <w:rPr>
          <w:color w:val="2A2A2A"/>
          <w:spacing w:val="-9"/>
          <w:w w:val="105"/>
          <w:sz w:val="19"/>
        </w:rPr>
        <w:t xml:space="preserve"> </w:t>
      </w:r>
      <w:r>
        <w:rPr>
          <w:color w:val="2A2A2A"/>
          <w:w w:val="105"/>
          <w:sz w:val="19"/>
        </w:rPr>
        <w:t>other</w:t>
      </w:r>
      <w:r>
        <w:rPr>
          <w:color w:val="2A2A2A"/>
          <w:spacing w:val="-9"/>
          <w:w w:val="105"/>
          <w:sz w:val="19"/>
        </w:rPr>
        <w:t xml:space="preserve"> </w:t>
      </w:r>
      <w:r>
        <w:rPr>
          <w:color w:val="2A2A2A"/>
          <w:w w:val="105"/>
          <w:sz w:val="19"/>
        </w:rPr>
        <w:t xml:space="preserve">recipients, </w:t>
      </w:r>
      <w:r>
        <w:rPr>
          <w:color w:val="2A2A2A"/>
          <w:spacing w:val="1"/>
          <w:w w:val="105"/>
          <w:sz w:val="19"/>
        </w:rPr>
        <w:t>sub-recipients</w:t>
      </w:r>
      <w:r>
        <w:rPr>
          <w:color w:val="505050"/>
          <w:w w:val="105"/>
          <w:sz w:val="19"/>
        </w:rPr>
        <w:t>,</w:t>
      </w:r>
      <w:r>
        <w:rPr>
          <w:color w:val="505050"/>
          <w:spacing w:val="-18"/>
          <w:w w:val="105"/>
          <w:sz w:val="19"/>
        </w:rPr>
        <w:t xml:space="preserve"> </w:t>
      </w:r>
      <w:r>
        <w:rPr>
          <w:color w:val="2A2A2A"/>
          <w:w w:val="105"/>
          <w:sz w:val="19"/>
        </w:rPr>
        <w:t>sub-grantees,</w:t>
      </w:r>
      <w:r>
        <w:rPr>
          <w:color w:val="2A2A2A"/>
          <w:spacing w:val="-1"/>
          <w:w w:val="105"/>
          <w:sz w:val="19"/>
        </w:rPr>
        <w:t xml:space="preserve"> </w:t>
      </w:r>
      <w:r>
        <w:rPr>
          <w:color w:val="2A2A2A"/>
          <w:w w:val="105"/>
          <w:sz w:val="19"/>
        </w:rPr>
        <w:t>contractors</w:t>
      </w:r>
      <w:r>
        <w:rPr>
          <w:color w:val="505050"/>
          <w:w w:val="105"/>
          <w:sz w:val="19"/>
        </w:rPr>
        <w:t>,</w:t>
      </w:r>
      <w:r>
        <w:rPr>
          <w:color w:val="505050"/>
          <w:spacing w:val="27"/>
          <w:w w:val="154"/>
          <w:sz w:val="19"/>
        </w:rPr>
        <w:t xml:space="preserve"> </w:t>
      </w:r>
      <w:r>
        <w:rPr>
          <w:color w:val="2A2A2A"/>
          <w:w w:val="105"/>
          <w:sz w:val="19"/>
        </w:rPr>
        <w:t>subcontractors,</w:t>
      </w:r>
      <w:r>
        <w:rPr>
          <w:color w:val="2A2A2A"/>
          <w:spacing w:val="-9"/>
          <w:w w:val="105"/>
          <w:sz w:val="19"/>
        </w:rPr>
        <w:t xml:space="preserve"> </w:t>
      </w:r>
      <w:r>
        <w:rPr>
          <w:color w:val="2A2A2A"/>
          <w:w w:val="105"/>
          <w:sz w:val="19"/>
        </w:rPr>
        <w:t>consultants,</w:t>
      </w:r>
      <w:r>
        <w:rPr>
          <w:color w:val="2A2A2A"/>
          <w:spacing w:val="-8"/>
          <w:w w:val="105"/>
          <w:sz w:val="19"/>
        </w:rPr>
        <w:t xml:space="preserve"> </w:t>
      </w:r>
      <w:r>
        <w:rPr>
          <w:color w:val="181818"/>
          <w:w w:val="105"/>
          <w:sz w:val="19"/>
        </w:rPr>
        <w:t>transferee</w:t>
      </w:r>
      <w:r>
        <w:rPr>
          <w:color w:val="181818"/>
          <w:spacing w:val="23"/>
          <w:w w:val="105"/>
          <w:sz w:val="19"/>
        </w:rPr>
        <w:t>s</w:t>
      </w:r>
      <w:r>
        <w:rPr>
          <w:color w:val="3F3F3F"/>
          <w:w w:val="105"/>
          <w:sz w:val="19"/>
        </w:rPr>
        <w:t>,</w:t>
      </w:r>
      <w:r>
        <w:rPr>
          <w:color w:val="3F3F3F"/>
          <w:spacing w:val="-20"/>
          <w:w w:val="105"/>
          <w:sz w:val="19"/>
        </w:rPr>
        <w:t xml:space="preserve"> </w:t>
      </w:r>
      <w:r>
        <w:rPr>
          <w:color w:val="2A2A2A"/>
          <w:w w:val="105"/>
          <w:sz w:val="19"/>
        </w:rPr>
        <w:t>successors in</w:t>
      </w:r>
      <w:r>
        <w:rPr>
          <w:color w:val="2A2A2A"/>
          <w:spacing w:val="-4"/>
          <w:w w:val="105"/>
          <w:sz w:val="19"/>
        </w:rPr>
        <w:t xml:space="preserve"> </w:t>
      </w:r>
      <w:r>
        <w:rPr>
          <w:color w:val="2A2A2A"/>
          <w:w w:val="105"/>
          <w:sz w:val="19"/>
        </w:rPr>
        <w:t>interest,</w:t>
      </w:r>
      <w:r>
        <w:rPr>
          <w:color w:val="2A2A2A"/>
          <w:spacing w:val="1"/>
          <w:w w:val="105"/>
          <w:sz w:val="19"/>
        </w:rPr>
        <w:t xml:space="preserve"> </w:t>
      </w:r>
      <w:r>
        <w:rPr>
          <w:color w:val="2A2A2A"/>
          <w:w w:val="105"/>
          <w:sz w:val="19"/>
        </w:rPr>
        <w:t>and</w:t>
      </w:r>
      <w:r>
        <w:rPr>
          <w:color w:val="2A2A2A"/>
          <w:spacing w:val="-8"/>
          <w:w w:val="105"/>
          <w:sz w:val="19"/>
        </w:rPr>
        <w:t xml:space="preserve"> </w:t>
      </w:r>
      <w:r>
        <w:rPr>
          <w:color w:val="2A2A2A"/>
          <w:w w:val="105"/>
          <w:sz w:val="19"/>
        </w:rPr>
        <w:t>other</w:t>
      </w:r>
      <w:r>
        <w:rPr>
          <w:color w:val="2A2A2A"/>
          <w:spacing w:val="-11"/>
          <w:w w:val="105"/>
          <w:sz w:val="19"/>
        </w:rPr>
        <w:t xml:space="preserve"> </w:t>
      </w:r>
      <w:r>
        <w:rPr>
          <w:color w:val="2A2A2A"/>
          <w:w w:val="105"/>
          <w:sz w:val="19"/>
        </w:rPr>
        <w:t>participants of</w:t>
      </w:r>
      <w:r>
        <w:rPr>
          <w:color w:val="2A2A2A"/>
          <w:spacing w:val="-14"/>
          <w:w w:val="105"/>
          <w:sz w:val="19"/>
        </w:rPr>
        <w:t xml:space="preserve"> </w:t>
      </w:r>
      <w:r>
        <w:rPr>
          <w:color w:val="2A2A2A"/>
          <w:w w:val="105"/>
          <w:sz w:val="19"/>
        </w:rPr>
        <w:t>Federal</w:t>
      </w:r>
      <w:r>
        <w:rPr>
          <w:color w:val="2A2A2A"/>
          <w:w w:val="102"/>
          <w:sz w:val="19"/>
        </w:rPr>
        <w:t xml:space="preserve"> </w:t>
      </w:r>
      <w:r>
        <w:rPr>
          <w:color w:val="2A2A2A"/>
          <w:w w:val="105"/>
          <w:sz w:val="19"/>
        </w:rPr>
        <w:t>financial</w:t>
      </w:r>
      <w:r>
        <w:rPr>
          <w:color w:val="2A2A2A"/>
          <w:spacing w:val="-7"/>
          <w:w w:val="105"/>
          <w:sz w:val="19"/>
        </w:rPr>
        <w:t xml:space="preserve"> </w:t>
      </w:r>
      <w:r>
        <w:rPr>
          <w:color w:val="2A2A2A"/>
          <w:w w:val="105"/>
          <w:sz w:val="19"/>
        </w:rPr>
        <w:t>assistance</w:t>
      </w:r>
      <w:r>
        <w:rPr>
          <w:color w:val="2A2A2A"/>
          <w:spacing w:val="-5"/>
          <w:w w:val="105"/>
          <w:sz w:val="19"/>
        </w:rPr>
        <w:t xml:space="preserve"> </w:t>
      </w:r>
      <w:r>
        <w:rPr>
          <w:color w:val="2A2A2A"/>
          <w:w w:val="105"/>
          <w:sz w:val="19"/>
        </w:rPr>
        <w:t>under</w:t>
      </w:r>
      <w:r>
        <w:rPr>
          <w:color w:val="2A2A2A"/>
          <w:spacing w:val="-7"/>
          <w:w w:val="105"/>
          <w:sz w:val="19"/>
        </w:rPr>
        <w:t xml:space="preserve"> </w:t>
      </w:r>
      <w:r>
        <w:rPr>
          <w:color w:val="2A2A2A"/>
          <w:w w:val="105"/>
          <w:sz w:val="19"/>
        </w:rPr>
        <w:t>such</w:t>
      </w:r>
      <w:r>
        <w:rPr>
          <w:color w:val="2A2A2A"/>
          <w:spacing w:val="-12"/>
          <w:w w:val="105"/>
          <w:sz w:val="19"/>
        </w:rPr>
        <w:t xml:space="preserve"> </w:t>
      </w:r>
      <w:r>
        <w:rPr>
          <w:color w:val="2A2A2A"/>
          <w:w w:val="105"/>
          <w:sz w:val="19"/>
        </w:rPr>
        <w:t>program</w:t>
      </w:r>
      <w:r>
        <w:rPr>
          <w:color w:val="2A2A2A"/>
          <w:spacing w:val="8"/>
          <w:w w:val="105"/>
          <w:sz w:val="19"/>
        </w:rPr>
        <w:t xml:space="preserve"> </w:t>
      </w:r>
      <w:r>
        <w:rPr>
          <w:color w:val="2A2A2A"/>
          <w:w w:val="105"/>
          <w:sz w:val="19"/>
        </w:rPr>
        <w:t>will</w:t>
      </w:r>
      <w:r>
        <w:rPr>
          <w:color w:val="2A2A2A"/>
          <w:spacing w:val="4"/>
          <w:w w:val="105"/>
          <w:sz w:val="19"/>
        </w:rPr>
        <w:t xml:space="preserve"> </w:t>
      </w:r>
      <w:r>
        <w:rPr>
          <w:color w:val="2A2A2A"/>
          <w:w w:val="105"/>
          <w:sz w:val="19"/>
        </w:rPr>
        <w:t>comply</w:t>
      </w:r>
      <w:r>
        <w:rPr>
          <w:color w:val="2A2A2A"/>
          <w:spacing w:val="-4"/>
          <w:w w:val="105"/>
          <w:sz w:val="19"/>
        </w:rPr>
        <w:t xml:space="preserve"> </w:t>
      </w:r>
      <w:r>
        <w:rPr>
          <w:color w:val="2A2A2A"/>
          <w:w w:val="105"/>
          <w:sz w:val="19"/>
        </w:rPr>
        <w:t>with</w:t>
      </w:r>
      <w:r>
        <w:rPr>
          <w:color w:val="2A2A2A"/>
          <w:spacing w:val="-5"/>
          <w:w w:val="105"/>
          <w:sz w:val="19"/>
        </w:rPr>
        <w:t xml:space="preserve"> </w:t>
      </w:r>
      <w:r>
        <w:rPr>
          <w:color w:val="2A2A2A"/>
          <w:w w:val="105"/>
          <w:sz w:val="19"/>
        </w:rPr>
        <w:t>all</w:t>
      </w:r>
      <w:r>
        <w:rPr>
          <w:color w:val="2A2A2A"/>
          <w:spacing w:val="-12"/>
          <w:w w:val="105"/>
          <w:sz w:val="19"/>
        </w:rPr>
        <w:t xml:space="preserve"> </w:t>
      </w:r>
      <w:r>
        <w:rPr>
          <w:color w:val="181818"/>
          <w:w w:val="105"/>
          <w:sz w:val="19"/>
        </w:rPr>
        <w:t>requirements</w:t>
      </w:r>
      <w:r>
        <w:rPr>
          <w:color w:val="181818"/>
          <w:spacing w:val="16"/>
          <w:w w:val="105"/>
          <w:sz w:val="19"/>
        </w:rPr>
        <w:t xml:space="preserve"> </w:t>
      </w:r>
      <w:r>
        <w:rPr>
          <w:color w:val="2A2A2A"/>
          <w:w w:val="105"/>
          <w:sz w:val="19"/>
        </w:rPr>
        <w:t>imposed</w:t>
      </w:r>
      <w:r>
        <w:rPr>
          <w:color w:val="2A2A2A"/>
          <w:spacing w:val="-3"/>
          <w:w w:val="105"/>
          <w:sz w:val="19"/>
        </w:rPr>
        <w:t xml:space="preserve"> </w:t>
      </w:r>
      <w:r>
        <w:rPr>
          <w:color w:val="2A2A2A"/>
          <w:w w:val="105"/>
          <w:sz w:val="19"/>
        </w:rPr>
        <w:t>or</w:t>
      </w:r>
      <w:r>
        <w:rPr>
          <w:color w:val="2A2A2A"/>
          <w:spacing w:val="-15"/>
          <w:w w:val="105"/>
          <w:sz w:val="19"/>
        </w:rPr>
        <w:t xml:space="preserve"> </w:t>
      </w:r>
      <w:r>
        <w:rPr>
          <w:color w:val="181818"/>
          <w:w w:val="105"/>
          <w:sz w:val="19"/>
        </w:rPr>
        <w:t>pursuant</w:t>
      </w:r>
      <w:r>
        <w:rPr>
          <w:color w:val="181818"/>
          <w:spacing w:val="-5"/>
          <w:w w:val="105"/>
          <w:sz w:val="19"/>
        </w:rPr>
        <w:t xml:space="preserve"> </w:t>
      </w:r>
      <w:r>
        <w:rPr>
          <w:color w:val="181818"/>
          <w:w w:val="105"/>
          <w:sz w:val="19"/>
        </w:rPr>
        <w:t>to the</w:t>
      </w:r>
      <w:r>
        <w:rPr>
          <w:color w:val="181818"/>
          <w:spacing w:val="-7"/>
          <w:w w:val="105"/>
          <w:sz w:val="19"/>
        </w:rPr>
        <w:t xml:space="preserve"> </w:t>
      </w:r>
      <w:r>
        <w:rPr>
          <w:color w:val="2A2A2A"/>
          <w:w w:val="105"/>
          <w:sz w:val="19"/>
        </w:rPr>
        <w:t>Acts,</w:t>
      </w:r>
      <w:r>
        <w:rPr>
          <w:color w:val="2A2A2A"/>
          <w:spacing w:val="-7"/>
          <w:w w:val="105"/>
          <w:sz w:val="19"/>
        </w:rPr>
        <w:t xml:space="preserve"> </w:t>
      </w:r>
      <w:r>
        <w:rPr>
          <w:color w:val="2A2A2A"/>
          <w:w w:val="105"/>
          <w:sz w:val="19"/>
        </w:rPr>
        <w:t>the</w:t>
      </w:r>
      <w:r>
        <w:rPr>
          <w:color w:val="2A2A2A"/>
          <w:spacing w:val="-7"/>
          <w:w w:val="105"/>
          <w:sz w:val="19"/>
        </w:rPr>
        <w:t xml:space="preserve"> </w:t>
      </w:r>
      <w:r>
        <w:rPr>
          <w:color w:val="2A2A2A"/>
          <w:w w:val="105"/>
          <w:sz w:val="19"/>
        </w:rPr>
        <w:t>Regulations, and</w:t>
      </w:r>
      <w:r>
        <w:rPr>
          <w:color w:val="2A2A2A"/>
          <w:spacing w:val="-10"/>
          <w:w w:val="105"/>
          <w:sz w:val="19"/>
        </w:rPr>
        <w:t xml:space="preserve"> </w:t>
      </w:r>
      <w:r>
        <w:rPr>
          <w:color w:val="181818"/>
          <w:w w:val="105"/>
          <w:sz w:val="19"/>
        </w:rPr>
        <w:t>this</w:t>
      </w:r>
      <w:r>
        <w:rPr>
          <w:color w:val="181818"/>
          <w:spacing w:val="-8"/>
          <w:w w:val="105"/>
          <w:sz w:val="19"/>
        </w:rPr>
        <w:t xml:space="preserve"> </w:t>
      </w:r>
      <w:r>
        <w:rPr>
          <w:color w:val="2A2A2A"/>
          <w:w w:val="105"/>
          <w:sz w:val="19"/>
        </w:rPr>
        <w:t>Assurance.</w:t>
      </w:r>
    </w:p>
    <w:p w14:paraId="3394847E" w14:textId="1D55C577" w:rsidR="005212F6" w:rsidRPr="006C1564" w:rsidRDefault="005212F6" w:rsidP="00FF1FCB">
      <w:pPr>
        <w:widowControl w:val="0"/>
        <w:numPr>
          <w:ilvl w:val="0"/>
          <w:numId w:val="29"/>
        </w:numPr>
        <w:tabs>
          <w:tab w:val="left" w:pos="828"/>
        </w:tabs>
        <w:spacing w:before="19" w:line="203" w:lineRule="exact"/>
        <w:ind w:left="828" w:hanging="332"/>
        <w:rPr>
          <w:sz w:val="19"/>
          <w:szCs w:val="19"/>
        </w:rPr>
      </w:pPr>
      <w:r w:rsidRPr="006C1564">
        <w:rPr>
          <w:color w:val="2A2A2A"/>
          <w:w w:val="105"/>
          <w:sz w:val="19"/>
        </w:rPr>
        <w:t>The</w:t>
      </w:r>
      <w:r w:rsidRPr="006C1564">
        <w:rPr>
          <w:color w:val="2A2A2A"/>
          <w:spacing w:val="-3"/>
          <w:w w:val="105"/>
          <w:sz w:val="19"/>
        </w:rPr>
        <w:t xml:space="preserve"> </w:t>
      </w:r>
      <w:r w:rsidRPr="006C1564">
        <w:rPr>
          <w:color w:val="2A2A2A"/>
          <w:w w:val="105"/>
          <w:sz w:val="19"/>
        </w:rPr>
        <w:t>Recipient</w:t>
      </w:r>
      <w:r w:rsidRPr="006C1564">
        <w:rPr>
          <w:color w:val="2A2A2A"/>
          <w:spacing w:val="9"/>
          <w:w w:val="105"/>
          <w:sz w:val="19"/>
        </w:rPr>
        <w:t xml:space="preserve"> </w:t>
      </w:r>
      <w:r w:rsidRPr="006C1564">
        <w:rPr>
          <w:color w:val="2A2A2A"/>
          <w:w w:val="105"/>
          <w:sz w:val="19"/>
        </w:rPr>
        <w:t>agrees</w:t>
      </w:r>
      <w:r w:rsidRPr="006C1564">
        <w:rPr>
          <w:color w:val="2A2A2A"/>
          <w:spacing w:val="-2"/>
          <w:w w:val="105"/>
          <w:sz w:val="19"/>
        </w:rPr>
        <w:t xml:space="preserve"> </w:t>
      </w:r>
      <w:r w:rsidRPr="006C1564">
        <w:rPr>
          <w:color w:val="2A2A2A"/>
          <w:w w:val="105"/>
          <w:sz w:val="19"/>
        </w:rPr>
        <w:t>that</w:t>
      </w:r>
      <w:r w:rsidRPr="006C1564">
        <w:rPr>
          <w:color w:val="2A2A2A"/>
          <w:spacing w:val="-12"/>
          <w:w w:val="105"/>
          <w:sz w:val="19"/>
        </w:rPr>
        <w:t xml:space="preserve"> </w:t>
      </w:r>
      <w:r w:rsidRPr="006C1564">
        <w:rPr>
          <w:color w:val="2A2A2A"/>
          <w:w w:val="105"/>
          <w:sz w:val="19"/>
        </w:rPr>
        <w:t>the United</w:t>
      </w:r>
      <w:r w:rsidRPr="006C1564">
        <w:rPr>
          <w:color w:val="2A2A2A"/>
          <w:spacing w:val="6"/>
          <w:w w:val="105"/>
          <w:sz w:val="19"/>
        </w:rPr>
        <w:t xml:space="preserve"> </w:t>
      </w:r>
      <w:r w:rsidRPr="006C1564">
        <w:rPr>
          <w:color w:val="2A2A2A"/>
          <w:w w:val="105"/>
          <w:sz w:val="19"/>
        </w:rPr>
        <w:t>States</w:t>
      </w:r>
      <w:r w:rsidRPr="006C1564">
        <w:rPr>
          <w:color w:val="2A2A2A"/>
          <w:spacing w:val="-14"/>
          <w:w w:val="105"/>
          <w:sz w:val="19"/>
        </w:rPr>
        <w:t xml:space="preserve"> </w:t>
      </w:r>
      <w:r w:rsidRPr="006C1564">
        <w:rPr>
          <w:color w:val="181818"/>
          <w:spacing w:val="2"/>
          <w:w w:val="105"/>
          <w:sz w:val="19"/>
        </w:rPr>
        <w:t>h</w:t>
      </w:r>
      <w:r w:rsidRPr="006C1564">
        <w:rPr>
          <w:color w:val="3F3F3F"/>
          <w:spacing w:val="1"/>
          <w:w w:val="105"/>
          <w:sz w:val="19"/>
        </w:rPr>
        <w:t>as</w:t>
      </w:r>
      <w:r w:rsidRPr="006C1564">
        <w:rPr>
          <w:color w:val="3F3F3F"/>
          <w:spacing w:val="-6"/>
          <w:w w:val="105"/>
          <w:sz w:val="19"/>
        </w:rPr>
        <w:t xml:space="preserve"> </w:t>
      </w:r>
      <w:r w:rsidRPr="006C1564">
        <w:rPr>
          <w:color w:val="2A2A2A"/>
          <w:w w:val="105"/>
          <w:sz w:val="19"/>
        </w:rPr>
        <w:t>a</w:t>
      </w:r>
      <w:r w:rsidRPr="006C1564">
        <w:rPr>
          <w:color w:val="2A2A2A"/>
          <w:spacing w:val="-7"/>
          <w:w w:val="105"/>
          <w:sz w:val="19"/>
        </w:rPr>
        <w:t xml:space="preserve"> </w:t>
      </w:r>
      <w:r w:rsidRPr="006C1564">
        <w:rPr>
          <w:color w:val="181818"/>
          <w:w w:val="105"/>
          <w:sz w:val="19"/>
        </w:rPr>
        <w:t>right</w:t>
      </w:r>
      <w:r w:rsidRPr="006C1564">
        <w:rPr>
          <w:color w:val="181818"/>
          <w:spacing w:val="-5"/>
          <w:w w:val="105"/>
          <w:sz w:val="19"/>
        </w:rPr>
        <w:t xml:space="preserve"> </w:t>
      </w:r>
      <w:r w:rsidRPr="006C1564">
        <w:rPr>
          <w:color w:val="181818"/>
          <w:w w:val="105"/>
          <w:sz w:val="19"/>
        </w:rPr>
        <w:t>to</w:t>
      </w:r>
      <w:r w:rsidRPr="006C1564">
        <w:rPr>
          <w:color w:val="181818"/>
          <w:spacing w:val="-8"/>
          <w:w w:val="105"/>
          <w:sz w:val="19"/>
        </w:rPr>
        <w:t xml:space="preserve"> </w:t>
      </w:r>
      <w:r w:rsidRPr="006C1564">
        <w:rPr>
          <w:color w:val="2A2A2A"/>
          <w:w w:val="105"/>
          <w:sz w:val="19"/>
        </w:rPr>
        <w:t>seek</w:t>
      </w:r>
      <w:r w:rsidRPr="006C1564">
        <w:rPr>
          <w:color w:val="2A2A2A"/>
          <w:spacing w:val="-23"/>
          <w:w w:val="105"/>
          <w:sz w:val="19"/>
        </w:rPr>
        <w:t xml:space="preserve"> </w:t>
      </w:r>
      <w:r w:rsidRPr="006C1564">
        <w:rPr>
          <w:color w:val="2A2A2A"/>
          <w:w w:val="105"/>
          <w:sz w:val="19"/>
        </w:rPr>
        <w:t>judicial</w:t>
      </w:r>
      <w:r w:rsidRPr="006C1564">
        <w:rPr>
          <w:color w:val="2A2A2A"/>
          <w:spacing w:val="23"/>
          <w:w w:val="105"/>
          <w:sz w:val="19"/>
        </w:rPr>
        <w:t xml:space="preserve"> </w:t>
      </w:r>
      <w:r w:rsidRPr="006C1564">
        <w:rPr>
          <w:color w:val="2A2A2A"/>
          <w:w w:val="105"/>
          <w:sz w:val="19"/>
        </w:rPr>
        <w:t>enforcement</w:t>
      </w:r>
      <w:r w:rsidRPr="006C1564">
        <w:rPr>
          <w:color w:val="2A2A2A"/>
          <w:spacing w:val="1"/>
          <w:w w:val="105"/>
          <w:sz w:val="19"/>
        </w:rPr>
        <w:t xml:space="preserve"> </w:t>
      </w:r>
      <w:r w:rsidRPr="006C1564">
        <w:rPr>
          <w:color w:val="2A2A2A"/>
          <w:w w:val="105"/>
          <w:sz w:val="19"/>
        </w:rPr>
        <w:t>with</w:t>
      </w:r>
      <w:r w:rsidRPr="006C1564">
        <w:rPr>
          <w:color w:val="2A2A2A"/>
          <w:spacing w:val="-6"/>
          <w:w w:val="105"/>
          <w:sz w:val="19"/>
        </w:rPr>
        <w:t xml:space="preserve"> </w:t>
      </w:r>
      <w:r w:rsidRPr="006C1564">
        <w:rPr>
          <w:color w:val="181818"/>
          <w:w w:val="105"/>
          <w:sz w:val="19"/>
        </w:rPr>
        <w:t>regard</w:t>
      </w:r>
      <w:r w:rsidRPr="006C1564">
        <w:rPr>
          <w:color w:val="181818"/>
          <w:spacing w:val="3"/>
          <w:w w:val="105"/>
          <w:sz w:val="19"/>
        </w:rPr>
        <w:t xml:space="preserve"> </w:t>
      </w:r>
      <w:r w:rsidRPr="006C1564">
        <w:rPr>
          <w:color w:val="2A2A2A"/>
          <w:w w:val="105"/>
          <w:sz w:val="19"/>
        </w:rPr>
        <w:t>to</w:t>
      </w:r>
      <w:r w:rsidR="006C1564">
        <w:rPr>
          <w:color w:val="2A2A2A"/>
          <w:w w:val="105"/>
          <w:sz w:val="19"/>
        </w:rPr>
        <w:t xml:space="preserve"> </w:t>
      </w:r>
      <w:r w:rsidRPr="006C1564">
        <w:rPr>
          <w:color w:val="2A2A2A"/>
          <w:sz w:val="19"/>
        </w:rPr>
        <w:t>any</w:t>
      </w:r>
      <w:r w:rsidRPr="006C1564">
        <w:rPr>
          <w:color w:val="2A2A2A"/>
          <w:spacing w:val="2"/>
          <w:sz w:val="19"/>
        </w:rPr>
        <w:t xml:space="preserve"> </w:t>
      </w:r>
      <w:r w:rsidRPr="006C1564">
        <w:rPr>
          <w:color w:val="2A2A2A"/>
          <w:sz w:val="19"/>
        </w:rPr>
        <w:t>matter</w:t>
      </w:r>
      <w:r w:rsidRPr="006C1564">
        <w:rPr>
          <w:color w:val="2A2A2A"/>
          <w:spacing w:val="25"/>
          <w:sz w:val="19"/>
        </w:rPr>
        <w:t xml:space="preserve"> </w:t>
      </w:r>
      <w:r w:rsidRPr="006C1564">
        <w:rPr>
          <w:color w:val="2A2A2A"/>
          <w:sz w:val="19"/>
        </w:rPr>
        <w:t>arising</w:t>
      </w:r>
      <w:r w:rsidRPr="006C1564">
        <w:rPr>
          <w:color w:val="2A2A2A"/>
          <w:spacing w:val="19"/>
          <w:sz w:val="19"/>
        </w:rPr>
        <w:t xml:space="preserve"> </w:t>
      </w:r>
      <w:r w:rsidRPr="006C1564">
        <w:rPr>
          <w:color w:val="181818"/>
          <w:sz w:val="19"/>
        </w:rPr>
        <w:t>under</w:t>
      </w:r>
      <w:r w:rsidRPr="006C1564">
        <w:rPr>
          <w:color w:val="181818"/>
          <w:spacing w:val="26"/>
          <w:sz w:val="19"/>
        </w:rPr>
        <w:t xml:space="preserve"> </w:t>
      </w:r>
      <w:r w:rsidRPr="006C1564">
        <w:rPr>
          <w:color w:val="181818"/>
          <w:sz w:val="19"/>
        </w:rPr>
        <w:t>the</w:t>
      </w:r>
      <w:r w:rsidRPr="006C1564">
        <w:rPr>
          <w:color w:val="181818"/>
          <w:spacing w:val="26"/>
          <w:sz w:val="19"/>
        </w:rPr>
        <w:t xml:space="preserve"> </w:t>
      </w:r>
      <w:r w:rsidRPr="006C1564">
        <w:rPr>
          <w:color w:val="2A2A2A"/>
          <w:sz w:val="19"/>
        </w:rPr>
        <w:t>Acts,</w:t>
      </w:r>
      <w:r w:rsidRPr="006C1564">
        <w:rPr>
          <w:color w:val="2A2A2A"/>
          <w:spacing w:val="27"/>
          <w:sz w:val="19"/>
        </w:rPr>
        <w:t xml:space="preserve"> </w:t>
      </w:r>
      <w:r w:rsidRPr="006C1564">
        <w:rPr>
          <w:color w:val="181818"/>
          <w:sz w:val="19"/>
        </w:rPr>
        <w:t>the</w:t>
      </w:r>
      <w:r w:rsidRPr="006C1564">
        <w:rPr>
          <w:color w:val="181818"/>
          <w:spacing w:val="27"/>
          <w:sz w:val="19"/>
        </w:rPr>
        <w:t xml:space="preserve"> </w:t>
      </w:r>
      <w:r w:rsidRPr="006C1564">
        <w:rPr>
          <w:color w:val="2A2A2A"/>
          <w:sz w:val="19"/>
        </w:rPr>
        <w:t>Regulations,</w:t>
      </w:r>
      <w:r w:rsidRPr="006C1564">
        <w:rPr>
          <w:color w:val="2A2A2A"/>
          <w:spacing w:val="35"/>
          <w:sz w:val="19"/>
        </w:rPr>
        <w:t xml:space="preserve"> </w:t>
      </w:r>
      <w:r w:rsidRPr="006C1564">
        <w:rPr>
          <w:color w:val="2A2A2A"/>
          <w:sz w:val="19"/>
        </w:rPr>
        <w:t>and</w:t>
      </w:r>
      <w:r w:rsidRPr="006C1564">
        <w:rPr>
          <w:color w:val="2A2A2A"/>
          <w:spacing w:val="20"/>
          <w:sz w:val="19"/>
        </w:rPr>
        <w:t xml:space="preserve"> </w:t>
      </w:r>
      <w:r w:rsidRPr="006C1564">
        <w:rPr>
          <w:color w:val="181818"/>
          <w:sz w:val="19"/>
        </w:rPr>
        <w:t>this</w:t>
      </w:r>
      <w:r w:rsidRPr="006C1564">
        <w:rPr>
          <w:color w:val="181818"/>
          <w:spacing w:val="17"/>
          <w:sz w:val="19"/>
        </w:rPr>
        <w:t xml:space="preserve"> </w:t>
      </w:r>
      <w:r w:rsidRPr="006C1564">
        <w:rPr>
          <w:color w:val="2A2A2A"/>
          <w:spacing w:val="1"/>
          <w:sz w:val="19"/>
        </w:rPr>
        <w:t>Assurance</w:t>
      </w:r>
      <w:r w:rsidRPr="006C1564">
        <w:rPr>
          <w:color w:val="505050"/>
          <w:spacing w:val="1"/>
          <w:sz w:val="19"/>
        </w:rPr>
        <w:t>.</w:t>
      </w:r>
    </w:p>
    <w:p w14:paraId="63AB9A68" w14:textId="77777777" w:rsidR="005212F6" w:rsidRDefault="005212F6" w:rsidP="005212F6">
      <w:pPr>
        <w:spacing w:before="10"/>
        <w:rPr>
          <w:sz w:val="23"/>
          <w:szCs w:val="23"/>
        </w:rPr>
      </w:pPr>
    </w:p>
    <w:p w14:paraId="494F704E" w14:textId="14D77CD8" w:rsidR="005212F6" w:rsidRDefault="005212F6" w:rsidP="005212F6">
      <w:pPr>
        <w:ind w:left="108"/>
        <w:rPr>
          <w:sz w:val="21"/>
          <w:szCs w:val="21"/>
        </w:rPr>
      </w:pPr>
      <w:r>
        <w:rPr>
          <w:i/>
          <w:color w:val="2A2A2A"/>
          <w:w w:val="90"/>
          <w:sz w:val="21"/>
        </w:rPr>
        <w:t>FTA may include additional</w:t>
      </w:r>
      <w:r>
        <w:rPr>
          <w:i/>
          <w:color w:val="2A2A2A"/>
          <w:spacing w:val="-7"/>
          <w:w w:val="90"/>
          <w:sz w:val="21"/>
        </w:rPr>
        <w:t xml:space="preserve"> </w:t>
      </w:r>
      <w:r>
        <w:rPr>
          <w:i/>
          <w:color w:val="2A2A2A"/>
          <w:w w:val="90"/>
          <w:sz w:val="21"/>
        </w:rPr>
        <w:t xml:space="preserve">Specific Assurances </w:t>
      </w:r>
      <w:r>
        <w:rPr>
          <w:i/>
          <w:color w:val="181818"/>
          <w:w w:val="90"/>
          <w:sz w:val="21"/>
        </w:rPr>
        <w:t>in</w:t>
      </w:r>
      <w:r>
        <w:rPr>
          <w:i/>
          <w:color w:val="181818"/>
          <w:spacing w:val="-14"/>
          <w:w w:val="90"/>
          <w:sz w:val="21"/>
        </w:rPr>
        <w:t xml:space="preserve"> </w:t>
      </w:r>
      <w:r>
        <w:rPr>
          <w:i/>
          <w:color w:val="181818"/>
          <w:w w:val="90"/>
          <w:sz w:val="21"/>
        </w:rPr>
        <w:t>this</w:t>
      </w:r>
      <w:r>
        <w:rPr>
          <w:i/>
          <w:color w:val="181818"/>
          <w:spacing w:val="-13"/>
          <w:w w:val="90"/>
          <w:sz w:val="21"/>
        </w:rPr>
        <w:t xml:space="preserve"> </w:t>
      </w:r>
      <w:r>
        <w:rPr>
          <w:i/>
          <w:color w:val="181818"/>
          <w:w w:val="90"/>
          <w:sz w:val="21"/>
        </w:rPr>
        <w:t>section.</w:t>
      </w:r>
    </w:p>
    <w:p w14:paraId="07944917" w14:textId="77777777" w:rsidR="005212F6" w:rsidRDefault="005212F6" w:rsidP="005212F6">
      <w:pPr>
        <w:spacing w:before="1"/>
        <w:rPr>
          <w:i/>
          <w:sz w:val="25"/>
          <w:szCs w:val="25"/>
        </w:rPr>
      </w:pPr>
    </w:p>
    <w:p w14:paraId="6A946741" w14:textId="372A85DA" w:rsidR="005212F6" w:rsidRDefault="005212F6" w:rsidP="00F2237E">
      <w:pPr>
        <w:spacing w:line="253" w:lineRule="auto"/>
        <w:ind w:left="100" w:right="1909" w:firstLine="7"/>
        <w:rPr>
          <w:sz w:val="19"/>
          <w:szCs w:val="19"/>
        </w:rPr>
      </w:pPr>
      <w:r>
        <w:rPr>
          <w:color w:val="2A2A2A"/>
          <w:w w:val="105"/>
          <w:sz w:val="19"/>
        </w:rPr>
        <w:t>By signing</w:t>
      </w:r>
      <w:r>
        <w:rPr>
          <w:color w:val="2A2A2A"/>
          <w:spacing w:val="-5"/>
          <w:w w:val="105"/>
          <w:sz w:val="19"/>
        </w:rPr>
        <w:t xml:space="preserve"> </w:t>
      </w:r>
      <w:r>
        <w:rPr>
          <w:color w:val="181818"/>
          <w:w w:val="105"/>
          <w:sz w:val="19"/>
        </w:rPr>
        <w:t>this</w:t>
      </w:r>
      <w:r>
        <w:rPr>
          <w:color w:val="181818"/>
          <w:spacing w:val="-3"/>
          <w:w w:val="105"/>
          <w:sz w:val="19"/>
        </w:rPr>
        <w:t xml:space="preserve"> </w:t>
      </w:r>
      <w:r>
        <w:rPr>
          <w:color w:val="2A2A2A"/>
          <w:w w:val="105"/>
          <w:sz w:val="19"/>
        </w:rPr>
        <w:t>ASSURANCE,</w:t>
      </w:r>
      <w:r>
        <w:rPr>
          <w:color w:val="2A2A2A"/>
          <w:spacing w:val="14"/>
          <w:w w:val="105"/>
          <w:sz w:val="19"/>
        </w:rPr>
        <w:t xml:space="preserve"> </w:t>
      </w:r>
      <w:r>
        <w:rPr>
          <w:i/>
          <w:color w:val="2A2A2A"/>
          <w:w w:val="105"/>
          <w:sz w:val="19"/>
        </w:rPr>
        <w:t>Recipient</w:t>
      </w:r>
      <w:r>
        <w:rPr>
          <w:i/>
          <w:color w:val="2A2A2A"/>
          <w:spacing w:val="15"/>
          <w:w w:val="105"/>
          <w:sz w:val="19"/>
        </w:rPr>
        <w:t xml:space="preserve"> </w:t>
      </w:r>
      <w:r>
        <w:rPr>
          <w:color w:val="2A2A2A"/>
          <w:w w:val="105"/>
          <w:sz w:val="19"/>
        </w:rPr>
        <w:t>also</w:t>
      </w:r>
      <w:r>
        <w:rPr>
          <w:color w:val="2A2A2A"/>
          <w:spacing w:val="-11"/>
          <w:w w:val="105"/>
          <w:sz w:val="19"/>
        </w:rPr>
        <w:t xml:space="preserve"> </w:t>
      </w:r>
      <w:r>
        <w:rPr>
          <w:color w:val="2A2A2A"/>
          <w:w w:val="105"/>
          <w:sz w:val="19"/>
        </w:rPr>
        <w:t>agrees</w:t>
      </w:r>
      <w:r>
        <w:rPr>
          <w:color w:val="2A2A2A"/>
          <w:spacing w:val="-8"/>
          <w:w w:val="105"/>
          <w:sz w:val="19"/>
        </w:rPr>
        <w:t xml:space="preserve"> </w:t>
      </w:r>
      <w:r>
        <w:rPr>
          <w:color w:val="2A2A2A"/>
          <w:w w:val="105"/>
          <w:sz w:val="19"/>
        </w:rPr>
        <w:t>to</w:t>
      </w:r>
      <w:r>
        <w:rPr>
          <w:color w:val="2A2A2A"/>
          <w:spacing w:val="-9"/>
          <w:w w:val="105"/>
          <w:sz w:val="19"/>
        </w:rPr>
        <w:t xml:space="preserve"> </w:t>
      </w:r>
      <w:r>
        <w:rPr>
          <w:color w:val="2A2A2A"/>
          <w:w w:val="105"/>
          <w:sz w:val="19"/>
        </w:rPr>
        <w:t>comply</w:t>
      </w:r>
      <w:r>
        <w:rPr>
          <w:color w:val="2A2A2A"/>
          <w:spacing w:val="-1"/>
          <w:w w:val="105"/>
          <w:sz w:val="19"/>
        </w:rPr>
        <w:t xml:space="preserve"> </w:t>
      </w:r>
      <w:r>
        <w:rPr>
          <w:color w:val="2A2A2A"/>
          <w:w w:val="105"/>
          <w:sz w:val="19"/>
        </w:rPr>
        <w:t>(and</w:t>
      </w:r>
      <w:r>
        <w:rPr>
          <w:color w:val="2A2A2A"/>
          <w:spacing w:val="-7"/>
          <w:w w:val="105"/>
          <w:sz w:val="19"/>
        </w:rPr>
        <w:t xml:space="preserve"> </w:t>
      </w:r>
      <w:r>
        <w:rPr>
          <w:color w:val="2A2A2A"/>
          <w:w w:val="105"/>
          <w:sz w:val="19"/>
        </w:rPr>
        <w:t>require</w:t>
      </w:r>
      <w:r>
        <w:rPr>
          <w:color w:val="2A2A2A"/>
          <w:spacing w:val="-3"/>
          <w:w w:val="105"/>
          <w:sz w:val="19"/>
        </w:rPr>
        <w:t xml:space="preserve"> </w:t>
      </w:r>
      <w:r>
        <w:rPr>
          <w:color w:val="2A2A2A"/>
          <w:w w:val="105"/>
          <w:sz w:val="19"/>
        </w:rPr>
        <w:t>any</w:t>
      </w:r>
      <w:r>
        <w:rPr>
          <w:color w:val="2A2A2A"/>
          <w:spacing w:val="-11"/>
          <w:w w:val="105"/>
          <w:sz w:val="19"/>
        </w:rPr>
        <w:t xml:space="preserve"> </w:t>
      </w:r>
      <w:r>
        <w:rPr>
          <w:color w:val="3F3F3F"/>
          <w:spacing w:val="-1"/>
          <w:w w:val="105"/>
          <w:sz w:val="19"/>
        </w:rPr>
        <w:t>s</w:t>
      </w:r>
      <w:r>
        <w:rPr>
          <w:color w:val="181818"/>
          <w:spacing w:val="-2"/>
          <w:w w:val="105"/>
          <w:sz w:val="19"/>
        </w:rPr>
        <w:t>ubrecipients</w:t>
      </w:r>
      <w:r>
        <w:rPr>
          <w:color w:val="181818"/>
          <w:spacing w:val="-32"/>
          <w:w w:val="105"/>
          <w:sz w:val="19"/>
        </w:rPr>
        <w:t xml:space="preserve"> </w:t>
      </w:r>
      <w:r>
        <w:rPr>
          <w:color w:val="3F3F3F"/>
          <w:w w:val="105"/>
          <w:sz w:val="19"/>
        </w:rPr>
        <w:t>,</w:t>
      </w:r>
      <w:r>
        <w:rPr>
          <w:color w:val="3F3F3F"/>
          <w:spacing w:val="-18"/>
          <w:w w:val="105"/>
          <w:sz w:val="19"/>
        </w:rPr>
        <w:t xml:space="preserve"> </w:t>
      </w:r>
      <w:r>
        <w:rPr>
          <w:color w:val="2A2A2A"/>
          <w:w w:val="105"/>
          <w:sz w:val="19"/>
        </w:rPr>
        <w:t>sub­</w:t>
      </w:r>
      <w:r>
        <w:rPr>
          <w:color w:val="2A2A2A"/>
          <w:spacing w:val="29"/>
          <w:w w:val="105"/>
          <w:sz w:val="19"/>
        </w:rPr>
        <w:t xml:space="preserve"> </w:t>
      </w:r>
      <w:r>
        <w:rPr>
          <w:color w:val="2A2A2A"/>
          <w:w w:val="105"/>
          <w:sz w:val="19"/>
        </w:rPr>
        <w:t>grantees,</w:t>
      </w:r>
      <w:r>
        <w:rPr>
          <w:color w:val="2A2A2A"/>
          <w:spacing w:val="-4"/>
          <w:w w:val="105"/>
          <w:sz w:val="19"/>
        </w:rPr>
        <w:t xml:space="preserve"> </w:t>
      </w:r>
      <w:r>
        <w:rPr>
          <w:color w:val="181818"/>
          <w:spacing w:val="1"/>
          <w:w w:val="105"/>
          <w:sz w:val="19"/>
        </w:rPr>
        <w:t>contractors</w:t>
      </w:r>
      <w:r>
        <w:rPr>
          <w:color w:val="3F3F3F"/>
          <w:spacing w:val="1"/>
          <w:w w:val="105"/>
          <w:sz w:val="19"/>
        </w:rPr>
        <w:t>,</w:t>
      </w:r>
      <w:r>
        <w:rPr>
          <w:color w:val="3F3F3F"/>
          <w:spacing w:val="-11"/>
          <w:w w:val="105"/>
          <w:sz w:val="19"/>
        </w:rPr>
        <w:t xml:space="preserve"> </w:t>
      </w:r>
      <w:r>
        <w:rPr>
          <w:color w:val="3F3F3F"/>
          <w:w w:val="105"/>
          <w:sz w:val="19"/>
        </w:rPr>
        <w:t>successors,</w:t>
      </w:r>
      <w:r>
        <w:rPr>
          <w:color w:val="3F3F3F"/>
          <w:spacing w:val="-11"/>
          <w:w w:val="105"/>
          <w:sz w:val="19"/>
        </w:rPr>
        <w:t xml:space="preserve"> </w:t>
      </w:r>
      <w:r>
        <w:rPr>
          <w:color w:val="181818"/>
          <w:spacing w:val="1"/>
          <w:w w:val="105"/>
          <w:sz w:val="19"/>
        </w:rPr>
        <w:t>transferee</w:t>
      </w:r>
      <w:r>
        <w:rPr>
          <w:color w:val="3F3F3F"/>
          <w:w w:val="105"/>
          <w:sz w:val="19"/>
        </w:rPr>
        <w:t>s,</w:t>
      </w:r>
      <w:r>
        <w:rPr>
          <w:color w:val="3F3F3F"/>
          <w:spacing w:val="-16"/>
          <w:w w:val="105"/>
          <w:sz w:val="19"/>
        </w:rPr>
        <w:t xml:space="preserve"> </w:t>
      </w:r>
      <w:r>
        <w:rPr>
          <w:color w:val="2A2A2A"/>
          <w:w w:val="105"/>
          <w:sz w:val="19"/>
        </w:rPr>
        <w:t>and/or</w:t>
      </w:r>
      <w:r>
        <w:rPr>
          <w:color w:val="2A2A2A"/>
          <w:spacing w:val="-12"/>
          <w:w w:val="105"/>
          <w:sz w:val="19"/>
        </w:rPr>
        <w:t xml:space="preserve"> </w:t>
      </w:r>
      <w:r>
        <w:rPr>
          <w:color w:val="2A2A2A"/>
          <w:w w:val="105"/>
          <w:sz w:val="19"/>
        </w:rPr>
        <w:t>assignees</w:t>
      </w:r>
      <w:r>
        <w:rPr>
          <w:color w:val="2A2A2A"/>
          <w:spacing w:val="-5"/>
          <w:w w:val="105"/>
          <w:sz w:val="19"/>
        </w:rPr>
        <w:t xml:space="preserve"> </w:t>
      </w:r>
      <w:r>
        <w:rPr>
          <w:color w:val="2A2A2A"/>
          <w:w w:val="105"/>
          <w:sz w:val="19"/>
        </w:rPr>
        <w:t>to</w:t>
      </w:r>
      <w:r>
        <w:rPr>
          <w:color w:val="2A2A2A"/>
          <w:spacing w:val="-5"/>
          <w:w w:val="105"/>
          <w:sz w:val="19"/>
        </w:rPr>
        <w:t xml:space="preserve"> </w:t>
      </w:r>
      <w:r>
        <w:rPr>
          <w:color w:val="2A2A2A"/>
          <w:w w:val="105"/>
          <w:sz w:val="19"/>
        </w:rPr>
        <w:t>comply)</w:t>
      </w:r>
      <w:r>
        <w:rPr>
          <w:color w:val="2A2A2A"/>
          <w:spacing w:val="-10"/>
          <w:w w:val="105"/>
          <w:sz w:val="19"/>
        </w:rPr>
        <w:t xml:space="preserve"> </w:t>
      </w:r>
      <w:r>
        <w:rPr>
          <w:color w:val="2A2A2A"/>
          <w:w w:val="105"/>
          <w:sz w:val="19"/>
        </w:rPr>
        <w:t>with</w:t>
      </w:r>
      <w:r>
        <w:rPr>
          <w:color w:val="2A2A2A"/>
          <w:spacing w:val="-4"/>
          <w:w w:val="105"/>
          <w:sz w:val="19"/>
        </w:rPr>
        <w:t xml:space="preserve"> </w:t>
      </w:r>
      <w:r>
        <w:rPr>
          <w:color w:val="2A2A2A"/>
          <w:w w:val="105"/>
          <w:sz w:val="19"/>
        </w:rPr>
        <w:t>all</w:t>
      </w:r>
      <w:r>
        <w:rPr>
          <w:color w:val="2A2A2A"/>
          <w:spacing w:val="-1"/>
          <w:w w:val="105"/>
          <w:sz w:val="19"/>
        </w:rPr>
        <w:t xml:space="preserve"> </w:t>
      </w:r>
      <w:r>
        <w:rPr>
          <w:color w:val="2A2A2A"/>
          <w:w w:val="105"/>
          <w:sz w:val="19"/>
        </w:rPr>
        <w:t>applicable</w:t>
      </w:r>
      <w:r>
        <w:rPr>
          <w:color w:val="2A2A2A"/>
          <w:spacing w:val="-17"/>
          <w:w w:val="105"/>
          <w:sz w:val="19"/>
        </w:rPr>
        <w:t xml:space="preserve"> </w:t>
      </w:r>
      <w:r>
        <w:rPr>
          <w:color w:val="2A2A2A"/>
          <w:w w:val="105"/>
          <w:sz w:val="19"/>
        </w:rPr>
        <w:t>provisions</w:t>
      </w:r>
      <w:r>
        <w:rPr>
          <w:color w:val="2A2A2A"/>
          <w:spacing w:val="25"/>
          <w:w w:val="103"/>
          <w:sz w:val="19"/>
        </w:rPr>
        <w:t xml:space="preserve"> </w:t>
      </w:r>
      <w:r>
        <w:rPr>
          <w:color w:val="2A2A2A"/>
          <w:w w:val="105"/>
          <w:sz w:val="19"/>
        </w:rPr>
        <w:t>governing</w:t>
      </w:r>
      <w:r>
        <w:rPr>
          <w:color w:val="2A2A2A"/>
          <w:spacing w:val="-19"/>
          <w:w w:val="105"/>
          <w:sz w:val="19"/>
        </w:rPr>
        <w:t xml:space="preserve"> </w:t>
      </w:r>
      <w:r>
        <w:rPr>
          <w:color w:val="2A2A2A"/>
          <w:w w:val="105"/>
          <w:sz w:val="19"/>
        </w:rPr>
        <w:t>the</w:t>
      </w:r>
      <w:r>
        <w:rPr>
          <w:color w:val="2A2A2A"/>
          <w:spacing w:val="-6"/>
          <w:w w:val="105"/>
          <w:sz w:val="19"/>
        </w:rPr>
        <w:t xml:space="preserve"> </w:t>
      </w:r>
      <w:r>
        <w:rPr>
          <w:color w:val="2A2A2A"/>
          <w:w w:val="105"/>
          <w:sz w:val="19"/>
        </w:rPr>
        <w:t>FTA</w:t>
      </w:r>
      <w:r>
        <w:rPr>
          <w:color w:val="2A2A2A"/>
          <w:spacing w:val="-3"/>
          <w:w w:val="105"/>
          <w:sz w:val="19"/>
        </w:rPr>
        <w:t xml:space="preserve"> </w:t>
      </w:r>
      <w:r>
        <w:rPr>
          <w:color w:val="2A2A2A"/>
          <w:w w:val="105"/>
          <w:sz w:val="19"/>
        </w:rPr>
        <w:t>access</w:t>
      </w:r>
      <w:r>
        <w:rPr>
          <w:color w:val="2A2A2A"/>
          <w:spacing w:val="-7"/>
          <w:w w:val="105"/>
          <w:sz w:val="19"/>
        </w:rPr>
        <w:t xml:space="preserve"> </w:t>
      </w:r>
      <w:r>
        <w:rPr>
          <w:color w:val="181818"/>
          <w:w w:val="105"/>
          <w:sz w:val="19"/>
        </w:rPr>
        <w:t>to</w:t>
      </w:r>
      <w:r>
        <w:rPr>
          <w:color w:val="181818"/>
          <w:spacing w:val="-7"/>
          <w:w w:val="105"/>
          <w:sz w:val="19"/>
        </w:rPr>
        <w:t xml:space="preserve"> </w:t>
      </w:r>
      <w:r>
        <w:rPr>
          <w:color w:val="181818"/>
          <w:spacing w:val="2"/>
          <w:w w:val="105"/>
          <w:sz w:val="19"/>
        </w:rPr>
        <w:t>records</w:t>
      </w:r>
      <w:r>
        <w:rPr>
          <w:color w:val="3F3F3F"/>
          <w:spacing w:val="1"/>
          <w:w w:val="105"/>
          <w:sz w:val="19"/>
        </w:rPr>
        <w:t>,</w:t>
      </w:r>
      <w:r>
        <w:rPr>
          <w:color w:val="3F3F3F"/>
          <w:spacing w:val="-18"/>
          <w:w w:val="105"/>
          <w:sz w:val="19"/>
        </w:rPr>
        <w:t xml:space="preserve"> </w:t>
      </w:r>
      <w:r>
        <w:rPr>
          <w:color w:val="2A2A2A"/>
          <w:w w:val="105"/>
          <w:sz w:val="19"/>
        </w:rPr>
        <w:t>accounts,</w:t>
      </w:r>
      <w:r>
        <w:rPr>
          <w:color w:val="2A2A2A"/>
          <w:spacing w:val="-8"/>
          <w:w w:val="105"/>
          <w:sz w:val="19"/>
        </w:rPr>
        <w:t xml:space="preserve"> </w:t>
      </w:r>
      <w:r>
        <w:rPr>
          <w:color w:val="2A2A2A"/>
          <w:w w:val="105"/>
          <w:sz w:val="19"/>
        </w:rPr>
        <w:t>documents,</w:t>
      </w:r>
      <w:r>
        <w:rPr>
          <w:color w:val="2A2A2A"/>
          <w:spacing w:val="11"/>
          <w:w w:val="105"/>
          <w:sz w:val="19"/>
        </w:rPr>
        <w:t xml:space="preserve"> </w:t>
      </w:r>
      <w:r>
        <w:rPr>
          <w:color w:val="181818"/>
          <w:spacing w:val="1"/>
          <w:w w:val="105"/>
          <w:sz w:val="19"/>
        </w:rPr>
        <w:t>information</w:t>
      </w:r>
      <w:r>
        <w:rPr>
          <w:color w:val="3F3F3F"/>
          <w:spacing w:val="1"/>
          <w:w w:val="105"/>
          <w:sz w:val="19"/>
        </w:rPr>
        <w:t>,</w:t>
      </w:r>
      <w:r>
        <w:rPr>
          <w:color w:val="3F3F3F"/>
          <w:spacing w:val="-14"/>
          <w:w w:val="105"/>
          <w:sz w:val="19"/>
        </w:rPr>
        <w:t xml:space="preserve"> </w:t>
      </w:r>
      <w:r>
        <w:rPr>
          <w:color w:val="2A2A2A"/>
          <w:spacing w:val="1"/>
          <w:w w:val="105"/>
          <w:sz w:val="19"/>
        </w:rPr>
        <w:t>facilities</w:t>
      </w:r>
      <w:r>
        <w:rPr>
          <w:color w:val="505050"/>
          <w:spacing w:val="1"/>
          <w:w w:val="105"/>
          <w:sz w:val="19"/>
        </w:rPr>
        <w:t>,</w:t>
      </w:r>
      <w:r>
        <w:rPr>
          <w:color w:val="505050"/>
          <w:spacing w:val="-19"/>
          <w:w w:val="105"/>
          <w:sz w:val="19"/>
        </w:rPr>
        <w:t xml:space="preserve"> </w:t>
      </w:r>
      <w:r>
        <w:rPr>
          <w:color w:val="2A2A2A"/>
          <w:w w:val="105"/>
          <w:sz w:val="19"/>
        </w:rPr>
        <w:t>and</w:t>
      </w:r>
      <w:r>
        <w:rPr>
          <w:color w:val="2A2A2A"/>
          <w:spacing w:val="-4"/>
          <w:w w:val="105"/>
          <w:sz w:val="19"/>
        </w:rPr>
        <w:t xml:space="preserve"> </w:t>
      </w:r>
      <w:r>
        <w:rPr>
          <w:color w:val="3F3F3F"/>
          <w:spacing w:val="-4"/>
          <w:w w:val="105"/>
          <w:sz w:val="19"/>
        </w:rPr>
        <w:t>s</w:t>
      </w:r>
      <w:r>
        <w:rPr>
          <w:color w:val="181818"/>
          <w:spacing w:val="-5"/>
          <w:w w:val="105"/>
          <w:sz w:val="19"/>
        </w:rPr>
        <w:t>taff.</w:t>
      </w:r>
      <w:r>
        <w:rPr>
          <w:color w:val="181818"/>
          <w:spacing w:val="1"/>
          <w:w w:val="105"/>
          <w:sz w:val="19"/>
        </w:rPr>
        <w:t xml:space="preserve"> </w:t>
      </w:r>
      <w:r>
        <w:rPr>
          <w:color w:val="2A2A2A"/>
          <w:w w:val="105"/>
          <w:sz w:val="19"/>
        </w:rPr>
        <w:t>You also</w:t>
      </w:r>
      <w:r>
        <w:rPr>
          <w:color w:val="2A2A2A"/>
          <w:spacing w:val="30"/>
          <w:w w:val="103"/>
          <w:sz w:val="19"/>
        </w:rPr>
        <w:t xml:space="preserve"> </w:t>
      </w:r>
      <w:r>
        <w:rPr>
          <w:color w:val="181818"/>
          <w:spacing w:val="2"/>
          <w:w w:val="105"/>
          <w:sz w:val="19"/>
        </w:rPr>
        <w:t>recogni</w:t>
      </w:r>
      <w:r>
        <w:rPr>
          <w:color w:val="3F3F3F"/>
          <w:spacing w:val="1"/>
          <w:w w:val="105"/>
          <w:sz w:val="19"/>
        </w:rPr>
        <w:t>ze</w:t>
      </w:r>
      <w:r>
        <w:rPr>
          <w:color w:val="3F3F3F"/>
          <w:spacing w:val="-15"/>
          <w:w w:val="105"/>
          <w:sz w:val="19"/>
        </w:rPr>
        <w:t xml:space="preserve"> </w:t>
      </w:r>
      <w:r>
        <w:rPr>
          <w:color w:val="2A2A2A"/>
          <w:w w:val="105"/>
          <w:sz w:val="19"/>
        </w:rPr>
        <w:t>that</w:t>
      </w:r>
      <w:r>
        <w:rPr>
          <w:color w:val="2A2A2A"/>
          <w:spacing w:val="-16"/>
          <w:w w:val="105"/>
          <w:sz w:val="19"/>
        </w:rPr>
        <w:t xml:space="preserve"> </w:t>
      </w:r>
      <w:r>
        <w:rPr>
          <w:color w:val="2A2A2A"/>
          <w:w w:val="105"/>
          <w:sz w:val="19"/>
        </w:rPr>
        <w:t>you</w:t>
      </w:r>
      <w:r>
        <w:rPr>
          <w:color w:val="2A2A2A"/>
          <w:spacing w:val="-1"/>
          <w:w w:val="105"/>
          <w:sz w:val="19"/>
        </w:rPr>
        <w:t xml:space="preserve"> </w:t>
      </w:r>
      <w:r>
        <w:rPr>
          <w:color w:val="2A2A2A"/>
          <w:w w:val="105"/>
          <w:sz w:val="19"/>
        </w:rPr>
        <w:t>must</w:t>
      </w:r>
      <w:r>
        <w:rPr>
          <w:color w:val="2A2A2A"/>
          <w:spacing w:val="-5"/>
          <w:w w:val="105"/>
          <w:sz w:val="19"/>
        </w:rPr>
        <w:t xml:space="preserve"> </w:t>
      </w:r>
      <w:r>
        <w:rPr>
          <w:color w:val="2A2A2A"/>
          <w:w w:val="105"/>
          <w:sz w:val="19"/>
        </w:rPr>
        <w:t>comply</w:t>
      </w:r>
      <w:r>
        <w:rPr>
          <w:color w:val="2A2A2A"/>
          <w:spacing w:val="-5"/>
          <w:w w:val="105"/>
          <w:sz w:val="19"/>
        </w:rPr>
        <w:t xml:space="preserve"> </w:t>
      </w:r>
      <w:r>
        <w:rPr>
          <w:color w:val="2A2A2A"/>
          <w:w w:val="105"/>
          <w:sz w:val="19"/>
        </w:rPr>
        <w:t>with any</w:t>
      </w:r>
      <w:r>
        <w:rPr>
          <w:color w:val="2A2A2A"/>
          <w:spacing w:val="-10"/>
          <w:w w:val="105"/>
          <w:sz w:val="19"/>
        </w:rPr>
        <w:t xml:space="preserve"> </w:t>
      </w:r>
      <w:r>
        <w:rPr>
          <w:color w:val="2A2A2A"/>
          <w:w w:val="105"/>
          <w:sz w:val="19"/>
        </w:rPr>
        <w:t>program</w:t>
      </w:r>
      <w:r>
        <w:rPr>
          <w:color w:val="2A2A2A"/>
          <w:spacing w:val="1"/>
          <w:w w:val="105"/>
          <w:sz w:val="19"/>
        </w:rPr>
        <w:t xml:space="preserve"> </w:t>
      </w:r>
      <w:r>
        <w:rPr>
          <w:color w:val="2A2A2A"/>
          <w:w w:val="105"/>
          <w:sz w:val="19"/>
        </w:rPr>
        <w:t>or</w:t>
      </w:r>
      <w:r>
        <w:rPr>
          <w:color w:val="2A2A2A"/>
          <w:spacing w:val="-11"/>
          <w:w w:val="105"/>
          <w:sz w:val="19"/>
        </w:rPr>
        <w:t xml:space="preserve"> </w:t>
      </w:r>
      <w:r>
        <w:rPr>
          <w:color w:val="2A2A2A"/>
          <w:w w:val="105"/>
          <w:sz w:val="19"/>
        </w:rPr>
        <w:t>compliance</w:t>
      </w:r>
      <w:r>
        <w:rPr>
          <w:color w:val="2A2A2A"/>
          <w:spacing w:val="-4"/>
          <w:w w:val="105"/>
          <w:sz w:val="19"/>
        </w:rPr>
        <w:t xml:space="preserve"> </w:t>
      </w:r>
      <w:r>
        <w:rPr>
          <w:color w:val="2A2A2A"/>
          <w:spacing w:val="2"/>
          <w:w w:val="105"/>
          <w:sz w:val="19"/>
        </w:rPr>
        <w:t>reviews</w:t>
      </w:r>
      <w:r>
        <w:rPr>
          <w:color w:val="505050"/>
          <w:spacing w:val="1"/>
          <w:w w:val="105"/>
          <w:sz w:val="19"/>
        </w:rPr>
        <w:t>,</w:t>
      </w:r>
      <w:r>
        <w:rPr>
          <w:color w:val="505050"/>
          <w:spacing w:val="-21"/>
          <w:w w:val="105"/>
          <w:sz w:val="19"/>
        </w:rPr>
        <w:t xml:space="preserve"> </w:t>
      </w:r>
      <w:r>
        <w:rPr>
          <w:color w:val="2A2A2A"/>
          <w:spacing w:val="2"/>
          <w:w w:val="105"/>
          <w:sz w:val="19"/>
        </w:rPr>
        <w:t>and</w:t>
      </w:r>
      <w:r>
        <w:rPr>
          <w:color w:val="505050"/>
          <w:spacing w:val="1"/>
          <w:w w:val="105"/>
          <w:sz w:val="19"/>
        </w:rPr>
        <w:t>/</w:t>
      </w:r>
      <w:r>
        <w:rPr>
          <w:color w:val="2A2A2A"/>
          <w:spacing w:val="1"/>
          <w:w w:val="105"/>
          <w:sz w:val="19"/>
        </w:rPr>
        <w:t>or</w:t>
      </w:r>
      <w:r>
        <w:rPr>
          <w:color w:val="2A2A2A"/>
          <w:spacing w:val="-16"/>
          <w:w w:val="105"/>
          <w:sz w:val="19"/>
        </w:rPr>
        <w:t xml:space="preserve"> </w:t>
      </w:r>
      <w:r>
        <w:rPr>
          <w:color w:val="2A2A2A"/>
          <w:w w:val="105"/>
          <w:sz w:val="19"/>
        </w:rPr>
        <w:t>complaint</w:t>
      </w:r>
      <w:r>
        <w:rPr>
          <w:color w:val="2A2A2A"/>
          <w:spacing w:val="-2"/>
          <w:w w:val="105"/>
          <w:sz w:val="19"/>
        </w:rPr>
        <w:t xml:space="preserve"> </w:t>
      </w:r>
      <w:r>
        <w:rPr>
          <w:color w:val="181818"/>
          <w:w w:val="105"/>
          <w:sz w:val="19"/>
        </w:rPr>
        <w:t>inve</w:t>
      </w:r>
      <w:r>
        <w:rPr>
          <w:color w:val="3F3F3F"/>
          <w:w w:val="105"/>
          <w:sz w:val="19"/>
        </w:rPr>
        <w:t>st</w:t>
      </w:r>
      <w:r>
        <w:rPr>
          <w:color w:val="181818"/>
          <w:w w:val="105"/>
          <w:sz w:val="19"/>
        </w:rPr>
        <w:t>igations</w:t>
      </w:r>
      <w:r>
        <w:rPr>
          <w:color w:val="181818"/>
          <w:spacing w:val="26"/>
          <w:w w:val="102"/>
          <w:sz w:val="19"/>
        </w:rPr>
        <w:t xml:space="preserve"> </w:t>
      </w:r>
      <w:r>
        <w:rPr>
          <w:color w:val="181818"/>
          <w:w w:val="105"/>
          <w:sz w:val="19"/>
        </w:rPr>
        <w:t>conducted</w:t>
      </w:r>
      <w:r>
        <w:rPr>
          <w:color w:val="181818"/>
          <w:spacing w:val="10"/>
          <w:w w:val="105"/>
          <w:sz w:val="19"/>
        </w:rPr>
        <w:t xml:space="preserve"> </w:t>
      </w:r>
      <w:r>
        <w:rPr>
          <w:color w:val="2A2A2A"/>
          <w:w w:val="105"/>
          <w:sz w:val="19"/>
        </w:rPr>
        <w:t>by</w:t>
      </w:r>
      <w:r>
        <w:rPr>
          <w:color w:val="2A2A2A"/>
          <w:spacing w:val="-7"/>
          <w:w w:val="105"/>
          <w:sz w:val="19"/>
        </w:rPr>
        <w:t xml:space="preserve"> </w:t>
      </w:r>
      <w:r>
        <w:rPr>
          <w:i/>
          <w:color w:val="2A2A2A"/>
          <w:w w:val="105"/>
          <w:sz w:val="19"/>
        </w:rPr>
        <w:t>FTA.</w:t>
      </w:r>
      <w:r>
        <w:rPr>
          <w:i/>
          <w:color w:val="2A2A2A"/>
          <w:spacing w:val="34"/>
          <w:w w:val="105"/>
          <w:sz w:val="19"/>
        </w:rPr>
        <w:t xml:space="preserve"> </w:t>
      </w:r>
      <w:r>
        <w:rPr>
          <w:color w:val="2A2A2A"/>
          <w:w w:val="105"/>
          <w:sz w:val="19"/>
        </w:rPr>
        <w:t>You must</w:t>
      </w:r>
      <w:r>
        <w:rPr>
          <w:color w:val="2A2A2A"/>
          <w:spacing w:val="1"/>
          <w:w w:val="105"/>
          <w:sz w:val="19"/>
        </w:rPr>
        <w:t xml:space="preserve"> </w:t>
      </w:r>
      <w:r>
        <w:rPr>
          <w:color w:val="2A2A2A"/>
          <w:w w:val="105"/>
          <w:sz w:val="19"/>
        </w:rPr>
        <w:t>keep</w:t>
      </w:r>
      <w:r>
        <w:rPr>
          <w:color w:val="2A2A2A"/>
          <w:spacing w:val="-5"/>
          <w:w w:val="105"/>
          <w:sz w:val="19"/>
        </w:rPr>
        <w:t xml:space="preserve"> </w:t>
      </w:r>
      <w:r>
        <w:rPr>
          <w:color w:val="2A2A2A"/>
          <w:w w:val="105"/>
          <w:sz w:val="19"/>
        </w:rPr>
        <w:t>records, reports,</w:t>
      </w:r>
      <w:r>
        <w:rPr>
          <w:color w:val="2A2A2A"/>
          <w:spacing w:val="2"/>
          <w:w w:val="105"/>
          <w:sz w:val="19"/>
        </w:rPr>
        <w:t xml:space="preserve"> </w:t>
      </w:r>
      <w:r>
        <w:rPr>
          <w:color w:val="2A2A2A"/>
          <w:w w:val="105"/>
          <w:sz w:val="19"/>
        </w:rPr>
        <w:t>and</w:t>
      </w:r>
      <w:r>
        <w:rPr>
          <w:color w:val="2A2A2A"/>
          <w:spacing w:val="-4"/>
          <w:w w:val="105"/>
          <w:sz w:val="19"/>
        </w:rPr>
        <w:t xml:space="preserve"> </w:t>
      </w:r>
      <w:r>
        <w:rPr>
          <w:color w:val="3F3F3F"/>
          <w:w w:val="105"/>
          <w:sz w:val="19"/>
        </w:rPr>
        <w:t>su</w:t>
      </w:r>
      <w:r>
        <w:rPr>
          <w:color w:val="181818"/>
          <w:w w:val="105"/>
          <w:sz w:val="19"/>
        </w:rPr>
        <w:t>bmit</w:t>
      </w:r>
      <w:r>
        <w:rPr>
          <w:color w:val="181818"/>
          <w:spacing w:val="-2"/>
          <w:w w:val="105"/>
          <w:sz w:val="19"/>
        </w:rPr>
        <w:t xml:space="preserve"> </w:t>
      </w:r>
      <w:r>
        <w:rPr>
          <w:color w:val="2A2A2A"/>
          <w:w w:val="105"/>
          <w:sz w:val="19"/>
        </w:rPr>
        <w:t>the</w:t>
      </w:r>
      <w:r>
        <w:rPr>
          <w:color w:val="2A2A2A"/>
          <w:spacing w:val="-7"/>
          <w:w w:val="105"/>
          <w:sz w:val="19"/>
        </w:rPr>
        <w:t xml:space="preserve"> </w:t>
      </w:r>
      <w:r>
        <w:rPr>
          <w:color w:val="181818"/>
          <w:w w:val="105"/>
          <w:sz w:val="19"/>
        </w:rPr>
        <w:t>material</w:t>
      </w:r>
      <w:r>
        <w:rPr>
          <w:color w:val="181818"/>
          <w:spacing w:val="4"/>
          <w:w w:val="105"/>
          <w:sz w:val="19"/>
        </w:rPr>
        <w:t xml:space="preserve"> </w:t>
      </w:r>
      <w:r>
        <w:rPr>
          <w:color w:val="2A2A2A"/>
          <w:w w:val="105"/>
          <w:sz w:val="19"/>
        </w:rPr>
        <w:t>for</w:t>
      </w:r>
      <w:r>
        <w:rPr>
          <w:color w:val="2A2A2A"/>
          <w:spacing w:val="-11"/>
          <w:w w:val="105"/>
          <w:sz w:val="19"/>
        </w:rPr>
        <w:t xml:space="preserve"> </w:t>
      </w:r>
      <w:r>
        <w:rPr>
          <w:color w:val="2A2A2A"/>
          <w:w w:val="105"/>
          <w:sz w:val="19"/>
        </w:rPr>
        <w:t>review</w:t>
      </w:r>
      <w:r>
        <w:rPr>
          <w:color w:val="2A2A2A"/>
          <w:spacing w:val="1"/>
          <w:w w:val="105"/>
          <w:sz w:val="19"/>
        </w:rPr>
        <w:t xml:space="preserve"> </w:t>
      </w:r>
      <w:r>
        <w:rPr>
          <w:color w:val="181818"/>
          <w:w w:val="105"/>
          <w:sz w:val="19"/>
        </w:rPr>
        <w:t>upon</w:t>
      </w:r>
      <w:r>
        <w:rPr>
          <w:color w:val="181818"/>
          <w:spacing w:val="1"/>
          <w:w w:val="105"/>
          <w:sz w:val="19"/>
        </w:rPr>
        <w:t xml:space="preserve"> </w:t>
      </w:r>
      <w:r>
        <w:rPr>
          <w:color w:val="181818"/>
          <w:w w:val="105"/>
          <w:sz w:val="19"/>
        </w:rPr>
        <w:t>request</w:t>
      </w:r>
      <w:r>
        <w:rPr>
          <w:color w:val="181818"/>
          <w:spacing w:val="6"/>
          <w:w w:val="105"/>
          <w:sz w:val="19"/>
        </w:rPr>
        <w:t xml:space="preserve"> </w:t>
      </w:r>
      <w:r>
        <w:rPr>
          <w:color w:val="2A2A2A"/>
          <w:w w:val="105"/>
          <w:sz w:val="19"/>
        </w:rPr>
        <w:t>to</w:t>
      </w:r>
      <w:r>
        <w:rPr>
          <w:noProof/>
        </w:rPr>
        <mc:AlternateContent>
          <mc:Choice Requires="wpg">
            <w:drawing>
              <wp:anchor distT="0" distB="0" distL="114300" distR="114300" simplePos="0" relativeHeight="251671552" behindDoc="0" locked="0" layoutInCell="1" allowOverlap="1" wp14:anchorId="71E3D549" wp14:editId="6E292FCD">
                <wp:simplePos x="0" y="0"/>
                <wp:positionH relativeFrom="page">
                  <wp:posOffset>7708900</wp:posOffset>
                </wp:positionH>
                <wp:positionV relativeFrom="page">
                  <wp:posOffset>0</wp:posOffset>
                </wp:positionV>
                <wp:extent cx="1270" cy="9972040"/>
                <wp:effectExtent l="12700" t="9525" r="14605" b="1016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72040"/>
                          <a:chOff x="12140" y="0"/>
                          <a:chExt cx="2" cy="15704"/>
                        </a:xfrm>
                      </wpg:grpSpPr>
                      <wps:wsp>
                        <wps:cNvPr id="530" name="Freeform 8"/>
                        <wps:cNvSpPr>
                          <a:spLocks/>
                        </wps:cNvSpPr>
                        <wps:spPr bwMode="auto">
                          <a:xfrm>
                            <a:off x="12140" y="0"/>
                            <a:ext cx="2" cy="15704"/>
                          </a:xfrm>
                          <a:custGeom>
                            <a:avLst/>
                            <a:gdLst>
                              <a:gd name="T0" fmla="*/ 15704 h 15704"/>
                              <a:gd name="T1" fmla="*/ 0 h 15704"/>
                            </a:gdLst>
                            <a:ahLst/>
                            <a:cxnLst>
                              <a:cxn ang="0">
                                <a:pos x="0" y="T0"/>
                              </a:cxn>
                              <a:cxn ang="0">
                                <a:pos x="0" y="T1"/>
                              </a:cxn>
                            </a:cxnLst>
                            <a:rect l="0" t="0" r="r" b="b"/>
                            <a:pathLst>
                              <a:path h="15704">
                                <a:moveTo>
                                  <a:pt x="0" y="15704"/>
                                </a:moveTo>
                                <a:lnTo>
                                  <a:pt x="0" y="0"/>
                                </a:lnTo>
                              </a:path>
                            </a:pathLst>
                          </a:custGeom>
                          <a:noFill/>
                          <a:ln w="1819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11442" id="Group 529" o:spid="_x0000_s1026" style="position:absolute;margin-left:607pt;margin-top:0;width:.1pt;height:785.2pt;z-index:251671552;mso-position-horizontal-relative:page;mso-position-vertical-relative:page" coordorigin="12140" coordsize="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">
                <v:shape id="Freeform 8" o:spid="_x0000_s1027" style="position:absolute;left:12140;width:2;height:15704;visibility:visible;mso-wrap-style:square;v-text-anchor:top" coordsize="2,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" path="m,15704l,e" filled="f" strokecolor="#c8c8c8" strokeweight=".50533mm">
                  <v:path arrowok="t" o:connecttype="custom" o:connectlocs="0,15704;0,0" o:connectangles="0,0"/>
                </v:shape>
                <w10:wrap anchorx="page" anchory="page"/>
              </v:group>
            </w:pict>
          </mc:Fallback>
        </mc:AlternateContent>
      </w:r>
      <w:r w:rsidR="00F2237E">
        <w:rPr>
          <w:color w:val="2A2A2A"/>
          <w:w w:val="105"/>
          <w:sz w:val="19"/>
        </w:rPr>
        <w:t xml:space="preserve"> </w:t>
      </w:r>
      <w:r>
        <w:rPr>
          <w:color w:val="2D2D2D"/>
          <w:sz w:val="19"/>
        </w:rPr>
        <w:t>FTA,</w:t>
      </w:r>
      <w:r>
        <w:rPr>
          <w:color w:val="2D2D2D"/>
          <w:spacing w:val="4"/>
          <w:sz w:val="19"/>
        </w:rPr>
        <w:t xml:space="preserve"> </w:t>
      </w:r>
      <w:r>
        <w:rPr>
          <w:color w:val="424242"/>
          <w:sz w:val="19"/>
        </w:rPr>
        <w:t>or</w:t>
      </w:r>
      <w:r>
        <w:rPr>
          <w:color w:val="424242"/>
          <w:spacing w:val="1"/>
          <w:sz w:val="19"/>
        </w:rPr>
        <w:t xml:space="preserve"> </w:t>
      </w:r>
      <w:r>
        <w:rPr>
          <w:color w:val="424242"/>
          <w:sz w:val="19"/>
        </w:rPr>
        <w:t>their</w:t>
      </w:r>
      <w:r>
        <w:rPr>
          <w:color w:val="424242"/>
          <w:spacing w:val="11"/>
          <w:sz w:val="19"/>
        </w:rPr>
        <w:t xml:space="preserve"> </w:t>
      </w:r>
      <w:r>
        <w:rPr>
          <w:color w:val="424242"/>
          <w:sz w:val="19"/>
        </w:rPr>
        <w:t>designees</w:t>
      </w:r>
      <w:r>
        <w:rPr>
          <w:color w:val="424242"/>
          <w:spacing w:val="10"/>
          <w:sz w:val="19"/>
        </w:rPr>
        <w:t xml:space="preserve"> </w:t>
      </w:r>
      <w:r>
        <w:rPr>
          <w:color w:val="1D1D1D"/>
          <w:sz w:val="19"/>
        </w:rPr>
        <w:t>in</w:t>
      </w:r>
      <w:r>
        <w:rPr>
          <w:color w:val="1D1D1D"/>
          <w:spacing w:val="15"/>
          <w:sz w:val="19"/>
        </w:rPr>
        <w:t xml:space="preserve"> </w:t>
      </w:r>
      <w:r>
        <w:rPr>
          <w:color w:val="424242"/>
          <w:sz w:val="19"/>
        </w:rPr>
        <w:t>a</w:t>
      </w:r>
      <w:r>
        <w:rPr>
          <w:color w:val="424242"/>
          <w:spacing w:val="6"/>
          <w:sz w:val="19"/>
        </w:rPr>
        <w:t xml:space="preserve"> </w:t>
      </w:r>
      <w:r>
        <w:rPr>
          <w:color w:val="424242"/>
          <w:spacing w:val="3"/>
          <w:sz w:val="19"/>
        </w:rPr>
        <w:t>time</w:t>
      </w:r>
      <w:r>
        <w:rPr>
          <w:color w:val="1D1D1D"/>
          <w:spacing w:val="5"/>
          <w:sz w:val="19"/>
        </w:rPr>
        <w:t>l</w:t>
      </w:r>
      <w:r>
        <w:rPr>
          <w:color w:val="424242"/>
          <w:spacing w:val="4"/>
          <w:sz w:val="19"/>
        </w:rPr>
        <w:t>y,</w:t>
      </w:r>
      <w:r>
        <w:rPr>
          <w:color w:val="424242"/>
          <w:spacing w:val="18"/>
          <w:sz w:val="19"/>
        </w:rPr>
        <w:t xml:space="preserve"> </w:t>
      </w:r>
      <w:r>
        <w:rPr>
          <w:color w:val="424242"/>
          <w:sz w:val="19"/>
        </w:rPr>
        <w:t>comp</w:t>
      </w:r>
      <w:r>
        <w:rPr>
          <w:color w:val="1D1D1D"/>
          <w:spacing w:val="1"/>
          <w:sz w:val="19"/>
        </w:rPr>
        <w:t>l</w:t>
      </w:r>
      <w:r>
        <w:rPr>
          <w:color w:val="424242"/>
          <w:sz w:val="19"/>
        </w:rPr>
        <w:t>e</w:t>
      </w:r>
      <w:r>
        <w:rPr>
          <w:color w:val="1D1D1D"/>
          <w:spacing w:val="1"/>
          <w:sz w:val="19"/>
        </w:rPr>
        <w:t>t</w:t>
      </w:r>
      <w:r>
        <w:rPr>
          <w:color w:val="424242"/>
          <w:sz w:val="19"/>
        </w:rPr>
        <w:t>e,</w:t>
      </w:r>
      <w:r>
        <w:rPr>
          <w:color w:val="424242"/>
          <w:spacing w:val="11"/>
          <w:sz w:val="19"/>
        </w:rPr>
        <w:t xml:space="preserve"> </w:t>
      </w:r>
      <w:r>
        <w:rPr>
          <w:color w:val="424242"/>
          <w:spacing w:val="3"/>
          <w:sz w:val="19"/>
        </w:rPr>
        <w:t>a</w:t>
      </w:r>
      <w:r>
        <w:rPr>
          <w:color w:val="1D1D1D"/>
          <w:spacing w:val="3"/>
          <w:sz w:val="19"/>
        </w:rPr>
        <w:t>nd</w:t>
      </w:r>
      <w:r>
        <w:rPr>
          <w:color w:val="1D1D1D"/>
          <w:spacing w:val="15"/>
          <w:sz w:val="19"/>
        </w:rPr>
        <w:t xml:space="preserve"> </w:t>
      </w:r>
      <w:r>
        <w:rPr>
          <w:color w:val="424242"/>
          <w:sz w:val="19"/>
        </w:rPr>
        <w:t>accurate</w:t>
      </w:r>
      <w:r>
        <w:rPr>
          <w:color w:val="424242"/>
          <w:spacing w:val="13"/>
          <w:sz w:val="19"/>
        </w:rPr>
        <w:t xml:space="preserve"> </w:t>
      </w:r>
      <w:r>
        <w:rPr>
          <w:color w:val="424242"/>
          <w:sz w:val="19"/>
        </w:rPr>
        <w:t>way.</w:t>
      </w:r>
      <w:r>
        <w:rPr>
          <w:color w:val="424242"/>
          <w:spacing w:val="16"/>
          <w:sz w:val="19"/>
        </w:rPr>
        <w:t xml:space="preserve"> </w:t>
      </w:r>
      <w:r>
        <w:rPr>
          <w:color w:val="424242"/>
          <w:spacing w:val="1"/>
          <w:sz w:val="19"/>
        </w:rPr>
        <w:t>Add</w:t>
      </w:r>
      <w:r>
        <w:rPr>
          <w:color w:val="050505"/>
          <w:spacing w:val="1"/>
          <w:sz w:val="19"/>
        </w:rPr>
        <w:t>i</w:t>
      </w:r>
      <w:r>
        <w:rPr>
          <w:color w:val="2D2D2D"/>
          <w:spacing w:val="1"/>
          <w:sz w:val="19"/>
        </w:rPr>
        <w:t>tionally</w:t>
      </w:r>
      <w:r>
        <w:rPr>
          <w:color w:val="2D2D2D"/>
          <w:spacing w:val="-22"/>
          <w:sz w:val="19"/>
        </w:rPr>
        <w:t>,</w:t>
      </w:r>
      <w:r>
        <w:rPr>
          <w:color w:val="595959"/>
          <w:spacing w:val="6"/>
          <w:sz w:val="19"/>
        </w:rPr>
        <w:t xml:space="preserve"> </w:t>
      </w:r>
      <w:r>
        <w:rPr>
          <w:color w:val="424242"/>
          <w:sz w:val="19"/>
        </w:rPr>
        <w:t>you</w:t>
      </w:r>
      <w:r>
        <w:rPr>
          <w:color w:val="424242"/>
          <w:spacing w:val="24"/>
          <w:sz w:val="19"/>
        </w:rPr>
        <w:t xml:space="preserve"> </w:t>
      </w:r>
      <w:r>
        <w:rPr>
          <w:color w:val="424242"/>
          <w:spacing w:val="7"/>
          <w:sz w:val="19"/>
        </w:rPr>
        <w:t>m</w:t>
      </w:r>
      <w:r>
        <w:rPr>
          <w:color w:val="1D1D1D"/>
          <w:spacing w:val="7"/>
          <w:sz w:val="19"/>
        </w:rPr>
        <w:t>u</w:t>
      </w:r>
      <w:r>
        <w:rPr>
          <w:color w:val="595959"/>
          <w:spacing w:val="6"/>
          <w:sz w:val="19"/>
        </w:rPr>
        <w:t>st</w:t>
      </w:r>
      <w:r>
        <w:rPr>
          <w:color w:val="595959"/>
          <w:spacing w:val="-2"/>
          <w:sz w:val="19"/>
        </w:rPr>
        <w:t xml:space="preserve"> </w:t>
      </w:r>
      <w:r>
        <w:rPr>
          <w:color w:val="424242"/>
          <w:sz w:val="19"/>
        </w:rPr>
        <w:t>comply</w:t>
      </w:r>
      <w:r>
        <w:rPr>
          <w:color w:val="424242"/>
          <w:spacing w:val="15"/>
          <w:sz w:val="19"/>
        </w:rPr>
        <w:t xml:space="preserve"> </w:t>
      </w:r>
      <w:r>
        <w:rPr>
          <w:color w:val="424242"/>
          <w:sz w:val="19"/>
        </w:rPr>
        <w:t>with</w:t>
      </w:r>
      <w:r>
        <w:rPr>
          <w:color w:val="424242"/>
          <w:spacing w:val="14"/>
          <w:sz w:val="19"/>
        </w:rPr>
        <w:t xml:space="preserve"> </w:t>
      </w:r>
      <w:r>
        <w:rPr>
          <w:color w:val="424242"/>
          <w:sz w:val="19"/>
        </w:rPr>
        <w:t>all</w:t>
      </w:r>
      <w:r>
        <w:rPr>
          <w:color w:val="424242"/>
          <w:spacing w:val="30"/>
          <w:w w:val="101"/>
          <w:sz w:val="19"/>
        </w:rPr>
        <w:t xml:space="preserve"> </w:t>
      </w:r>
      <w:r>
        <w:rPr>
          <w:color w:val="2D2D2D"/>
          <w:sz w:val="19"/>
        </w:rPr>
        <w:t>other</w:t>
      </w:r>
      <w:r>
        <w:rPr>
          <w:color w:val="2D2D2D"/>
          <w:spacing w:val="16"/>
          <w:sz w:val="19"/>
        </w:rPr>
        <w:t xml:space="preserve"> </w:t>
      </w:r>
      <w:r>
        <w:rPr>
          <w:color w:val="1D1D1D"/>
          <w:sz w:val="19"/>
        </w:rPr>
        <w:t>r</w:t>
      </w:r>
      <w:r>
        <w:rPr>
          <w:color w:val="424242"/>
          <w:sz w:val="19"/>
        </w:rPr>
        <w:t>epo</w:t>
      </w:r>
      <w:r>
        <w:rPr>
          <w:color w:val="1D1D1D"/>
          <w:sz w:val="19"/>
        </w:rPr>
        <w:t>rtin</w:t>
      </w:r>
      <w:r>
        <w:rPr>
          <w:color w:val="424242"/>
          <w:sz w:val="19"/>
        </w:rPr>
        <w:t>g,</w:t>
      </w:r>
      <w:r>
        <w:rPr>
          <w:color w:val="424242"/>
          <w:spacing w:val="6"/>
          <w:sz w:val="19"/>
        </w:rPr>
        <w:t xml:space="preserve"> </w:t>
      </w:r>
      <w:r>
        <w:rPr>
          <w:color w:val="2D2D2D"/>
          <w:sz w:val="19"/>
        </w:rPr>
        <w:t>data</w:t>
      </w:r>
      <w:r>
        <w:rPr>
          <w:color w:val="2D2D2D"/>
          <w:spacing w:val="12"/>
          <w:sz w:val="19"/>
        </w:rPr>
        <w:t xml:space="preserve"> </w:t>
      </w:r>
      <w:r>
        <w:rPr>
          <w:color w:val="424242"/>
          <w:sz w:val="19"/>
        </w:rPr>
        <w:t>co</w:t>
      </w:r>
      <w:r>
        <w:rPr>
          <w:color w:val="1D1D1D"/>
          <w:spacing w:val="1"/>
          <w:sz w:val="19"/>
        </w:rPr>
        <w:t>llecti</w:t>
      </w:r>
      <w:r>
        <w:rPr>
          <w:color w:val="424242"/>
          <w:sz w:val="19"/>
        </w:rPr>
        <w:t>on,</w:t>
      </w:r>
      <w:r>
        <w:rPr>
          <w:color w:val="424242"/>
          <w:spacing w:val="6"/>
          <w:sz w:val="19"/>
        </w:rPr>
        <w:t xml:space="preserve"> </w:t>
      </w:r>
      <w:r>
        <w:rPr>
          <w:color w:val="424242"/>
          <w:sz w:val="19"/>
        </w:rPr>
        <w:t>and</w:t>
      </w:r>
      <w:r>
        <w:rPr>
          <w:color w:val="424242"/>
          <w:spacing w:val="10"/>
          <w:sz w:val="19"/>
        </w:rPr>
        <w:t xml:space="preserve"> </w:t>
      </w:r>
      <w:r>
        <w:rPr>
          <w:color w:val="424242"/>
          <w:sz w:val="19"/>
        </w:rPr>
        <w:t>eva</w:t>
      </w:r>
      <w:r>
        <w:rPr>
          <w:color w:val="1D1D1D"/>
          <w:spacing w:val="1"/>
          <w:sz w:val="19"/>
        </w:rPr>
        <w:t>luation</w:t>
      </w:r>
      <w:r>
        <w:rPr>
          <w:color w:val="1D1D1D"/>
          <w:spacing w:val="32"/>
          <w:sz w:val="19"/>
        </w:rPr>
        <w:t xml:space="preserve"> </w:t>
      </w:r>
      <w:r>
        <w:rPr>
          <w:color w:val="1D1D1D"/>
          <w:sz w:val="19"/>
        </w:rPr>
        <w:t>r</w:t>
      </w:r>
      <w:r>
        <w:rPr>
          <w:color w:val="424242"/>
          <w:sz w:val="19"/>
        </w:rPr>
        <w:t>equirements,</w:t>
      </w:r>
      <w:r>
        <w:rPr>
          <w:color w:val="424242"/>
          <w:spacing w:val="26"/>
          <w:sz w:val="19"/>
        </w:rPr>
        <w:t xml:space="preserve"> </w:t>
      </w:r>
      <w:r>
        <w:rPr>
          <w:color w:val="424242"/>
          <w:sz w:val="19"/>
        </w:rPr>
        <w:t>as</w:t>
      </w:r>
      <w:r>
        <w:rPr>
          <w:color w:val="424242"/>
          <w:spacing w:val="1"/>
          <w:sz w:val="19"/>
        </w:rPr>
        <w:t xml:space="preserve"> </w:t>
      </w:r>
      <w:r>
        <w:rPr>
          <w:color w:val="2D2D2D"/>
          <w:sz w:val="19"/>
        </w:rPr>
        <w:t>prescribed</w:t>
      </w:r>
      <w:r>
        <w:rPr>
          <w:color w:val="2D2D2D"/>
          <w:spacing w:val="39"/>
          <w:sz w:val="19"/>
        </w:rPr>
        <w:t xml:space="preserve"> </w:t>
      </w:r>
      <w:r>
        <w:rPr>
          <w:color w:val="424242"/>
          <w:sz w:val="19"/>
        </w:rPr>
        <w:t>by</w:t>
      </w:r>
      <w:r>
        <w:rPr>
          <w:color w:val="424242"/>
          <w:spacing w:val="25"/>
          <w:sz w:val="19"/>
        </w:rPr>
        <w:t xml:space="preserve"> </w:t>
      </w:r>
      <w:r>
        <w:rPr>
          <w:color w:val="2D2D2D"/>
          <w:sz w:val="19"/>
        </w:rPr>
        <w:t>law</w:t>
      </w:r>
      <w:r>
        <w:rPr>
          <w:color w:val="2D2D2D"/>
          <w:spacing w:val="10"/>
          <w:sz w:val="19"/>
        </w:rPr>
        <w:t xml:space="preserve"> </w:t>
      </w:r>
      <w:r>
        <w:rPr>
          <w:color w:val="424242"/>
          <w:spacing w:val="-3"/>
          <w:sz w:val="19"/>
        </w:rPr>
        <w:t>o</w:t>
      </w:r>
      <w:r>
        <w:rPr>
          <w:color w:val="1D1D1D"/>
          <w:spacing w:val="-3"/>
          <w:sz w:val="19"/>
        </w:rPr>
        <w:t>r</w:t>
      </w:r>
      <w:r>
        <w:rPr>
          <w:color w:val="1D1D1D"/>
          <w:spacing w:val="6"/>
          <w:sz w:val="19"/>
        </w:rPr>
        <w:t xml:space="preserve"> </w:t>
      </w:r>
      <w:r>
        <w:rPr>
          <w:color w:val="2D2D2D"/>
          <w:sz w:val="19"/>
        </w:rPr>
        <w:t>detailed</w:t>
      </w:r>
      <w:r>
        <w:rPr>
          <w:color w:val="2D2D2D"/>
          <w:spacing w:val="19"/>
          <w:sz w:val="19"/>
        </w:rPr>
        <w:t xml:space="preserve"> </w:t>
      </w:r>
      <w:r>
        <w:rPr>
          <w:color w:val="1D1D1D"/>
          <w:sz w:val="19"/>
        </w:rPr>
        <w:t>in</w:t>
      </w:r>
      <w:r>
        <w:rPr>
          <w:color w:val="1D1D1D"/>
          <w:spacing w:val="8"/>
          <w:sz w:val="19"/>
        </w:rPr>
        <w:t xml:space="preserve"> </w:t>
      </w:r>
      <w:r>
        <w:rPr>
          <w:color w:val="424242"/>
          <w:sz w:val="19"/>
        </w:rPr>
        <w:t>program</w:t>
      </w:r>
      <w:r>
        <w:rPr>
          <w:color w:val="424242"/>
          <w:spacing w:val="28"/>
          <w:w w:val="99"/>
          <w:sz w:val="19"/>
        </w:rPr>
        <w:t xml:space="preserve"> </w:t>
      </w:r>
      <w:r>
        <w:rPr>
          <w:color w:val="424242"/>
          <w:sz w:val="19"/>
        </w:rPr>
        <w:t>g</w:t>
      </w:r>
      <w:r>
        <w:rPr>
          <w:color w:val="1D1D1D"/>
          <w:spacing w:val="1"/>
          <w:sz w:val="19"/>
        </w:rPr>
        <w:t>uid</w:t>
      </w:r>
      <w:r>
        <w:rPr>
          <w:color w:val="424242"/>
          <w:sz w:val="19"/>
        </w:rPr>
        <w:t>ance.</w:t>
      </w:r>
    </w:p>
    <w:p w14:paraId="5A4A0E84" w14:textId="77777777" w:rsidR="005212F6" w:rsidRDefault="005212F6" w:rsidP="005212F6">
      <w:pPr>
        <w:spacing w:before="4"/>
      </w:pPr>
    </w:p>
    <w:p w14:paraId="661BB8FD" w14:textId="77777777" w:rsidR="005212F6" w:rsidRDefault="005212F6" w:rsidP="005212F6">
      <w:pPr>
        <w:spacing w:line="252" w:lineRule="auto"/>
        <w:ind w:left="130" w:right="1990" w:firstLine="7"/>
        <w:rPr>
          <w:sz w:val="19"/>
          <w:szCs w:val="19"/>
        </w:rPr>
      </w:pPr>
      <w:r>
        <w:rPr>
          <w:i/>
          <w:color w:val="424242"/>
          <w:sz w:val="19"/>
        </w:rPr>
        <w:t>Recipient</w:t>
      </w:r>
      <w:r>
        <w:rPr>
          <w:i/>
          <w:color w:val="424242"/>
          <w:spacing w:val="29"/>
          <w:sz w:val="19"/>
        </w:rPr>
        <w:t xml:space="preserve"> </w:t>
      </w:r>
      <w:r>
        <w:rPr>
          <w:color w:val="424242"/>
          <w:sz w:val="19"/>
        </w:rPr>
        <w:t>g</w:t>
      </w:r>
      <w:r>
        <w:rPr>
          <w:color w:val="1D1D1D"/>
          <w:sz w:val="19"/>
        </w:rPr>
        <w:t>i</w:t>
      </w:r>
      <w:r>
        <w:rPr>
          <w:color w:val="424242"/>
          <w:sz w:val="19"/>
        </w:rPr>
        <w:t>ves</w:t>
      </w:r>
      <w:r>
        <w:rPr>
          <w:color w:val="424242"/>
          <w:spacing w:val="11"/>
          <w:sz w:val="19"/>
        </w:rPr>
        <w:t xml:space="preserve"> </w:t>
      </w:r>
      <w:r>
        <w:rPr>
          <w:color w:val="424242"/>
          <w:sz w:val="19"/>
        </w:rPr>
        <w:t>this</w:t>
      </w:r>
      <w:r>
        <w:rPr>
          <w:color w:val="424242"/>
          <w:spacing w:val="18"/>
          <w:sz w:val="19"/>
        </w:rPr>
        <w:t xml:space="preserve"> </w:t>
      </w:r>
      <w:r>
        <w:rPr>
          <w:color w:val="424242"/>
          <w:sz w:val="19"/>
        </w:rPr>
        <w:t>ASSU</w:t>
      </w:r>
      <w:r>
        <w:rPr>
          <w:color w:val="424242"/>
          <w:spacing w:val="-10"/>
          <w:sz w:val="19"/>
        </w:rPr>
        <w:t xml:space="preserve"> </w:t>
      </w:r>
      <w:r>
        <w:rPr>
          <w:color w:val="424242"/>
          <w:sz w:val="19"/>
        </w:rPr>
        <w:t>RANCE</w:t>
      </w:r>
      <w:r>
        <w:rPr>
          <w:color w:val="424242"/>
          <w:spacing w:val="17"/>
          <w:sz w:val="19"/>
        </w:rPr>
        <w:t xml:space="preserve"> </w:t>
      </w:r>
      <w:r>
        <w:rPr>
          <w:color w:val="2D2D2D"/>
          <w:sz w:val="19"/>
        </w:rPr>
        <w:t>in</w:t>
      </w:r>
      <w:r>
        <w:rPr>
          <w:color w:val="2D2D2D"/>
          <w:spacing w:val="17"/>
          <w:sz w:val="19"/>
        </w:rPr>
        <w:t xml:space="preserve"> </w:t>
      </w:r>
      <w:r>
        <w:rPr>
          <w:color w:val="424242"/>
          <w:sz w:val="19"/>
        </w:rPr>
        <w:t>consideration</w:t>
      </w:r>
      <w:r>
        <w:rPr>
          <w:color w:val="424242"/>
          <w:spacing w:val="32"/>
          <w:sz w:val="19"/>
        </w:rPr>
        <w:t xml:space="preserve"> </w:t>
      </w:r>
      <w:r>
        <w:rPr>
          <w:color w:val="424242"/>
          <w:sz w:val="19"/>
        </w:rPr>
        <w:t>of</w:t>
      </w:r>
      <w:r>
        <w:rPr>
          <w:color w:val="424242"/>
          <w:spacing w:val="2"/>
          <w:sz w:val="19"/>
        </w:rPr>
        <w:t xml:space="preserve"> </w:t>
      </w:r>
      <w:r>
        <w:rPr>
          <w:color w:val="424242"/>
          <w:sz w:val="19"/>
        </w:rPr>
        <w:t>and</w:t>
      </w:r>
      <w:r>
        <w:rPr>
          <w:color w:val="424242"/>
          <w:spacing w:val="28"/>
          <w:sz w:val="19"/>
        </w:rPr>
        <w:t xml:space="preserve"> </w:t>
      </w:r>
      <w:r>
        <w:rPr>
          <w:color w:val="424242"/>
          <w:sz w:val="19"/>
        </w:rPr>
        <w:t>for</w:t>
      </w:r>
      <w:r>
        <w:rPr>
          <w:color w:val="424242"/>
          <w:spacing w:val="5"/>
          <w:sz w:val="19"/>
        </w:rPr>
        <w:t xml:space="preserve"> </w:t>
      </w:r>
      <w:r>
        <w:rPr>
          <w:color w:val="424242"/>
          <w:sz w:val="19"/>
        </w:rPr>
        <w:t>obtaining</w:t>
      </w:r>
      <w:r>
        <w:rPr>
          <w:color w:val="424242"/>
          <w:spacing w:val="21"/>
          <w:sz w:val="19"/>
        </w:rPr>
        <w:t xml:space="preserve"> </w:t>
      </w:r>
      <w:r>
        <w:rPr>
          <w:color w:val="424242"/>
          <w:sz w:val="19"/>
        </w:rPr>
        <w:t>any</w:t>
      </w:r>
      <w:r>
        <w:rPr>
          <w:color w:val="424242"/>
          <w:spacing w:val="10"/>
          <w:sz w:val="19"/>
        </w:rPr>
        <w:t xml:space="preserve"> </w:t>
      </w:r>
      <w:r>
        <w:rPr>
          <w:color w:val="595959"/>
          <w:sz w:val="19"/>
        </w:rPr>
        <w:t>Federal</w:t>
      </w:r>
      <w:r>
        <w:rPr>
          <w:color w:val="595959"/>
          <w:spacing w:val="28"/>
          <w:sz w:val="19"/>
        </w:rPr>
        <w:t xml:space="preserve"> </w:t>
      </w:r>
      <w:r>
        <w:rPr>
          <w:color w:val="595959"/>
          <w:sz w:val="19"/>
        </w:rPr>
        <w:t>grants,</w:t>
      </w:r>
      <w:r>
        <w:rPr>
          <w:color w:val="595959"/>
          <w:spacing w:val="22"/>
          <w:sz w:val="19"/>
        </w:rPr>
        <w:t xml:space="preserve"> </w:t>
      </w:r>
      <w:r>
        <w:rPr>
          <w:color w:val="424242"/>
          <w:sz w:val="19"/>
        </w:rPr>
        <w:t>loans,</w:t>
      </w:r>
      <w:r>
        <w:rPr>
          <w:color w:val="424242"/>
          <w:spacing w:val="24"/>
          <w:sz w:val="19"/>
        </w:rPr>
        <w:t xml:space="preserve"> </w:t>
      </w:r>
      <w:r>
        <w:rPr>
          <w:color w:val="424242"/>
          <w:sz w:val="19"/>
        </w:rPr>
        <w:t>contracts,</w:t>
      </w:r>
      <w:r>
        <w:rPr>
          <w:color w:val="424242"/>
          <w:spacing w:val="32"/>
          <w:sz w:val="19"/>
        </w:rPr>
        <w:t xml:space="preserve"> </w:t>
      </w:r>
      <w:r>
        <w:rPr>
          <w:color w:val="424242"/>
          <w:spacing w:val="-1"/>
          <w:sz w:val="19"/>
        </w:rPr>
        <w:t>ag</w:t>
      </w:r>
      <w:r>
        <w:rPr>
          <w:color w:val="1D1D1D"/>
          <w:spacing w:val="-2"/>
          <w:sz w:val="19"/>
        </w:rPr>
        <w:t>r</w:t>
      </w:r>
      <w:r>
        <w:rPr>
          <w:color w:val="424242"/>
          <w:spacing w:val="-1"/>
          <w:sz w:val="19"/>
        </w:rPr>
        <w:t>eements,</w:t>
      </w:r>
      <w:r>
        <w:rPr>
          <w:color w:val="424242"/>
          <w:spacing w:val="9"/>
          <w:sz w:val="19"/>
        </w:rPr>
        <w:t xml:space="preserve"> </w:t>
      </w:r>
      <w:r>
        <w:rPr>
          <w:color w:val="424242"/>
          <w:sz w:val="19"/>
        </w:rPr>
        <w:t>property,</w:t>
      </w:r>
      <w:r>
        <w:rPr>
          <w:color w:val="424242"/>
          <w:spacing w:val="33"/>
          <w:sz w:val="19"/>
        </w:rPr>
        <w:t xml:space="preserve"> </w:t>
      </w:r>
      <w:r>
        <w:rPr>
          <w:color w:val="424242"/>
          <w:sz w:val="19"/>
        </w:rPr>
        <w:t>and</w:t>
      </w:r>
      <w:r>
        <w:rPr>
          <w:color w:val="6E6E6E"/>
          <w:sz w:val="19"/>
        </w:rPr>
        <w:t>/</w:t>
      </w:r>
      <w:r>
        <w:rPr>
          <w:color w:val="424242"/>
          <w:sz w:val="19"/>
        </w:rPr>
        <w:t>or</w:t>
      </w:r>
      <w:r>
        <w:rPr>
          <w:color w:val="424242"/>
          <w:spacing w:val="15"/>
          <w:sz w:val="19"/>
        </w:rPr>
        <w:t xml:space="preserve"> </w:t>
      </w:r>
      <w:r>
        <w:rPr>
          <w:color w:val="424242"/>
          <w:sz w:val="19"/>
        </w:rPr>
        <w:t>discounts,</w:t>
      </w:r>
      <w:r>
        <w:rPr>
          <w:color w:val="424242"/>
          <w:spacing w:val="18"/>
          <w:sz w:val="19"/>
        </w:rPr>
        <w:t xml:space="preserve"> </w:t>
      </w:r>
      <w:r>
        <w:rPr>
          <w:color w:val="424242"/>
          <w:sz w:val="19"/>
        </w:rPr>
        <w:t>or</w:t>
      </w:r>
      <w:r>
        <w:rPr>
          <w:color w:val="424242"/>
          <w:spacing w:val="7"/>
          <w:sz w:val="19"/>
        </w:rPr>
        <w:t xml:space="preserve"> </w:t>
      </w:r>
      <w:r>
        <w:rPr>
          <w:color w:val="424242"/>
          <w:spacing w:val="1"/>
          <w:sz w:val="19"/>
        </w:rPr>
        <w:t>ot</w:t>
      </w:r>
      <w:r>
        <w:rPr>
          <w:color w:val="1D1D1D"/>
          <w:spacing w:val="2"/>
          <w:sz w:val="19"/>
        </w:rPr>
        <w:t>h</w:t>
      </w:r>
      <w:r>
        <w:rPr>
          <w:color w:val="424242"/>
          <w:spacing w:val="1"/>
          <w:sz w:val="19"/>
        </w:rPr>
        <w:t>er</w:t>
      </w:r>
      <w:r>
        <w:rPr>
          <w:color w:val="424242"/>
          <w:spacing w:val="15"/>
          <w:sz w:val="19"/>
        </w:rPr>
        <w:t xml:space="preserve"> </w:t>
      </w:r>
      <w:r>
        <w:rPr>
          <w:color w:val="424242"/>
          <w:spacing w:val="3"/>
          <w:sz w:val="19"/>
        </w:rPr>
        <w:t>Fede</w:t>
      </w:r>
      <w:r>
        <w:rPr>
          <w:color w:val="1D1D1D"/>
          <w:spacing w:val="3"/>
          <w:sz w:val="19"/>
        </w:rPr>
        <w:t>r</w:t>
      </w:r>
      <w:r>
        <w:rPr>
          <w:color w:val="424242"/>
          <w:spacing w:val="3"/>
          <w:sz w:val="19"/>
        </w:rPr>
        <w:t>a</w:t>
      </w:r>
      <w:r>
        <w:rPr>
          <w:color w:val="1D1D1D"/>
          <w:spacing w:val="3"/>
          <w:sz w:val="19"/>
        </w:rPr>
        <w:t>l</w:t>
      </w:r>
      <w:r>
        <w:rPr>
          <w:color w:val="424242"/>
          <w:spacing w:val="3"/>
          <w:sz w:val="19"/>
        </w:rPr>
        <w:t>-a</w:t>
      </w:r>
      <w:r>
        <w:rPr>
          <w:color w:val="1D1D1D"/>
          <w:spacing w:val="3"/>
          <w:sz w:val="19"/>
        </w:rPr>
        <w:t>id</w:t>
      </w:r>
      <w:r>
        <w:rPr>
          <w:color w:val="1D1D1D"/>
          <w:spacing w:val="17"/>
          <w:sz w:val="19"/>
        </w:rPr>
        <w:t xml:space="preserve"> </w:t>
      </w:r>
      <w:r>
        <w:rPr>
          <w:color w:val="424242"/>
          <w:sz w:val="19"/>
        </w:rPr>
        <w:t>and</w:t>
      </w:r>
      <w:r>
        <w:rPr>
          <w:color w:val="424242"/>
          <w:spacing w:val="27"/>
          <w:sz w:val="19"/>
        </w:rPr>
        <w:t xml:space="preserve"> </w:t>
      </w:r>
      <w:r>
        <w:rPr>
          <w:color w:val="595959"/>
          <w:sz w:val="19"/>
        </w:rPr>
        <w:t>Federal</w:t>
      </w:r>
      <w:r>
        <w:rPr>
          <w:color w:val="595959"/>
          <w:spacing w:val="42"/>
          <w:sz w:val="19"/>
        </w:rPr>
        <w:t xml:space="preserve"> </w:t>
      </w:r>
      <w:r>
        <w:rPr>
          <w:color w:val="424242"/>
          <w:sz w:val="19"/>
        </w:rPr>
        <w:t>financial</w:t>
      </w:r>
      <w:r>
        <w:rPr>
          <w:color w:val="424242"/>
          <w:spacing w:val="30"/>
          <w:sz w:val="19"/>
        </w:rPr>
        <w:t xml:space="preserve"> </w:t>
      </w:r>
      <w:r>
        <w:rPr>
          <w:color w:val="595959"/>
          <w:sz w:val="19"/>
        </w:rPr>
        <w:t>assistance</w:t>
      </w:r>
      <w:r>
        <w:rPr>
          <w:color w:val="595959"/>
          <w:spacing w:val="27"/>
          <w:w w:val="103"/>
          <w:sz w:val="19"/>
        </w:rPr>
        <w:t xml:space="preserve"> </w:t>
      </w:r>
      <w:r>
        <w:rPr>
          <w:color w:val="424242"/>
          <w:sz w:val="19"/>
        </w:rPr>
        <w:t>extended</w:t>
      </w:r>
      <w:r>
        <w:rPr>
          <w:color w:val="424242"/>
          <w:spacing w:val="25"/>
          <w:sz w:val="19"/>
        </w:rPr>
        <w:t xml:space="preserve"> </w:t>
      </w:r>
      <w:r>
        <w:rPr>
          <w:color w:val="424242"/>
          <w:sz w:val="19"/>
        </w:rPr>
        <w:t>after</w:t>
      </w:r>
      <w:r>
        <w:rPr>
          <w:color w:val="424242"/>
          <w:spacing w:val="14"/>
          <w:sz w:val="19"/>
        </w:rPr>
        <w:t xml:space="preserve"> </w:t>
      </w:r>
      <w:r>
        <w:rPr>
          <w:color w:val="424242"/>
          <w:sz w:val="19"/>
        </w:rPr>
        <w:t>the</w:t>
      </w:r>
      <w:r>
        <w:rPr>
          <w:color w:val="424242"/>
          <w:spacing w:val="10"/>
          <w:sz w:val="19"/>
        </w:rPr>
        <w:t xml:space="preserve"> </w:t>
      </w:r>
      <w:r>
        <w:rPr>
          <w:color w:val="2D2D2D"/>
          <w:sz w:val="19"/>
        </w:rPr>
        <w:t>date</w:t>
      </w:r>
      <w:r>
        <w:rPr>
          <w:color w:val="2D2D2D"/>
          <w:spacing w:val="14"/>
          <w:sz w:val="19"/>
        </w:rPr>
        <w:t xml:space="preserve"> </w:t>
      </w:r>
      <w:r>
        <w:rPr>
          <w:color w:val="2D2D2D"/>
          <w:sz w:val="19"/>
        </w:rPr>
        <w:t>hereof</w:t>
      </w:r>
      <w:r>
        <w:rPr>
          <w:color w:val="2D2D2D"/>
          <w:spacing w:val="30"/>
          <w:sz w:val="19"/>
        </w:rPr>
        <w:t xml:space="preserve"> </w:t>
      </w:r>
      <w:r>
        <w:rPr>
          <w:color w:val="2D2D2D"/>
          <w:sz w:val="19"/>
        </w:rPr>
        <w:t>to</w:t>
      </w:r>
      <w:r>
        <w:rPr>
          <w:color w:val="2D2D2D"/>
          <w:spacing w:val="13"/>
          <w:sz w:val="19"/>
        </w:rPr>
        <w:t xml:space="preserve"> </w:t>
      </w:r>
      <w:r>
        <w:rPr>
          <w:color w:val="424242"/>
          <w:sz w:val="19"/>
        </w:rPr>
        <w:t>the</w:t>
      </w:r>
      <w:r>
        <w:rPr>
          <w:color w:val="424242"/>
          <w:spacing w:val="19"/>
          <w:sz w:val="19"/>
        </w:rPr>
        <w:t xml:space="preserve"> </w:t>
      </w:r>
      <w:r>
        <w:rPr>
          <w:color w:val="424242"/>
          <w:sz w:val="19"/>
        </w:rPr>
        <w:t>recip</w:t>
      </w:r>
      <w:r>
        <w:rPr>
          <w:color w:val="1D1D1D"/>
          <w:spacing w:val="1"/>
          <w:sz w:val="19"/>
        </w:rPr>
        <w:t>i</w:t>
      </w:r>
      <w:r>
        <w:rPr>
          <w:color w:val="424242"/>
          <w:sz w:val="19"/>
        </w:rPr>
        <w:t>ents</w:t>
      </w:r>
      <w:r>
        <w:rPr>
          <w:color w:val="424242"/>
          <w:spacing w:val="10"/>
          <w:sz w:val="19"/>
        </w:rPr>
        <w:t xml:space="preserve"> </w:t>
      </w:r>
      <w:r>
        <w:rPr>
          <w:color w:val="2D2D2D"/>
          <w:spacing w:val="5"/>
          <w:sz w:val="19"/>
        </w:rPr>
        <w:t>b</w:t>
      </w:r>
      <w:r>
        <w:rPr>
          <w:color w:val="595959"/>
          <w:spacing w:val="5"/>
          <w:sz w:val="19"/>
        </w:rPr>
        <w:t>y</w:t>
      </w:r>
      <w:r>
        <w:rPr>
          <w:color w:val="595959"/>
          <w:spacing w:val="12"/>
          <w:sz w:val="19"/>
        </w:rPr>
        <w:t xml:space="preserve"> </w:t>
      </w:r>
      <w:r>
        <w:rPr>
          <w:color w:val="424242"/>
          <w:spacing w:val="5"/>
          <w:sz w:val="19"/>
        </w:rPr>
        <w:t>t</w:t>
      </w:r>
      <w:r>
        <w:rPr>
          <w:color w:val="1D1D1D"/>
          <w:spacing w:val="7"/>
          <w:sz w:val="19"/>
        </w:rPr>
        <w:t>h</w:t>
      </w:r>
      <w:r>
        <w:rPr>
          <w:color w:val="424242"/>
          <w:spacing w:val="5"/>
          <w:sz w:val="19"/>
        </w:rPr>
        <w:t xml:space="preserve">e </w:t>
      </w:r>
      <w:r>
        <w:rPr>
          <w:color w:val="424242"/>
          <w:sz w:val="19"/>
        </w:rPr>
        <w:t>U.S.</w:t>
      </w:r>
      <w:r>
        <w:rPr>
          <w:color w:val="424242"/>
          <w:spacing w:val="28"/>
          <w:sz w:val="19"/>
        </w:rPr>
        <w:t xml:space="preserve"> </w:t>
      </w:r>
      <w:r>
        <w:rPr>
          <w:color w:val="424242"/>
          <w:spacing w:val="2"/>
          <w:sz w:val="19"/>
        </w:rPr>
        <w:t>Departmen</w:t>
      </w:r>
      <w:r>
        <w:rPr>
          <w:color w:val="1D1D1D"/>
          <w:spacing w:val="1"/>
          <w:sz w:val="19"/>
        </w:rPr>
        <w:t>t</w:t>
      </w:r>
      <w:r>
        <w:rPr>
          <w:color w:val="1D1D1D"/>
          <w:spacing w:val="12"/>
          <w:sz w:val="19"/>
        </w:rPr>
        <w:t xml:space="preserve"> </w:t>
      </w:r>
      <w:r>
        <w:rPr>
          <w:color w:val="424242"/>
          <w:sz w:val="19"/>
        </w:rPr>
        <w:t>of</w:t>
      </w:r>
      <w:r>
        <w:rPr>
          <w:color w:val="424242"/>
          <w:spacing w:val="-2"/>
          <w:sz w:val="19"/>
        </w:rPr>
        <w:t xml:space="preserve"> </w:t>
      </w:r>
      <w:r>
        <w:rPr>
          <w:color w:val="424242"/>
          <w:sz w:val="19"/>
        </w:rPr>
        <w:t>Tran</w:t>
      </w:r>
      <w:r>
        <w:rPr>
          <w:color w:val="6E6E6E"/>
          <w:sz w:val="19"/>
        </w:rPr>
        <w:t>spo</w:t>
      </w:r>
      <w:r>
        <w:rPr>
          <w:color w:val="424242"/>
          <w:sz w:val="19"/>
        </w:rPr>
        <w:t>1tation.</w:t>
      </w:r>
      <w:r>
        <w:rPr>
          <w:color w:val="424242"/>
          <w:spacing w:val="-3"/>
          <w:sz w:val="19"/>
        </w:rPr>
        <w:t xml:space="preserve"> </w:t>
      </w:r>
      <w:r>
        <w:rPr>
          <w:color w:val="424242"/>
          <w:spacing w:val="3"/>
          <w:sz w:val="19"/>
        </w:rPr>
        <w:t>Th</w:t>
      </w:r>
      <w:r>
        <w:rPr>
          <w:color w:val="1D1D1D"/>
          <w:spacing w:val="4"/>
          <w:sz w:val="19"/>
        </w:rPr>
        <w:t>i</w:t>
      </w:r>
      <w:r>
        <w:rPr>
          <w:color w:val="595959"/>
          <w:spacing w:val="3"/>
          <w:sz w:val="19"/>
        </w:rPr>
        <w:t>s</w:t>
      </w:r>
    </w:p>
    <w:p w14:paraId="5094B659" w14:textId="77777777" w:rsidR="005212F6" w:rsidRDefault="005212F6" w:rsidP="005212F6">
      <w:pPr>
        <w:spacing w:line="252" w:lineRule="auto"/>
        <w:ind w:left="130" w:right="1990" w:firstLine="7"/>
        <w:rPr>
          <w:color w:val="2D2D2D"/>
          <w:w w:val="105"/>
          <w:sz w:val="19"/>
        </w:rPr>
      </w:pPr>
      <w:r>
        <w:rPr>
          <w:color w:val="424242"/>
          <w:w w:val="105"/>
          <w:sz w:val="19"/>
        </w:rPr>
        <w:t>ASSU</w:t>
      </w:r>
      <w:r>
        <w:rPr>
          <w:color w:val="424242"/>
          <w:spacing w:val="-32"/>
          <w:w w:val="105"/>
          <w:sz w:val="19"/>
        </w:rPr>
        <w:t xml:space="preserve"> </w:t>
      </w:r>
      <w:r>
        <w:rPr>
          <w:color w:val="424242"/>
          <w:w w:val="105"/>
          <w:sz w:val="19"/>
        </w:rPr>
        <w:t>RANCE</w:t>
      </w:r>
      <w:r>
        <w:rPr>
          <w:color w:val="424242"/>
          <w:spacing w:val="-15"/>
          <w:w w:val="105"/>
          <w:sz w:val="19"/>
        </w:rPr>
        <w:t xml:space="preserve"> </w:t>
      </w:r>
      <w:r>
        <w:rPr>
          <w:color w:val="1D1D1D"/>
          <w:spacing w:val="6"/>
          <w:w w:val="105"/>
          <w:sz w:val="19"/>
        </w:rPr>
        <w:t>i</w:t>
      </w:r>
      <w:r>
        <w:rPr>
          <w:color w:val="595959"/>
          <w:spacing w:val="3"/>
          <w:w w:val="105"/>
          <w:sz w:val="19"/>
        </w:rPr>
        <w:t>s</w:t>
      </w:r>
      <w:r>
        <w:rPr>
          <w:color w:val="595959"/>
          <w:spacing w:val="-29"/>
          <w:w w:val="105"/>
          <w:sz w:val="19"/>
        </w:rPr>
        <w:t xml:space="preserve"> </w:t>
      </w:r>
      <w:r>
        <w:rPr>
          <w:color w:val="424242"/>
          <w:spacing w:val="5"/>
          <w:w w:val="105"/>
          <w:sz w:val="19"/>
        </w:rPr>
        <w:t>bi</w:t>
      </w:r>
      <w:r>
        <w:rPr>
          <w:color w:val="1D1D1D"/>
          <w:spacing w:val="5"/>
          <w:w w:val="105"/>
          <w:sz w:val="19"/>
        </w:rPr>
        <w:t>n</w:t>
      </w:r>
      <w:r>
        <w:rPr>
          <w:color w:val="424242"/>
          <w:spacing w:val="5"/>
          <w:w w:val="105"/>
          <w:sz w:val="19"/>
        </w:rPr>
        <w:t>d</w:t>
      </w:r>
      <w:r>
        <w:rPr>
          <w:color w:val="1D1D1D"/>
          <w:spacing w:val="5"/>
          <w:w w:val="105"/>
          <w:sz w:val="19"/>
        </w:rPr>
        <w:t>in</w:t>
      </w:r>
      <w:r>
        <w:rPr>
          <w:color w:val="424242"/>
          <w:spacing w:val="4"/>
          <w:w w:val="105"/>
          <w:sz w:val="19"/>
        </w:rPr>
        <w:t>g</w:t>
      </w:r>
      <w:r>
        <w:rPr>
          <w:color w:val="424242"/>
          <w:spacing w:val="-25"/>
          <w:w w:val="105"/>
          <w:sz w:val="19"/>
        </w:rPr>
        <w:t xml:space="preserve"> </w:t>
      </w:r>
      <w:r>
        <w:rPr>
          <w:color w:val="2D2D2D"/>
          <w:w w:val="105"/>
          <w:sz w:val="19"/>
        </w:rPr>
        <w:t>on</w:t>
      </w:r>
      <w:r>
        <w:rPr>
          <w:color w:val="2D2D2D"/>
          <w:spacing w:val="-21"/>
          <w:w w:val="105"/>
          <w:sz w:val="19"/>
        </w:rPr>
        <w:t xml:space="preserve"> </w:t>
      </w:r>
      <w:r>
        <w:rPr>
          <w:i/>
          <w:color w:val="424242"/>
          <w:w w:val="105"/>
          <w:sz w:val="19"/>
        </w:rPr>
        <w:t>Recipient,</w:t>
      </w:r>
      <w:r>
        <w:rPr>
          <w:i/>
          <w:color w:val="424242"/>
          <w:spacing w:val="-20"/>
          <w:w w:val="105"/>
          <w:sz w:val="19"/>
        </w:rPr>
        <w:t xml:space="preserve"> </w:t>
      </w:r>
      <w:r>
        <w:rPr>
          <w:color w:val="424242"/>
          <w:spacing w:val="4"/>
          <w:w w:val="105"/>
          <w:sz w:val="19"/>
        </w:rPr>
        <w:t>ot</w:t>
      </w:r>
      <w:r>
        <w:rPr>
          <w:color w:val="1D1D1D"/>
          <w:spacing w:val="5"/>
          <w:w w:val="105"/>
          <w:sz w:val="19"/>
        </w:rPr>
        <w:t>h</w:t>
      </w:r>
      <w:r>
        <w:rPr>
          <w:color w:val="424242"/>
          <w:spacing w:val="3"/>
          <w:w w:val="105"/>
          <w:sz w:val="19"/>
        </w:rPr>
        <w:t>e</w:t>
      </w:r>
      <w:r>
        <w:rPr>
          <w:color w:val="1D1D1D"/>
          <w:spacing w:val="4"/>
          <w:w w:val="105"/>
          <w:sz w:val="19"/>
        </w:rPr>
        <w:t>r</w:t>
      </w:r>
      <w:r>
        <w:rPr>
          <w:color w:val="1D1D1D"/>
          <w:spacing w:val="-20"/>
          <w:w w:val="105"/>
          <w:sz w:val="19"/>
        </w:rPr>
        <w:t xml:space="preserve"> </w:t>
      </w:r>
      <w:r>
        <w:rPr>
          <w:color w:val="2D2D2D"/>
          <w:spacing w:val="1"/>
          <w:w w:val="105"/>
          <w:sz w:val="19"/>
        </w:rPr>
        <w:t>recipients</w:t>
      </w:r>
      <w:r>
        <w:rPr>
          <w:color w:val="595959"/>
          <w:spacing w:val="1"/>
          <w:w w:val="105"/>
          <w:sz w:val="19"/>
        </w:rPr>
        <w:t>,</w:t>
      </w:r>
      <w:r>
        <w:rPr>
          <w:color w:val="595959"/>
          <w:spacing w:val="-26"/>
          <w:w w:val="105"/>
          <w:sz w:val="19"/>
        </w:rPr>
        <w:t xml:space="preserve"> </w:t>
      </w:r>
      <w:r>
        <w:rPr>
          <w:color w:val="595959"/>
          <w:spacing w:val="-1"/>
          <w:w w:val="105"/>
          <w:sz w:val="19"/>
        </w:rPr>
        <w:t>s</w:t>
      </w:r>
      <w:r>
        <w:rPr>
          <w:color w:val="2D2D2D"/>
          <w:spacing w:val="-2"/>
          <w:w w:val="105"/>
          <w:sz w:val="19"/>
        </w:rPr>
        <w:t>ub-recipient</w:t>
      </w:r>
      <w:r>
        <w:rPr>
          <w:color w:val="2D2D2D"/>
          <w:spacing w:val="-38"/>
          <w:w w:val="105"/>
          <w:sz w:val="19"/>
        </w:rPr>
        <w:t xml:space="preserve"> </w:t>
      </w:r>
      <w:r>
        <w:rPr>
          <w:color w:val="595959"/>
          <w:w w:val="105"/>
          <w:sz w:val="19"/>
        </w:rPr>
        <w:t>s,</w:t>
      </w:r>
      <w:r>
        <w:rPr>
          <w:color w:val="595959"/>
          <w:spacing w:val="-30"/>
          <w:w w:val="105"/>
          <w:sz w:val="19"/>
        </w:rPr>
        <w:t xml:space="preserve"> </w:t>
      </w:r>
      <w:r>
        <w:rPr>
          <w:color w:val="595959"/>
          <w:w w:val="105"/>
          <w:sz w:val="19"/>
        </w:rPr>
        <w:t>sub</w:t>
      </w:r>
      <w:r>
        <w:rPr>
          <w:color w:val="1D1D1D"/>
          <w:w w:val="105"/>
          <w:sz w:val="19"/>
        </w:rPr>
        <w:t>-</w:t>
      </w:r>
      <w:r>
        <w:rPr>
          <w:color w:val="595959"/>
          <w:w w:val="105"/>
          <w:sz w:val="19"/>
        </w:rPr>
        <w:t>gra</w:t>
      </w:r>
      <w:r>
        <w:rPr>
          <w:color w:val="2D2D2D"/>
          <w:w w:val="105"/>
          <w:sz w:val="19"/>
        </w:rPr>
        <w:t>nt</w:t>
      </w:r>
      <w:r>
        <w:rPr>
          <w:color w:val="595959"/>
          <w:w w:val="105"/>
          <w:sz w:val="19"/>
        </w:rPr>
        <w:t>ees,</w:t>
      </w:r>
      <w:r>
        <w:rPr>
          <w:color w:val="595959"/>
          <w:spacing w:val="-26"/>
          <w:w w:val="105"/>
          <w:sz w:val="19"/>
        </w:rPr>
        <w:t xml:space="preserve"> </w:t>
      </w:r>
      <w:r>
        <w:rPr>
          <w:color w:val="595959"/>
          <w:w w:val="105"/>
          <w:sz w:val="19"/>
        </w:rPr>
        <w:t>contractors,</w:t>
      </w:r>
      <w:r>
        <w:rPr>
          <w:color w:val="595959"/>
          <w:spacing w:val="64"/>
          <w:w w:val="103"/>
          <w:sz w:val="19"/>
        </w:rPr>
        <w:t xml:space="preserve"> </w:t>
      </w:r>
      <w:r>
        <w:rPr>
          <w:color w:val="424242"/>
          <w:w w:val="105"/>
          <w:sz w:val="19"/>
        </w:rPr>
        <w:t>s</w:t>
      </w:r>
      <w:r>
        <w:rPr>
          <w:color w:val="1D1D1D"/>
          <w:w w:val="105"/>
          <w:sz w:val="19"/>
        </w:rPr>
        <w:t>ub</w:t>
      </w:r>
      <w:r>
        <w:rPr>
          <w:color w:val="424242"/>
          <w:w w:val="105"/>
          <w:sz w:val="19"/>
        </w:rPr>
        <w:t>contractors</w:t>
      </w:r>
      <w:r>
        <w:rPr>
          <w:color w:val="424242"/>
          <w:spacing w:val="-4"/>
          <w:w w:val="105"/>
          <w:sz w:val="19"/>
        </w:rPr>
        <w:t xml:space="preserve"> </w:t>
      </w:r>
      <w:r>
        <w:rPr>
          <w:color w:val="424242"/>
          <w:spacing w:val="3"/>
          <w:w w:val="105"/>
          <w:sz w:val="19"/>
        </w:rPr>
        <w:t>a</w:t>
      </w:r>
      <w:r>
        <w:rPr>
          <w:color w:val="1D1D1D"/>
          <w:spacing w:val="3"/>
          <w:w w:val="105"/>
          <w:sz w:val="19"/>
        </w:rPr>
        <w:t>nd</w:t>
      </w:r>
      <w:r>
        <w:rPr>
          <w:color w:val="1D1D1D"/>
          <w:spacing w:val="-10"/>
          <w:w w:val="105"/>
          <w:sz w:val="19"/>
        </w:rPr>
        <w:t xml:space="preserve"> </w:t>
      </w:r>
      <w:r>
        <w:rPr>
          <w:color w:val="2D2D2D"/>
          <w:w w:val="105"/>
          <w:sz w:val="19"/>
        </w:rPr>
        <w:t>their</w:t>
      </w:r>
      <w:r>
        <w:rPr>
          <w:color w:val="2D2D2D"/>
          <w:spacing w:val="-13"/>
          <w:w w:val="105"/>
          <w:sz w:val="19"/>
        </w:rPr>
        <w:t xml:space="preserve"> </w:t>
      </w:r>
      <w:r>
        <w:rPr>
          <w:color w:val="424242"/>
          <w:spacing w:val="-1"/>
          <w:w w:val="105"/>
          <w:sz w:val="19"/>
        </w:rPr>
        <w:t>s</w:t>
      </w:r>
      <w:r>
        <w:rPr>
          <w:color w:val="1D1D1D"/>
          <w:spacing w:val="-2"/>
          <w:w w:val="105"/>
          <w:sz w:val="19"/>
        </w:rPr>
        <w:t>ub</w:t>
      </w:r>
      <w:r>
        <w:rPr>
          <w:color w:val="424242"/>
          <w:spacing w:val="-1"/>
          <w:w w:val="105"/>
          <w:sz w:val="19"/>
        </w:rPr>
        <w:t>contractors',</w:t>
      </w:r>
      <w:r>
        <w:rPr>
          <w:color w:val="424242"/>
          <w:spacing w:val="-9"/>
          <w:w w:val="105"/>
          <w:sz w:val="19"/>
        </w:rPr>
        <w:t xml:space="preserve"> </w:t>
      </w:r>
      <w:r>
        <w:rPr>
          <w:color w:val="2D2D2D"/>
          <w:spacing w:val="1"/>
          <w:w w:val="105"/>
          <w:sz w:val="19"/>
        </w:rPr>
        <w:t>transferees</w:t>
      </w:r>
      <w:r>
        <w:rPr>
          <w:color w:val="595959"/>
          <w:spacing w:val="1"/>
          <w:w w:val="105"/>
          <w:sz w:val="19"/>
        </w:rPr>
        <w:t>,</w:t>
      </w:r>
      <w:r>
        <w:rPr>
          <w:color w:val="595959"/>
          <w:spacing w:val="-16"/>
          <w:w w:val="105"/>
          <w:sz w:val="19"/>
        </w:rPr>
        <w:t xml:space="preserve"> </w:t>
      </w:r>
      <w:r>
        <w:rPr>
          <w:color w:val="424242"/>
          <w:w w:val="105"/>
          <w:sz w:val="19"/>
        </w:rPr>
        <w:t>successors</w:t>
      </w:r>
      <w:r>
        <w:rPr>
          <w:color w:val="424242"/>
          <w:spacing w:val="-5"/>
          <w:w w:val="105"/>
          <w:sz w:val="19"/>
        </w:rPr>
        <w:t xml:space="preserve"> </w:t>
      </w:r>
      <w:r>
        <w:rPr>
          <w:color w:val="1D1D1D"/>
          <w:w w:val="105"/>
          <w:sz w:val="19"/>
        </w:rPr>
        <w:t>in</w:t>
      </w:r>
      <w:r>
        <w:rPr>
          <w:color w:val="1D1D1D"/>
          <w:spacing w:val="-4"/>
          <w:w w:val="105"/>
          <w:sz w:val="19"/>
        </w:rPr>
        <w:t xml:space="preserve"> </w:t>
      </w:r>
      <w:r>
        <w:rPr>
          <w:color w:val="1D1D1D"/>
          <w:spacing w:val="-2"/>
          <w:w w:val="105"/>
          <w:sz w:val="19"/>
        </w:rPr>
        <w:t>int</w:t>
      </w:r>
      <w:r>
        <w:rPr>
          <w:color w:val="424242"/>
          <w:spacing w:val="-1"/>
          <w:w w:val="105"/>
          <w:sz w:val="19"/>
        </w:rPr>
        <w:t>eres</w:t>
      </w:r>
      <w:r>
        <w:rPr>
          <w:color w:val="1D1D1D"/>
          <w:spacing w:val="-1"/>
          <w:w w:val="105"/>
          <w:sz w:val="19"/>
        </w:rPr>
        <w:t>t</w:t>
      </w:r>
      <w:r>
        <w:rPr>
          <w:color w:val="595959"/>
          <w:spacing w:val="-1"/>
          <w:w w:val="105"/>
          <w:sz w:val="19"/>
        </w:rPr>
        <w:t>,</w:t>
      </w:r>
      <w:r>
        <w:rPr>
          <w:color w:val="595959"/>
          <w:spacing w:val="-20"/>
          <w:w w:val="105"/>
          <w:sz w:val="19"/>
        </w:rPr>
        <w:t xml:space="preserve"> </w:t>
      </w:r>
      <w:r>
        <w:rPr>
          <w:color w:val="595959"/>
          <w:w w:val="105"/>
          <w:sz w:val="19"/>
        </w:rPr>
        <w:t>and</w:t>
      </w:r>
      <w:r>
        <w:rPr>
          <w:color w:val="595959"/>
          <w:spacing w:val="-14"/>
          <w:w w:val="105"/>
          <w:sz w:val="19"/>
        </w:rPr>
        <w:t xml:space="preserve"> </w:t>
      </w:r>
      <w:r>
        <w:rPr>
          <w:color w:val="424242"/>
          <w:w w:val="105"/>
          <w:sz w:val="19"/>
        </w:rPr>
        <w:t>any</w:t>
      </w:r>
      <w:r>
        <w:rPr>
          <w:color w:val="424242"/>
          <w:spacing w:val="-10"/>
          <w:w w:val="105"/>
          <w:sz w:val="19"/>
        </w:rPr>
        <w:t xml:space="preserve"> </w:t>
      </w:r>
      <w:r>
        <w:rPr>
          <w:color w:val="424242"/>
          <w:w w:val="105"/>
          <w:sz w:val="19"/>
        </w:rPr>
        <w:t>other</w:t>
      </w:r>
      <w:r>
        <w:rPr>
          <w:color w:val="424242"/>
          <w:spacing w:val="-10"/>
          <w:w w:val="105"/>
          <w:sz w:val="19"/>
        </w:rPr>
        <w:t xml:space="preserve"> </w:t>
      </w:r>
      <w:r>
        <w:rPr>
          <w:color w:val="2D2D2D"/>
          <w:spacing w:val="1"/>
          <w:w w:val="105"/>
          <w:sz w:val="19"/>
        </w:rPr>
        <w:t>participant</w:t>
      </w:r>
      <w:r>
        <w:rPr>
          <w:color w:val="595959"/>
          <w:w w:val="105"/>
          <w:sz w:val="19"/>
        </w:rPr>
        <w:t>s</w:t>
      </w:r>
      <w:r>
        <w:rPr>
          <w:color w:val="595959"/>
          <w:spacing w:val="-13"/>
          <w:w w:val="105"/>
          <w:sz w:val="19"/>
        </w:rPr>
        <w:t xml:space="preserve"> </w:t>
      </w:r>
      <w:r>
        <w:rPr>
          <w:color w:val="424242"/>
          <w:w w:val="105"/>
          <w:sz w:val="19"/>
        </w:rPr>
        <w:t>in</w:t>
      </w:r>
      <w:r>
        <w:rPr>
          <w:color w:val="424242"/>
          <w:spacing w:val="-7"/>
          <w:w w:val="105"/>
          <w:sz w:val="19"/>
        </w:rPr>
        <w:t xml:space="preserve"> </w:t>
      </w:r>
      <w:r>
        <w:rPr>
          <w:color w:val="1D1D1D"/>
          <w:spacing w:val="6"/>
          <w:w w:val="105"/>
          <w:sz w:val="19"/>
        </w:rPr>
        <w:t>i</w:t>
      </w:r>
      <w:r>
        <w:rPr>
          <w:color w:val="424242"/>
          <w:spacing w:val="3"/>
          <w:w w:val="105"/>
          <w:sz w:val="19"/>
        </w:rPr>
        <w:t>t</w:t>
      </w:r>
      <w:r>
        <w:rPr>
          <w:color w:val="424242"/>
          <w:spacing w:val="60"/>
          <w:w w:val="109"/>
          <w:sz w:val="19"/>
        </w:rPr>
        <w:t xml:space="preserve"> </w:t>
      </w:r>
      <w:r>
        <w:rPr>
          <w:color w:val="2D2D2D"/>
          <w:spacing w:val="2"/>
          <w:w w:val="105"/>
          <w:sz w:val="19"/>
        </w:rPr>
        <w:t>programs</w:t>
      </w:r>
      <w:r>
        <w:rPr>
          <w:color w:val="424242"/>
          <w:spacing w:val="1"/>
          <w:w w:val="105"/>
          <w:sz w:val="19"/>
        </w:rPr>
        <w:t>.</w:t>
      </w:r>
      <w:r>
        <w:rPr>
          <w:color w:val="424242"/>
          <w:spacing w:val="-20"/>
          <w:w w:val="105"/>
          <w:sz w:val="19"/>
        </w:rPr>
        <w:t xml:space="preserve"> </w:t>
      </w:r>
      <w:r>
        <w:rPr>
          <w:color w:val="424242"/>
          <w:spacing w:val="-18"/>
          <w:w w:val="105"/>
          <w:sz w:val="19"/>
        </w:rPr>
        <w:t xml:space="preserve"> </w:t>
      </w:r>
      <w:r>
        <w:rPr>
          <w:color w:val="424242"/>
          <w:spacing w:val="1"/>
          <w:w w:val="105"/>
          <w:sz w:val="19"/>
        </w:rPr>
        <w:t>T</w:t>
      </w:r>
      <w:r>
        <w:rPr>
          <w:color w:val="1D1D1D"/>
          <w:spacing w:val="1"/>
          <w:w w:val="105"/>
          <w:sz w:val="19"/>
        </w:rPr>
        <w:t>h</w:t>
      </w:r>
      <w:r>
        <w:rPr>
          <w:color w:val="424242"/>
          <w:w w:val="105"/>
          <w:sz w:val="19"/>
        </w:rPr>
        <w:t>e</w:t>
      </w:r>
      <w:r>
        <w:rPr>
          <w:color w:val="424242"/>
          <w:spacing w:val="-18"/>
          <w:w w:val="105"/>
          <w:sz w:val="19"/>
        </w:rPr>
        <w:t xml:space="preserve"> </w:t>
      </w:r>
      <w:r>
        <w:rPr>
          <w:color w:val="2D2D2D"/>
          <w:w w:val="105"/>
          <w:sz w:val="19"/>
        </w:rPr>
        <w:t>person(s)</w:t>
      </w:r>
      <w:r>
        <w:rPr>
          <w:color w:val="2D2D2D"/>
          <w:spacing w:val="3"/>
          <w:w w:val="105"/>
          <w:sz w:val="19"/>
        </w:rPr>
        <w:t xml:space="preserve"> </w:t>
      </w:r>
      <w:r>
        <w:rPr>
          <w:color w:val="424242"/>
          <w:w w:val="105"/>
          <w:sz w:val="19"/>
        </w:rPr>
        <w:t>s</w:t>
      </w:r>
      <w:r>
        <w:rPr>
          <w:color w:val="1D1D1D"/>
          <w:w w:val="105"/>
          <w:sz w:val="19"/>
        </w:rPr>
        <w:t>i</w:t>
      </w:r>
      <w:r>
        <w:rPr>
          <w:color w:val="424242"/>
          <w:w w:val="105"/>
          <w:sz w:val="19"/>
        </w:rPr>
        <w:t>g</w:t>
      </w:r>
      <w:r>
        <w:rPr>
          <w:color w:val="1D1D1D"/>
          <w:w w:val="105"/>
          <w:sz w:val="19"/>
        </w:rPr>
        <w:t>nin</w:t>
      </w:r>
      <w:r>
        <w:rPr>
          <w:color w:val="424242"/>
          <w:w w:val="105"/>
          <w:sz w:val="19"/>
        </w:rPr>
        <w:t>g</w:t>
      </w:r>
      <w:r>
        <w:rPr>
          <w:color w:val="424242"/>
          <w:spacing w:val="-15"/>
          <w:w w:val="105"/>
          <w:sz w:val="19"/>
        </w:rPr>
        <w:t xml:space="preserve"> </w:t>
      </w:r>
      <w:r>
        <w:rPr>
          <w:color w:val="2D2D2D"/>
          <w:w w:val="105"/>
          <w:sz w:val="19"/>
        </w:rPr>
        <w:t>below</w:t>
      </w:r>
      <w:r>
        <w:rPr>
          <w:color w:val="2D2D2D"/>
          <w:spacing w:val="1"/>
          <w:w w:val="105"/>
          <w:sz w:val="19"/>
        </w:rPr>
        <w:t xml:space="preserve"> </w:t>
      </w:r>
      <w:r>
        <w:rPr>
          <w:color w:val="1D1D1D"/>
          <w:spacing w:val="6"/>
          <w:w w:val="105"/>
          <w:sz w:val="19"/>
        </w:rPr>
        <w:t>i</w:t>
      </w:r>
      <w:r>
        <w:rPr>
          <w:color w:val="424242"/>
          <w:spacing w:val="3"/>
          <w:w w:val="105"/>
          <w:sz w:val="19"/>
        </w:rPr>
        <w:t>s</w:t>
      </w:r>
      <w:r>
        <w:rPr>
          <w:color w:val="424242"/>
          <w:spacing w:val="-21"/>
          <w:w w:val="105"/>
          <w:sz w:val="19"/>
        </w:rPr>
        <w:t xml:space="preserve"> </w:t>
      </w:r>
      <w:r>
        <w:rPr>
          <w:color w:val="424242"/>
          <w:spacing w:val="3"/>
          <w:w w:val="105"/>
          <w:sz w:val="19"/>
        </w:rPr>
        <w:t>a</w:t>
      </w:r>
      <w:r>
        <w:rPr>
          <w:color w:val="1D1D1D"/>
          <w:spacing w:val="3"/>
          <w:w w:val="105"/>
          <w:sz w:val="19"/>
        </w:rPr>
        <w:t>uth</w:t>
      </w:r>
      <w:r>
        <w:rPr>
          <w:color w:val="424242"/>
          <w:spacing w:val="2"/>
          <w:w w:val="105"/>
          <w:sz w:val="19"/>
        </w:rPr>
        <w:t>o</w:t>
      </w:r>
      <w:r>
        <w:rPr>
          <w:color w:val="1D1D1D"/>
          <w:spacing w:val="3"/>
          <w:w w:val="105"/>
          <w:sz w:val="19"/>
        </w:rPr>
        <w:t>ri</w:t>
      </w:r>
      <w:r>
        <w:rPr>
          <w:color w:val="424242"/>
          <w:spacing w:val="3"/>
          <w:w w:val="105"/>
          <w:sz w:val="19"/>
        </w:rPr>
        <w:t>zed</w:t>
      </w:r>
      <w:r>
        <w:rPr>
          <w:color w:val="424242"/>
          <w:spacing w:val="-8"/>
          <w:w w:val="105"/>
          <w:sz w:val="19"/>
        </w:rPr>
        <w:t xml:space="preserve"> </w:t>
      </w:r>
      <w:r>
        <w:rPr>
          <w:color w:val="2D2D2D"/>
          <w:w w:val="105"/>
          <w:sz w:val="19"/>
        </w:rPr>
        <w:t>to</w:t>
      </w:r>
      <w:r>
        <w:rPr>
          <w:color w:val="2D2D2D"/>
          <w:spacing w:val="-13"/>
          <w:w w:val="105"/>
          <w:sz w:val="19"/>
        </w:rPr>
        <w:t xml:space="preserve"> </w:t>
      </w:r>
      <w:r>
        <w:rPr>
          <w:color w:val="595959"/>
          <w:spacing w:val="3"/>
          <w:w w:val="105"/>
          <w:sz w:val="19"/>
        </w:rPr>
        <w:t>s</w:t>
      </w:r>
      <w:r>
        <w:rPr>
          <w:color w:val="1D1D1D"/>
          <w:spacing w:val="6"/>
          <w:w w:val="105"/>
          <w:sz w:val="19"/>
        </w:rPr>
        <w:t>i</w:t>
      </w:r>
      <w:r>
        <w:rPr>
          <w:color w:val="595959"/>
          <w:spacing w:val="3"/>
          <w:w w:val="105"/>
          <w:sz w:val="19"/>
        </w:rPr>
        <w:t>g</w:t>
      </w:r>
      <w:r>
        <w:rPr>
          <w:color w:val="2D2D2D"/>
          <w:spacing w:val="5"/>
          <w:w w:val="105"/>
          <w:sz w:val="19"/>
        </w:rPr>
        <w:t>n</w:t>
      </w:r>
      <w:r>
        <w:rPr>
          <w:color w:val="2D2D2D"/>
          <w:spacing w:val="-3"/>
          <w:w w:val="105"/>
          <w:sz w:val="19"/>
        </w:rPr>
        <w:t xml:space="preserve"> </w:t>
      </w:r>
      <w:r>
        <w:rPr>
          <w:color w:val="424242"/>
          <w:spacing w:val="4"/>
          <w:w w:val="105"/>
          <w:sz w:val="19"/>
        </w:rPr>
        <w:t>t</w:t>
      </w:r>
      <w:r>
        <w:rPr>
          <w:color w:val="1D1D1D"/>
          <w:spacing w:val="4"/>
          <w:w w:val="105"/>
          <w:sz w:val="19"/>
        </w:rPr>
        <w:t>hi</w:t>
      </w:r>
      <w:r>
        <w:rPr>
          <w:color w:val="424242"/>
          <w:spacing w:val="3"/>
          <w:w w:val="105"/>
          <w:sz w:val="19"/>
        </w:rPr>
        <w:t>s</w:t>
      </w:r>
      <w:r>
        <w:rPr>
          <w:color w:val="424242"/>
          <w:spacing w:val="-27"/>
          <w:w w:val="105"/>
          <w:sz w:val="19"/>
        </w:rPr>
        <w:t xml:space="preserve"> </w:t>
      </w:r>
      <w:r>
        <w:rPr>
          <w:color w:val="424242"/>
          <w:w w:val="105"/>
          <w:sz w:val="19"/>
        </w:rPr>
        <w:t>ASSURANCE on</w:t>
      </w:r>
      <w:r>
        <w:rPr>
          <w:color w:val="424242"/>
          <w:spacing w:val="-6"/>
          <w:w w:val="105"/>
          <w:sz w:val="19"/>
        </w:rPr>
        <w:t xml:space="preserve"> </w:t>
      </w:r>
      <w:r>
        <w:rPr>
          <w:color w:val="2D2D2D"/>
          <w:w w:val="105"/>
          <w:sz w:val="19"/>
        </w:rPr>
        <w:t>behalf of</w:t>
      </w:r>
      <w:r>
        <w:rPr>
          <w:color w:val="2D2D2D"/>
          <w:spacing w:val="-5"/>
          <w:w w:val="105"/>
          <w:sz w:val="19"/>
        </w:rPr>
        <w:t xml:space="preserve"> </w:t>
      </w:r>
      <w:r>
        <w:rPr>
          <w:color w:val="2D2D2D"/>
          <w:w w:val="105"/>
          <w:sz w:val="19"/>
        </w:rPr>
        <w:t>the</w:t>
      </w:r>
      <w:r>
        <w:rPr>
          <w:color w:val="2D2D2D"/>
          <w:spacing w:val="24"/>
          <w:w w:val="102"/>
          <w:sz w:val="19"/>
        </w:rPr>
        <w:t xml:space="preserve"> </w:t>
      </w:r>
      <w:r>
        <w:rPr>
          <w:color w:val="2D2D2D"/>
          <w:w w:val="105"/>
          <w:sz w:val="19"/>
        </w:rPr>
        <w:t>Recipient.</w:t>
      </w:r>
    </w:p>
    <w:p w14:paraId="74245882" w14:textId="77777777" w:rsidR="005212F6" w:rsidRDefault="005212F6" w:rsidP="005212F6">
      <w:pPr>
        <w:spacing w:line="252" w:lineRule="auto"/>
        <w:ind w:left="130" w:right="1990" w:firstLine="7"/>
        <w:rPr>
          <w:sz w:val="19"/>
          <w:szCs w:val="19"/>
        </w:rPr>
      </w:pPr>
    </w:p>
    <w:p w14:paraId="31646DCF" w14:textId="77777777" w:rsidR="005212F6" w:rsidRDefault="005212F6" w:rsidP="005212F6">
      <w:pPr>
        <w:spacing w:before="6"/>
        <w:ind w:left="130"/>
        <w:rPr>
          <w:rFonts w:ascii="Arial"/>
          <w:color w:val="2D2D2D"/>
          <w:spacing w:val="-10"/>
          <w:w w:val="120"/>
          <w:sz w:val="20"/>
        </w:rPr>
      </w:pPr>
    </w:p>
    <w:p w14:paraId="74D57E54" w14:textId="10613C67" w:rsidR="005212F6" w:rsidRDefault="005212F6" w:rsidP="005212F6">
      <w:pPr>
        <w:spacing w:before="6"/>
        <w:ind w:left="130"/>
        <w:rPr>
          <w:rFonts w:ascii="Arial"/>
          <w:i/>
          <w:color w:val="4D64A5"/>
          <w:w w:val="120"/>
          <w:u w:val="single" w:color="000000"/>
        </w:rPr>
      </w:pPr>
      <w:r>
        <w:rPr>
          <w:noProof/>
        </w:rPr>
        <w:drawing>
          <wp:anchor distT="0" distB="0" distL="114300" distR="114300" simplePos="0" relativeHeight="251681792" behindDoc="1" locked="0" layoutInCell="1" allowOverlap="1" wp14:anchorId="4C7A3B78" wp14:editId="7DCF2F94">
            <wp:simplePos x="0" y="0"/>
            <wp:positionH relativeFrom="page">
              <wp:posOffset>3740150</wp:posOffset>
            </wp:positionH>
            <wp:positionV relativeFrom="paragraph">
              <wp:posOffset>650240</wp:posOffset>
            </wp:positionV>
            <wp:extent cx="2797810" cy="420370"/>
            <wp:effectExtent l="0" t="0" r="254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781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color w:val="2D2D2D"/>
          <w:spacing w:val="-10"/>
          <w:w w:val="120"/>
          <w:sz w:val="20"/>
        </w:rPr>
        <w:t>DAT</w:t>
      </w:r>
      <w:r>
        <w:rPr>
          <w:rFonts w:ascii="Arial"/>
          <w:color w:val="2D2D2D"/>
          <w:spacing w:val="-9"/>
          <w:w w:val="120"/>
          <w:sz w:val="20"/>
        </w:rPr>
        <w:t>ED</w:t>
      </w:r>
      <w:r>
        <w:rPr>
          <w:rFonts w:ascii="Arial"/>
          <w:color w:val="2D2D2D"/>
          <w:spacing w:val="-1"/>
          <w:w w:val="120"/>
          <w:sz w:val="20"/>
        </w:rPr>
        <w:t xml:space="preserve"> </w:t>
      </w:r>
      <w:r w:rsidRPr="006D7B00">
        <w:rPr>
          <w:rFonts w:ascii="Rage Italic" w:hAnsi="Rage Italic"/>
          <w:i/>
          <w:color w:val="4D64A5"/>
          <w:w w:val="150"/>
          <w:sz w:val="44"/>
          <w:szCs w:val="44"/>
          <w:u w:val="single" w:color="000000"/>
        </w:rPr>
        <w:t>May</w:t>
      </w:r>
      <w:r>
        <w:rPr>
          <w:rFonts w:ascii="Rage Italic" w:hAnsi="Rage Italic"/>
          <w:i/>
          <w:color w:val="4D64A5"/>
          <w:w w:val="150"/>
          <w:sz w:val="28"/>
          <w:szCs w:val="28"/>
          <w:u w:val="single" w:color="000000"/>
        </w:rPr>
        <w:t xml:space="preserve"> 8, 2020</w:t>
      </w:r>
    </w:p>
    <w:p w14:paraId="3D5C5E71" w14:textId="77777777" w:rsidR="005212F6" w:rsidRDefault="005212F6" w:rsidP="005212F6">
      <w:pPr>
        <w:spacing w:before="6"/>
        <w:ind w:left="130"/>
        <w:rPr>
          <w:rFonts w:ascii="Arial" w:eastAsia="Arial" w:hAnsi="Arial" w:cs="Arial"/>
        </w:rPr>
      </w:pPr>
    </w:p>
    <w:p w14:paraId="1B9FEDB2" w14:textId="77777777" w:rsidR="005212F6" w:rsidRDefault="005212F6" w:rsidP="005212F6">
      <w:pPr>
        <w:spacing w:line="199" w:lineRule="exact"/>
        <w:ind w:right="2972"/>
        <w:jc w:val="center"/>
        <w:rPr>
          <w:color w:val="2D2D2D"/>
          <w:sz w:val="19"/>
        </w:rPr>
      </w:pPr>
    </w:p>
    <w:p w14:paraId="616E7491" w14:textId="77777777" w:rsidR="005212F6" w:rsidRDefault="005212F6" w:rsidP="005212F6">
      <w:pPr>
        <w:spacing w:line="199" w:lineRule="exact"/>
        <w:ind w:right="2972"/>
        <w:jc w:val="center"/>
        <w:rPr>
          <w:color w:val="2D2D2D"/>
          <w:sz w:val="19"/>
        </w:rPr>
      </w:pPr>
    </w:p>
    <w:p w14:paraId="657AD3A3" w14:textId="77777777" w:rsidR="005212F6" w:rsidRDefault="005212F6" w:rsidP="005212F6">
      <w:pPr>
        <w:spacing w:line="199" w:lineRule="exact"/>
        <w:ind w:right="2972"/>
        <w:jc w:val="center"/>
        <w:rPr>
          <w:color w:val="2D2D2D"/>
          <w:sz w:val="19"/>
        </w:rPr>
      </w:pPr>
    </w:p>
    <w:p w14:paraId="341602CF" w14:textId="77777777" w:rsidR="005212F6" w:rsidRDefault="005212F6" w:rsidP="005212F6">
      <w:pPr>
        <w:spacing w:line="199" w:lineRule="exact"/>
        <w:ind w:right="2972"/>
        <w:jc w:val="center"/>
        <w:rPr>
          <w:sz w:val="19"/>
          <w:szCs w:val="19"/>
        </w:rPr>
      </w:pPr>
      <w:r>
        <w:rPr>
          <w:color w:val="2D2D2D"/>
          <w:sz w:val="19"/>
        </w:rPr>
        <w:t>by</w:t>
      </w:r>
    </w:p>
    <w:p w14:paraId="4B769CEF" w14:textId="77777777" w:rsidR="005212F6" w:rsidRDefault="005212F6" w:rsidP="005212F6">
      <w:pPr>
        <w:spacing w:before="10" w:line="252" w:lineRule="auto"/>
        <w:ind w:left="3955" w:right="3408"/>
        <w:rPr>
          <w:sz w:val="19"/>
          <w:szCs w:val="19"/>
        </w:rPr>
      </w:pPr>
      <w:r>
        <w:rPr>
          <w:color w:val="2D2D2D"/>
          <w:sz w:val="19"/>
        </w:rPr>
        <w:t>Bruce</w:t>
      </w:r>
      <w:r>
        <w:rPr>
          <w:color w:val="2D2D2D"/>
          <w:spacing w:val="10"/>
          <w:sz w:val="19"/>
        </w:rPr>
        <w:t xml:space="preserve"> </w:t>
      </w:r>
      <w:r>
        <w:rPr>
          <w:rFonts w:ascii="Arial"/>
          <w:color w:val="2D2D2D"/>
          <w:sz w:val="19"/>
        </w:rPr>
        <w:t>A.</w:t>
      </w:r>
      <w:r>
        <w:rPr>
          <w:rFonts w:ascii="Arial"/>
          <w:color w:val="2D2D2D"/>
          <w:spacing w:val="15"/>
          <w:sz w:val="19"/>
        </w:rPr>
        <w:t xml:space="preserve"> </w:t>
      </w:r>
      <w:r>
        <w:rPr>
          <w:color w:val="424242"/>
          <w:sz w:val="19"/>
        </w:rPr>
        <w:t>Van</w:t>
      </w:r>
      <w:r>
        <w:rPr>
          <w:color w:val="424242"/>
          <w:spacing w:val="26"/>
          <w:sz w:val="19"/>
        </w:rPr>
        <w:t xml:space="preserve"> </w:t>
      </w:r>
      <w:r>
        <w:rPr>
          <w:color w:val="424242"/>
          <w:sz w:val="19"/>
        </w:rPr>
        <w:t>Note,</w:t>
      </w:r>
      <w:r>
        <w:rPr>
          <w:color w:val="424242"/>
          <w:spacing w:val="28"/>
          <w:sz w:val="19"/>
        </w:rPr>
        <w:t xml:space="preserve"> </w:t>
      </w:r>
      <w:r>
        <w:rPr>
          <w:color w:val="424242"/>
          <w:sz w:val="19"/>
        </w:rPr>
        <w:t>Commissioner</w:t>
      </w:r>
      <w:r>
        <w:rPr>
          <w:color w:val="424242"/>
          <w:w w:val="102"/>
          <w:sz w:val="19"/>
        </w:rPr>
        <w:t xml:space="preserve"> </w:t>
      </w:r>
      <w:r>
        <w:rPr>
          <w:color w:val="2D2D2D"/>
          <w:sz w:val="19"/>
        </w:rPr>
        <w:t>Maine</w:t>
      </w:r>
      <w:r>
        <w:rPr>
          <w:color w:val="2D2D2D"/>
          <w:spacing w:val="27"/>
          <w:sz w:val="19"/>
        </w:rPr>
        <w:t xml:space="preserve"> </w:t>
      </w:r>
      <w:r>
        <w:rPr>
          <w:color w:val="424242"/>
          <w:sz w:val="19"/>
        </w:rPr>
        <w:t>Department</w:t>
      </w:r>
      <w:r>
        <w:rPr>
          <w:color w:val="424242"/>
          <w:spacing w:val="32"/>
          <w:sz w:val="19"/>
        </w:rPr>
        <w:t xml:space="preserve"> </w:t>
      </w:r>
      <w:r>
        <w:rPr>
          <w:color w:val="2D2D2D"/>
          <w:sz w:val="19"/>
        </w:rPr>
        <w:t>of</w:t>
      </w:r>
      <w:r>
        <w:rPr>
          <w:color w:val="2D2D2D"/>
          <w:spacing w:val="5"/>
          <w:sz w:val="19"/>
        </w:rPr>
        <w:t xml:space="preserve"> </w:t>
      </w:r>
      <w:r>
        <w:rPr>
          <w:color w:val="2D2D2D"/>
          <w:sz w:val="19"/>
        </w:rPr>
        <w:t>Transpo1tation</w:t>
      </w:r>
    </w:p>
    <w:p w14:paraId="206F5F95" w14:textId="77777777" w:rsidR="005212F6" w:rsidRDefault="005212F6" w:rsidP="005212F6">
      <w:pPr>
        <w:rPr>
          <w:sz w:val="20"/>
          <w:szCs w:val="20"/>
        </w:rPr>
      </w:pPr>
    </w:p>
    <w:p w14:paraId="6BB29A0A" w14:textId="77777777" w:rsidR="005212F6" w:rsidRDefault="005212F6" w:rsidP="005212F6">
      <w:pPr>
        <w:rPr>
          <w:sz w:val="20"/>
          <w:szCs w:val="20"/>
        </w:rPr>
      </w:pPr>
    </w:p>
    <w:p w14:paraId="3DCC5357" w14:textId="77777777" w:rsidR="005212F6" w:rsidRDefault="005212F6" w:rsidP="005212F6">
      <w:pPr>
        <w:rPr>
          <w:sz w:val="20"/>
          <w:szCs w:val="20"/>
        </w:rPr>
      </w:pPr>
    </w:p>
    <w:p w14:paraId="62A6050C" w14:textId="77777777" w:rsidR="005212F6" w:rsidRDefault="005212F6" w:rsidP="005212F6">
      <w:pPr>
        <w:rPr>
          <w:sz w:val="20"/>
          <w:szCs w:val="20"/>
        </w:rPr>
      </w:pPr>
    </w:p>
    <w:p w14:paraId="161C9266" w14:textId="77777777" w:rsidR="005212F6" w:rsidRDefault="005212F6" w:rsidP="005212F6">
      <w:pPr>
        <w:spacing w:before="4"/>
        <w:rPr>
          <w:sz w:val="19"/>
          <w:szCs w:val="19"/>
        </w:rPr>
      </w:pPr>
    </w:p>
    <w:p w14:paraId="61292241" w14:textId="77777777" w:rsidR="005212F6" w:rsidRDefault="005212F6" w:rsidP="005212F6">
      <w:pPr>
        <w:ind w:left="116"/>
        <w:rPr>
          <w:sz w:val="19"/>
          <w:szCs w:val="19"/>
        </w:rPr>
      </w:pPr>
      <w:r>
        <w:rPr>
          <w:color w:val="2D2D2D"/>
          <w:sz w:val="19"/>
        </w:rPr>
        <w:t>Appendices</w:t>
      </w:r>
      <w:r>
        <w:rPr>
          <w:color w:val="2D2D2D"/>
          <w:spacing w:val="28"/>
          <w:sz w:val="19"/>
        </w:rPr>
        <w:t xml:space="preserve"> </w:t>
      </w:r>
      <w:r>
        <w:rPr>
          <w:color w:val="424242"/>
          <w:sz w:val="19"/>
        </w:rPr>
        <w:t>A,</w:t>
      </w:r>
      <w:r>
        <w:rPr>
          <w:color w:val="424242"/>
          <w:spacing w:val="12"/>
          <w:sz w:val="19"/>
        </w:rPr>
        <w:t xml:space="preserve"> </w:t>
      </w:r>
      <w:r>
        <w:rPr>
          <w:color w:val="2D2D2D"/>
          <w:sz w:val="19"/>
        </w:rPr>
        <w:t>B,</w:t>
      </w:r>
      <w:r>
        <w:rPr>
          <w:color w:val="2D2D2D"/>
          <w:spacing w:val="10"/>
          <w:sz w:val="19"/>
        </w:rPr>
        <w:t xml:space="preserve"> </w:t>
      </w:r>
      <w:r>
        <w:rPr>
          <w:color w:val="424242"/>
          <w:sz w:val="19"/>
        </w:rPr>
        <w:t>C,</w:t>
      </w:r>
      <w:r>
        <w:rPr>
          <w:color w:val="424242"/>
          <w:spacing w:val="-3"/>
          <w:sz w:val="19"/>
        </w:rPr>
        <w:t xml:space="preserve"> </w:t>
      </w:r>
      <w:r>
        <w:rPr>
          <w:color w:val="2D2D2D"/>
          <w:sz w:val="19"/>
        </w:rPr>
        <w:t>D,</w:t>
      </w:r>
      <w:r>
        <w:rPr>
          <w:color w:val="2D2D2D"/>
          <w:spacing w:val="10"/>
          <w:sz w:val="19"/>
        </w:rPr>
        <w:t xml:space="preserve"> </w:t>
      </w:r>
      <w:r>
        <w:rPr>
          <w:color w:val="1D1D1D"/>
          <w:sz w:val="19"/>
        </w:rPr>
        <w:t>and</w:t>
      </w:r>
      <w:r>
        <w:rPr>
          <w:color w:val="1D1D1D"/>
          <w:spacing w:val="26"/>
          <w:sz w:val="19"/>
        </w:rPr>
        <w:t xml:space="preserve"> </w:t>
      </w:r>
      <w:r>
        <w:rPr>
          <w:color w:val="424242"/>
          <w:sz w:val="19"/>
        </w:rPr>
        <w:t>E</w:t>
      </w:r>
    </w:p>
    <w:p w14:paraId="0213F13B" w14:textId="77777777" w:rsidR="005212F6" w:rsidRDefault="005212F6" w:rsidP="005212F6">
      <w:pPr>
        <w:rPr>
          <w:sz w:val="19"/>
          <w:szCs w:val="19"/>
        </w:rPr>
        <w:sectPr w:rsidR="005212F6" w:rsidSect="006C1564">
          <w:pgSz w:w="12240" w:h="15840"/>
          <w:pgMar w:top="720" w:right="1440" w:bottom="720" w:left="1440" w:header="720" w:footer="720" w:gutter="0"/>
          <w:cols w:space="720"/>
          <w:docGrid w:linePitch="326"/>
        </w:sectPr>
      </w:pPr>
    </w:p>
    <w:p w14:paraId="02832450" w14:textId="6D300327" w:rsidR="005212F6" w:rsidRPr="00BE4983" w:rsidRDefault="005212F6" w:rsidP="00BE4983">
      <w:pPr>
        <w:jc w:val="center"/>
        <w:rPr>
          <w:rFonts w:ascii="Arial" w:eastAsia="Arial" w:hAnsi="Arial" w:cs="Arial"/>
          <w:sz w:val="20"/>
          <w:szCs w:val="20"/>
        </w:rPr>
      </w:pPr>
      <w:r w:rsidRPr="00BE4983">
        <w:rPr>
          <w:noProof/>
          <w:sz w:val="20"/>
          <w:szCs w:val="20"/>
        </w:rPr>
        <w:lastRenderedPageBreak/>
        <mc:AlternateContent>
          <mc:Choice Requires="wpg">
            <w:drawing>
              <wp:anchor distT="0" distB="0" distL="114300" distR="114300" simplePos="0" relativeHeight="251672576" behindDoc="0" locked="0" layoutInCell="1" allowOverlap="1" wp14:anchorId="08483E71" wp14:editId="420F28F6">
                <wp:simplePos x="0" y="0"/>
                <wp:positionH relativeFrom="page">
                  <wp:posOffset>7704455</wp:posOffset>
                </wp:positionH>
                <wp:positionV relativeFrom="page">
                  <wp:posOffset>0</wp:posOffset>
                </wp:positionV>
                <wp:extent cx="1270" cy="9972040"/>
                <wp:effectExtent l="17780" t="9525" r="9525" b="1016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72040"/>
                          <a:chOff x="12133" y="0"/>
                          <a:chExt cx="2" cy="15704"/>
                        </a:xfrm>
                      </wpg:grpSpPr>
                      <wps:wsp>
                        <wps:cNvPr id="527" name="Freeform 10"/>
                        <wps:cNvSpPr>
                          <a:spLocks/>
                        </wps:cNvSpPr>
                        <wps:spPr bwMode="auto">
                          <a:xfrm>
                            <a:off x="12133" y="0"/>
                            <a:ext cx="2" cy="15704"/>
                          </a:xfrm>
                          <a:custGeom>
                            <a:avLst/>
                            <a:gdLst>
                              <a:gd name="T0" fmla="*/ 15703 h 15704"/>
                              <a:gd name="T1" fmla="*/ 0 h 15704"/>
                            </a:gdLst>
                            <a:ahLst/>
                            <a:cxnLst>
                              <a:cxn ang="0">
                                <a:pos x="0" y="T0"/>
                              </a:cxn>
                              <a:cxn ang="0">
                                <a:pos x="0" y="T1"/>
                              </a:cxn>
                            </a:cxnLst>
                            <a:rect l="0" t="0" r="r" b="b"/>
                            <a:pathLst>
                              <a:path h="15704">
                                <a:moveTo>
                                  <a:pt x="0" y="15703"/>
                                </a:moveTo>
                                <a:lnTo>
                                  <a:pt x="0" y="0"/>
                                </a:lnTo>
                              </a:path>
                            </a:pathLst>
                          </a:custGeom>
                          <a:noFill/>
                          <a:ln w="1819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F389" id="Group 526" o:spid="_x0000_s1026" style="position:absolute;margin-left:606.65pt;margin-top:0;width:.1pt;height:785.2pt;z-index:251672576;mso-position-horizontal-relative:page;mso-position-vertical-relative:page" coordorigin="12133" coordsize="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">
                <v:shape id="Freeform 10" o:spid="_x0000_s1027" style="position:absolute;left:12133;width:2;height:15704;visibility:visible;mso-wrap-style:square;v-text-anchor:top" coordsize="2,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" path="m,15703l,e" filled="f" strokecolor="#c8c8c8" strokeweight=".50533mm">
                  <v:path arrowok="t" o:connecttype="custom" o:connectlocs="0,15703;0,0" o:connectangles="0,0"/>
                </v:shape>
                <w10:wrap anchorx="page" anchory="page"/>
              </v:group>
            </w:pict>
          </mc:Fallback>
        </mc:AlternateContent>
      </w:r>
      <w:r w:rsidRPr="00BE4983">
        <w:rPr>
          <w:rFonts w:ascii="Arial"/>
          <w:b/>
          <w:color w:val="232323"/>
          <w:sz w:val="20"/>
          <w:szCs w:val="20"/>
        </w:rPr>
        <w:t>APPENDIX</w:t>
      </w:r>
      <w:r w:rsidRPr="00BE4983">
        <w:rPr>
          <w:rFonts w:ascii="Arial"/>
          <w:b/>
          <w:color w:val="232323"/>
          <w:spacing w:val="-2"/>
          <w:sz w:val="20"/>
          <w:szCs w:val="20"/>
        </w:rPr>
        <w:t xml:space="preserve"> </w:t>
      </w:r>
      <w:r w:rsidRPr="00BE4983">
        <w:rPr>
          <w:rFonts w:ascii="Arial"/>
          <w:b/>
          <w:color w:val="232323"/>
          <w:sz w:val="20"/>
          <w:szCs w:val="20"/>
        </w:rPr>
        <w:t>A</w:t>
      </w:r>
    </w:p>
    <w:p w14:paraId="7C14C3C9" w14:textId="77777777" w:rsidR="005212F6" w:rsidRPr="00BE4983" w:rsidRDefault="005212F6" w:rsidP="005212F6">
      <w:pPr>
        <w:rPr>
          <w:rFonts w:ascii="Arial" w:eastAsia="Arial" w:hAnsi="Arial" w:cs="Arial"/>
          <w:b/>
          <w:bCs/>
          <w:sz w:val="20"/>
          <w:szCs w:val="20"/>
        </w:rPr>
      </w:pPr>
    </w:p>
    <w:p w14:paraId="43A7F51A" w14:textId="77777777" w:rsidR="005212F6" w:rsidRPr="00BE4983" w:rsidRDefault="005212F6" w:rsidP="005212F6">
      <w:pPr>
        <w:rPr>
          <w:rFonts w:ascii="Arial" w:eastAsia="Arial" w:hAnsi="Arial" w:cs="Arial"/>
          <w:b/>
          <w:bCs/>
          <w:sz w:val="20"/>
          <w:szCs w:val="20"/>
        </w:rPr>
      </w:pPr>
    </w:p>
    <w:p w14:paraId="1D72B366" w14:textId="77777777" w:rsidR="005212F6" w:rsidRPr="00BE4983" w:rsidRDefault="005212F6" w:rsidP="005212F6">
      <w:pPr>
        <w:spacing w:before="4"/>
        <w:rPr>
          <w:rFonts w:ascii="Arial" w:eastAsia="Arial" w:hAnsi="Arial" w:cs="Arial"/>
          <w:b/>
          <w:bCs/>
          <w:sz w:val="20"/>
          <w:szCs w:val="20"/>
        </w:rPr>
      </w:pPr>
    </w:p>
    <w:p w14:paraId="5459186F" w14:textId="77777777" w:rsidR="005212F6" w:rsidRPr="00BE4983" w:rsidRDefault="005212F6" w:rsidP="005212F6">
      <w:pPr>
        <w:pStyle w:val="BodyText"/>
        <w:spacing w:line="277" w:lineRule="auto"/>
        <w:ind w:left="112" w:right="1642" w:firstLine="7"/>
        <w:rPr>
          <w:sz w:val="20"/>
          <w:szCs w:val="20"/>
        </w:rPr>
      </w:pPr>
      <w:r w:rsidRPr="00BE4983">
        <w:rPr>
          <w:color w:val="232323"/>
          <w:w w:val="105"/>
          <w:sz w:val="20"/>
          <w:szCs w:val="20"/>
        </w:rPr>
        <w:t>During</w:t>
      </w:r>
      <w:r w:rsidRPr="00BE4983">
        <w:rPr>
          <w:color w:val="232323"/>
          <w:spacing w:val="-36"/>
          <w:w w:val="105"/>
          <w:sz w:val="20"/>
          <w:szCs w:val="20"/>
        </w:rPr>
        <w:t xml:space="preserve"> </w:t>
      </w:r>
      <w:r w:rsidRPr="00BE4983">
        <w:rPr>
          <w:color w:val="232323"/>
          <w:w w:val="105"/>
          <w:sz w:val="20"/>
          <w:szCs w:val="20"/>
        </w:rPr>
        <w:t>the</w:t>
      </w:r>
      <w:r w:rsidRPr="00BE4983">
        <w:rPr>
          <w:color w:val="232323"/>
          <w:spacing w:val="-28"/>
          <w:w w:val="105"/>
          <w:sz w:val="20"/>
          <w:szCs w:val="20"/>
        </w:rPr>
        <w:t xml:space="preserve"> </w:t>
      </w:r>
      <w:r w:rsidRPr="00BE4983">
        <w:rPr>
          <w:color w:val="232323"/>
          <w:w w:val="105"/>
          <w:sz w:val="20"/>
          <w:szCs w:val="20"/>
        </w:rPr>
        <w:t>performance</w:t>
      </w:r>
      <w:r w:rsidRPr="00BE4983">
        <w:rPr>
          <w:color w:val="232323"/>
          <w:spacing w:val="-29"/>
          <w:w w:val="105"/>
          <w:sz w:val="20"/>
          <w:szCs w:val="20"/>
        </w:rPr>
        <w:t xml:space="preserve"> </w:t>
      </w:r>
      <w:r w:rsidRPr="00BE4983">
        <w:rPr>
          <w:color w:val="232323"/>
          <w:w w:val="105"/>
          <w:sz w:val="20"/>
          <w:szCs w:val="20"/>
        </w:rPr>
        <w:t>of</w:t>
      </w:r>
      <w:r w:rsidRPr="00BE4983">
        <w:rPr>
          <w:color w:val="232323"/>
          <w:spacing w:val="-35"/>
          <w:w w:val="105"/>
          <w:sz w:val="20"/>
          <w:szCs w:val="20"/>
        </w:rPr>
        <w:t xml:space="preserve"> </w:t>
      </w:r>
      <w:r w:rsidRPr="00BE4983">
        <w:rPr>
          <w:color w:val="232323"/>
          <w:w w:val="105"/>
          <w:sz w:val="20"/>
          <w:szCs w:val="20"/>
        </w:rPr>
        <w:t>this</w:t>
      </w:r>
      <w:r w:rsidRPr="00BE4983">
        <w:rPr>
          <w:color w:val="232323"/>
          <w:spacing w:val="-34"/>
          <w:w w:val="105"/>
          <w:sz w:val="20"/>
          <w:szCs w:val="20"/>
        </w:rPr>
        <w:t xml:space="preserve"> </w:t>
      </w:r>
      <w:r w:rsidRPr="00BE4983">
        <w:rPr>
          <w:color w:val="383838"/>
          <w:w w:val="105"/>
          <w:sz w:val="20"/>
          <w:szCs w:val="20"/>
        </w:rPr>
        <w:t>contract,</w:t>
      </w:r>
      <w:r w:rsidRPr="00BE4983">
        <w:rPr>
          <w:color w:val="383838"/>
          <w:spacing w:val="-36"/>
          <w:w w:val="105"/>
          <w:sz w:val="20"/>
          <w:szCs w:val="20"/>
        </w:rPr>
        <w:t xml:space="preserve"> </w:t>
      </w:r>
      <w:r w:rsidRPr="00BE4983">
        <w:rPr>
          <w:color w:val="383838"/>
          <w:w w:val="105"/>
          <w:sz w:val="20"/>
          <w:szCs w:val="20"/>
        </w:rPr>
        <w:t>the</w:t>
      </w:r>
      <w:r w:rsidRPr="00BE4983">
        <w:rPr>
          <w:color w:val="383838"/>
          <w:spacing w:val="-31"/>
          <w:w w:val="105"/>
          <w:sz w:val="20"/>
          <w:szCs w:val="20"/>
        </w:rPr>
        <w:t xml:space="preserve"> </w:t>
      </w:r>
      <w:r w:rsidRPr="00BE4983">
        <w:rPr>
          <w:color w:val="232323"/>
          <w:w w:val="105"/>
          <w:sz w:val="20"/>
          <w:szCs w:val="20"/>
        </w:rPr>
        <w:t>contractor,</w:t>
      </w:r>
      <w:r w:rsidRPr="00BE4983">
        <w:rPr>
          <w:color w:val="232323"/>
          <w:spacing w:val="-26"/>
          <w:w w:val="105"/>
          <w:sz w:val="20"/>
          <w:szCs w:val="20"/>
        </w:rPr>
        <w:t xml:space="preserve"> </w:t>
      </w:r>
      <w:r w:rsidRPr="00BE4983">
        <w:rPr>
          <w:color w:val="383838"/>
          <w:w w:val="105"/>
          <w:sz w:val="20"/>
          <w:szCs w:val="20"/>
        </w:rPr>
        <w:t>for</w:t>
      </w:r>
      <w:r w:rsidRPr="00BE4983">
        <w:rPr>
          <w:color w:val="383838"/>
          <w:spacing w:val="-28"/>
          <w:w w:val="105"/>
          <w:sz w:val="20"/>
          <w:szCs w:val="20"/>
        </w:rPr>
        <w:t xml:space="preserve"> </w:t>
      </w:r>
      <w:r w:rsidRPr="00BE4983">
        <w:rPr>
          <w:color w:val="232323"/>
          <w:w w:val="105"/>
          <w:sz w:val="20"/>
          <w:szCs w:val="20"/>
        </w:rPr>
        <w:t>itself,</w:t>
      </w:r>
      <w:r w:rsidRPr="00BE4983">
        <w:rPr>
          <w:color w:val="232323"/>
          <w:spacing w:val="-36"/>
          <w:w w:val="105"/>
          <w:sz w:val="20"/>
          <w:szCs w:val="20"/>
        </w:rPr>
        <w:t xml:space="preserve"> </w:t>
      </w:r>
      <w:r w:rsidRPr="00BE4983">
        <w:rPr>
          <w:color w:val="232323"/>
          <w:w w:val="105"/>
          <w:sz w:val="20"/>
          <w:szCs w:val="20"/>
        </w:rPr>
        <w:t>its</w:t>
      </w:r>
      <w:r w:rsidRPr="00BE4983">
        <w:rPr>
          <w:color w:val="232323"/>
          <w:spacing w:val="-40"/>
          <w:w w:val="105"/>
          <w:sz w:val="20"/>
          <w:szCs w:val="20"/>
        </w:rPr>
        <w:t xml:space="preserve"> </w:t>
      </w:r>
      <w:r w:rsidRPr="00BE4983">
        <w:rPr>
          <w:color w:val="383838"/>
          <w:w w:val="105"/>
          <w:sz w:val="20"/>
          <w:szCs w:val="20"/>
        </w:rPr>
        <w:t>assignees,</w:t>
      </w:r>
      <w:r w:rsidRPr="00BE4983">
        <w:rPr>
          <w:color w:val="383838"/>
          <w:spacing w:val="-28"/>
          <w:w w:val="105"/>
          <w:sz w:val="20"/>
          <w:szCs w:val="20"/>
        </w:rPr>
        <w:t xml:space="preserve"> </w:t>
      </w:r>
      <w:r w:rsidRPr="00BE4983">
        <w:rPr>
          <w:color w:val="383838"/>
          <w:w w:val="105"/>
          <w:sz w:val="20"/>
          <w:szCs w:val="20"/>
        </w:rPr>
        <w:t>and</w:t>
      </w:r>
      <w:r w:rsidRPr="00BE4983">
        <w:rPr>
          <w:color w:val="383838"/>
          <w:spacing w:val="-32"/>
          <w:w w:val="105"/>
          <w:sz w:val="20"/>
          <w:szCs w:val="20"/>
        </w:rPr>
        <w:t xml:space="preserve"> </w:t>
      </w:r>
      <w:r w:rsidRPr="00BE4983">
        <w:rPr>
          <w:color w:val="383838"/>
          <w:w w:val="105"/>
          <w:sz w:val="20"/>
          <w:szCs w:val="20"/>
        </w:rPr>
        <w:t>successors</w:t>
      </w:r>
      <w:r w:rsidRPr="00BE4983">
        <w:rPr>
          <w:color w:val="383838"/>
          <w:spacing w:val="-24"/>
          <w:w w:val="105"/>
          <w:sz w:val="20"/>
          <w:szCs w:val="20"/>
        </w:rPr>
        <w:t xml:space="preserve"> </w:t>
      </w:r>
      <w:r w:rsidRPr="00BE4983">
        <w:rPr>
          <w:color w:val="232323"/>
          <w:w w:val="105"/>
          <w:sz w:val="20"/>
          <w:szCs w:val="20"/>
        </w:rPr>
        <w:t>in</w:t>
      </w:r>
      <w:r w:rsidRPr="00BE4983">
        <w:rPr>
          <w:color w:val="232323"/>
          <w:w w:val="109"/>
          <w:sz w:val="20"/>
          <w:szCs w:val="20"/>
        </w:rPr>
        <w:t xml:space="preserve"> </w:t>
      </w:r>
      <w:r w:rsidRPr="00BE4983">
        <w:rPr>
          <w:color w:val="232323"/>
          <w:w w:val="105"/>
          <w:sz w:val="20"/>
          <w:szCs w:val="20"/>
        </w:rPr>
        <w:t>interest</w:t>
      </w:r>
      <w:r w:rsidRPr="00BE4983">
        <w:rPr>
          <w:color w:val="232323"/>
          <w:spacing w:val="-21"/>
          <w:w w:val="105"/>
          <w:sz w:val="20"/>
          <w:szCs w:val="20"/>
        </w:rPr>
        <w:t xml:space="preserve"> </w:t>
      </w:r>
      <w:r w:rsidRPr="00BE4983">
        <w:rPr>
          <w:color w:val="232323"/>
          <w:w w:val="105"/>
          <w:sz w:val="20"/>
          <w:szCs w:val="20"/>
        </w:rPr>
        <w:t>(hereinafter</w:t>
      </w:r>
      <w:r w:rsidRPr="00BE4983">
        <w:rPr>
          <w:color w:val="232323"/>
          <w:spacing w:val="-21"/>
          <w:w w:val="105"/>
          <w:sz w:val="20"/>
          <w:szCs w:val="20"/>
        </w:rPr>
        <w:t xml:space="preserve"> </w:t>
      </w:r>
      <w:r w:rsidRPr="00BE4983">
        <w:rPr>
          <w:color w:val="232323"/>
          <w:w w:val="105"/>
          <w:sz w:val="20"/>
          <w:szCs w:val="20"/>
        </w:rPr>
        <w:t>referred</w:t>
      </w:r>
      <w:r w:rsidRPr="00BE4983">
        <w:rPr>
          <w:color w:val="232323"/>
          <w:spacing w:val="-31"/>
          <w:w w:val="105"/>
          <w:sz w:val="20"/>
          <w:szCs w:val="20"/>
        </w:rPr>
        <w:t xml:space="preserve"> </w:t>
      </w:r>
      <w:r w:rsidRPr="00BE4983">
        <w:rPr>
          <w:color w:val="383838"/>
          <w:w w:val="105"/>
          <w:sz w:val="20"/>
          <w:szCs w:val="20"/>
        </w:rPr>
        <w:t>to</w:t>
      </w:r>
      <w:r w:rsidRPr="00BE4983">
        <w:rPr>
          <w:color w:val="383838"/>
          <w:spacing w:val="-30"/>
          <w:w w:val="105"/>
          <w:sz w:val="20"/>
          <w:szCs w:val="20"/>
        </w:rPr>
        <w:t xml:space="preserve"> </w:t>
      </w:r>
      <w:r w:rsidRPr="00BE4983">
        <w:rPr>
          <w:color w:val="383838"/>
          <w:w w:val="105"/>
          <w:sz w:val="20"/>
          <w:szCs w:val="20"/>
        </w:rPr>
        <w:t>as</w:t>
      </w:r>
      <w:r w:rsidRPr="00BE4983">
        <w:rPr>
          <w:color w:val="383838"/>
          <w:spacing w:val="-31"/>
          <w:w w:val="105"/>
          <w:sz w:val="20"/>
          <w:szCs w:val="20"/>
        </w:rPr>
        <w:t xml:space="preserve"> </w:t>
      </w:r>
      <w:r w:rsidRPr="00BE4983">
        <w:rPr>
          <w:color w:val="232323"/>
          <w:w w:val="105"/>
          <w:sz w:val="20"/>
          <w:szCs w:val="20"/>
        </w:rPr>
        <w:t>the</w:t>
      </w:r>
      <w:r w:rsidRPr="00BE4983">
        <w:rPr>
          <w:color w:val="232323"/>
          <w:spacing w:val="-20"/>
          <w:w w:val="105"/>
          <w:sz w:val="20"/>
          <w:szCs w:val="20"/>
        </w:rPr>
        <w:t xml:space="preserve"> </w:t>
      </w:r>
      <w:r w:rsidRPr="00BE4983">
        <w:rPr>
          <w:color w:val="383838"/>
          <w:w w:val="105"/>
          <w:sz w:val="20"/>
          <w:szCs w:val="20"/>
        </w:rPr>
        <w:t>"contractor")</w:t>
      </w:r>
      <w:r w:rsidRPr="00BE4983">
        <w:rPr>
          <w:color w:val="383838"/>
          <w:spacing w:val="-13"/>
          <w:w w:val="105"/>
          <w:sz w:val="20"/>
          <w:szCs w:val="20"/>
        </w:rPr>
        <w:t xml:space="preserve"> </w:t>
      </w:r>
      <w:r w:rsidRPr="00BE4983">
        <w:rPr>
          <w:color w:val="383838"/>
          <w:w w:val="105"/>
          <w:sz w:val="20"/>
          <w:szCs w:val="20"/>
        </w:rPr>
        <w:t>agrees</w:t>
      </w:r>
      <w:r w:rsidRPr="00BE4983">
        <w:rPr>
          <w:color w:val="383838"/>
          <w:spacing w:val="-25"/>
          <w:w w:val="105"/>
          <w:sz w:val="20"/>
          <w:szCs w:val="20"/>
        </w:rPr>
        <w:t xml:space="preserve"> </w:t>
      </w:r>
      <w:r w:rsidRPr="00BE4983">
        <w:rPr>
          <w:color w:val="383838"/>
          <w:w w:val="105"/>
          <w:sz w:val="20"/>
          <w:szCs w:val="20"/>
        </w:rPr>
        <w:t>as</w:t>
      </w:r>
      <w:r w:rsidRPr="00BE4983">
        <w:rPr>
          <w:color w:val="383838"/>
          <w:spacing w:val="-31"/>
          <w:w w:val="105"/>
          <w:sz w:val="20"/>
          <w:szCs w:val="20"/>
        </w:rPr>
        <w:t xml:space="preserve"> </w:t>
      </w:r>
      <w:r w:rsidRPr="00BE4983">
        <w:rPr>
          <w:color w:val="232323"/>
          <w:w w:val="105"/>
          <w:sz w:val="20"/>
          <w:szCs w:val="20"/>
        </w:rPr>
        <w:t>follows:</w:t>
      </w:r>
    </w:p>
    <w:p w14:paraId="790B45FE" w14:textId="77777777" w:rsidR="005212F6" w:rsidRPr="00BE4983" w:rsidRDefault="005212F6" w:rsidP="005212F6">
      <w:pPr>
        <w:spacing w:before="9"/>
        <w:rPr>
          <w:rFonts w:ascii="Arial" w:eastAsia="Arial" w:hAnsi="Arial" w:cs="Arial"/>
          <w:sz w:val="20"/>
          <w:szCs w:val="20"/>
        </w:rPr>
      </w:pPr>
    </w:p>
    <w:p w14:paraId="40892226" w14:textId="77777777" w:rsidR="005212F6" w:rsidRPr="00BE4983" w:rsidRDefault="005212F6" w:rsidP="00244564">
      <w:pPr>
        <w:widowControl w:val="0"/>
        <w:numPr>
          <w:ilvl w:val="0"/>
          <w:numId w:val="28"/>
        </w:numPr>
        <w:tabs>
          <w:tab w:val="left" w:pos="829"/>
        </w:tabs>
        <w:spacing w:line="281" w:lineRule="auto"/>
        <w:ind w:right="1642" w:hanging="351"/>
        <w:rPr>
          <w:rFonts w:eastAsia="Arial"/>
          <w:sz w:val="20"/>
          <w:szCs w:val="20"/>
        </w:rPr>
      </w:pPr>
      <w:r w:rsidRPr="00BE4983">
        <w:rPr>
          <w:b/>
          <w:color w:val="232323"/>
          <w:sz w:val="20"/>
          <w:szCs w:val="20"/>
        </w:rPr>
        <w:t>Compliance</w:t>
      </w:r>
      <w:r w:rsidRPr="00BE4983">
        <w:rPr>
          <w:b/>
          <w:color w:val="232323"/>
          <w:spacing w:val="25"/>
          <w:sz w:val="20"/>
          <w:szCs w:val="20"/>
        </w:rPr>
        <w:t xml:space="preserve"> </w:t>
      </w:r>
      <w:r w:rsidRPr="00BE4983">
        <w:rPr>
          <w:b/>
          <w:color w:val="232323"/>
          <w:sz w:val="20"/>
          <w:szCs w:val="20"/>
        </w:rPr>
        <w:t>with</w:t>
      </w:r>
      <w:r w:rsidRPr="00BE4983">
        <w:rPr>
          <w:b/>
          <w:color w:val="232323"/>
          <w:spacing w:val="25"/>
          <w:sz w:val="20"/>
          <w:szCs w:val="20"/>
        </w:rPr>
        <w:t xml:space="preserve"> </w:t>
      </w:r>
      <w:r w:rsidRPr="00BE4983">
        <w:rPr>
          <w:b/>
          <w:color w:val="232323"/>
          <w:sz w:val="20"/>
          <w:szCs w:val="20"/>
        </w:rPr>
        <w:t>Regulat</w:t>
      </w:r>
      <w:r w:rsidRPr="00BE4983">
        <w:rPr>
          <w:b/>
          <w:color w:val="232323"/>
          <w:spacing w:val="-8"/>
          <w:sz w:val="20"/>
          <w:szCs w:val="20"/>
        </w:rPr>
        <w:t>i</w:t>
      </w:r>
      <w:r w:rsidRPr="00BE4983">
        <w:rPr>
          <w:b/>
          <w:color w:val="232323"/>
          <w:sz w:val="20"/>
          <w:szCs w:val="20"/>
        </w:rPr>
        <w:t>ons:</w:t>
      </w:r>
      <w:r w:rsidRPr="00BE4983">
        <w:rPr>
          <w:b/>
          <w:color w:val="232323"/>
          <w:spacing w:val="5"/>
          <w:sz w:val="20"/>
          <w:szCs w:val="20"/>
        </w:rPr>
        <w:t xml:space="preserve"> </w:t>
      </w:r>
      <w:r w:rsidRPr="00BE4983">
        <w:rPr>
          <w:color w:val="232323"/>
          <w:sz w:val="20"/>
          <w:szCs w:val="20"/>
        </w:rPr>
        <w:t>The</w:t>
      </w:r>
      <w:r w:rsidRPr="00BE4983">
        <w:rPr>
          <w:color w:val="232323"/>
          <w:spacing w:val="15"/>
          <w:sz w:val="20"/>
          <w:szCs w:val="20"/>
        </w:rPr>
        <w:t xml:space="preserve"> </w:t>
      </w:r>
      <w:r w:rsidRPr="00BE4983">
        <w:rPr>
          <w:color w:val="383838"/>
          <w:sz w:val="20"/>
          <w:szCs w:val="20"/>
        </w:rPr>
        <w:t>contractor</w:t>
      </w:r>
      <w:r w:rsidRPr="00BE4983">
        <w:rPr>
          <w:color w:val="383838"/>
          <w:spacing w:val="32"/>
          <w:sz w:val="20"/>
          <w:szCs w:val="20"/>
        </w:rPr>
        <w:t xml:space="preserve"> </w:t>
      </w:r>
      <w:r w:rsidRPr="00BE4983">
        <w:rPr>
          <w:color w:val="232323"/>
          <w:sz w:val="20"/>
          <w:szCs w:val="20"/>
        </w:rPr>
        <w:t>(hereinafter</w:t>
      </w:r>
      <w:r w:rsidRPr="00BE4983">
        <w:rPr>
          <w:color w:val="232323"/>
          <w:spacing w:val="31"/>
          <w:sz w:val="20"/>
          <w:szCs w:val="20"/>
        </w:rPr>
        <w:t xml:space="preserve"> </w:t>
      </w:r>
      <w:r w:rsidRPr="00BE4983">
        <w:rPr>
          <w:color w:val="232323"/>
          <w:sz w:val="20"/>
          <w:szCs w:val="20"/>
        </w:rPr>
        <w:t>includes</w:t>
      </w:r>
      <w:r w:rsidRPr="00BE4983">
        <w:rPr>
          <w:color w:val="232323"/>
          <w:spacing w:val="18"/>
          <w:sz w:val="20"/>
          <w:szCs w:val="20"/>
        </w:rPr>
        <w:t xml:space="preserve"> </w:t>
      </w:r>
      <w:r w:rsidRPr="00BE4983">
        <w:rPr>
          <w:color w:val="383838"/>
          <w:sz w:val="20"/>
          <w:szCs w:val="20"/>
        </w:rPr>
        <w:t>consu</w:t>
      </w:r>
      <w:r w:rsidRPr="00BE4983">
        <w:rPr>
          <w:color w:val="383838"/>
          <w:spacing w:val="-1"/>
          <w:sz w:val="20"/>
          <w:szCs w:val="20"/>
        </w:rPr>
        <w:t>l</w:t>
      </w:r>
      <w:r w:rsidRPr="00BE4983">
        <w:rPr>
          <w:color w:val="383838"/>
          <w:sz w:val="20"/>
          <w:szCs w:val="20"/>
        </w:rPr>
        <w:t>tants)</w:t>
      </w:r>
      <w:r w:rsidRPr="00BE4983">
        <w:rPr>
          <w:color w:val="383838"/>
          <w:spacing w:val="20"/>
          <w:sz w:val="20"/>
          <w:szCs w:val="20"/>
        </w:rPr>
        <w:t xml:space="preserve"> </w:t>
      </w:r>
      <w:r w:rsidRPr="00BE4983">
        <w:rPr>
          <w:color w:val="383838"/>
          <w:sz w:val="20"/>
          <w:szCs w:val="20"/>
        </w:rPr>
        <w:t>will</w:t>
      </w:r>
      <w:r w:rsidRPr="00BE4983">
        <w:rPr>
          <w:color w:val="383838"/>
          <w:spacing w:val="8"/>
          <w:sz w:val="20"/>
          <w:szCs w:val="20"/>
        </w:rPr>
        <w:t xml:space="preserve"> </w:t>
      </w:r>
      <w:r w:rsidRPr="00BE4983">
        <w:rPr>
          <w:color w:val="232323"/>
          <w:sz w:val="20"/>
          <w:szCs w:val="20"/>
        </w:rPr>
        <w:t>com</w:t>
      </w:r>
      <w:r w:rsidRPr="00BE4983">
        <w:rPr>
          <w:color w:val="232323"/>
          <w:spacing w:val="13"/>
          <w:sz w:val="20"/>
          <w:szCs w:val="20"/>
        </w:rPr>
        <w:t>p</w:t>
      </w:r>
      <w:r w:rsidRPr="00BE4983">
        <w:rPr>
          <w:color w:val="4D4D4D"/>
          <w:spacing w:val="-23"/>
          <w:sz w:val="20"/>
          <w:szCs w:val="20"/>
        </w:rPr>
        <w:t>l</w:t>
      </w:r>
      <w:r w:rsidRPr="00BE4983">
        <w:rPr>
          <w:color w:val="4D4D4D"/>
          <w:sz w:val="20"/>
          <w:szCs w:val="20"/>
        </w:rPr>
        <w:t>y</w:t>
      </w:r>
      <w:r w:rsidRPr="00BE4983">
        <w:rPr>
          <w:color w:val="4D4D4D"/>
          <w:w w:val="96"/>
          <w:sz w:val="20"/>
          <w:szCs w:val="20"/>
        </w:rPr>
        <w:t xml:space="preserve">  </w:t>
      </w:r>
      <w:r w:rsidRPr="00BE4983">
        <w:rPr>
          <w:color w:val="383838"/>
          <w:sz w:val="20"/>
          <w:szCs w:val="20"/>
        </w:rPr>
        <w:t xml:space="preserve">with </w:t>
      </w:r>
      <w:r w:rsidRPr="00BE4983">
        <w:rPr>
          <w:color w:val="232323"/>
          <w:sz w:val="20"/>
          <w:szCs w:val="20"/>
        </w:rPr>
        <w:t>the</w:t>
      </w:r>
      <w:r w:rsidRPr="00BE4983">
        <w:rPr>
          <w:color w:val="232323"/>
          <w:spacing w:val="-7"/>
          <w:sz w:val="20"/>
          <w:szCs w:val="20"/>
        </w:rPr>
        <w:t xml:space="preserve"> </w:t>
      </w:r>
      <w:r w:rsidRPr="00BE4983">
        <w:rPr>
          <w:color w:val="232323"/>
          <w:sz w:val="20"/>
          <w:szCs w:val="20"/>
        </w:rPr>
        <w:t>Acts</w:t>
      </w:r>
      <w:r w:rsidRPr="00BE4983">
        <w:rPr>
          <w:color w:val="232323"/>
          <w:spacing w:val="16"/>
          <w:sz w:val="20"/>
          <w:szCs w:val="20"/>
        </w:rPr>
        <w:t xml:space="preserve"> </w:t>
      </w:r>
      <w:r w:rsidRPr="00BE4983">
        <w:rPr>
          <w:color w:val="232323"/>
          <w:sz w:val="20"/>
          <w:szCs w:val="20"/>
        </w:rPr>
        <w:t>and</w:t>
      </w:r>
      <w:r w:rsidRPr="00BE4983">
        <w:rPr>
          <w:color w:val="232323"/>
          <w:spacing w:val="-7"/>
          <w:sz w:val="20"/>
          <w:szCs w:val="20"/>
        </w:rPr>
        <w:t xml:space="preserve"> </w:t>
      </w:r>
      <w:r w:rsidRPr="00BE4983">
        <w:rPr>
          <w:color w:val="232323"/>
          <w:sz w:val="20"/>
          <w:szCs w:val="20"/>
        </w:rPr>
        <w:t>the</w:t>
      </w:r>
      <w:r w:rsidRPr="00BE4983">
        <w:rPr>
          <w:color w:val="232323"/>
          <w:spacing w:val="8"/>
          <w:sz w:val="20"/>
          <w:szCs w:val="20"/>
        </w:rPr>
        <w:t xml:space="preserve"> </w:t>
      </w:r>
      <w:r w:rsidRPr="00BE4983">
        <w:rPr>
          <w:color w:val="232323"/>
          <w:spacing w:val="-2"/>
          <w:sz w:val="20"/>
          <w:szCs w:val="20"/>
        </w:rPr>
        <w:t>Regul</w:t>
      </w:r>
      <w:r w:rsidRPr="00BE4983">
        <w:rPr>
          <w:color w:val="232323"/>
          <w:spacing w:val="-1"/>
          <w:sz w:val="20"/>
          <w:szCs w:val="20"/>
        </w:rPr>
        <w:t>ations</w:t>
      </w:r>
      <w:r w:rsidRPr="00BE4983">
        <w:rPr>
          <w:color w:val="232323"/>
          <w:spacing w:val="8"/>
          <w:sz w:val="20"/>
          <w:szCs w:val="20"/>
        </w:rPr>
        <w:t xml:space="preserve"> </w:t>
      </w:r>
      <w:r w:rsidRPr="00BE4983">
        <w:rPr>
          <w:color w:val="232323"/>
          <w:spacing w:val="-3"/>
          <w:sz w:val="20"/>
          <w:szCs w:val="20"/>
        </w:rPr>
        <w:t>relati</w:t>
      </w:r>
      <w:r w:rsidRPr="00BE4983">
        <w:rPr>
          <w:color w:val="232323"/>
          <w:spacing w:val="-4"/>
          <w:sz w:val="20"/>
          <w:szCs w:val="20"/>
        </w:rPr>
        <w:t>ve</w:t>
      </w:r>
      <w:r w:rsidRPr="00BE4983">
        <w:rPr>
          <w:color w:val="232323"/>
          <w:spacing w:val="10"/>
          <w:sz w:val="20"/>
          <w:szCs w:val="20"/>
        </w:rPr>
        <w:t xml:space="preserve"> </w:t>
      </w:r>
      <w:r w:rsidRPr="00BE4983">
        <w:rPr>
          <w:color w:val="232323"/>
          <w:sz w:val="20"/>
          <w:szCs w:val="20"/>
        </w:rPr>
        <w:t>to</w:t>
      </w:r>
      <w:r w:rsidRPr="00BE4983">
        <w:rPr>
          <w:color w:val="232323"/>
          <w:spacing w:val="7"/>
          <w:sz w:val="20"/>
          <w:szCs w:val="20"/>
        </w:rPr>
        <w:t xml:space="preserve"> </w:t>
      </w:r>
      <w:r w:rsidRPr="00BE4983">
        <w:rPr>
          <w:color w:val="232323"/>
          <w:sz w:val="20"/>
          <w:szCs w:val="20"/>
        </w:rPr>
        <w:t>Non-discrimination</w:t>
      </w:r>
      <w:r w:rsidRPr="00BE4983">
        <w:rPr>
          <w:color w:val="232323"/>
          <w:spacing w:val="6"/>
          <w:sz w:val="20"/>
          <w:szCs w:val="20"/>
        </w:rPr>
        <w:t xml:space="preserve"> </w:t>
      </w:r>
      <w:r w:rsidRPr="00BE4983">
        <w:rPr>
          <w:color w:val="383838"/>
          <w:sz w:val="20"/>
          <w:szCs w:val="20"/>
        </w:rPr>
        <w:t>in</w:t>
      </w:r>
      <w:r w:rsidRPr="00BE4983">
        <w:rPr>
          <w:color w:val="383838"/>
          <w:spacing w:val="-3"/>
          <w:sz w:val="20"/>
          <w:szCs w:val="20"/>
        </w:rPr>
        <w:t xml:space="preserve"> </w:t>
      </w:r>
      <w:r w:rsidRPr="00BE4983">
        <w:rPr>
          <w:color w:val="4D4D4D"/>
          <w:sz w:val="20"/>
          <w:szCs w:val="20"/>
        </w:rPr>
        <w:t>Fede</w:t>
      </w:r>
      <w:r w:rsidRPr="00BE4983">
        <w:rPr>
          <w:color w:val="232323"/>
          <w:sz w:val="20"/>
          <w:szCs w:val="20"/>
        </w:rPr>
        <w:t>rally-assisted</w:t>
      </w:r>
      <w:r w:rsidRPr="00BE4983">
        <w:rPr>
          <w:color w:val="232323"/>
          <w:spacing w:val="10"/>
          <w:sz w:val="20"/>
          <w:szCs w:val="20"/>
        </w:rPr>
        <w:t xml:space="preserve"> </w:t>
      </w:r>
      <w:r w:rsidRPr="00BE4983">
        <w:rPr>
          <w:color w:val="232323"/>
          <w:sz w:val="20"/>
          <w:szCs w:val="20"/>
        </w:rPr>
        <w:t>programs</w:t>
      </w:r>
      <w:r w:rsidRPr="00BE4983">
        <w:rPr>
          <w:color w:val="232323"/>
          <w:spacing w:val="40"/>
          <w:sz w:val="20"/>
          <w:szCs w:val="20"/>
        </w:rPr>
        <w:t xml:space="preserve"> </w:t>
      </w:r>
      <w:r w:rsidRPr="00BE4983">
        <w:rPr>
          <w:color w:val="232323"/>
          <w:sz w:val="20"/>
          <w:szCs w:val="20"/>
        </w:rPr>
        <w:t>of</w:t>
      </w:r>
      <w:r w:rsidRPr="00BE4983">
        <w:rPr>
          <w:color w:val="232323"/>
          <w:spacing w:val="-22"/>
          <w:sz w:val="20"/>
          <w:szCs w:val="20"/>
        </w:rPr>
        <w:t xml:space="preserve"> </w:t>
      </w:r>
      <w:r w:rsidRPr="00BE4983">
        <w:rPr>
          <w:color w:val="383838"/>
          <w:sz w:val="20"/>
          <w:szCs w:val="20"/>
        </w:rPr>
        <w:t>the</w:t>
      </w:r>
      <w:r w:rsidRPr="00BE4983">
        <w:rPr>
          <w:color w:val="383838"/>
          <w:spacing w:val="-9"/>
          <w:sz w:val="20"/>
          <w:szCs w:val="20"/>
        </w:rPr>
        <w:t xml:space="preserve"> </w:t>
      </w:r>
      <w:r w:rsidRPr="00BE4983">
        <w:rPr>
          <w:color w:val="232323"/>
          <w:sz w:val="20"/>
          <w:szCs w:val="20"/>
        </w:rPr>
        <w:t>U.S.</w:t>
      </w:r>
      <w:r w:rsidRPr="00BE4983">
        <w:rPr>
          <w:color w:val="232323"/>
          <w:spacing w:val="-16"/>
          <w:sz w:val="20"/>
          <w:szCs w:val="20"/>
        </w:rPr>
        <w:t xml:space="preserve"> </w:t>
      </w:r>
      <w:r w:rsidRPr="00BE4983">
        <w:rPr>
          <w:color w:val="232323"/>
          <w:sz w:val="20"/>
          <w:szCs w:val="20"/>
        </w:rPr>
        <w:t>Department</w:t>
      </w:r>
      <w:r w:rsidRPr="00BE4983">
        <w:rPr>
          <w:color w:val="232323"/>
          <w:spacing w:val="-14"/>
          <w:sz w:val="20"/>
          <w:szCs w:val="20"/>
        </w:rPr>
        <w:t xml:space="preserve"> </w:t>
      </w:r>
      <w:r w:rsidRPr="00BE4983">
        <w:rPr>
          <w:color w:val="232323"/>
          <w:sz w:val="20"/>
          <w:szCs w:val="20"/>
        </w:rPr>
        <w:t>of</w:t>
      </w:r>
      <w:r w:rsidRPr="00BE4983">
        <w:rPr>
          <w:color w:val="232323"/>
          <w:spacing w:val="-27"/>
          <w:sz w:val="20"/>
          <w:szCs w:val="20"/>
        </w:rPr>
        <w:t xml:space="preserve"> </w:t>
      </w:r>
      <w:r w:rsidRPr="00BE4983">
        <w:rPr>
          <w:color w:val="383838"/>
          <w:sz w:val="20"/>
          <w:szCs w:val="20"/>
        </w:rPr>
        <w:t>Transportation,</w:t>
      </w:r>
      <w:r w:rsidRPr="00BE4983">
        <w:rPr>
          <w:b/>
          <w:i/>
          <w:color w:val="232323"/>
          <w:sz w:val="20"/>
          <w:szCs w:val="20"/>
        </w:rPr>
        <w:t xml:space="preserve"> Federal</w:t>
      </w:r>
      <w:r w:rsidRPr="00BE4983">
        <w:rPr>
          <w:b/>
          <w:i/>
          <w:color w:val="232323"/>
          <w:spacing w:val="-1"/>
          <w:sz w:val="20"/>
          <w:szCs w:val="20"/>
        </w:rPr>
        <w:t xml:space="preserve"> </w:t>
      </w:r>
      <w:r w:rsidRPr="00BE4983">
        <w:rPr>
          <w:b/>
          <w:i/>
          <w:color w:val="232323"/>
          <w:sz w:val="20"/>
          <w:szCs w:val="20"/>
        </w:rPr>
        <w:t>Transit</w:t>
      </w:r>
      <w:r w:rsidRPr="00BE4983">
        <w:rPr>
          <w:b/>
          <w:i/>
          <w:color w:val="232323"/>
          <w:spacing w:val="-32"/>
          <w:sz w:val="20"/>
          <w:szCs w:val="20"/>
        </w:rPr>
        <w:t xml:space="preserve"> </w:t>
      </w:r>
      <w:r w:rsidRPr="00BE4983">
        <w:rPr>
          <w:b/>
          <w:i/>
          <w:color w:val="232323"/>
          <w:sz w:val="20"/>
          <w:szCs w:val="20"/>
        </w:rPr>
        <w:t>Administration</w:t>
      </w:r>
      <w:r w:rsidRPr="00BE4983">
        <w:rPr>
          <w:b/>
          <w:i/>
          <w:color w:val="232323"/>
          <w:spacing w:val="10"/>
          <w:sz w:val="20"/>
          <w:szCs w:val="20"/>
        </w:rPr>
        <w:t xml:space="preserve"> </w:t>
      </w:r>
      <w:r w:rsidRPr="00BE4983">
        <w:rPr>
          <w:b/>
          <w:i/>
          <w:color w:val="232323"/>
          <w:spacing w:val="-2"/>
          <w:sz w:val="20"/>
          <w:szCs w:val="20"/>
        </w:rPr>
        <w:t>(FTA)</w:t>
      </w:r>
      <w:r w:rsidRPr="00BE4983">
        <w:rPr>
          <w:b/>
          <w:i/>
          <w:color w:val="4D4D4D"/>
          <w:spacing w:val="-2"/>
          <w:sz w:val="20"/>
          <w:szCs w:val="20"/>
        </w:rPr>
        <w:t>,</w:t>
      </w:r>
      <w:r w:rsidRPr="00BE4983">
        <w:rPr>
          <w:b/>
          <w:i/>
          <w:color w:val="4D4D4D"/>
          <w:spacing w:val="-17"/>
          <w:sz w:val="20"/>
          <w:szCs w:val="20"/>
        </w:rPr>
        <w:t xml:space="preserve"> </w:t>
      </w:r>
      <w:r w:rsidRPr="00BE4983">
        <w:rPr>
          <w:color w:val="383838"/>
          <w:sz w:val="20"/>
          <w:szCs w:val="20"/>
        </w:rPr>
        <w:t>as</w:t>
      </w:r>
      <w:r w:rsidRPr="00BE4983">
        <w:rPr>
          <w:color w:val="383838"/>
          <w:spacing w:val="-23"/>
          <w:sz w:val="20"/>
          <w:szCs w:val="20"/>
        </w:rPr>
        <w:t xml:space="preserve"> </w:t>
      </w:r>
      <w:r w:rsidRPr="00BE4983">
        <w:rPr>
          <w:color w:val="383838"/>
          <w:sz w:val="20"/>
          <w:szCs w:val="20"/>
        </w:rPr>
        <w:t>they</w:t>
      </w:r>
      <w:r w:rsidRPr="00BE4983">
        <w:rPr>
          <w:color w:val="383838"/>
          <w:spacing w:val="-8"/>
          <w:sz w:val="20"/>
          <w:szCs w:val="20"/>
        </w:rPr>
        <w:t xml:space="preserve"> </w:t>
      </w:r>
      <w:r w:rsidRPr="00BE4983">
        <w:rPr>
          <w:color w:val="383838"/>
          <w:sz w:val="20"/>
          <w:szCs w:val="20"/>
        </w:rPr>
        <w:t>may</w:t>
      </w:r>
      <w:r w:rsidRPr="00BE4983">
        <w:rPr>
          <w:color w:val="383838"/>
          <w:spacing w:val="-11"/>
          <w:sz w:val="20"/>
          <w:szCs w:val="20"/>
        </w:rPr>
        <w:t xml:space="preserve"> </w:t>
      </w:r>
      <w:r w:rsidRPr="00BE4983">
        <w:rPr>
          <w:color w:val="383838"/>
          <w:sz w:val="20"/>
          <w:szCs w:val="20"/>
        </w:rPr>
        <w:t xml:space="preserve">be </w:t>
      </w:r>
      <w:r w:rsidRPr="00BE4983">
        <w:rPr>
          <w:color w:val="232323"/>
          <w:w w:val="105"/>
          <w:sz w:val="20"/>
          <w:szCs w:val="20"/>
        </w:rPr>
        <w:t>amended</w:t>
      </w:r>
      <w:r w:rsidRPr="00BE4983">
        <w:rPr>
          <w:color w:val="232323"/>
          <w:spacing w:val="-5"/>
          <w:w w:val="105"/>
          <w:sz w:val="20"/>
          <w:szCs w:val="20"/>
        </w:rPr>
        <w:t xml:space="preserve"> </w:t>
      </w:r>
      <w:r w:rsidRPr="00BE4983">
        <w:rPr>
          <w:color w:val="232323"/>
          <w:w w:val="105"/>
          <w:sz w:val="20"/>
          <w:szCs w:val="20"/>
        </w:rPr>
        <w:t>from</w:t>
      </w:r>
      <w:r w:rsidRPr="00BE4983">
        <w:rPr>
          <w:color w:val="232323"/>
          <w:spacing w:val="-14"/>
          <w:w w:val="105"/>
          <w:sz w:val="20"/>
          <w:szCs w:val="20"/>
        </w:rPr>
        <w:t xml:space="preserve"> </w:t>
      </w:r>
      <w:r w:rsidRPr="00BE4983">
        <w:rPr>
          <w:color w:val="232323"/>
          <w:spacing w:val="-2"/>
          <w:w w:val="105"/>
          <w:sz w:val="20"/>
          <w:szCs w:val="20"/>
        </w:rPr>
        <w:t>ti</w:t>
      </w:r>
      <w:r w:rsidRPr="00BE4983">
        <w:rPr>
          <w:color w:val="232323"/>
          <w:spacing w:val="-3"/>
          <w:w w:val="105"/>
          <w:sz w:val="20"/>
          <w:szCs w:val="20"/>
        </w:rPr>
        <w:t>me</w:t>
      </w:r>
      <w:r w:rsidRPr="00BE4983">
        <w:rPr>
          <w:color w:val="232323"/>
          <w:spacing w:val="-21"/>
          <w:w w:val="105"/>
          <w:sz w:val="20"/>
          <w:szCs w:val="20"/>
        </w:rPr>
        <w:t xml:space="preserve"> </w:t>
      </w:r>
      <w:r w:rsidRPr="00BE4983">
        <w:rPr>
          <w:color w:val="232323"/>
          <w:w w:val="105"/>
          <w:sz w:val="20"/>
          <w:szCs w:val="20"/>
        </w:rPr>
        <w:t>to</w:t>
      </w:r>
      <w:r w:rsidRPr="00BE4983">
        <w:rPr>
          <w:color w:val="232323"/>
          <w:spacing w:val="-15"/>
          <w:w w:val="105"/>
          <w:sz w:val="20"/>
          <w:szCs w:val="20"/>
        </w:rPr>
        <w:t xml:space="preserve"> </w:t>
      </w:r>
      <w:r w:rsidRPr="00BE4983">
        <w:rPr>
          <w:color w:val="232323"/>
          <w:w w:val="105"/>
          <w:sz w:val="20"/>
          <w:szCs w:val="20"/>
        </w:rPr>
        <w:t>time,</w:t>
      </w:r>
      <w:r w:rsidRPr="00BE4983">
        <w:rPr>
          <w:color w:val="232323"/>
          <w:spacing w:val="-23"/>
          <w:w w:val="105"/>
          <w:sz w:val="20"/>
          <w:szCs w:val="20"/>
        </w:rPr>
        <w:t xml:space="preserve"> </w:t>
      </w:r>
      <w:r w:rsidRPr="00BE4983">
        <w:rPr>
          <w:color w:val="383838"/>
          <w:w w:val="105"/>
          <w:sz w:val="20"/>
          <w:szCs w:val="20"/>
        </w:rPr>
        <w:t>which</w:t>
      </w:r>
      <w:r w:rsidRPr="00BE4983">
        <w:rPr>
          <w:color w:val="383838"/>
          <w:spacing w:val="-22"/>
          <w:w w:val="105"/>
          <w:sz w:val="20"/>
          <w:szCs w:val="20"/>
        </w:rPr>
        <w:t xml:space="preserve"> </w:t>
      </w:r>
      <w:r w:rsidRPr="00BE4983">
        <w:rPr>
          <w:color w:val="232323"/>
          <w:w w:val="105"/>
          <w:sz w:val="20"/>
          <w:szCs w:val="20"/>
        </w:rPr>
        <w:t>are</w:t>
      </w:r>
      <w:r w:rsidRPr="00BE4983">
        <w:rPr>
          <w:color w:val="232323"/>
          <w:spacing w:val="-12"/>
          <w:w w:val="105"/>
          <w:sz w:val="20"/>
          <w:szCs w:val="20"/>
        </w:rPr>
        <w:t xml:space="preserve"> </w:t>
      </w:r>
      <w:r w:rsidRPr="00BE4983">
        <w:rPr>
          <w:color w:val="232323"/>
          <w:w w:val="105"/>
          <w:sz w:val="20"/>
          <w:szCs w:val="20"/>
        </w:rPr>
        <w:t>herein</w:t>
      </w:r>
      <w:r w:rsidRPr="00BE4983">
        <w:rPr>
          <w:color w:val="232323"/>
          <w:spacing w:val="-25"/>
          <w:w w:val="105"/>
          <w:sz w:val="20"/>
          <w:szCs w:val="20"/>
        </w:rPr>
        <w:t xml:space="preserve"> </w:t>
      </w:r>
      <w:r w:rsidRPr="00BE4983">
        <w:rPr>
          <w:color w:val="232323"/>
          <w:spacing w:val="-2"/>
          <w:w w:val="105"/>
          <w:sz w:val="20"/>
          <w:szCs w:val="20"/>
        </w:rPr>
        <w:t>i</w:t>
      </w:r>
      <w:r w:rsidRPr="00BE4983">
        <w:rPr>
          <w:color w:val="232323"/>
          <w:spacing w:val="-3"/>
          <w:w w:val="105"/>
          <w:sz w:val="20"/>
          <w:szCs w:val="20"/>
        </w:rPr>
        <w:t xml:space="preserve">ncorporated </w:t>
      </w:r>
      <w:r w:rsidRPr="00BE4983">
        <w:rPr>
          <w:color w:val="232323"/>
          <w:w w:val="105"/>
          <w:sz w:val="20"/>
          <w:szCs w:val="20"/>
        </w:rPr>
        <w:t>by</w:t>
      </w:r>
      <w:r w:rsidRPr="00BE4983">
        <w:rPr>
          <w:color w:val="232323"/>
          <w:spacing w:val="-16"/>
          <w:w w:val="105"/>
          <w:sz w:val="20"/>
          <w:szCs w:val="20"/>
        </w:rPr>
        <w:t xml:space="preserve"> </w:t>
      </w:r>
      <w:r w:rsidRPr="00BE4983">
        <w:rPr>
          <w:color w:val="232323"/>
          <w:w w:val="105"/>
          <w:sz w:val="20"/>
          <w:szCs w:val="20"/>
        </w:rPr>
        <w:t>reference</w:t>
      </w:r>
      <w:r w:rsidRPr="00BE4983">
        <w:rPr>
          <w:color w:val="232323"/>
          <w:spacing w:val="-21"/>
          <w:w w:val="105"/>
          <w:sz w:val="20"/>
          <w:szCs w:val="20"/>
        </w:rPr>
        <w:t xml:space="preserve"> </w:t>
      </w:r>
      <w:r w:rsidRPr="00BE4983">
        <w:rPr>
          <w:color w:val="383838"/>
          <w:w w:val="105"/>
          <w:sz w:val="20"/>
          <w:szCs w:val="20"/>
        </w:rPr>
        <w:t>and</w:t>
      </w:r>
      <w:r w:rsidRPr="00BE4983">
        <w:rPr>
          <w:color w:val="383838"/>
          <w:spacing w:val="-3"/>
          <w:w w:val="105"/>
          <w:sz w:val="20"/>
          <w:szCs w:val="20"/>
        </w:rPr>
        <w:t xml:space="preserve"> </w:t>
      </w:r>
      <w:r w:rsidRPr="00BE4983">
        <w:rPr>
          <w:color w:val="383838"/>
          <w:w w:val="105"/>
          <w:sz w:val="20"/>
          <w:szCs w:val="20"/>
        </w:rPr>
        <w:t>made</w:t>
      </w:r>
      <w:r w:rsidRPr="00BE4983">
        <w:rPr>
          <w:color w:val="383838"/>
          <w:spacing w:val="-13"/>
          <w:w w:val="105"/>
          <w:sz w:val="20"/>
          <w:szCs w:val="20"/>
        </w:rPr>
        <w:t xml:space="preserve"> </w:t>
      </w:r>
      <w:r w:rsidRPr="00BE4983">
        <w:rPr>
          <w:color w:val="383838"/>
          <w:w w:val="105"/>
          <w:sz w:val="20"/>
          <w:szCs w:val="20"/>
        </w:rPr>
        <w:t>a</w:t>
      </w:r>
      <w:r w:rsidRPr="00BE4983">
        <w:rPr>
          <w:color w:val="383838"/>
          <w:spacing w:val="-12"/>
          <w:w w:val="105"/>
          <w:sz w:val="20"/>
          <w:szCs w:val="20"/>
        </w:rPr>
        <w:t xml:space="preserve"> </w:t>
      </w:r>
      <w:r w:rsidRPr="00BE4983">
        <w:rPr>
          <w:color w:val="232323"/>
          <w:w w:val="105"/>
          <w:sz w:val="20"/>
          <w:szCs w:val="20"/>
        </w:rPr>
        <w:t>part</w:t>
      </w:r>
      <w:r w:rsidRPr="00BE4983">
        <w:rPr>
          <w:color w:val="232323"/>
          <w:spacing w:val="-22"/>
          <w:w w:val="105"/>
          <w:sz w:val="20"/>
          <w:szCs w:val="20"/>
        </w:rPr>
        <w:t xml:space="preserve"> </w:t>
      </w:r>
      <w:r w:rsidRPr="00BE4983">
        <w:rPr>
          <w:color w:val="383838"/>
          <w:w w:val="105"/>
          <w:sz w:val="20"/>
          <w:szCs w:val="20"/>
        </w:rPr>
        <w:t>of</w:t>
      </w:r>
      <w:r w:rsidRPr="00BE4983">
        <w:rPr>
          <w:color w:val="383838"/>
          <w:spacing w:val="-21"/>
          <w:w w:val="105"/>
          <w:sz w:val="20"/>
          <w:szCs w:val="20"/>
        </w:rPr>
        <w:t xml:space="preserve"> </w:t>
      </w:r>
      <w:r w:rsidRPr="00BE4983">
        <w:rPr>
          <w:color w:val="232323"/>
          <w:spacing w:val="-1"/>
          <w:w w:val="105"/>
          <w:sz w:val="20"/>
          <w:szCs w:val="20"/>
        </w:rPr>
        <w:t>thi</w:t>
      </w:r>
      <w:r w:rsidRPr="00BE4983">
        <w:rPr>
          <w:color w:val="232323"/>
          <w:spacing w:val="-2"/>
          <w:w w:val="105"/>
          <w:sz w:val="20"/>
          <w:szCs w:val="20"/>
        </w:rPr>
        <w:t>s</w:t>
      </w:r>
      <w:r w:rsidRPr="00BE4983">
        <w:rPr>
          <w:color w:val="232323"/>
          <w:spacing w:val="29"/>
          <w:w w:val="81"/>
          <w:sz w:val="20"/>
          <w:szCs w:val="20"/>
        </w:rPr>
        <w:t xml:space="preserve"> </w:t>
      </w:r>
      <w:r w:rsidRPr="00BE4983">
        <w:rPr>
          <w:color w:val="383838"/>
          <w:w w:val="105"/>
          <w:sz w:val="20"/>
          <w:szCs w:val="20"/>
        </w:rPr>
        <w:t>contract.</w:t>
      </w:r>
    </w:p>
    <w:p w14:paraId="67EFF5D3" w14:textId="77777777" w:rsidR="005212F6" w:rsidRPr="00BE4983" w:rsidRDefault="005212F6" w:rsidP="005212F6">
      <w:pPr>
        <w:spacing w:before="9"/>
        <w:rPr>
          <w:rFonts w:eastAsia="Arial"/>
          <w:sz w:val="20"/>
          <w:szCs w:val="20"/>
        </w:rPr>
      </w:pPr>
    </w:p>
    <w:p w14:paraId="7BB6A0AD" w14:textId="77777777" w:rsidR="005212F6" w:rsidRPr="00BE4983" w:rsidRDefault="005212F6" w:rsidP="00244564">
      <w:pPr>
        <w:pStyle w:val="BodyText"/>
        <w:widowControl w:val="0"/>
        <w:numPr>
          <w:ilvl w:val="0"/>
          <w:numId w:val="28"/>
        </w:numPr>
        <w:tabs>
          <w:tab w:val="left" w:pos="815"/>
        </w:tabs>
        <w:spacing w:after="0" w:line="280" w:lineRule="auto"/>
        <w:ind w:left="799" w:right="1559" w:hanging="343"/>
        <w:rPr>
          <w:sz w:val="20"/>
          <w:szCs w:val="20"/>
        </w:rPr>
      </w:pPr>
      <w:r w:rsidRPr="00BE4983">
        <w:rPr>
          <w:b/>
          <w:color w:val="232323"/>
          <w:spacing w:val="-1"/>
          <w:w w:val="105"/>
          <w:sz w:val="20"/>
          <w:szCs w:val="20"/>
        </w:rPr>
        <w:t>Non-discrimination:</w:t>
      </w:r>
      <w:r w:rsidRPr="00BE4983">
        <w:rPr>
          <w:b/>
          <w:color w:val="232323"/>
          <w:spacing w:val="-24"/>
          <w:w w:val="105"/>
          <w:sz w:val="20"/>
          <w:szCs w:val="20"/>
        </w:rPr>
        <w:t xml:space="preserve"> </w:t>
      </w:r>
      <w:r w:rsidRPr="00BE4983">
        <w:rPr>
          <w:color w:val="232323"/>
          <w:w w:val="105"/>
          <w:sz w:val="20"/>
          <w:szCs w:val="20"/>
        </w:rPr>
        <w:t>The</w:t>
      </w:r>
      <w:r w:rsidRPr="00BE4983">
        <w:rPr>
          <w:color w:val="232323"/>
          <w:spacing w:val="-16"/>
          <w:w w:val="105"/>
          <w:sz w:val="20"/>
          <w:szCs w:val="20"/>
        </w:rPr>
        <w:t xml:space="preserve"> </w:t>
      </w:r>
      <w:r w:rsidRPr="00BE4983">
        <w:rPr>
          <w:color w:val="383838"/>
          <w:w w:val="105"/>
          <w:sz w:val="20"/>
          <w:szCs w:val="20"/>
        </w:rPr>
        <w:t>contractor,</w:t>
      </w:r>
      <w:r w:rsidRPr="00BE4983">
        <w:rPr>
          <w:color w:val="383838"/>
          <w:spacing w:val="-6"/>
          <w:w w:val="105"/>
          <w:sz w:val="20"/>
          <w:szCs w:val="20"/>
        </w:rPr>
        <w:t xml:space="preserve"> </w:t>
      </w:r>
      <w:r w:rsidRPr="00BE4983">
        <w:rPr>
          <w:color w:val="232323"/>
          <w:w w:val="105"/>
          <w:sz w:val="20"/>
          <w:szCs w:val="20"/>
        </w:rPr>
        <w:t>with</w:t>
      </w:r>
      <w:r w:rsidRPr="00BE4983">
        <w:rPr>
          <w:color w:val="232323"/>
          <w:spacing w:val="-6"/>
          <w:w w:val="105"/>
          <w:sz w:val="20"/>
          <w:szCs w:val="20"/>
        </w:rPr>
        <w:t xml:space="preserve"> </w:t>
      </w:r>
      <w:r w:rsidRPr="00BE4983">
        <w:rPr>
          <w:color w:val="232323"/>
          <w:w w:val="105"/>
          <w:sz w:val="20"/>
          <w:szCs w:val="20"/>
        </w:rPr>
        <w:t>regard</w:t>
      </w:r>
      <w:r w:rsidRPr="00BE4983">
        <w:rPr>
          <w:color w:val="232323"/>
          <w:spacing w:val="-11"/>
          <w:w w:val="105"/>
          <w:sz w:val="20"/>
          <w:szCs w:val="20"/>
        </w:rPr>
        <w:t xml:space="preserve"> </w:t>
      </w:r>
      <w:r w:rsidRPr="00BE4983">
        <w:rPr>
          <w:color w:val="232323"/>
          <w:w w:val="105"/>
          <w:sz w:val="20"/>
          <w:szCs w:val="20"/>
        </w:rPr>
        <w:t>to</w:t>
      </w:r>
      <w:r w:rsidRPr="00BE4983">
        <w:rPr>
          <w:color w:val="232323"/>
          <w:spacing w:val="-13"/>
          <w:w w:val="105"/>
          <w:sz w:val="20"/>
          <w:szCs w:val="20"/>
        </w:rPr>
        <w:t xml:space="preserve"> </w:t>
      </w:r>
      <w:r w:rsidRPr="00BE4983">
        <w:rPr>
          <w:color w:val="232323"/>
          <w:w w:val="105"/>
          <w:sz w:val="20"/>
          <w:szCs w:val="20"/>
        </w:rPr>
        <w:t>the</w:t>
      </w:r>
      <w:r w:rsidRPr="00BE4983">
        <w:rPr>
          <w:color w:val="232323"/>
          <w:spacing w:val="-5"/>
          <w:w w:val="105"/>
          <w:sz w:val="20"/>
          <w:szCs w:val="20"/>
        </w:rPr>
        <w:t xml:space="preserve"> </w:t>
      </w:r>
      <w:r w:rsidRPr="00BE4983">
        <w:rPr>
          <w:color w:val="232323"/>
          <w:w w:val="105"/>
          <w:sz w:val="20"/>
          <w:szCs w:val="20"/>
        </w:rPr>
        <w:t>work</w:t>
      </w:r>
      <w:r w:rsidRPr="00BE4983">
        <w:rPr>
          <w:color w:val="232323"/>
          <w:spacing w:val="6"/>
          <w:w w:val="105"/>
          <w:sz w:val="20"/>
          <w:szCs w:val="20"/>
        </w:rPr>
        <w:t xml:space="preserve"> </w:t>
      </w:r>
      <w:r w:rsidRPr="00BE4983">
        <w:rPr>
          <w:color w:val="232323"/>
          <w:w w:val="105"/>
          <w:sz w:val="20"/>
          <w:szCs w:val="20"/>
        </w:rPr>
        <w:t>performed</w:t>
      </w:r>
      <w:r w:rsidRPr="00BE4983">
        <w:rPr>
          <w:color w:val="232323"/>
          <w:spacing w:val="-7"/>
          <w:w w:val="105"/>
          <w:sz w:val="20"/>
          <w:szCs w:val="20"/>
        </w:rPr>
        <w:t xml:space="preserve"> </w:t>
      </w:r>
      <w:r w:rsidRPr="00BE4983">
        <w:rPr>
          <w:color w:val="232323"/>
          <w:w w:val="105"/>
          <w:sz w:val="20"/>
          <w:szCs w:val="20"/>
        </w:rPr>
        <w:t>by</w:t>
      </w:r>
      <w:r w:rsidRPr="00BE4983">
        <w:rPr>
          <w:color w:val="232323"/>
          <w:spacing w:val="-8"/>
          <w:w w:val="105"/>
          <w:sz w:val="20"/>
          <w:szCs w:val="20"/>
        </w:rPr>
        <w:t xml:space="preserve"> </w:t>
      </w:r>
      <w:r w:rsidRPr="00BE4983">
        <w:rPr>
          <w:color w:val="383838"/>
          <w:w w:val="105"/>
          <w:sz w:val="20"/>
          <w:szCs w:val="20"/>
        </w:rPr>
        <w:t>it</w:t>
      </w:r>
      <w:r w:rsidRPr="00BE4983">
        <w:rPr>
          <w:color w:val="383838"/>
          <w:spacing w:val="-25"/>
          <w:w w:val="105"/>
          <w:sz w:val="20"/>
          <w:szCs w:val="20"/>
        </w:rPr>
        <w:t xml:space="preserve"> </w:t>
      </w:r>
      <w:r w:rsidRPr="00BE4983">
        <w:rPr>
          <w:color w:val="232323"/>
          <w:w w:val="105"/>
          <w:sz w:val="20"/>
          <w:szCs w:val="20"/>
        </w:rPr>
        <w:t>during</w:t>
      </w:r>
      <w:r w:rsidRPr="00BE4983">
        <w:rPr>
          <w:color w:val="232323"/>
          <w:spacing w:val="-30"/>
          <w:w w:val="105"/>
          <w:sz w:val="20"/>
          <w:szCs w:val="20"/>
        </w:rPr>
        <w:t xml:space="preserve"> </w:t>
      </w:r>
      <w:r w:rsidRPr="00BE4983">
        <w:rPr>
          <w:color w:val="232323"/>
          <w:w w:val="105"/>
          <w:sz w:val="20"/>
          <w:szCs w:val="20"/>
        </w:rPr>
        <w:t>the</w:t>
      </w:r>
      <w:r w:rsidRPr="00BE4983">
        <w:rPr>
          <w:color w:val="232323"/>
          <w:spacing w:val="40"/>
          <w:w w:val="105"/>
          <w:sz w:val="20"/>
          <w:szCs w:val="20"/>
        </w:rPr>
        <w:t xml:space="preserve"> </w:t>
      </w:r>
      <w:r w:rsidRPr="00BE4983">
        <w:rPr>
          <w:color w:val="232323"/>
          <w:w w:val="105"/>
          <w:sz w:val="20"/>
          <w:szCs w:val="20"/>
        </w:rPr>
        <w:t>contract,</w:t>
      </w:r>
      <w:r w:rsidRPr="00BE4983">
        <w:rPr>
          <w:color w:val="232323"/>
          <w:spacing w:val="-13"/>
          <w:w w:val="105"/>
          <w:sz w:val="20"/>
          <w:szCs w:val="20"/>
        </w:rPr>
        <w:t xml:space="preserve"> </w:t>
      </w:r>
      <w:r w:rsidRPr="00BE4983">
        <w:rPr>
          <w:color w:val="383838"/>
          <w:w w:val="105"/>
          <w:sz w:val="20"/>
          <w:szCs w:val="20"/>
        </w:rPr>
        <w:t>will</w:t>
      </w:r>
      <w:r w:rsidRPr="00BE4983">
        <w:rPr>
          <w:color w:val="383838"/>
          <w:spacing w:val="-9"/>
          <w:w w:val="105"/>
          <w:sz w:val="20"/>
          <w:szCs w:val="20"/>
        </w:rPr>
        <w:t xml:space="preserve"> </w:t>
      </w:r>
      <w:r w:rsidRPr="00BE4983">
        <w:rPr>
          <w:color w:val="232323"/>
          <w:w w:val="105"/>
          <w:sz w:val="20"/>
          <w:szCs w:val="20"/>
        </w:rPr>
        <w:t>not</w:t>
      </w:r>
      <w:r w:rsidRPr="00BE4983">
        <w:rPr>
          <w:color w:val="232323"/>
          <w:spacing w:val="-19"/>
          <w:w w:val="105"/>
          <w:sz w:val="20"/>
          <w:szCs w:val="20"/>
        </w:rPr>
        <w:t xml:space="preserve"> </w:t>
      </w:r>
      <w:r w:rsidRPr="00BE4983">
        <w:rPr>
          <w:color w:val="232323"/>
          <w:w w:val="105"/>
          <w:sz w:val="20"/>
          <w:szCs w:val="20"/>
        </w:rPr>
        <w:t>discriminate</w:t>
      </w:r>
      <w:r w:rsidRPr="00BE4983">
        <w:rPr>
          <w:color w:val="232323"/>
          <w:spacing w:val="-21"/>
          <w:w w:val="105"/>
          <w:sz w:val="20"/>
          <w:szCs w:val="20"/>
        </w:rPr>
        <w:t xml:space="preserve"> </w:t>
      </w:r>
      <w:r w:rsidRPr="00BE4983">
        <w:rPr>
          <w:color w:val="232323"/>
          <w:w w:val="105"/>
          <w:sz w:val="20"/>
          <w:szCs w:val="20"/>
        </w:rPr>
        <w:t>on</w:t>
      </w:r>
      <w:r w:rsidRPr="00BE4983">
        <w:rPr>
          <w:color w:val="232323"/>
          <w:spacing w:val="-24"/>
          <w:w w:val="105"/>
          <w:sz w:val="20"/>
          <w:szCs w:val="20"/>
        </w:rPr>
        <w:t xml:space="preserve"> </w:t>
      </w:r>
      <w:r w:rsidRPr="00BE4983">
        <w:rPr>
          <w:color w:val="232323"/>
          <w:w w:val="105"/>
          <w:sz w:val="20"/>
          <w:szCs w:val="20"/>
        </w:rPr>
        <w:t>the</w:t>
      </w:r>
      <w:r w:rsidRPr="00BE4983">
        <w:rPr>
          <w:color w:val="232323"/>
          <w:spacing w:val="-23"/>
          <w:w w:val="105"/>
          <w:sz w:val="20"/>
          <w:szCs w:val="20"/>
        </w:rPr>
        <w:t xml:space="preserve"> </w:t>
      </w:r>
      <w:r w:rsidRPr="00BE4983">
        <w:rPr>
          <w:color w:val="232323"/>
          <w:w w:val="105"/>
          <w:sz w:val="20"/>
          <w:szCs w:val="20"/>
        </w:rPr>
        <w:t>grounds</w:t>
      </w:r>
      <w:r w:rsidRPr="00BE4983">
        <w:rPr>
          <w:color w:val="232323"/>
          <w:spacing w:val="-16"/>
          <w:w w:val="105"/>
          <w:sz w:val="20"/>
          <w:szCs w:val="20"/>
        </w:rPr>
        <w:t xml:space="preserve"> </w:t>
      </w:r>
      <w:r w:rsidRPr="00BE4983">
        <w:rPr>
          <w:color w:val="232323"/>
          <w:w w:val="105"/>
          <w:sz w:val="20"/>
          <w:szCs w:val="20"/>
        </w:rPr>
        <w:t>of</w:t>
      </w:r>
      <w:r w:rsidRPr="00BE4983">
        <w:rPr>
          <w:color w:val="232323"/>
          <w:spacing w:val="-13"/>
          <w:w w:val="105"/>
          <w:sz w:val="20"/>
          <w:szCs w:val="20"/>
        </w:rPr>
        <w:t xml:space="preserve"> </w:t>
      </w:r>
      <w:r w:rsidRPr="00BE4983">
        <w:rPr>
          <w:color w:val="232323"/>
          <w:w w:val="105"/>
          <w:sz w:val="20"/>
          <w:szCs w:val="20"/>
        </w:rPr>
        <w:t>race,</w:t>
      </w:r>
      <w:r w:rsidRPr="00BE4983">
        <w:rPr>
          <w:color w:val="232323"/>
          <w:spacing w:val="-31"/>
          <w:w w:val="105"/>
          <w:sz w:val="20"/>
          <w:szCs w:val="20"/>
        </w:rPr>
        <w:t xml:space="preserve"> </w:t>
      </w:r>
      <w:r w:rsidRPr="00BE4983">
        <w:rPr>
          <w:color w:val="232323"/>
          <w:w w:val="105"/>
          <w:sz w:val="20"/>
          <w:szCs w:val="20"/>
        </w:rPr>
        <w:t>color,</w:t>
      </w:r>
      <w:r w:rsidRPr="00BE4983">
        <w:rPr>
          <w:color w:val="232323"/>
          <w:spacing w:val="-19"/>
          <w:w w:val="105"/>
          <w:sz w:val="20"/>
          <w:szCs w:val="20"/>
        </w:rPr>
        <w:t xml:space="preserve"> </w:t>
      </w:r>
      <w:r w:rsidRPr="00BE4983">
        <w:rPr>
          <w:color w:val="232323"/>
          <w:w w:val="105"/>
          <w:sz w:val="20"/>
          <w:szCs w:val="20"/>
        </w:rPr>
        <w:t>or</w:t>
      </w:r>
      <w:r w:rsidRPr="00BE4983">
        <w:rPr>
          <w:color w:val="232323"/>
          <w:spacing w:val="-17"/>
          <w:w w:val="105"/>
          <w:sz w:val="20"/>
          <w:szCs w:val="20"/>
        </w:rPr>
        <w:t xml:space="preserve"> </w:t>
      </w:r>
      <w:r w:rsidRPr="00BE4983">
        <w:rPr>
          <w:color w:val="232323"/>
          <w:spacing w:val="2"/>
          <w:w w:val="105"/>
          <w:sz w:val="20"/>
          <w:szCs w:val="20"/>
        </w:rPr>
        <w:t>nationa</w:t>
      </w:r>
      <w:r w:rsidRPr="00BE4983">
        <w:rPr>
          <w:color w:val="4D4D4D"/>
          <w:spacing w:val="1"/>
          <w:w w:val="105"/>
          <w:sz w:val="20"/>
          <w:szCs w:val="20"/>
        </w:rPr>
        <w:t>l</w:t>
      </w:r>
      <w:r w:rsidRPr="00BE4983">
        <w:rPr>
          <w:color w:val="4D4D4D"/>
          <w:spacing w:val="-34"/>
          <w:w w:val="105"/>
          <w:sz w:val="20"/>
          <w:szCs w:val="20"/>
        </w:rPr>
        <w:t xml:space="preserve"> </w:t>
      </w:r>
      <w:r w:rsidRPr="00BE4983">
        <w:rPr>
          <w:color w:val="232323"/>
          <w:spacing w:val="-1"/>
          <w:w w:val="105"/>
          <w:sz w:val="20"/>
          <w:szCs w:val="20"/>
        </w:rPr>
        <w:t>ori</w:t>
      </w:r>
      <w:r w:rsidRPr="00BE4983">
        <w:rPr>
          <w:color w:val="232323"/>
          <w:spacing w:val="-2"/>
          <w:w w:val="105"/>
          <w:sz w:val="20"/>
          <w:szCs w:val="20"/>
        </w:rPr>
        <w:t>gin</w:t>
      </w:r>
      <w:r w:rsidRPr="00BE4983">
        <w:rPr>
          <w:color w:val="232323"/>
          <w:spacing w:val="-13"/>
          <w:w w:val="105"/>
          <w:sz w:val="20"/>
          <w:szCs w:val="20"/>
        </w:rPr>
        <w:t xml:space="preserve"> </w:t>
      </w:r>
      <w:r w:rsidRPr="00BE4983">
        <w:rPr>
          <w:color w:val="232323"/>
          <w:w w:val="105"/>
          <w:sz w:val="20"/>
          <w:szCs w:val="20"/>
        </w:rPr>
        <w:t>in</w:t>
      </w:r>
      <w:r w:rsidRPr="00BE4983">
        <w:rPr>
          <w:color w:val="232323"/>
          <w:spacing w:val="-30"/>
          <w:w w:val="105"/>
          <w:sz w:val="20"/>
          <w:szCs w:val="20"/>
        </w:rPr>
        <w:t xml:space="preserve"> </w:t>
      </w:r>
      <w:r w:rsidRPr="00BE4983">
        <w:rPr>
          <w:color w:val="232323"/>
          <w:w w:val="105"/>
          <w:sz w:val="20"/>
          <w:szCs w:val="20"/>
        </w:rPr>
        <w:t>the</w:t>
      </w:r>
      <w:r w:rsidRPr="00BE4983">
        <w:rPr>
          <w:color w:val="232323"/>
          <w:spacing w:val="-23"/>
          <w:w w:val="105"/>
          <w:sz w:val="20"/>
          <w:szCs w:val="20"/>
        </w:rPr>
        <w:t xml:space="preserve"> </w:t>
      </w:r>
      <w:r w:rsidRPr="00BE4983">
        <w:rPr>
          <w:color w:val="383838"/>
          <w:w w:val="105"/>
          <w:sz w:val="20"/>
          <w:szCs w:val="20"/>
        </w:rPr>
        <w:t>selection</w:t>
      </w:r>
      <w:r w:rsidRPr="00BE4983">
        <w:rPr>
          <w:color w:val="383838"/>
          <w:spacing w:val="28"/>
          <w:w w:val="104"/>
          <w:sz w:val="20"/>
          <w:szCs w:val="20"/>
        </w:rPr>
        <w:t xml:space="preserve"> </w:t>
      </w:r>
      <w:r w:rsidRPr="00BE4983">
        <w:rPr>
          <w:color w:val="232323"/>
          <w:w w:val="105"/>
          <w:sz w:val="20"/>
          <w:szCs w:val="20"/>
        </w:rPr>
        <w:t>and</w:t>
      </w:r>
      <w:r w:rsidRPr="00BE4983">
        <w:rPr>
          <w:color w:val="232323"/>
          <w:spacing w:val="-28"/>
          <w:w w:val="105"/>
          <w:sz w:val="20"/>
          <w:szCs w:val="20"/>
        </w:rPr>
        <w:t xml:space="preserve"> </w:t>
      </w:r>
      <w:r w:rsidRPr="00BE4983">
        <w:rPr>
          <w:color w:val="232323"/>
          <w:w w:val="105"/>
          <w:sz w:val="20"/>
          <w:szCs w:val="20"/>
        </w:rPr>
        <w:t>retent</w:t>
      </w:r>
      <w:r w:rsidRPr="00BE4983">
        <w:rPr>
          <w:color w:val="232323"/>
          <w:spacing w:val="-4"/>
          <w:w w:val="105"/>
          <w:sz w:val="20"/>
          <w:szCs w:val="20"/>
        </w:rPr>
        <w:t>i</w:t>
      </w:r>
      <w:r w:rsidRPr="00BE4983">
        <w:rPr>
          <w:color w:val="232323"/>
          <w:w w:val="105"/>
          <w:sz w:val="20"/>
          <w:szCs w:val="20"/>
        </w:rPr>
        <w:t>on</w:t>
      </w:r>
      <w:r w:rsidRPr="00BE4983">
        <w:rPr>
          <w:color w:val="232323"/>
          <w:spacing w:val="-31"/>
          <w:w w:val="105"/>
          <w:sz w:val="20"/>
          <w:szCs w:val="20"/>
        </w:rPr>
        <w:t xml:space="preserve"> </w:t>
      </w:r>
      <w:r w:rsidRPr="00BE4983">
        <w:rPr>
          <w:color w:val="232323"/>
          <w:w w:val="105"/>
          <w:sz w:val="20"/>
          <w:szCs w:val="20"/>
        </w:rPr>
        <w:t>of</w:t>
      </w:r>
      <w:r w:rsidRPr="00BE4983">
        <w:rPr>
          <w:color w:val="232323"/>
          <w:spacing w:val="-28"/>
          <w:w w:val="105"/>
          <w:sz w:val="20"/>
          <w:szCs w:val="20"/>
        </w:rPr>
        <w:t xml:space="preserve"> </w:t>
      </w:r>
      <w:r w:rsidRPr="00BE4983">
        <w:rPr>
          <w:color w:val="232323"/>
          <w:w w:val="105"/>
          <w:sz w:val="20"/>
          <w:szCs w:val="20"/>
        </w:rPr>
        <w:t>subcontractors,</w:t>
      </w:r>
      <w:r w:rsidRPr="00BE4983">
        <w:rPr>
          <w:color w:val="232323"/>
          <w:spacing w:val="-10"/>
          <w:w w:val="105"/>
          <w:sz w:val="20"/>
          <w:szCs w:val="20"/>
        </w:rPr>
        <w:t xml:space="preserve"> </w:t>
      </w:r>
      <w:r w:rsidRPr="00BE4983">
        <w:rPr>
          <w:color w:val="232323"/>
          <w:spacing w:val="-19"/>
          <w:w w:val="105"/>
          <w:sz w:val="20"/>
          <w:szCs w:val="20"/>
        </w:rPr>
        <w:t>i</w:t>
      </w:r>
      <w:r w:rsidRPr="00BE4983">
        <w:rPr>
          <w:color w:val="232323"/>
          <w:w w:val="105"/>
          <w:sz w:val="20"/>
          <w:szCs w:val="20"/>
        </w:rPr>
        <w:t>nclud</w:t>
      </w:r>
      <w:r w:rsidRPr="00BE4983">
        <w:rPr>
          <w:color w:val="232323"/>
          <w:spacing w:val="4"/>
          <w:w w:val="105"/>
          <w:sz w:val="20"/>
          <w:szCs w:val="20"/>
        </w:rPr>
        <w:t>i</w:t>
      </w:r>
      <w:r w:rsidRPr="00BE4983">
        <w:rPr>
          <w:color w:val="232323"/>
          <w:w w:val="105"/>
          <w:sz w:val="20"/>
          <w:szCs w:val="20"/>
        </w:rPr>
        <w:t>ng</w:t>
      </w:r>
      <w:r w:rsidRPr="00BE4983">
        <w:rPr>
          <w:color w:val="232323"/>
          <w:spacing w:val="-34"/>
          <w:w w:val="105"/>
          <w:sz w:val="20"/>
          <w:szCs w:val="20"/>
        </w:rPr>
        <w:t xml:space="preserve"> </w:t>
      </w:r>
      <w:r w:rsidRPr="00BE4983">
        <w:rPr>
          <w:color w:val="232323"/>
          <w:w w:val="105"/>
          <w:sz w:val="20"/>
          <w:szCs w:val="20"/>
        </w:rPr>
        <w:t>procurements</w:t>
      </w:r>
      <w:r w:rsidRPr="00BE4983">
        <w:rPr>
          <w:color w:val="232323"/>
          <w:spacing w:val="-20"/>
          <w:w w:val="105"/>
          <w:sz w:val="20"/>
          <w:szCs w:val="20"/>
        </w:rPr>
        <w:t xml:space="preserve"> </w:t>
      </w:r>
      <w:r w:rsidRPr="00BE4983">
        <w:rPr>
          <w:color w:val="232323"/>
          <w:w w:val="105"/>
          <w:sz w:val="20"/>
          <w:szCs w:val="20"/>
        </w:rPr>
        <w:t>of</w:t>
      </w:r>
      <w:r w:rsidRPr="00BE4983">
        <w:rPr>
          <w:color w:val="232323"/>
          <w:spacing w:val="-27"/>
          <w:w w:val="105"/>
          <w:sz w:val="20"/>
          <w:szCs w:val="20"/>
        </w:rPr>
        <w:t xml:space="preserve"> </w:t>
      </w:r>
      <w:r w:rsidRPr="00BE4983">
        <w:rPr>
          <w:color w:val="232323"/>
          <w:w w:val="105"/>
          <w:sz w:val="20"/>
          <w:szCs w:val="20"/>
        </w:rPr>
        <w:t>mater</w:t>
      </w:r>
      <w:r w:rsidRPr="00BE4983">
        <w:rPr>
          <w:color w:val="232323"/>
          <w:spacing w:val="-5"/>
          <w:w w:val="105"/>
          <w:sz w:val="20"/>
          <w:szCs w:val="20"/>
        </w:rPr>
        <w:t>i</w:t>
      </w:r>
      <w:r w:rsidRPr="00BE4983">
        <w:rPr>
          <w:color w:val="232323"/>
          <w:w w:val="105"/>
          <w:sz w:val="20"/>
          <w:szCs w:val="20"/>
        </w:rPr>
        <w:t>a</w:t>
      </w:r>
      <w:r w:rsidRPr="00BE4983">
        <w:rPr>
          <w:color w:val="232323"/>
          <w:spacing w:val="-6"/>
          <w:w w:val="105"/>
          <w:sz w:val="20"/>
          <w:szCs w:val="20"/>
        </w:rPr>
        <w:t>l</w:t>
      </w:r>
      <w:r w:rsidRPr="00BE4983">
        <w:rPr>
          <w:color w:val="232323"/>
          <w:w w:val="105"/>
          <w:sz w:val="20"/>
          <w:szCs w:val="20"/>
        </w:rPr>
        <w:t>s</w:t>
      </w:r>
      <w:r w:rsidRPr="00BE4983">
        <w:rPr>
          <w:color w:val="232323"/>
          <w:spacing w:val="-32"/>
          <w:w w:val="105"/>
          <w:sz w:val="20"/>
          <w:szCs w:val="20"/>
        </w:rPr>
        <w:t xml:space="preserve"> </w:t>
      </w:r>
      <w:r w:rsidRPr="00BE4983">
        <w:rPr>
          <w:color w:val="232323"/>
          <w:w w:val="105"/>
          <w:sz w:val="20"/>
          <w:szCs w:val="20"/>
        </w:rPr>
        <w:t>and</w:t>
      </w:r>
      <w:r w:rsidRPr="00BE4983">
        <w:rPr>
          <w:color w:val="232323"/>
          <w:spacing w:val="-23"/>
          <w:w w:val="105"/>
          <w:sz w:val="20"/>
          <w:szCs w:val="20"/>
        </w:rPr>
        <w:t xml:space="preserve"> </w:t>
      </w:r>
      <w:r w:rsidRPr="00BE4983">
        <w:rPr>
          <w:color w:val="232323"/>
          <w:w w:val="105"/>
          <w:sz w:val="20"/>
          <w:szCs w:val="20"/>
        </w:rPr>
        <w:t>leases</w:t>
      </w:r>
      <w:r w:rsidRPr="00BE4983">
        <w:rPr>
          <w:color w:val="232323"/>
          <w:spacing w:val="-30"/>
          <w:w w:val="105"/>
          <w:sz w:val="20"/>
          <w:szCs w:val="20"/>
        </w:rPr>
        <w:t xml:space="preserve"> </w:t>
      </w:r>
      <w:r w:rsidRPr="00BE4983">
        <w:rPr>
          <w:color w:val="232323"/>
          <w:w w:val="105"/>
          <w:sz w:val="20"/>
          <w:szCs w:val="20"/>
        </w:rPr>
        <w:t>of</w:t>
      </w:r>
      <w:r w:rsidRPr="00BE4983">
        <w:rPr>
          <w:color w:val="232323"/>
          <w:spacing w:val="-28"/>
          <w:w w:val="105"/>
          <w:sz w:val="20"/>
          <w:szCs w:val="20"/>
        </w:rPr>
        <w:t xml:space="preserve"> </w:t>
      </w:r>
      <w:r w:rsidRPr="00BE4983">
        <w:rPr>
          <w:color w:val="232323"/>
          <w:w w:val="105"/>
          <w:sz w:val="20"/>
          <w:szCs w:val="20"/>
        </w:rPr>
        <w:t>equ</w:t>
      </w:r>
      <w:r w:rsidRPr="00BE4983">
        <w:rPr>
          <w:color w:val="232323"/>
          <w:spacing w:val="8"/>
          <w:w w:val="105"/>
          <w:sz w:val="20"/>
          <w:szCs w:val="20"/>
        </w:rPr>
        <w:t>i</w:t>
      </w:r>
      <w:r w:rsidRPr="00BE4983">
        <w:rPr>
          <w:color w:val="232323"/>
          <w:w w:val="105"/>
          <w:sz w:val="20"/>
          <w:szCs w:val="20"/>
        </w:rPr>
        <w:t>pmen</w:t>
      </w:r>
      <w:r w:rsidRPr="00BE4983">
        <w:rPr>
          <w:color w:val="232323"/>
          <w:spacing w:val="16"/>
          <w:w w:val="105"/>
          <w:sz w:val="20"/>
          <w:szCs w:val="20"/>
        </w:rPr>
        <w:t>t</w:t>
      </w:r>
      <w:r w:rsidRPr="00BE4983">
        <w:rPr>
          <w:color w:val="4D4D4D"/>
          <w:w w:val="105"/>
          <w:sz w:val="20"/>
          <w:szCs w:val="20"/>
        </w:rPr>
        <w:t>.</w:t>
      </w:r>
      <w:r w:rsidRPr="00BE4983">
        <w:rPr>
          <w:color w:val="4D4D4D"/>
          <w:w w:val="140"/>
          <w:sz w:val="20"/>
          <w:szCs w:val="20"/>
        </w:rPr>
        <w:t xml:space="preserve"> </w:t>
      </w:r>
      <w:r w:rsidRPr="00BE4983">
        <w:rPr>
          <w:color w:val="232323"/>
          <w:w w:val="105"/>
          <w:sz w:val="20"/>
          <w:szCs w:val="20"/>
        </w:rPr>
        <w:t>The</w:t>
      </w:r>
      <w:r w:rsidRPr="00BE4983">
        <w:rPr>
          <w:color w:val="232323"/>
          <w:spacing w:val="-11"/>
          <w:w w:val="105"/>
          <w:sz w:val="20"/>
          <w:szCs w:val="20"/>
        </w:rPr>
        <w:t xml:space="preserve"> </w:t>
      </w:r>
      <w:r w:rsidRPr="00BE4983">
        <w:rPr>
          <w:color w:val="383838"/>
          <w:w w:val="105"/>
          <w:sz w:val="20"/>
          <w:szCs w:val="20"/>
        </w:rPr>
        <w:t>contractor will</w:t>
      </w:r>
      <w:r w:rsidRPr="00BE4983">
        <w:rPr>
          <w:color w:val="383838"/>
          <w:spacing w:val="-2"/>
          <w:w w:val="105"/>
          <w:sz w:val="20"/>
          <w:szCs w:val="20"/>
        </w:rPr>
        <w:t xml:space="preserve"> </w:t>
      </w:r>
      <w:r w:rsidRPr="00BE4983">
        <w:rPr>
          <w:color w:val="232323"/>
          <w:w w:val="105"/>
          <w:sz w:val="20"/>
          <w:szCs w:val="20"/>
        </w:rPr>
        <w:t>not</w:t>
      </w:r>
      <w:r w:rsidRPr="00BE4983">
        <w:rPr>
          <w:color w:val="232323"/>
          <w:spacing w:val="-11"/>
          <w:w w:val="105"/>
          <w:sz w:val="20"/>
          <w:szCs w:val="20"/>
        </w:rPr>
        <w:t xml:space="preserve"> </w:t>
      </w:r>
      <w:r w:rsidRPr="00BE4983">
        <w:rPr>
          <w:color w:val="232323"/>
          <w:w w:val="105"/>
          <w:sz w:val="20"/>
          <w:szCs w:val="20"/>
        </w:rPr>
        <w:t>participate</w:t>
      </w:r>
      <w:r w:rsidRPr="00BE4983">
        <w:rPr>
          <w:color w:val="232323"/>
          <w:spacing w:val="-4"/>
          <w:w w:val="105"/>
          <w:sz w:val="20"/>
          <w:szCs w:val="20"/>
        </w:rPr>
        <w:t xml:space="preserve"> </w:t>
      </w:r>
      <w:r w:rsidRPr="00BE4983">
        <w:rPr>
          <w:color w:val="232323"/>
          <w:w w:val="105"/>
          <w:sz w:val="20"/>
          <w:szCs w:val="20"/>
        </w:rPr>
        <w:t>directly</w:t>
      </w:r>
      <w:r w:rsidRPr="00BE4983">
        <w:rPr>
          <w:color w:val="232323"/>
          <w:spacing w:val="-13"/>
          <w:w w:val="105"/>
          <w:sz w:val="20"/>
          <w:szCs w:val="20"/>
        </w:rPr>
        <w:t xml:space="preserve"> </w:t>
      </w:r>
      <w:r w:rsidRPr="00BE4983">
        <w:rPr>
          <w:color w:val="383838"/>
          <w:w w:val="105"/>
          <w:sz w:val="20"/>
          <w:szCs w:val="20"/>
        </w:rPr>
        <w:t xml:space="preserve">or </w:t>
      </w:r>
      <w:r w:rsidRPr="00BE4983">
        <w:rPr>
          <w:color w:val="232323"/>
          <w:spacing w:val="-2"/>
          <w:w w:val="105"/>
          <w:sz w:val="20"/>
          <w:szCs w:val="20"/>
        </w:rPr>
        <w:t>i</w:t>
      </w:r>
      <w:r w:rsidRPr="00BE4983">
        <w:rPr>
          <w:color w:val="232323"/>
          <w:spacing w:val="-3"/>
          <w:w w:val="105"/>
          <w:sz w:val="20"/>
          <w:szCs w:val="20"/>
        </w:rPr>
        <w:t>ndi</w:t>
      </w:r>
      <w:r w:rsidRPr="00BE4983">
        <w:rPr>
          <w:color w:val="232323"/>
          <w:spacing w:val="-4"/>
          <w:w w:val="105"/>
          <w:sz w:val="20"/>
          <w:szCs w:val="20"/>
        </w:rPr>
        <w:t xml:space="preserve">rectly </w:t>
      </w:r>
      <w:r w:rsidRPr="00BE4983">
        <w:rPr>
          <w:color w:val="232323"/>
          <w:spacing w:val="-8"/>
          <w:w w:val="105"/>
          <w:sz w:val="20"/>
          <w:szCs w:val="20"/>
        </w:rPr>
        <w:t>i</w:t>
      </w:r>
      <w:r w:rsidRPr="00BE4983">
        <w:rPr>
          <w:color w:val="232323"/>
          <w:spacing w:val="-11"/>
          <w:w w:val="105"/>
          <w:sz w:val="20"/>
          <w:szCs w:val="20"/>
        </w:rPr>
        <w:t>n</w:t>
      </w:r>
      <w:r w:rsidRPr="00BE4983">
        <w:rPr>
          <w:color w:val="232323"/>
          <w:spacing w:val="-32"/>
          <w:w w:val="105"/>
          <w:sz w:val="20"/>
          <w:szCs w:val="20"/>
        </w:rPr>
        <w:t xml:space="preserve"> </w:t>
      </w:r>
      <w:r w:rsidRPr="00BE4983">
        <w:rPr>
          <w:color w:val="232323"/>
          <w:w w:val="105"/>
          <w:sz w:val="20"/>
          <w:szCs w:val="20"/>
        </w:rPr>
        <w:t>the</w:t>
      </w:r>
      <w:r w:rsidRPr="00BE4983">
        <w:rPr>
          <w:color w:val="232323"/>
          <w:spacing w:val="-8"/>
          <w:w w:val="105"/>
          <w:sz w:val="20"/>
          <w:szCs w:val="20"/>
        </w:rPr>
        <w:t xml:space="preserve"> </w:t>
      </w:r>
      <w:r w:rsidRPr="00BE4983">
        <w:rPr>
          <w:color w:val="383838"/>
          <w:spacing w:val="-1"/>
          <w:w w:val="105"/>
          <w:sz w:val="20"/>
          <w:szCs w:val="20"/>
        </w:rPr>
        <w:t>di</w:t>
      </w:r>
      <w:r w:rsidRPr="00BE4983">
        <w:rPr>
          <w:color w:val="383838"/>
          <w:spacing w:val="-2"/>
          <w:w w:val="105"/>
          <w:sz w:val="20"/>
          <w:szCs w:val="20"/>
        </w:rPr>
        <w:t>scri</w:t>
      </w:r>
      <w:r w:rsidRPr="00BE4983">
        <w:rPr>
          <w:color w:val="383838"/>
          <w:spacing w:val="-1"/>
          <w:w w:val="105"/>
          <w:sz w:val="20"/>
          <w:szCs w:val="20"/>
        </w:rPr>
        <w:t>mination</w:t>
      </w:r>
      <w:r w:rsidRPr="00BE4983">
        <w:rPr>
          <w:color w:val="383838"/>
          <w:spacing w:val="-8"/>
          <w:w w:val="105"/>
          <w:sz w:val="20"/>
          <w:szCs w:val="20"/>
        </w:rPr>
        <w:t xml:space="preserve"> </w:t>
      </w:r>
      <w:r w:rsidRPr="00BE4983">
        <w:rPr>
          <w:color w:val="232323"/>
          <w:w w:val="105"/>
          <w:sz w:val="20"/>
          <w:szCs w:val="20"/>
        </w:rPr>
        <w:t>prohibited</w:t>
      </w:r>
      <w:r w:rsidRPr="00BE4983">
        <w:rPr>
          <w:color w:val="232323"/>
          <w:spacing w:val="-7"/>
          <w:w w:val="105"/>
          <w:sz w:val="20"/>
          <w:szCs w:val="20"/>
        </w:rPr>
        <w:t xml:space="preserve"> </w:t>
      </w:r>
      <w:r w:rsidRPr="00BE4983">
        <w:rPr>
          <w:color w:val="383838"/>
          <w:w w:val="105"/>
          <w:sz w:val="20"/>
          <w:szCs w:val="20"/>
        </w:rPr>
        <w:t>by</w:t>
      </w:r>
      <w:r w:rsidRPr="00BE4983">
        <w:rPr>
          <w:color w:val="383838"/>
          <w:spacing w:val="-8"/>
          <w:w w:val="105"/>
          <w:sz w:val="20"/>
          <w:szCs w:val="20"/>
        </w:rPr>
        <w:t xml:space="preserve"> </w:t>
      </w:r>
      <w:r w:rsidRPr="00BE4983">
        <w:rPr>
          <w:color w:val="232323"/>
          <w:w w:val="105"/>
          <w:sz w:val="20"/>
          <w:szCs w:val="20"/>
        </w:rPr>
        <w:t>the</w:t>
      </w:r>
      <w:r w:rsidRPr="00BE4983">
        <w:rPr>
          <w:color w:val="232323"/>
          <w:spacing w:val="27"/>
          <w:w w:val="102"/>
          <w:sz w:val="20"/>
          <w:szCs w:val="20"/>
        </w:rPr>
        <w:t xml:space="preserve"> </w:t>
      </w:r>
      <w:r w:rsidRPr="00BE4983">
        <w:rPr>
          <w:color w:val="383838"/>
          <w:w w:val="105"/>
          <w:sz w:val="20"/>
          <w:szCs w:val="20"/>
        </w:rPr>
        <w:t>Acts</w:t>
      </w:r>
      <w:r w:rsidRPr="00BE4983">
        <w:rPr>
          <w:color w:val="383838"/>
          <w:spacing w:val="-23"/>
          <w:w w:val="105"/>
          <w:sz w:val="20"/>
          <w:szCs w:val="20"/>
        </w:rPr>
        <w:t xml:space="preserve"> </w:t>
      </w:r>
      <w:r w:rsidRPr="00BE4983">
        <w:rPr>
          <w:color w:val="232323"/>
          <w:w w:val="105"/>
          <w:sz w:val="20"/>
          <w:szCs w:val="20"/>
        </w:rPr>
        <w:t>and</w:t>
      </w:r>
      <w:r w:rsidRPr="00BE4983">
        <w:rPr>
          <w:color w:val="232323"/>
          <w:spacing w:val="-33"/>
          <w:w w:val="105"/>
          <w:sz w:val="20"/>
          <w:szCs w:val="20"/>
        </w:rPr>
        <w:t xml:space="preserve"> </w:t>
      </w:r>
      <w:r w:rsidRPr="00BE4983">
        <w:rPr>
          <w:color w:val="232323"/>
          <w:w w:val="105"/>
          <w:sz w:val="20"/>
          <w:szCs w:val="20"/>
        </w:rPr>
        <w:t>the</w:t>
      </w:r>
      <w:r w:rsidRPr="00BE4983">
        <w:rPr>
          <w:color w:val="232323"/>
          <w:spacing w:val="-26"/>
          <w:w w:val="105"/>
          <w:sz w:val="20"/>
          <w:szCs w:val="20"/>
        </w:rPr>
        <w:t xml:space="preserve"> </w:t>
      </w:r>
      <w:r w:rsidRPr="00BE4983">
        <w:rPr>
          <w:color w:val="232323"/>
          <w:w w:val="105"/>
          <w:sz w:val="20"/>
          <w:szCs w:val="20"/>
        </w:rPr>
        <w:t>Regu</w:t>
      </w:r>
      <w:r w:rsidRPr="00BE4983">
        <w:rPr>
          <w:color w:val="232323"/>
          <w:spacing w:val="-6"/>
          <w:w w:val="105"/>
          <w:sz w:val="20"/>
          <w:szCs w:val="20"/>
        </w:rPr>
        <w:t>l</w:t>
      </w:r>
      <w:r w:rsidRPr="00BE4983">
        <w:rPr>
          <w:color w:val="232323"/>
          <w:w w:val="105"/>
          <w:sz w:val="20"/>
          <w:szCs w:val="20"/>
        </w:rPr>
        <w:t>at</w:t>
      </w:r>
      <w:r w:rsidRPr="00BE4983">
        <w:rPr>
          <w:color w:val="232323"/>
          <w:spacing w:val="-6"/>
          <w:w w:val="105"/>
          <w:sz w:val="20"/>
          <w:szCs w:val="20"/>
        </w:rPr>
        <w:t>i</w:t>
      </w:r>
      <w:r w:rsidRPr="00BE4983">
        <w:rPr>
          <w:color w:val="232323"/>
          <w:w w:val="105"/>
          <w:sz w:val="20"/>
          <w:szCs w:val="20"/>
        </w:rPr>
        <w:t>on</w:t>
      </w:r>
      <w:r w:rsidRPr="00BE4983">
        <w:rPr>
          <w:color w:val="232323"/>
          <w:spacing w:val="5"/>
          <w:w w:val="105"/>
          <w:sz w:val="20"/>
          <w:szCs w:val="20"/>
        </w:rPr>
        <w:t>s</w:t>
      </w:r>
      <w:r w:rsidRPr="00BE4983">
        <w:rPr>
          <w:color w:val="4D4D4D"/>
          <w:w w:val="105"/>
          <w:sz w:val="20"/>
          <w:szCs w:val="20"/>
        </w:rPr>
        <w:t>,</w:t>
      </w:r>
      <w:r w:rsidRPr="00BE4983">
        <w:rPr>
          <w:color w:val="4D4D4D"/>
          <w:spacing w:val="-47"/>
          <w:w w:val="105"/>
          <w:sz w:val="20"/>
          <w:szCs w:val="20"/>
        </w:rPr>
        <w:t xml:space="preserve"> </w:t>
      </w:r>
      <w:r w:rsidRPr="00BE4983">
        <w:rPr>
          <w:color w:val="383838"/>
          <w:spacing w:val="-19"/>
          <w:w w:val="105"/>
          <w:sz w:val="20"/>
          <w:szCs w:val="20"/>
        </w:rPr>
        <w:t>i</w:t>
      </w:r>
      <w:r w:rsidRPr="00BE4983">
        <w:rPr>
          <w:color w:val="383838"/>
          <w:w w:val="105"/>
          <w:sz w:val="20"/>
          <w:szCs w:val="20"/>
        </w:rPr>
        <w:t>nclud</w:t>
      </w:r>
      <w:r w:rsidRPr="00BE4983">
        <w:rPr>
          <w:color w:val="383838"/>
          <w:spacing w:val="6"/>
          <w:w w:val="105"/>
          <w:sz w:val="20"/>
          <w:szCs w:val="20"/>
        </w:rPr>
        <w:t>i</w:t>
      </w:r>
      <w:r w:rsidRPr="00BE4983">
        <w:rPr>
          <w:color w:val="383838"/>
          <w:w w:val="105"/>
          <w:sz w:val="20"/>
          <w:szCs w:val="20"/>
        </w:rPr>
        <w:t>ng</w:t>
      </w:r>
      <w:r w:rsidRPr="00BE4983">
        <w:rPr>
          <w:color w:val="383838"/>
          <w:spacing w:val="-40"/>
          <w:w w:val="105"/>
          <w:sz w:val="20"/>
          <w:szCs w:val="20"/>
        </w:rPr>
        <w:t xml:space="preserve"> </w:t>
      </w:r>
      <w:r w:rsidRPr="00BE4983">
        <w:rPr>
          <w:color w:val="232323"/>
          <w:w w:val="105"/>
          <w:sz w:val="20"/>
          <w:szCs w:val="20"/>
        </w:rPr>
        <w:t>employment</w:t>
      </w:r>
      <w:r w:rsidRPr="00BE4983">
        <w:rPr>
          <w:color w:val="232323"/>
          <w:spacing w:val="-27"/>
          <w:w w:val="105"/>
          <w:sz w:val="20"/>
          <w:szCs w:val="20"/>
        </w:rPr>
        <w:t xml:space="preserve"> </w:t>
      </w:r>
      <w:r w:rsidRPr="00BE4983">
        <w:rPr>
          <w:color w:val="232323"/>
          <w:w w:val="105"/>
          <w:sz w:val="20"/>
          <w:szCs w:val="20"/>
        </w:rPr>
        <w:t>practices</w:t>
      </w:r>
      <w:r w:rsidRPr="00BE4983">
        <w:rPr>
          <w:color w:val="232323"/>
          <w:spacing w:val="-31"/>
          <w:w w:val="105"/>
          <w:sz w:val="20"/>
          <w:szCs w:val="20"/>
        </w:rPr>
        <w:t xml:space="preserve"> </w:t>
      </w:r>
      <w:r w:rsidRPr="00BE4983">
        <w:rPr>
          <w:color w:val="232323"/>
          <w:w w:val="105"/>
          <w:sz w:val="20"/>
          <w:szCs w:val="20"/>
        </w:rPr>
        <w:t>when</w:t>
      </w:r>
      <w:r w:rsidRPr="00BE4983">
        <w:rPr>
          <w:color w:val="232323"/>
          <w:spacing w:val="-28"/>
          <w:w w:val="105"/>
          <w:sz w:val="20"/>
          <w:szCs w:val="20"/>
        </w:rPr>
        <w:t xml:space="preserve"> </w:t>
      </w:r>
      <w:r w:rsidRPr="00BE4983">
        <w:rPr>
          <w:color w:val="383838"/>
          <w:w w:val="105"/>
          <w:sz w:val="20"/>
          <w:szCs w:val="20"/>
        </w:rPr>
        <w:t>the</w:t>
      </w:r>
      <w:r w:rsidRPr="00BE4983">
        <w:rPr>
          <w:color w:val="383838"/>
          <w:spacing w:val="-29"/>
          <w:w w:val="105"/>
          <w:sz w:val="20"/>
          <w:szCs w:val="20"/>
        </w:rPr>
        <w:t xml:space="preserve"> </w:t>
      </w:r>
      <w:r w:rsidRPr="00BE4983">
        <w:rPr>
          <w:color w:val="383838"/>
          <w:w w:val="105"/>
          <w:sz w:val="20"/>
          <w:szCs w:val="20"/>
        </w:rPr>
        <w:t>contract</w:t>
      </w:r>
      <w:r w:rsidRPr="00BE4983">
        <w:rPr>
          <w:color w:val="383838"/>
          <w:spacing w:val="-23"/>
          <w:w w:val="105"/>
          <w:sz w:val="20"/>
          <w:szCs w:val="20"/>
        </w:rPr>
        <w:t xml:space="preserve"> </w:t>
      </w:r>
      <w:r w:rsidRPr="00BE4983">
        <w:rPr>
          <w:color w:val="232323"/>
          <w:w w:val="105"/>
          <w:sz w:val="20"/>
          <w:szCs w:val="20"/>
        </w:rPr>
        <w:t>covers</w:t>
      </w:r>
      <w:r w:rsidRPr="00BE4983">
        <w:rPr>
          <w:color w:val="232323"/>
          <w:spacing w:val="-26"/>
          <w:w w:val="105"/>
          <w:sz w:val="20"/>
          <w:szCs w:val="20"/>
        </w:rPr>
        <w:t xml:space="preserve"> </w:t>
      </w:r>
      <w:r w:rsidRPr="00BE4983">
        <w:rPr>
          <w:color w:val="232323"/>
          <w:w w:val="105"/>
          <w:sz w:val="20"/>
          <w:szCs w:val="20"/>
        </w:rPr>
        <w:t>a</w:t>
      </w:r>
      <w:r w:rsidRPr="00BE4983">
        <w:rPr>
          <w:color w:val="232323"/>
          <w:spacing w:val="-5"/>
          <w:w w:val="105"/>
          <w:sz w:val="20"/>
          <w:szCs w:val="20"/>
        </w:rPr>
        <w:t>n</w:t>
      </w:r>
      <w:r w:rsidRPr="00BE4983">
        <w:rPr>
          <w:color w:val="4D4D4D"/>
          <w:w w:val="105"/>
          <w:sz w:val="20"/>
          <w:szCs w:val="20"/>
        </w:rPr>
        <w:t>y</w:t>
      </w:r>
      <w:r w:rsidRPr="00BE4983">
        <w:rPr>
          <w:color w:val="4D4D4D"/>
          <w:spacing w:val="-31"/>
          <w:w w:val="105"/>
          <w:sz w:val="20"/>
          <w:szCs w:val="20"/>
        </w:rPr>
        <w:t xml:space="preserve"> </w:t>
      </w:r>
      <w:r w:rsidRPr="00BE4983">
        <w:rPr>
          <w:color w:val="383838"/>
          <w:w w:val="105"/>
          <w:sz w:val="20"/>
          <w:szCs w:val="20"/>
        </w:rPr>
        <w:t>act</w:t>
      </w:r>
      <w:r w:rsidRPr="00BE4983">
        <w:rPr>
          <w:color w:val="383838"/>
          <w:spacing w:val="-10"/>
          <w:w w:val="105"/>
          <w:sz w:val="20"/>
          <w:szCs w:val="20"/>
        </w:rPr>
        <w:t>i</w:t>
      </w:r>
      <w:r w:rsidRPr="00BE4983">
        <w:rPr>
          <w:color w:val="383838"/>
          <w:w w:val="105"/>
          <w:sz w:val="20"/>
          <w:szCs w:val="20"/>
        </w:rPr>
        <w:t>vity,</w:t>
      </w:r>
      <w:r w:rsidRPr="00BE4983">
        <w:rPr>
          <w:color w:val="383838"/>
          <w:w w:val="108"/>
          <w:sz w:val="20"/>
          <w:szCs w:val="20"/>
        </w:rPr>
        <w:t xml:space="preserve"> </w:t>
      </w:r>
      <w:r w:rsidRPr="00BE4983">
        <w:rPr>
          <w:color w:val="232323"/>
          <w:w w:val="105"/>
          <w:sz w:val="20"/>
          <w:szCs w:val="20"/>
        </w:rPr>
        <w:t>project,</w:t>
      </w:r>
      <w:r w:rsidRPr="00BE4983">
        <w:rPr>
          <w:color w:val="232323"/>
          <w:spacing w:val="-31"/>
          <w:w w:val="105"/>
          <w:sz w:val="20"/>
          <w:szCs w:val="20"/>
        </w:rPr>
        <w:t xml:space="preserve"> </w:t>
      </w:r>
      <w:r w:rsidRPr="00BE4983">
        <w:rPr>
          <w:color w:val="232323"/>
          <w:w w:val="105"/>
          <w:sz w:val="20"/>
          <w:szCs w:val="20"/>
        </w:rPr>
        <w:t>or</w:t>
      </w:r>
      <w:r w:rsidRPr="00BE4983">
        <w:rPr>
          <w:color w:val="232323"/>
          <w:spacing w:val="-21"/>
          <w:w w:val="105"/>
          <w:sz w:val="20"/>
          <w:szCs w:val="20"/>
        </w:rPr>
        <w:t xml:space="preserve"> </w:t>
      </w:r>
      <w:r w:rsidRPr="00BE4983">
        <w:rPr>
          <w:color w:val="232323"/>
          <w:w w:val="105"/>
          <w:sz w:val="20"/>
          <w:szCs w:val="20"/>
        </w:rPr>
        <w:t>program</w:t>
      </w:r>
      <w:r w:rsidRPr="00BE4983">
        <w:rPr>
          <w:color w:val="232323"/>
          <w:spacing w:val="-25"/>
          <w:w w:val="105"/>
          <w:sz w:val="20"/>
          <w:szCs w:val="20"/>
        </w:rPr>
        <w:t xml:space="preserve"> </w:t>
      </w:r>
      <w:r w:rsidRPr="00BE4983">
        <w:rPr>
          <w:color w:val="383838"/>
          <w:w w:val="105"/>
          <w:sz w:val="20"/>
          <w:szCs w:val="20"/>
        </w:rPr>
        <w:t>set</w:t>
      </w:r>
      <w:r w:rsidRPr="00BE4983">
        <w:rPr>
          <w:color w:val="383838"/>
          <w:spacing w:val="-21"/>
          <w:w w:val="105"/>
          <w:sz w:val="20"/>
          <w:szCs w:val="20"/>
        </w:rPr>
        <w:t xml:space="preserve"> </w:t>
      </w:r>
      <w:r w:rsidRPr="00BE4983">
        <w:rPr>
          <w:color w:val="232323"/>
          <w:w w:val="105"/>
          <w:sz w:val="20"/>
          <w:szCs w:val="20"/>
        </w:rPr>
        <w:t>forth</w:t>
      </w:r>
      <w:r w:rsidRPr="00BE4983">
        <w:rPr>
          <w:color w:val="232323"/>
          <w:spacing w:val="-13"/>
          <w:w w:val="105"/>
          <w:sz w:val="20"/>
          <w:szCs w:val="20"/>
        </w:rPr>
        <w:t xml:space="preserve"> </w:t>
      </w:r>
      <w:r w:rsidRPr="00BE4983">
        <w:rPr>
          <w:color w:val="232323"/>
          <w:spacing w:val="-10"/>
          <w:w w:val="105"/>
          <w:sz w:val="20"/>
          <w:szCs w:val="20"/>
        </w:rPr>
        <w:t>i</w:t>
      </w:r>
      <w:r w:rsidRPr="00BE4983">
        <w:rPr>
          <w:color w:val="232323"/>
          <w:spacing w:val="-15"/>
          <w:w w:val="105"/>
          <w:sz w:val="20"/>
          <w:szCs w:val="20"/>
        </w:rPr>
        <w:t>n</w:t>
      </w:r>
      <w:r w:rsidRPr="00BE4983">
        <w:rPr>
          <w:color w:val="232323"/>
          <w:spacing w:val="-35"/>
          <w:w w:val="105"/>
          <w:sz w:val="20"/>
          <w:szCs w:val="20"/>
        </w:rPr>
        <w:t xml:space="preserve"> </w:t>
      </w:r>
      <w:r w:rsidRPr="00BE4983">
        <w:rPr>
          <w:color w:val="383838"/>
          <w:w w:val="105"/>
          <w:sz w:val="20"/>
          <w:szCs w:val="20"/>
        </w:rPr>
        <w:t>Appendix</w:t>
      </w:r>
      <w:r w:rsidRPr="00BE4983">
        <w:rPr>
          <w:color w:val="383838"/>
          <w:spacing w:val="-1"/>
          <w:w w:val="105"/>
          <w:sz w:val="20"/>
          <w:szCs w:val="20"/>
        </w:rPr>
        <w:t xml:space="preserve"> </w:t>
      </w:r>
      <w:r w:rsidRPr="00BE4983">
        <w:rPr>
          <w:color w:val="232323"/>
          <w:w w:val="105"/>
          <w:sz w:val="20"/>
          <w:szCs w:val="20"/>
        </w:rPr>
        <w:t>B</w:t>
      </w:r>
      <w:r w:rsidRPr="00BE4983">
        <w:rPr>
          <w:color w:val="232323"/>
          <w:spacing w:val="-35"/>
          <w:w w:val="105"/>
          <w:sz w:val="20"/>
          <w:szCs w:val="20"/>
        </w:rPr>
        <w:t xml:space="preserve"> </w:t>
      </w:r>
      <w:r w:rsidRPr="00BE4983">
        <w:rPr>
          <w:color w:val="232323"/>
          <w:w w:val="105"/>
          <w:sz w:val="20"/>
          <w:szCs w:val="20"/>
        </w:rPr>
        <w:t>of</w:t>
      </w:r>
      <w:r w:rsidRPr="00BE4983">
        <w:rPr>
          <w:color w:val="232323"/>
          <w:spacing w:val="-32"/>
          <w:w w:val="105"/>
          <w:sz w:val="20"/>
          <w:szCs w:val="20"/>
        </w:rPr>
        <w:t xml:space="preserve"> </w:t>
      </w:r>
      <w:r w:rsidRPr="00BE4983">
        <w:rPr>
          <w:color w:val="383838"/>
          <w:w w:val="105"/>
          <w:sz w:val="20"/>
          <w:szCs w:val="20"/>
        </w:rPr>
        <w:t>49</w:t>
      </w:r>
      <w:r w:rsidRPr="00BE4983">
        <w:rPr>
          <w:color w:val="383838"/>
          <w:spacing w:val="-21"/>
          <w:w w:val="105"/>
          <w:sz w:val="20"/>
          <w:szCs w:val="20"/>
        </w:rPr>
        <w:t xml:space="preserve"> </w:t>
      </w:r>
      <w:r w:rsidRPr="00BE4983">
        <w:rPr>
          <w:color w:val="383838"/>
          <w:w w:val="105"/>
          <w:sz w:val="20"/>
          <w:szCs w:val="20"/>
        </w:rPr>
        <w:t>CFR</w:t>
      </w:r>
      <w:r w:rsidRPr="00BE4983">
        <w:rPr>
          <w:color w:val="383838"/>
          <w:spacing w:val="-13"/>
          <w:w w:val="105"/>
          <w:sz w:val="20"/>
          <w:szCs w:val="20"/>
        </w:rPr>
        <w:t xml:space="preserve"> </w:t>
      </w:r>
      <w:r w:rsidRPr="00BE4983">
        <w:rPr>
          <w:color w:val="232323"/>
          <w:w w:val="105"/>
          <w:sz w:val="20"/>
          <w:szCs w:val="20"/>
        </w:rPr>
        <w:t>Part</w:t>
      </w:r>
      <w:r w:rsidRPr="00BE4983">
        <w:rPr>
          <w:color w:val="232323"/>
          <w:spacing w:val="-16"/>
          <w:w w:val="105"/>
          <w:sz w:val="20"/>
          <w:szCs w:val="20"/>
        </w:rPr>
        <w:t xml:space="preserve"> </w:t>
      </w:r>
      <w:r w:rsidRPr="00BE4983">
        <w:rPr>
          <w:color w:val="383838"/>
          <w:spacing w:val="-10"/>
          <w:w w:val="105"/>
          <w:sz w:val="20"/>
          <w:szCs w:val="20"/>
        </w:rPr>
        <w:t>21</w:t>
      </w:r>
      <w:r w:rsidRPr="00BE4983">
        <w:rPr>
          <w:color w:val="383838"/>
          <w:spacing w:val="-8"/>
          <w:w w:val="105"/>
          <w:sz w:val="20"/>
          <w:szCs w:val="20"/>
        </w:rPr>
        <w:t>.</w:t>
      </w:r>
    </w:p>
    <w:p w14:paraId="283F04CF" w14:textId="77777777" w:rsidR="005212F6" w:rsidRPr="00BE4983" w:rsidRDefault="005212F6" w:rsidP="005212F6">
      <w:pPr>
        <w:spacing w:before="7"/>
        <w:rPr>
          <w:rFonts w:ascii="Arial" w:eastAsia="Arial" w:hAnsi="Arial" w:cs="Arial"/>
          <w:sz w:val="20"/>
          <w:szCs w:val="20"/>
        </w:rPr>
      </w:pPr>
    </w:p>
    <w:p w14:paraId="14A84BB3" w14:textId="77777777" w:rsidR="005212F6" w:rsidRPr="00BE4983" w:rsidRDefault="005212F6" w:rsidP="00244564">
      <w:pPr>
        <w:pStyle w:val="BodyText"/>
        <w:widowControl w:val="0"/>
        <w:numPr>
          <w:ilvl w:val="0"/>
          <w:numId w:val="28"/>
        </w:numPr>
        <w:tabs>
          <w:tab w:val="left" w:pos="800"/>
        </w:tabs>
        <w:spacing w:after="0" w:line="278" w:lineRule="auto"/>
        <w:ind w:left="799" w:right="1813" w:hanging="358"/>
        <w:rPr>
          <w:sz w:val="20"/>
          <w:szCs w:val="20"/>
        </w:rPr>
      </w:pPr>
      <w:r w:rsidRPr="00BE4983">
        <w:rPr>
          <w:b/>
          <w:color w:val="232323"/>
          <w:w w:val="105"/>
          <w:sz w:val="20"/>
          <w:szCs w:val="20"/>
        </w:rPr>
        <w:t>Solicitations</w:t>
      </w:r>
      <w:r w:rsidRPr="00BE4983">
        <w:rPr>
          <w:b/>
          <w:color w:val="232323"/>
          <w:spacing w:val="-4"/>
          <w:w w:val="105"/>
          <w:sz w:val="20"/>
          <w:szCs w:val="20"/>
        </w:rPr>
        <w:t xml:space="preserve"> </w:t>
      </w:r>
      <w:r w:rsidRPr="00BE4983">
        <w:rPr>
          <w:b/>
          <w:color w:val="232323"/>
          <w:w w:val="105"/>
          <w:sz w:val="20"/>
          <w:szCs w:val="20"/>
        </w:rPr>
        <w:t>for</w:t>
      </w:r>
      <w:r w:rsidRPr="00BE4983">
        <w:rPr>
          <w:b/>
          <w:color w:val="232323"/>
          <w:spacing w:val="-5"/>
          <w:w w:val="105"/>
          <w:sz w:val="20"/>
          <w:szCs w:val="20"/>
        </w:rPr>
        <w:t xml:space="preserve"> </w:t>
      </w:r>
      <w:r w:rsidRPr="00BE4983">
        <w:rPr>
          <w:b/>
          <w:color w:val="232323"/>
          <w:w w:val="105"/>
          <w:sz w:val="20"/>
          <w:szCs w:val="20"/>
        </w:rPr>
        <w:t>Subcontracts,</w:t>
      </w:r>
      <w:r w:rsidRPr="00BE4983">
        <w:rPr>
          <w:b/>
          <w:color w:val="232323"/>
          <w:spacing w:val="2"/>
          <w:w w:val="105"/>
          <w:sz w:val="20"/>
          <w:szCs w:val="20"/>
        </w:rPr>
        <w:t xml:space="preserve"> </w:t>
      </w:r>
      <w:r w:rsidRPr="00BE4983">
        <w:rPr>
          <w:b/>
          <w:color w:val="232323"/>
          <w:w w:val="105"/>
          <w:sz w:val="20"/>
          <w:szCs w:val="20"/>
        </w:rPr>
        <w:t>Including</w:t>
      </w:r>
      <w:r w:rsidRPr="00BE4983">
        <w:rPr>
          <w:b/>
          <w:color w:val="232323"/>
          <w:spacing w:val="-5"/>
          <w:w w:val="105"/>
          <w:sz w:val="20"/>
          <w:szCs w:val="20"/>
        </w:rPr>
        <w:t xml:space="preserve"> </w:t>
      </w:r>
      <w:r w:rsidRPr="00BE4983">
        <w:rPr>
          <w:b/>
          <w:color w:val="232323"/>
          <w:w w:val="105"/>
          <w:sz w:val="20"/>
          <w:szCs w:val="20"/>
        </w:rPr>
        <w:t>Procurements</w:t>
      </w:r>
      <w:r w:rsidRPr="00BE4983">
        <w:rPr>
          <w:b/>
          <w:color w:val="232323"/>
          <w:spacing w:val="-3"/>
          <w:w w:val="105"/>
          <w:sz w:val="20"/>
          <w:szCs w:val="20"/>
        </w:rPr>
        <w:t xml:space="preserve"> </w:t>
      </w:r>
      <w:r w:rsidRPr="00BE4983">
        <w:rPr>
          <w:b/>
          <w:color w:val="232323"/>
          <w:w w:val="105"/>
          <w:sz w:val="20"/>
          <w:szCs w:val="20"/>
        </w:rPr>
        <w:t>of</w:t>
      </w:r>
      <w:r w:rsidRPr="00BE4983">
        <w:rPr>
          <w:b/>
          <w:color w:val="232323"/>
          <w:spacing w:val="-4"/>
          <w:w w:val="105"/>
          <w:sz w:val="20"/>
          <w:szCs w:val="20"/>
        </w:rPr>
        <w:t xml:space="preserve"> </w:t>
      </w:r>
      <w:r w:rsidRPr="00BE4983">
        <w:rPr>
          <w:b/>
          <w:color w:val="232323"/>
          <w:w w:val="105"/>
          <w:sz w:val="20"/>
          <w:szCs w:val="20"/>
        </w:rPr>
        <w:t>Materials</w:t>
      </w:r>
      <w:r w:rsidRPr="00BE4983">
        <w:rPr>
          <w:b/>
          <w:color w:val="232323"/>
          <w:spacing w:val="-9"/>
          <w:w w:val="105"/>
          <w:sz w:val="20"/>
          <w:szCs w:val="20"/>
        </w:rPr>
        <w:t xml:space="preserve"> </w:t>
      </w:r>
      <w:r w:rsidRPr="00BE4983">
        <w:rPr>
          <w:b/>
          <w:color w:val="232323"/>
          <w:w w:val="105"/>
          <w:sz w:val="20"/>
          <w:szCs w:val="20"/>
        </w:rPr>
        <w:t>and</w:t>
      </w:r>
      <w:r w:rsidRPr="00BE4983">
        <w:rPr>
          <w:b/>
          <w:color w:val="232323"/>
          <w:spacing w:val="-4"/>
          <w:w w:val="105"/>
          <w:sz w:val="20"/>
          <w:szCs w:val="20"/>
        </w:rPr>
        <w:t xml:space="preserve"> </w:t>
      </w:r>
      <w:r w:rsidRPr="00BE4983">
        <w:rPr>
          <w:b/>
          <w:color w:val="232323"/>
          <w:w w:val="105"/>
          <w:sz w:val="20"/>
          <w:szCs w:val="20"/>
        </w:rPr>
        <w:t>Equipment:</w:t>
      </w:r>
      <w:r w:rsidRPr="00BE4983">
        <w:rPr>
          <w:b/>
          <w:color w:val="232323"/>
          <w:spacing w:val="5"/>
          <w:w w:val="105"/>
          <w:sz w:val="20"/>
          <w:szCs w:val="20"/>
        </w:rPr>
        <w:t xml:space="preserve"> </w:t>
      </w:r>
      <w:r w:rsidRPr="00BE4983">
        <w:rPr>
          <w:color w:val="383838"/>
          <w:w w:val="105"/>
          <w:sz w:val="20"/>
          <w:szCs w:val="20"/>
        </w:rPr>
        <w:t>In</w:t>
      </w:r>
      <w:r w:rsidRPr="00BE4983">
        <w:rPr>
          <w:color w:val="383838"/>
          <w:spacing w:val="-28"/>
          <w:w w:val="105"/>
          <w:sz w:val="20"/>
          <w:szCs w:val="20"/>
        </w:rPr>
        <w:t xml:space="preserve"> </w:t>
      </w:r>
      <w:r w:rsidRPr="00BE4983">
        <w:rPr>
          <w:color w:val="232323"/>
          <w:w w:val="105"/>
          <w:sz w:val="20"/>
          <w:szCs w:val="20"/>
        </w:rPr>
        <w:t>all</w:t>
      </w:r>
      <w:r w:rsidRPr="00BE4983">
        <w:rPr>
          <w:color w:val="232323"/>
          <w:w w:val="106"/>
          <w:sz w:val="20"/>
          <w:szCs w:val="20"/>
        </w:rPr>
        <w:t xml:space="preserve"> </w:t>
      </w:r>
      <w:r w:rsidRPr="00BE4983">
        <w:rPr>
          <w:color w:val="232323"/>
          <w:w w:val="105"/>
          <w:sz w:val="20"/>
          <w:szCs w:val="20"/>
        </w:rPr>
        <w:t>solicitations,</w:t>
      </w:r>
      <w:r w:rsidRPr="00BE4983">
        <w:rPr>
          <w:color w:val="232323"/>
          <w:spacing w:val="-20"/>
          <w:w w:val="105"/>
          <w:sz w:val="20"/>
          <w:szCs w:val="20"/>
        </w:rPr>
        <w:t xml:space="preserve"> </w:t>
      </w:r>
      <w:r w:rsidRPr="00BE4983">
        <w:rPr>
          <w:color w:val="232323"/>
          <w:w w:val="105"/>
          <w:sz w:val="20"/>
          <w:szCs w:val="20"/>
        </w:rPr>
        <w:t>either</w:t>
      </w:r>
      <w:r w:rsidRPr="00BE4983">
        <w:rPr>
          <w:color w:val="232323"/>
          <w:spacing w:val="-3"/>
          <w:w w:val="105"/>
          <w:sz w:val="20"/>
          <w:szCs w:val="20"/>
        </w:rPr>
        <w:t xml:space="preserve"> </w:t>
      </w:r>
      <w:r w:rsidRPr="00BE4983">
        <w:rPr>
          <w:color w:val="232323"/>
          <w:w w:val="105"/>
          <w:sz w:val="20"/>
          <w:szCs w:val="20"/>
        </w:rPr>
        <w:t>by</w:t>
      </w:r>
      <w:r w:rsidRPr="00BE4983">
        <w:rPr>
          <w:color w:val="232323"/>
          <w:spacing w:val="-15"/>
          <w:w w:val="105"/>
          <w:sz w:val="20"/>
          <w:szCs w:val="20"/>
        </w:rPr>
        <w:t xml:space="preserve"> </w:t>
      </w:r>
      <w:r w:rsidRPr="00BE4983">
        <w:rPr>
          <w:color w:val="232323"/>
          <w:w w:val="105"/>
          <w:sz w:val="20"/>
          <w:szCs w:val="20"/>
        </w:rPr>
        <w:t>competitive</w:t>
      </w:r>
      <w:r w:rsidRPr="00BE4983">
        <w:rPr>
          <w:color w:val="232323"/>
          <w:spacing w:val="3"/>
          <w:w w:val="105"/>
          <w:sz w:val="20"/>
          <w:szCs w:val="20"/>
        </w:rPr>
        <w:t xml:space="preserve"> </w:t>
      </w:r>
      <w:r w:rsidRPr="00BE4983">
        <w:rPr>
          <w:color w:val="232323"/>
          <w:spacing w:val="-2"/>
          <w:w w:val="105"/>
          <w:sz w:val="20"/>
          <w:szCs w:val="20"/>
        </w:rPr>
        <w:t>bi</w:t>
      </w:r>
      <w:r w:rsidRPr="00BE4983">
        <w:rPr>
          <w:color w:val="232323"/>
          <w:spacing w:val="-3"/>
          <w:w w:val="105"/>
          <w:sz w:val="20"/>
          <w:szCs w:val="20"/>
        </w:rPr>
        <w:t>dding</w:t>
      </w:r>
      <w:r w:rsidRPr="00BE4983">
        <w:rPr>
          <w:color w:val="232323"/>
          <w:spacing w:val="-2"/>
          <w:w w:val="105"/>
          <w:sz w:val="20"/>
          <w:szCs w:val="20"/>
        </w:rPr>
        <w:t>, or</w:t>
      </w:r>
      <w:r w:rsidRPr="00BE4983">
        <w:rPr>
          <w:color w:val="232323"/>
          <w:spacing w:val="-13"/>
          <w:w w:val="105"/>
          <w:sz w:val="20"/>
          <w:szCs w:val="20"/>
        </w:rPr>
        <w:t xml:space="preserve"> </w:t>
      </w:r>
      <w:r w:rsidRPr="00BE4983">
        <w:rPr>
          <w:color w:val="232323"/>
          <w:spacing w:val="-2"/>
          <w:w w:val="105"/>
          <w:sz w:val="20"/>
          <w:szCs w:val="20"/>
        </w:rPr>
        <w:t>negoti</w:t>
      </w:r>
      <w:r w:rsidRPr="00BE4983">
        <w:rPr>
          <w:color w:val="232323"/>
          <w:spacing w:val="-1"/>
          <w:w w:val="105"/>
          <w:sz w:val="20"/>
          <w:szCs w:val="20"/>
        </w:rPr>
        <w:t>ati</w:t>
      </w:r>
      <w:r w:rsidRPr="00BE4983">
        <w:rPr>
          <w:color w:val="232323"/>
          <w:spacing w:val="-2"/>
          <w:w w:val="105"/>
          <w:sz w:val="20"/>
          <w:szCs w:val="20"/>
        </w:rPr>
        <w:t>on</w:t>
      </w:r>
      <w:r w:rsidRPr="00BE4983">
        <w:rPr>
          <w:color w:val="232323"/>
          <w:spacing w:val="-8"/>
          <w:w w:val="105"/>
          <w:sz w:val="20"/>
          <w:szCs w:val="20"/>
        </w:rPr>
        <w:t xml:space="preserve"> </w:t>
      </w:r>
      <w:r w:rsidRPr="00BE4983">
        <w:rPr>
          <w:color w:val="232323"/>
          <w:w w:val="105"/>
          <w:sz w:val="20"/>
          <w:szCs w:val="20"/>
        </w:rPr>
        <w:t>made</w:t>
      </w:r>
      <w:r w:rsidRPr="00BE4983">
        <w:rPr>
          <w:color w:val="232323"/>
          <w:spacing w:val="-10"/>
          <w:w w:val="105"/>
          <w:sz w:val="20"/>
          <w:szCs w:val="20"/>
        </w:rPr>
        <w:t xml:space="preserve"> </w:t>
      </w:r>
      <w:r w:rsidRPr="00BE4983">
        <w:rPr>
          <w:color w:val="383838"/>
          <w:w w:val="105"/>
          <w:sz w:val="20"/>
          <w:szCs w:val="20"/>
        </w:rPr>
        <w:t>by</w:t>
      </w:r>
      <w:r w:rsidRPr="00BE4983">
        <w:rPr>
          <w:color w:val="383838"/>
          <w:spacing w:val="-20"/>
          <w:w w:val="105"/>
          <w:sz w:val="20"/>
          <w:szCs w:val="20"/>
        </w:rPr>
        <w:t xml:space="preserve"> </w:t>
      </w:r>
      <w:r w:rsidRPr="00BE4983">
        <w:rPr>
          <w:color w:val="232323"/>
          <w:w w:val="105"/>
          <w:sz w:val="20"/>
          <w:szCs w:val="20"/>
        </w:rPr>
        <w:t>the</w:t>
      </w:r>
      <w:r w:rsidRPr="00BE4983">
        <w:rPr>
          <w:color w:val="232323"/>
          <w:spacing w:val="-7"/>
          <w:w w:val="105"/>
          <w:sz w:val="20"/>
          <w:szCs w:val="20"/>
        </w:rPr>
        <w:t xml:space="preserve"> </w:t>
      </w:r>
      <w:r w:rsidRPr="00BE4983">
        <w:rPr>
          <w:color w:val="383838"/>
          <w:w w:val="105"/>
          <w:sz w:val="20"/>
          <w:szCs w:val="20"/>
        </w:rPr>
        <w:t>contractor</w:t>
      </w:r>
      <w:r w:rsidRPr="00BE4983">
        <w:rPr>
          <w:color w:val="383838"/>
          <w:spacing w:val="-12"/>
          <w:w w:val="105"/>
          <w:sz w:val="20"/>
          <w:szCs w:val="20"/>
        </w:rPr>
        <w:t xml:space="preserve"> </w:t>
      </w:r>
      <w:r w:rsidRPr="00BE4983">
        <w:rPr>
          <w:color w:val="232323"/>
          <w:w w:val="105"/>
          <w:sz w:val="20"/>
          <w:szCs w:val="20"/>
        </w:rPr>
        <w:t>for</w:t>
      </w:r>
      <w:r w:rsidRPr="00BE4983">
        <w:rPr>
          <w:color w:val="232323"/>
          <w:spacing w:val="-8"/>
          <w:w w:val="105"/>
          <w:sz w:val="20"/>
          <w:szCs w:val="20"/>
        </w:rPr>
        <w:t xml:space="preserve"> </w:t>
      </w:r>
      <w:r w:rsidRPr="00BE4983">
        <w:rPr>
          <w:color w:val="383838"/>
          <w:w w:val="105"/>
          <w:sz w:val="20"/>
          <w:szCs w:val="20"/>
        </w:rPr>
        <w:t>work</w:t>
      </w:r>
      <w:r w:rsidRPr="00BE4983">
        <w:rPr>
          <w:color w:val="383838"/>
          <w:spacing w:val="-1"/>
          <w:w w:val="105"/>
          <w:sz w:val="20"/>
          <w:szCs w:val="20"/>
        </w:rPr>
        <w:t xml:space="preserve"> </w:t>
      </w:r>
      <w:r w:rsidRPr="00BE4983">
        <w:rPr>
          <w:color w:val="232323"/>
          <w:w w:val="105"/>
          <w:sz w:val="20"/>
          <w:szCs w:val="20"/>
        </w:rPr>
        <w:t>to</w:t>
      </w:r>
      <w:r w:rsidRPr="00BE4983">
        <w:rPr>
          <w:color w:val="232323"/>
          <w:spacing w:val="30"/>
          <w:w w:val="107"/>
          <w:sz w:val="20"/>
          <w:szCs w:val="20"/>
        </w:rPr>
        <w:t xml:space="preserve"> </w:t>
      </w:r>
      <w:r w:rsidRPr="00BE4983">
        <w:rPr>
          <w:color w:val="232323"/>
          <w:w w:val="105"/>
          <w:sz w:val="20"/>
          <w:szCs w:val="20"/>
        </w:rPr>
        <w:t>be</w:t>
      </w:r>
      <w:r w:rsidRPr="00BE4983">
        <w:rPr>
          <w:color w:val="232323"/>
          <w:spacing w:val="-28"/>
          <w:w w:val="105"/>
          <w:sz w:val="20"/>
          <w:szCs w:val="20"/>
        </w:rPr>
        <w:t xml:space="preserve"> </w:t>
      </w:r>
      <w:r w:rsidRPr="00BE4983">
        <w:rPr>
          <w:color w:val="232323"/>
          <w:w w:val="105"/>
          <w:sz w:val="20"/>
          <w:szCs w:val="20"/>
        </w:rPr>
        <w:t>performed</w:t>
      </w:r>
      <w:r w:rsidRPr="00BE4983">
        <w:rPr>
          <w:color w:val="232323"/>
          <w:spacing w:val="-18"/>
          <w:w w:val="105"/>
          <w:sz w:val="20"/>
          <w:szCs w:val="20"/>
        </w:rPr>
        <w:t xml:space="preserve"> </w:t>
      </w:r>
      <w:r w:rsidRPr="00BE4983">
        <w:rPr>
          <w:color w:val="232323"/>
          <w:w w:val="105"/>
          <w:sz w:val="20"/>
          <w:szCs w:val="20"/>
        </w:rPr>
        <w:t>under</w:t>
      </w:r>
      <w:r w:rsidRPr="00BE4983">
        <w:rPr>
          <w:color w:val="232323"/>
          <w:spacing w:val="-26"/>
          <w:w w:val="105"/>
          <w:sz w:val="20"/>
          <w:szCs w:val="20"/>
        </w:rPr>
        <w:t xml:space="preserve"> </w:t>
      </w:r>
      <w:r w:rsidRPr="00BE4983">
        <w:rPr>
          <w:color w:val="232323"/>
          <w:w w:val="105"/>
          <w:sz w:val="20"/>
          <w:szCs w:val="20"/>
        </w:rPr>
        <w:t>a</w:t>
      </w:r>
      <w:r w:rsidRPr="00BE4983">
        <w:rPr>
          <w:color w:val="232323"/>
          <w:spacing w:val="-24"/>
          <w:w w:val="105"/>
          <w:sz w:val="20"/>
          <w:szCs w:val="20"/>
        </w:rPr>
        <w:t xml:space="preserve"> </w:t>
      </w:r>
      <w:r w:rsidRPr="00BE4983">
        <w:rPr>
          <w:color w:val="383838"/>
          <w:w w:val="105"/>
          <w:sz w:val="20"/>
          <w:szCs w:val="20"/>
        </w:rPr>
        <w:t>subcontract,</w:t>
      </w:r>
      <w:r w:rsidRPr="00BE4983">
        <w:rPr>
          <w:color w:val="383838"/>
          <w:spacing w:val="-13"/>
          <w:w w:val="105"/>
          <w:sz w:val="20"/>
          <w:szCs w:val="20"/>
        </w:rPr>
        <w:t xml:space="preserve"> </w:t>
      </w:r>
      <w:r w:rsidRPr="00BE4983">
        <w:rPr>
          <w:color w:val="232323"/>
          <w:spacing w:val="-2"/>
          <w:w w:val="105"/>
          <w:sz w:val="20"/>
          <w:szCs w:val="20"/>
        </w:rPr>
        <w:t>i</w:t>
      </w:r>
      <w:r w:rsidRPr="00BE4983">
        <w:rPr>
          <w:color w:val="232323"/>
          <w:spacing w:val="-3"/>
          <w:w w:val="105"/>
          <w:sz w:val="20"/>
          <w:szCs w:val="20"/>
        </w:rPr>
        <w:t>ncluding</w:t>
      </w:r>
      <w:r w:rsidRPr="00BE4983">
        <w:rPr>
          <w:color w:val="232323"/>
          <w:spacing w:val="-31"/>
          <w:w w:val="105"/>
          <w:sz w:val="20"/>
          <w:szCs w:val="20"/>
        </w:rPr>
        <w:t xml:space="preserve"> </w:t>
      </w:r>
      <w:r w:rsidRPr="00BE4983">
        <w:rPr>
          <w:color w:val="232323"/>
          <w:w w:val="105"/>
          <w:sz w:val="20"/>
          <w:szCs w:val="20"/>
        </w:rPr>
        <w:t>procurements</w:t>
      </w:r>
      <w:r w:rsidRPr="00BE4983">
        <w:rPr>
          <w:color w:val="232323"/>
          <w:spacing w:val="-19"/>
          <w:w w:val="105"/>
          <w:sz w:val="20"/>
          <w:szCs w:val="20"/>
        </w:rPr>
        <w:t xml:space="preserve"> </w:t>
      </w:r>
      <w:r w:rsidRPr="00BE4983">
        <w:rPr>
          <w:color w:val="383838"/>
          <w:w w:val="105"/>
          <w:sz w:val="20"/>
          <w:szCs w:val="20"/>
        </w:rPr>
        <w:t>of</w:t>
      </w:r>
      <w:r w:rsidRPr="00BE4983">
        <w:rPr>
          <w:color w:val="383838"/>
          <w:spacing w:val="-27"/>
          <w:w w:val="105"/>
          <w:sz w:val="20"/>
          <w:szCs w:val="20"/>
        </w:rPr>
        <w:t xml:space="preserve"> </w:t>
      </w:r>
      <w:r w:rsidRPr="00BE4983">
        <w:rPr>
          <w:color w:val="232323"/>
          <w:spacing w:val="-2"/>
          <w:w w:val="105"/>
          <w:sz w:val="20"/>
          <w:szCs w:val="20"/>
        </w:rPr>
        <w:t>material</w:t>
      </w:r>
      <w:r w:rsidRPr="00BE4983">
        <w:rPr>
          <w:color w:val="232323"/>
          <w:spacing w:val="-3"/>
          <w:w w:val="105"/>
          <w:sz w:val="20"/>
          <w:szCs w:val="20"/>
        </w:rPr>
        <w:t>s</w:t>
      </w:r>
      <w:r w:rsidRPr="00BE4983">
        <w:rPr>
          <w:color w:val="4D4D4D"/>
          <w:spacing w:val="-2"/>
          <w:w w:val="105"/>
          <w:sz w:val="20"/>
          <w:szCs w:val="20"/>
        </w:rPr>
        <w:t xml:space="preserve">, </w:t>
      </w:r>
      <w:r w:rsidRPr="00BE4983">
        <w:rPr>
          <w:color w:val="383838"/>
          <w:spacing w:val="-2"/>
          <w:w w:val="105"/>
          <w:sz w:val="20"/>
          <w:szCs w:val="20"/>
        </w:rPr>
        <w:t>or</w:t>
      </w:r>
      <w:r w:rsidRPr="00BE4983">
        <w:rPr>
          <w:color w:val="383838"/>
          <w:spacing w:val="-26"/>
          <w:w w:val="105"/>
          <w:sz w:val="20"/>
          <w:szCs w:val="20"/>
        </w:rPr>
        <w:t xml:space="preserve"> </w:t>
      </w:r>
      <w:r w:rsidRPr="00BE4983">
        <w:rPr>
          <w:color w:val="4D4D4D"/>
          <w:spacing w:val="1"/>
          <w:w w:val="105"/>
          <w:sz w:val="20"/>
          <w:szCs w:val="20"/>
        </w:rPr>
        <w:t>lea</w:t>
      </w:r>
      <w:r w:rsidRPr="00BE4983">
        <w:rPr>
          <w:color w:val="232323"/>
          <w:spacing w:val="1"/>
          <w:w w:val="105"/>
          <w:sz w:val="20"/>
          <w:szCs w:val="20"/>
        </w:rPr>
        <w:t>ses</w:t>
      </w:r>
      <w:r w:rsidRPr="00BE4983">
        <w:rPr>
          <w:color w:val="232323"/>
          <w:spacing w:val="-20"/>
          <w:w w:val="105"/>
          <w:sz w:val="20"/>
          <w:szCs w:val="20"/>
        </w:rPr>
        <w:t xml:space="preserve"> </w:t>
      </w:r>
      <w:r w:rsidRPr="00BE4983">
        <w:rPr>
          <w:color w:val="383838"/>
          <w:w w:val="105"/>
          <w:sz w:val="20"/>
          <w:szCs w:val="20"/>
        </w:rPr>
        <w:t>of</w:t>
      </w:r>
      <w:r w:rsidRPr="00BE4983">
        <w:rPr>
          <w:color w:val="383838"/>
          <w:spacing w:val="29"/>
          <w:w w:val="104"/>
          <w:sz w:val="20"/>
          <w:szCs w:val="20"/>
        </w:rPr>
        <w:t xml:space="preserve"> </w:t>
      </w:r>
      <w:r w:rsidRPr="00BE4983">
        <w:rPr>
          <w:color w:val="232323"/>
          <w:w w:val="105"/>
          <w:sz w:val="20"/>
          <w:szCs w:val="20"/>
        </w:rPr>
        <w:t>equipment,</w:t>
      </w:r>
      <w:r w:rsidRPr="00BE4983">
        <w:rPr>
          <w:color w:val="232323"/>
          <w:spacing w:val="-27"/>
          <w:w w:val="105"/>
          <w:sz w:val="20"/>
          <w:szCs w:val="20"/>
        </w:rPr>
        <w:t xml:space="preserve"> </w:t>
      </w:r>
      <w:r w:rsidRPr="00BE4983">
        <w:rPr>
          <w:color w:val="232323"/>
          <w:w w:val="105"/>
          <w:sz w:val="20"/>
          <w:szCs w:val="20"/>
        </w:rPr>
        <w:t>each</w:t>
      </w:r>
      <w:r w:rsidRPr="00BE4983">
        <w:rPr>
          <w:color w:val="232323"/>
          <w:spacing w:val="-12"/>
          <w:w w:val="105"/>
          <w:sz w:val="20"/>
          <w:szCs w:val="20"/>
        </w:rPr>
        <w:t xml:space="preserve"> </w:t>
      </w:r>
      <w:r w:rsidRPr="00BE4983">
        <w:rPr>
          <w:color w:val="232323"/>
          <w:w w:val="105"/>
          <w:sz w:val="20"/>
          <w:szCs w:val="20"/>
        </w:rPr>
        <w:t>potential</w:t>
      </w:r>
      <w:r w:rsidRPr="00BE4983">
        <w:rPr>
          <w:color w:val="232323"/>
          <w:spacing w:val="-16"/>
          <w:w w:val="105"/>
          <w:sz w:val="20"/>
          <w:szCs w:val="20"/>
        </w:rPr>
        <w:t xml:space="preserve"> </w:t>
      </w:r>
      <w:r w:rsidRPr="00BE4983">
        <w:rPr>
          <w:color w:val="232323"/>
          <w:w w:val="105"/>
          <w:sz w:val="20"/>
          <w:szCs w:val="20"/>
        </w:rPr>
        <w:t>subcontractor</w:t>
      </w:r>
      <w:r w:rsidRPr="00BE4983">
        <w:rPr>
          <w:color w:val="232323"/>
          <w:spacing w:val="-7"/>
          <w:w w:val="105"/>
          <w:sz w:val="20"/>
          <w:szCs w:val="20"/>
        </w:rPr>
        <w:t xml:space="preserve"> </w:t>
      </w:r>
      <w:r w:rsidRPr="00BE4983">
        <w:rPr>
          <w:color w:val="232323"/>
          <w:w w:val="105"/>
          <w:sz w:val="20"/>
          <w:szCs w:val="20"/>
        </w:rPr>
        <w:t>or</w:t>
      </w:r>
      <w:r w:rsidRPr="00BE4983">
        <w:rPr>
          <w:color w:val="232323"/>
          <w:spacing w:val="-23"/>
          <w:w w:val="105"/>
          <w:sz w:val="20"/>
          <w:szCs w:val="20"/>
        </w:rPr>
        <w:t xml:space="preserve"> </w:t>
      </w:r>
      <w:r w:rsidRPr="00BE4983">
        <w:rPr>
          <w:color w:val="383838"/>
          <w:w w:val="105"/>
          <w:sz w:val="20"/>
          <w:szCs w:val="20"/>
        </w:rPr>
        <w:t>supplier</w:t>
      </w:r>
      <w:r w:rsidRPr="00BE4983">
        <w:rPr>
          <w:color w:val="383838"/>
          <w:spacing w:val="-12"/>
          <w:w w:val="105"/>
          <w:sz w:val="20"/>
          <w:szCs w:val="20"/>
        </w:rPr>
        <w:t xml:space="preserve"> </w:t>
      </w:r>
      <w:r w:rsidRPr="00BE4983">
        <w:rPr>
          <w:color w:val="383838"/>
          <w:w w:val="105"/>
          <w:sz w:val="20"/>
          <w:szCs w:val="20"/>
        </w:rPr>
        <w:t>will</w:t>
      </w:r>
      <w:r w:rsidRPr="00BE4983">
        <w:rPr>
          <w:color w:val="383838"/>
          <w:spacing w:val="-15"/>
          <w:w w:val="105"/>
          <w:sz w:val="20"/>
          <w:szCs w:val="20"/>
        </w:rPr>
        <w:t xml:space="preserve"> </w:t>
      </w:r>
      <w:r w:rsidRPr="00BE4983">
        <w:rPr>
          <w:color w:val="383838"/>
          <w:w w:val="105"/>
          <w:sz w:val="20"/>
          <w:szCs w:val="20"/>
        </w:rPr>
        <w:t>be</w:t>
      </w:r>
      <w:r w:rsidRPr="00BE4983">
        <w:rPr>
          <w:color w:val="383838"/>
          <w:spacing w:val="-15"/>
          <w:w w:val="105"/>
          <w:sz w:val="20"/>
          <w:szCs w:val="20"/>
        </w:rPr>
        <w:t xml:space="preserve"> </w:t>
      </w:r>
      <w:r w:rsidRPr="00BE4983">
        <w:rPr>
          <w:color w:val="383838"/>
          <w:w w:val="105"/>
          <w:sz w:val="20"/>
          <w:szCs w:val="20"/>
        </w:rPr>
        <w:t>notified</w:t>
      </w:r>
      <w:r w:rsidRPr="00BE4983">
        <w:rPr>
          <w:color w:val="383838"/>
          <w:spacing w:val="-15"/>
          <w:w w:val="105"/>
          <w:sz w:val="20"/>
          <w:szCs w:val="20"/>
        </w:rPr>
        <w:t xml:space="preserve"> </w:t>
      </w:r>
      <w:r w:rsidRPr="00BE4983">
        <w:rPr>
          <w:color w:val="383838"/>
          <w:w w:val="105"/>
          <w:sz w:val="20"/>
          <w:szCs w:val="20"/>
        </w:rPr>
        <w:t>by</w:t>
      </w:r>
      <w:r w:rsidRPr="00BE4983">
        <w:rPr>
          <w:color w:val="383838"/>
          <w:spacing w:val="-24"/>
          <w:w w:val="105"/>
          <w:sz w:val="20"/>
          <w:szCs w:val="20"/>
        </w:rPr>
        <w:t xml:space="preserve"> </w:t>
      </w:r>
      <w:r w:rsidRPr="00BE4983">
        <w:rPr>
          <w:color w:val="232323"/>
          <w:w w:val="105"/>
          <w:sz w:val="20"/>
          <w:szCs w:val="20"/>
        </w:rPr>
        <w:t>the</w:t>
      </w:r>
      <w:r w:rsidRPr="00BE4983">
        <w:rPr>
          <w:color w:val="232323"/>
          <w:spacing w:val="-19"/>
          <w:w w:val="105"/>
          <w:sz w:val="20"/>
          <w:szCs w:val="20"/>
        </w:rPr>
        <w:t xml:space="preserve"> </w:t>
      </w:r>
      <w:r w:rsidRPr="00BE4983">
        <w:rPr>
          <w:color w:val="383838"/>
          <w:w w:val="105"/>
          <w:sz w:val="20"/>
          <w:szCs w:val="20"/>
        </w:rPr>
        <w:t>contractor</w:t>
      </w:r>
      <w:r w:rsidRPr="00BE4983">
        <w:rPr>
          <w:color w:val="383838"/>
          <w:spacing w:val="-7"/>
          <w:w w:val="105"/>
          <w:sz w:val="20"/>
          <w:szCs w:val="20"/>
        </w:rPr>
        <w:t xml:space="preserve"> </w:t>
      </w:r>
      <w:r w:rsidRPr="00BE4983">
        <w:rPr>
          <w:color w:val="383838"/>
          <w:w w:val="105"/>
          <w:sz w:val="20"/>
          <w:szCs w:val="20"/>
        </w:rPr>
        <w:t>of</w:t>
      </w:r>
      <w:r w:rsidRPr="00BE4983">
        <w:rPr>
          <w:color w:val="383838"/>
          <w:spacing w:val="-25"/>
          <w:w w:val="105"/>
          <w:sz w:val="20"/>
          <w:szCs w:val="20"/>
        </w:rPr>
        <w:t xml:space="preserve"> </w:t>
      </w:r>
      <w:r w:rsidRPr="00BE4983">
        <w:rPr>
          <w:color w:val="232323"/>
          <w:w w:val="105"/>
          <w:sz w:val="20"/>
          <w:szCs w:val="20"/>
        </w:rPr>
        <w:t>the</w:t>
      </w:r>
      <w:r w:rsidRPr="00BE4983">
        <w:rPr>
          <w:color w:val="232323"/>
          <w:spacing w:val="28"/>
          <w:w w:val="105"/>
          <w:sz w:val="20"/>
          <w:szCs w:val="20"/>
        </w:rPr>
        <w:t xml:space="preserve"> </w:t>
      </w:r>
      <w:r w:rsidRPr="00BE4983">
        <w:rPr>
          <w:color w:val="232323"/>
          <w:w w:val="105"/>
          <w:sz w:val="20"/>
          <w:szCs w:val="20"/>
        </w:rPr>
        <w:t>contractor's</w:t>
      </w:r>
      <w:r w:rsidRPr="00BE4983">
        <w:rPr>
          <w:color w:val="232323"/>
          <w:spacing w:val="-22"/>
          <w:w w:val="105"/>
          <w:sz w:val="20"/>
          <w:szCs w:val="20"/>
        </w:rPr>
        <w:t xml:space="preserve"> </w:t>
      </w:r>
      <w:r w:rsidRPr="00BE4983">
        <w:rPr>
          <w:color w:val="232323"/>
          <w:w w:val="105"/>
          <w:sz w:val="20"/>
          <w:szCs w:val="20"/>
        </w:rPr>
        <w:t>ob</w:t>
      </w:r>
      <w:r w:rsidRPr="00BE4983">
        <w:rPr>
          <w:color w:val="232323"/>
          <w:spacing w:val="2"/>
          <w:w w:val="105"/>
          <w:sz w:val="20"/>
          <w:szCs w:val="20"/>
        </w:rPr>
        <w:t>l</w:t>
      </w:r>
      <w:r w:rsidRPr="00BE4983">
        <w:rPr>
          <w:color w:val="232323"/>
          <w:spacing w:val="-19"/>
          <w:w w:val="105"/>
          <w:sz w:val="20"/>
          <w:szCs w:val="20"/>
        </w:rPr>
        <w:t>i</w:t>
      </w:r>
      <w:r w:rsidRPr="00BE4983">
        <w:rPr>
          <w:color w:val="232323"/>
          <w:w w:val="105"/>
          <w:sz w:val="20"/>
          <w:szCs w:val="20"/>
        </w:rPr>
        <w:t>gations</w:t>
      </w:r>
      <w:r w:rsidRPr="00BE4983">
        <w:rPr>
          <w:color w:val="232323"/>
          <w:spacing w:val="-24"/>
          <w:w w:val="105"/>
          <w:sz w:val="20"/>
          <w:szCs w:val="20"/>
        </w:rPr>
        <w:t xml:space="preserve"> </w:t>
      </w:r>
      <w:r w:rsidRPr="00BE4983">
        <w:rPr>
          <w:color w:val="232323"/>
          <w:w w:val="105"/>
          <w:sz w:val="20"/>
          <w:szCs w:val="20"/>
        </w:rPr>
        <w:t>under</w:t>
      </w:r>
      <w:r w:rsidRPr="00BE4983">
        <w:rPr>
          <w:color w:val="232323"/>
          <w:spacing w:val="-23"/>
          <w:w w:val="105"/>
          <w:sz w:val="20"/>
          <w:szCs w:val="20"/>
        </w:rPr>
        <w:t xml:space="preserve"> </w:t>
      </w:r>
      <w:r w:rsidRPr="00BE4983">
        <w:rPr>
          <w:color w:val="232323"/>
          <w:w w:val="105"/>
          <w:sz w:val="20"/>
          <w:szCs w:val="20"/>
        </w:rPr>
        <w:t>th</w:t>
      </w:r>
      <w:r w:rsidRPr="00BE4983">
        <w:rPr>
          <w:color w:val="232323"/>
          <w:spacing w:val="-2"/>
          <w:w w:val="105"/>
          <w:sz w:val="20"/>
          <w:szCs w:val="20"/>
        </w:rPr>
        <w:t>i</w:t>
      </w:r>
      <w:r w:rsidRPr="00BE4983">
        <w:rPr>
          <w:color w:val="232323"/>
          <w:w w:val="105"/>
          <w:sz w:val="20"/>
          <w:szCs w:val="20"/>
        </w:rPr>
        <w:t>s</w:t>
      </w:r>
      <w:r w:rsidRPr="00BE4983">
        <w:rPr>
          <w:color w:val="232323"/>
          <w:spacing w:val="-25"/>
          <w:w w:val="105"/>
          <w:sz w:val="20"/>
          <w:szCs w:val="20"/>
        </w:rPr>
        <w:t xml:space="preserve"> </w:t>
      </w:r>
      <w:r w:rsidRPr="00BE4983">
        <w:rPr>
          <w:color w:val="383838"/>
          <w:w w:val="105"/>
          <w:sz w:val="20"/>
          <w:szCs w:val="20"/>
        </w:rPr>
        <w:t>contract</w:t>
      </w:r>
      <w:r w:rsidRPr="00BE4983">
        <w:rPr>
          <w:color w:val="383838"/>
          <w:spacing w:val="-15"/>
          <w:w w:val="105"/>
          <w:sz w:val="20"/>
          <w:szCs w:val="20"/>
        </w:rPr>
        <w:t xml:space="preserve"> </w:t>
      </w:r>
      <w:r w:rsidRPr="00BE4983">
        <w:rPr>
          <w:color w:val="383838"/>
          <w:w w:val="105"/>
          <w:sz w:val="20"/>
          <w:szCs w:val="20"/>
        </w:rPr>
        <w:t>and</w:t>
      </w:r>
      <w:r w:rsidRPr="00BE4983">
        <w:rPr>
          <w:color w:val="383838"/>
          <w:spacing w:val="-28"/>
          <w:w w:val="105"/>
          <w:sz w:val="20"/>
          <w:szCs w:val="20"/>
        </w:rPr>
        <w:t xml:space="preserve"> </w:t>
      </w:r>
      <w:r w:rsidRPr="00BE4983">
        <w:rPr>
          <w:color w:val="232323"/>
          <w:w w:val="105"/>
          <w:sz w:val="20"/>
          <w:szCs w:val="20"/>
        </w:rPr>
        <w:t>the</w:t>
      </w:r>
      <w:r w:rsidRPr="00BE4983">
        <w:rPr>
          <w:color w:val="232323"/>
          <w:spacing w:val="-28"/>
          <w:w w:val="105"/>
          <w:sz w:val="20"/>
          <w:szCs w:val="20"/>
        </w:rPr>
        <w:t xml:space="preserve"> </w:t>
      </w:r>
      <w:r w:rsidRPr="00BE4983">
        <w:rPr>
          <w:color w:val="383838"/>
          <w:w w:val="105"/>
          <w:sz w:val="20"/>
          <w:szCs w:val="20"/>
        </w:rPr>
        <w:t>Acts</w:t>
      </w:r>
      <w:r w:rsidRPr="00BE4983">
        <w:rPr>
          <w:color w:val="383838"/>
          <w:spacing w:val="-19"/>
          <w:w w:val="105"/>
          <w:sz w:val="20"/>
          <w:szCs w:val="20"/>
        </w:rPr>
        <w:t xml:space="preserve"> </w:t>
      </w:r>
      <w:r w:rsidRPr="00BE4983">
        <w:rPr>
          <w:color w:val="383838"/>
          <w:w w:val="105"/>
          <w:sz w:val="20"/>
          <w:szCs w:val="20"/>
        </w:rPr>
        <w:t>and</w:t>
      </w:r>
      <w:r w:rsidRPr="00BE4983">
        <w:rPr>
          <w:color w:val="383838"/>
          <w:spacing w:val="-24"/>
          <w:w w:val="105"/>
          <w:sz w:val="20"/>
          <w:szCs w:val="20"/>
        </w:rPr>
        <w:t xml:space="preserve"> </w:t>
      </w:r>
      <w:r w:rsidRPr="00BE4983">
        <w:rPr>
          <w:color w:val="232323"/>
          <w:w w:val="105"/>
          <w:sz w:val="20"/>
          <w:szCs w:val="20"/>
        </w:rPr>
        <w:t>the</w:t>
      </w:r>
      <w:r w:rsidRPr="00BE4983">
        <w:rPr>
          <w:color w:val="232323"/>
          <w:spacing w:val="-19"/>
          <w:w w:val="105"/>
          <w:sz w:val="20"/>
          <w:szCs w:val="20"/>
        </w:rPr>
        <w:t xml:space="preserve"> </w:t>
      </w:r>
      <w:r w:rsidRPr="00BE4983">
        <w:rPr>
          <w:color w:val="383838"/>
          <w:w w:val="105"/>
          <w:sz w:val="20"/>
          <w:szCs w:val="20"/>
        </w:rPr>
        <w:t>Regu</w:t>
      </w:r>
      <w:r w:rsidRPr="00BE4983">
        <w:rPr>
          <w:color w:val="383838"/>
          <w:spacing w:val="-6"/>
          <w:w w:val="105"/>
          <w:sz w:val="20"/>
          <w:szCs w:val="20"/>
        </w:rPr>
        <w:t>l</w:t>
      </w:r>
      <w:r w:rsidRPr="00BE4983">
        <w:rPr>
          <w:color w:val="383838"/>
          <w:w w:val="105"/>
          <w:sz w:val="20"/>
          <w:szCs w:val="20"/>
        </w:rPr>
        <w:t>at</w:t>
      </w:r>
      <w:r w:rsidRPr="00BE4983">
        <w:rPr>
          <w:color w:val="383838"/>
          <w:spacing w:val="-6"/>
          <w:w w:val="105"/>
          <w:sz w:val="20"/>
          <w:szCs w:val="20"/>
        </w:rPr>
        <w:t>i</w:t>
      </w:r>
      <w:r w:rsidRPr="00BE4983">
        <w:rPr>
          <w:color w:val="383838"/>
          <w:w w:val="105"/>
          <w:sz w:val="20"/>
          <w:szCs w:val="20"/>
        </w:rPr>
        <w:t>ons</w:t>
      </w:r>
      <w:r w:rsidRPr="00BE4983">
        <w:rPr>
          <w:color w:val="383838"/>
          <w:spacing w:val="-19"/>
          <w:w w:val="105"/>
          <w:sz w:val="20"/>
          <w:szCs w:val="20"/>
        </w:rPr>
        <w:t xml:space="preserve"> </w:t>
      </w:r>
      <w:r w:rsidRPr="00BE4983">
        <w:rPr>
          <w:color w:val="232323"/>
          <w:w w:val="105"/>
          <w:sz w:val="20"/>
          <w:szCs w:val="20"/>
        </w:rPr>
        <w:t>relat</w:t>
      </w:r>
      <w:r w:rsidRPr="00BE4983">
        <w:rPr>
          <w:color w:val="232323"/>
          <w:spacing w:val="-12"/>
          <w:w w:val="105"/>
          <w:sz w:val="20"/>
          <w:szCs w:val="20"/>
        </w:rPr>
        <w:t>i</w:t>
      </w:r>
      <w:r w:rsidRPr="00BE4983">
        <w:rPr>
          <w:color w:val="232323"/>
          <w:w w:val="105"/>
          <w:sz w:val="20"/>
          <w:szCs w:val="20"/>
        </w:rPr>
        <w:t>ve</w:t>
      </w:r>
      <w:r w:rsidRPr="00BE4983">
        <w:rPr>
          <w:color w:val="232323"/>
          <w:spacing w:val="-28"/>
          <w:w w:val="105"/>
          <w:sz w:val="20"/>
          <w:szCs w:val="20"/>
        </w:rPr>
        <w:t xml:space="preserve"> </w:t>
      </w:r>
      <w:r w:rsidRPr="00BE4983">
        <w:rPr>
          <w:color w:val="383838"/>
          <w:w w:val="105"/>
          <w:sz w:val="20"/>
          <w:szCs w:val="20"/>
        </w:rPr>
        <w:t>to</w:t>
      </w:r>
      <w:r w:rsidRPr="00BE4983">
        <w:rPr>
          <w:color w:val="383838"/>
          <w:spacing w:val="-20"/>
          <w:w w:val="105"/>
          <w:sz w:val="20"/>
          <w:szCs w:val="20"/>
        </w:rPr>
        <w:t xml:space="preserve"> </w:t>
      </w:r>
      <w:r w:rsidRPr="00BE4983">
        <w:rPr>
          <w:color w:val="232323"/>
          <w:w w:val="105"/>
          <w:sz w:val="20"/>
          <w:szCs w:val="20"/>
        </w:rPr>
        <w:t>Non­</w:t>
      </w:r>
      <w:r w:rsidRPr="00BE4983">
        <w:rPr>
          <w:color w:val="232323"/>
          <w:w w:val="101"/>
          <w:sz w:val="20"/>
          <w:szCs w:val="20"/>
        </w:rPr>
        <w:t xml:space="preserve"> </w:t>
      </w:r>
      <w:r w:rsidRPr="00BE4983">
        <w:rPr>
          <w:color w:val="232323"/>
          <w:spacing w:val="-1"/>
          <w:w w:val="105"/>
          <w:sz w:val="20"/>
          <w:szCs w:val="20"/>
        </w:rPr>
        <w:t>di</w:t>
      </w:r>
      <w:r w:rsidRPr="00BE4983">
        <w:rPr>
          <w:color w:val="232323"/>
          <w:spacing w:val="-2"/>
          <w:w w:val="105"/>
          <w:sz w:val="20"/>
          <w:szCs w:val="20"/>
        </w:rPr>
        <w:t>scri</w:t>
      </w:r>
      <w:r w:rsidRPr="00BE4983">
        <w:rPr>
          <w:color w:val="232323"/>
          <w:spacing w:val="-1"/>
          <w:w w:val="105"/>
          <w:sz w:val="20"/>
          <w:szCs w:val="20"/>
        </w:rPr>
        <w:t>mination</w:t>
      </w:r>
      <w:r w:rsidRPr="00BE4983">
        <w:rPr>
          <w:color w:val="232323"/>
          <w:spacing w:val="-19"/>
          <w:w w:val="105"/>
          <w:sz w:val="20"/>
          <w:szCs w:val="20"/>
        </w:rPr>
        <w:t xml:space="preserve"> </w:t>
      </w:r>
      <w:r w:rsidRPr="00BE4983">
        <w:rPr>
          <w:color w:val="232323"/>
          <w:w w:val="105"/>
          <w:sz w:val="20"/>
          <w:szCs w:val="20"/>
        </w:rPr>
        <w:t>on</w:t>
      </w:r>
      <w:r w:rsidRPr="00BE4983">
        <w:rPr>
          <w:color w:val="232323"/>
          <w:spacing w:val="-24"/>
          <w:w w:val="105"/>
          <w:sz w:val="20"/>
          <w:szCs w:val="20"/>
        </w:rPr>
        <w:t xml:space="preserve"> </w:t>
      </w:r>
      <w:r w:rsidRPr="00BE4983">
        <w:rPr>
          <w:color w:val="232323"/>
          <w:w w:val="105"/>
          <w:sz w:val="20"/>
          <w:szCs w:val="20"/>
        </w:rPr>
        <w:t>the</w:t>
      </w:r>
      <w:r w:rsidRPr="00BE4983">
        <w:rPr>
          <w:color w:val="232323"/>
          <w:spacing w:val="-22"/>
          <w:w w:val="105"/>
          <w:sz w:val="20"/>
          <w:szCs w:val="20"/>
        </w:rPr>
        <w:t xml:space="preserve"> </w:t>
      </w:r>
      <w:r w:rsidRPr="00BE4983">
        <w:rPr>
          <w:color w:val="232323"/>
          <w:w w:val="105"/>
          <w:sz w:val="20"/>
          <w:szCs w:val="20"/>
        </w:rPr>
        <w:t>grounds</w:t>
      </w:r>
      <w:r w:rsidRPr="00BE4983">
        <w:rPr>
          <w:color w:val="232323"/>
          <w:spacing w:val="-11"/>
          <w:w w:val="105"/>
          <w:sz w:val="20"/>
          <w:szCs w:val="20"/>
        </w:rPr>
        <w:t xml:space="preserve"> </w:t>
      </w:r>
      <w:r w:rsidRPr="00BE4983">
        <w:rPr>
          <w:color w:val="383838"/>
          <w:w w:val="105"/>
          <w:sz w:val="20"/>
          <w:szCs w:val="20"/>
        </w:rPr>
        <w:t>of</w:t>
      </w:r>
      <w:r w:rsidRPr="00BE4983">
        <w:rPr>
          <w:color w:val="383838"/>
          <w:spacing w:val="-13"/>
          <w:w w:val="105"/>
          <w:sz w:val="20"/>
          <w:szCs w:val="20"/>
        </w:rPr>
        <w:t xml:space="preserve"> </w:t>
      </w:r>
      <w:r w:rsidRPr="00BE4983">
        <w:rPr>
          <w:color w:val="232323"/>
          <w:w w:val="105"/>
          <w:sz w:val="20"/>
          <w:szCs w:val="20"/>
        </w:rPr>
        <w:t>race,</w:t>
      </w:r>
      <w:r w:rsidRPr="00BE4983">
        <w:rPr>
          <w:color w:val="232323"/>
          <w:spacing w:val="-23"/>
          <w:w w:val="105"/>
          <w:sz w:val="20"/>
          <w:szCs w:val="20"/>
        </w:rPr>
        <w:t xml:space="preserve"> </w:t>
      </w:r>
      <w:r w:rsidRPr="00BE4983">
        <w:rPr>
          <w:color w:val="232323"/>
          <w:w w:val="105"/>
          <w:sz w:val="20"/>
          <w:szCs w:val="20"/>
        </w:rPr>
        <w:t>color,</w:t>
      </w:r>
      <w:r w:rsidRPr="00BE4983">
        <w:rPr>
          <w:color w:val="232323"/>
          <w:spacing w:val="-25"/>
          <w:w w:val="105"/>
          <w:sz w:val="20"/>
          <w:szCs w:val="20"/>
        </w:rPr>
        <w:t xml:space="preserve"> </w:t>
      </w:r>
      <w:r w:rsidRPr="00BE4983">
        <w:rPr>
          <w:color w:val="232323"/>
          <w:w w:val="105"/>
          <w:sz w:val="20"/>
          <w:szCs w:val="20"/>
        </w:rPr>
        <w:t>or</w:t>
      </w:r>
      <w:r w:rsidRPr="00BE4983">
        <w:rPr>
          <w:color w:val="232323"/>
          <w:spacing w:val="-11"/>
          <w:w w:val="105"/>
          <w:sz w:val="20"/>
          <w:szCs w:val="20"/>
        </w:rPr>
        <w:t xml:space="preserve"> </w:t>
      </w:r>
      <w:r w:rsidRPr="00BE4983">
        <w:rPr>
          <w:color w:val="232323"/>
          <w:spacing w:val="-2"/>
          <w:w w:val="105"/>
          <w:sz w:val="20"/>
          <w:szCs w:val="20"/>
        </w:rPr>
        <w:t>nati</w:t>
      </w:r>
      <w:r w:rsidRPr="00BE4983">
        <w:rPr>
          <w:color w:val="232323"/>
          <w:spacing w:val="-3"/>
          <w:w w:val="105"/>
          <w:sz w:val="20"/>
          <w:szCs w:val="20"/>
        </w:rPr>
        <w:t>onal</w:t>
      </w:r>
      <w:r w:rsidRPr="00BE4983">
        <w:rPr>
          <w:color w:val="232323"/>
          <w:spacing w:val="-22"/>
          <w:w w:val="105"/>
          <w:sz w:val="20"/>
          <w:szCs w:val="20"/>
        </w:rPr>
        <w:t xml:space="preserve"> </w:t>
      </w:r>
      <w:r w:rsidRPr="00BE4983">
        <w:rPr>
          <w:color w:val="232323"/>
          <w:spacing w:val="1"/>
          <w:w w:val="105"/>
          <w:sz w:val="20"/>
          <w:szCs w:val="20"/>
        </w:rPr>
        <w:t>origin.</w:t>
      </w:r>
    </w:p>
    <w:p w14:paraId="176CC4FB" w14:textId="77777777" w:rsidR="005212F6" w:rsidRPr="00BE4983" w:rsidRDefault="005212F6" w:rsidP="005212F6">
      <w:pPr>
        <w:spacing w:before="5"/>
        <w:rPr>
          <w:rFonts w:ascii="Arial" w:eastAsia="Arial" w:hAnsi="Arial" w:cs="Arial"/>
          <w:sz w:val="20"/>
          <w:szCs w:val="20"/>
        </w:rPr>
      </w:pPr>
    </w:p>
    <w:p w14:paraId="42CD9871" w14:textId="77777777" w:rsidR="005212F6" w:rsidRPr="00BE4983" w:rsidRDefault="005212F6" w:rsidP="00244564">
      <w:pPr>
        <w:pStyle w:val="BodyText"/>
        <w:widowControl w:val="0"/>
        <w:numPr>
          <w:ilvl w:val="0"/>
          <w:numId w:val="28"/>
        </w:numPr>
        <w:tabs>
          <w:tab w:val="left" w:pos="799"/>
          <w:tab w:val="left" w:pos="800"/>
        </w:tabs>
        <w:spacing w:after="0" w:line="280" w:lineRule="auto"/>
        <w:ind w:left="785" w:right="1642" w:hanging="358"/>
        <w:rPr>
          <w:sz w:val="20"/>
          <w:szCs w:val="20"/>
        </w:rPr>
      </w:pPr>
      <w:r w:rsidRPr="00BE4983">
        <w:rPr>
          <w:b/>
          <w:color w:val="232323"/>
          <w:w w:val="105"/>
          <w:sz w:val="20"/>
          <w:szCs w:val="20"/>
        </w:rPr>
        <w:t>Information</w:t>
      </w:r>
      <w:r w:rsidRPr="00BE4983">
        <w:rPr>
          <w:b/>
          <w:color w:val="232323"/>
          <w:spacing w:val="-9"/>
          <w:w w:val="105"/>
          <w:sz w:val="20"/>
          <w:szCs w:val="20"/>
        </w:rPr>
        <w:t xml:space="preserve"> </w:t>
      </w:r>
      <w:r w:rsidRPr="00BE4983">
        <w:rPr>
          <w:b/>
          <w:color w:val="232323"/>
          <w:w w:val="105"/>
          <w:sz w:val="20"/>
          <w:szCs w:val="20"/>
        </w:rPr>
        <w:t>and</w:t>
      </w:r>
      <w:r w:rsidRPr="00BE4983">
        <w:rPr>
          <w:b/>
          <w:color w:val="232323"/>
          <w:spacing w:val="-4"/>
          <w:w w:val="105"/>
          <w:sz w:val="20"/>
          <w:szCs w:val="20"/>
        </w:rPr>
        <w:t xml:space="preserve"> </w:t>
      </w:r>
      <w:r w:rsidRPr="00BE4983">
        <w:rPr>
          <w:b/>
          <w:color w:val="232323"/>
          <w:w w:val="105"/>
          <w:sz w:val="20"/>
          <w:szCs w:val="20"/>
        </w:rPr>
        <w:t>Reports:</w:t>
      </w:r>
      <w:r w:rsidRPr="00BE4983">
        <w:rPr>
          <w:b/>
          <w:color w:val="232323"/>
          <w:spacing w:val="-19"/>
          <w:w w:val="105"/>
          <w:sz w:val="20"/>
          <w:szCs w:val="20"/>
        </w:rPr>
        <w:t xml:space="preserve"> </w:t>
      </w:r>
      <w:r w:rsidRPr="00BE4983">
        <w:rPr>
          <w:color w:val="232323"/>
          <w:w w:val="105"/>
          <w:sz w:val="20"/>
          <w:szCs w:val="20"/>
        </w:rPr>
        <w:t>The</w:t>
      </w:r>
      <w:r w:rsidRPr="00BE4983">
        <w:rPr>
          <w:color w:val="232323"/>
          <w:spacing w:val="-10"/>
          <w:w w:val="105"/>
          <w:sz w:val="20"/>
          <w:szCs w:val="20"/>
        </w:rPr>
        <w:t xml:space="preserve"> </w:t>
      </w:r>
      <w:r w:rsidRPr="00BE4983">
        <w:rPr>
          <w:color w:val="232323"/>
          <w:w w:val="105"/>
          <w:sz w:val="20"/>
          <w:szCs w:val="20"/>
        </w:rPr>
        <w:t>contractor</w:t>
      </w:r>
      <w:r w:rsidRPr="00BE4983">
        <w:rPr>
          <w:color w:val="232323"/>
          <w:spacing w:val="2"/>
          <w:w w:val="105"/>
          <w:sz w:val="20"/>
          <w:szCs w:val="20"/>
        </w:rPr>
        <w:t xml:space="preserve"> </w:t>
      </w:r>
      <w:r w:rsidRPr="00BE4983">
        <w:rPr>
          <w:color w:val="232323"/>
          <w:w w:val="105"/>
          <w:sz w:val="20"/>
          <w:szCs w:val="20"/>
        </w:rPr>
        <w:t>will</w:t>
      </w:r>
      <w:r w:rsidRPr="00BE4983">
        <w:rPr>
          <w:color w:val="232323"/>
          <w:spacing w:val="-2"/>
          <w:w w:val="105"/>
          <w:sz w:val="20"/>
          <w:szCs w:val="20"/>
        </w:rPr>
        <w:t xml:space="preserve"> </w:t>
      </w:r>
      <w:r w:rsidRPr="00BE4983">
        <w:rPr>
          <w:color w:val="232323"/>
          <w:w w:val="105"/>
          <w:sz w:val="20"/>
          <w:szCs w:val="20"/>
        </w:rPr>
        <w:t>provide</w:t>
      </w:r>
      <w:r w:rsidRPr="00BE4983">
        <w:rPr>
          <w:color w:val="232323"/>
          <w:spacing w:val="-7"/>
          <w:w w:val="105"/>
          <w:sz w:val="20"/>
          <w:szCs w:val="20"/>
        </w:rPr>
        <w:t xml:space="preserve"> </w:t>
      </w:r>
      <w:r w:rsidRPr="00BE4983">
        <w:rPr>
          <w:color w:val="232323"/>
          <w:w w:val="105"/>
          <w:sz w:val="20"/>
          <w:szCs w:val="20"/>
        </w:rPr>
        <w:t>all</w:t>
      </w:r>
      <w:r w:rsidRPr="00BE4983">
        <w:rPr>
          <w:color w:val="232323"/>
          <w:spacing w:val="-14"/>
          <w:w w:val="105"/>
          <w:sz w:val="20"/>
          <w:szCs w:val="20"/>
        </w:rPr>
        <w:t xml:space="preserve"> </w:t>
      </w:r>
      <w:r w:rsidRPr="00BE4983">
        <w:rPr>
          <w:color w:val="232323"/>
          <w:spacing w:val="-2"/>
          <w:w w:val="105"/>
          <w:sz w:val="20"/>
          <w:szCs w:val="20"/>
        </w:rPr>
        <w:t>information</w:t>
      </w:r>
      <w:r w:rsidRPr="00BE4983">
        <w:rPr>
          <w:color w:val="232323"/>
          <w:spacing w:val="-13"/>
          <w:w w:val="105"/>
          <w:sz w:val="20"/>
          <w:szCs w:val="20"/>
        </w:rPr>
        <w:t xml:space="preserve"> </w:t>
      </w:r>
      <w:r w:rsidRPr="00BE4983">
        <w:rPr>
          <w:color w:val="383838"/>
          <w:w w:val="105"/>
          <w:sz w:val="20"/>
          <w:szCs w:val="20"/>
        </w:rPr>
        <w:t>and</w:t>
      </w:r>
      <w:r w:rsidRPr="00BE4983">
        <w:rPr>
          <w:color w:val="383838"/>
          <w:spacing w:val="-12"/>
          <w:w w:val="105"/>
          <w:sz w:val="20"/>
          <w:szCs w:val="20"/>
        </w:rPr>
        <w:t xml:space="preserve"> </w:t>
      </w:r>
      <w:r w:rsidRPr="00BE4983">
        <w:rPr>
          <w:color w:val="232323"/>
          <w:w w:val="105"/>
          <w:sz w:val="20"/>
          <w:szCs w:val="20"/>
        </w:rPr>
        <w:t>reports</w:t>
      </w:r>
      <w:r w:rsidRPr="00BE4983">
        <w:rPr>
          <w:color w:val="232323"/>
          <w:spacing w:val="-8"/>
          <w:w w:val="105"/>
          <w:sz w:val="20"/>
          <w:szCs w:val="20"/>
        </w:rPr>
        <w:t xml:space="preserve"> </w:t>
      </w:r>
      <w:r w:rsidRPr="00BE4983">
        <w:rPr>
          <w:color w:val="232323"/>
          <w:w w:val="105"/>
          <w:sz w:val="20"/>
          <w:szCs w:val="20"/>
        </w:rPr>
        <w:t>required</w:t>
      </w:r>
      <w:r w:rsidRPr="00BE4983">
        <w:rPr>
          <w:color w:val="232323"/>
          <w:spacing w:val="-15"/>
          <w:w w:val="105"/>
          <w:sz w:val="20"/>
          <w:szCs w:val="20"/>
        </w:rPr>
        <w:t xml:space="preserve"> </w:t>
      </w:r>
      <w:r w:rsidRPr="00BE4983">
        <w:rPr>
          <w:color w:val="232323"/>
          <w:w w:val="105"/>
          <w:sz w:val="20"/>
          <w:szCs w:val="20"/>
        </w:rPr>
        <w:t>by</w:t>
      </w:r>
      <w:r w:rsidRPr="00BE4983">
        <w:rPr>
          <w:color w:val="232323"/>
          <w:spacing w:val="21"/>
          <w:sz w:val="20"/>
          <w:szCs w:val="20"/>
        </w:rPr>
        <w:t xml:space="preserve"> </w:t>
      </w:r>
      <w:r w:rsidRPr="00BE4983">
        <w:rPr>
          <w:color w:val="232323"/>
          <w:w w:val="105"/>
          <w:sz w:val="20"/>
          <w:szCs w:val="20"/>
        </w:rPr>
        <w:t>the</w:t>
      </w:r>
      <w:r w:rsidRPr="00BE4983">
        <w:rPr>
          <w:color w:val="232323"/>
          <w:spacing w:val="-28"/>
          <w:w w:val="105"/>
          <w:sz w:val="20"/>
          <w:szCs w:val="20"/>
        </w:rPr>
        <w:t xml:space="preserve"> </w:t>
      </w:r>
      <w:r w:rsidRPr="00BE4983">
        <w:rPr>
          <w:color w:val="232323"/>
          <w:w w:val="105"/>
          <w:sz w:val="20"/>
          <w:szCs w:val="20"/>
        </w:rPr>
        <w:t>Acts,</w:t>
      </w:r>
      <w:r w:rsidRPr="00BE4983">
        <w:rPr>
          <w:color w:val="232323"/>
          <w:spacing w:val="-27"/>
          <w:w w:val="105"/>
          <w:sz w:val="20"/>
          <w:szCs w:val="20"/>
        </w:rPr>
        <w:t xml:space="preserve"> </w:t>
      </w:r>
      <w:r w:rsidRPr="00BE4983">
        <w:rPr>
          <w:color w:val="232323"/>
          <w:w w:val="105"/>
          <w:sz w:val="20"/>
          <w:szCs w:val="20"/>
        </w:rPr>
        <w:t>the</w:t>
      </w:r>
      <w:r w:rsidRPr="00BE4983">
        <w:rPr>
          <w:color w:val="232323"/>
          <w:spacing w:val="-24"/>
          <w:w w:val="105"/>
          <w:sz w:val="20"/>
          <w:szCs w:val="20"/>
        </w:rPr>
        <w:t xml:space="preserve"> </w:t>
      </w:r>
      <w:r w:rsidRPr="00BE4983">
        <w:rPr>
          <w:color w:val="232323"/>
          <w:w w:val="105"/>
          <w:sz w:val="20"/>
          <w:szCs w:val="20"/>
        </w:rPr>
        <w:t>Regu</w:t>
      </w:r>
      <w:r w:rsidRPr="00BE4983">
        <w:rPr>
          <w:color w:val="232323"/>
          <w:spacing w:val="-6"/>
          <w:w w:val="105"/>
          <w:sz w:val="20"/>
          <w:szCs w:val="20"/>
        </w:rPr>
        <w:t>l</w:t>
      </w:r>
      <w:r w:rsidRPr="00BE4983">
        <w:rPr>
          <w:color w:val="232323"/>
          <w:w w:val="105"/>
          <w:sz w:val="20"/>
          <w:szCs w:val="20"/>
        </w:rPr>
        <w:t>at</w:t>
      </w:r>
      <w:r w:rsidRPr="00BE4983">
        <w:rPr>
          <w:color w:val="232323"/>
          <w:spacing w:val="-6"/>
          <w:w w:val="105"/>
          <w:sz w:val="20"/>
          <w:szCs w:val="20"/>
        </w:rPr>
        <w:t>i</w:t>
      </w:r>
      <w:r w:rsidRPr="00BE4983">
        <w:rPr>
          <w:color w:val="232323"/>
          <w:w w:val="105"/>
          <w:sz w:val="20"/>
          <w:szCs w:val="20"/>
        </w:rPr>
        <w:t>ons,</w:t>
      </w:r>
      <w:r w:rsidRPr="00BE4983">
        <w:rPr>
          <w:color w:val="232323"/>
          <w:spacing w:val="-28"/>
          <w:w w:val="105"/>
          <w:sz w:val="20"/>
          <w:szCs w:val="20"/>
        </w:rPr>
        <w:t xml:space="preserve"> </w:t>
      </w:r>
      <w:r w:rsidRPr="00BE4983">
        <w:rPr>
          <w:color w:val="383838"/>
          <w:w w:val="105"/>
          <w:sz w:val="20"/>
          <w:szCs w:val="20"/>
        </w:rPr>
        <w:t>and</w:t>
      </w:r>
      <w:r w:rsidRPr="00BE4983">
        <w:rPr>
          <w:color w:val="383838"/>
          <w:spacing w:val="-28"/>
          <w:w w:val="105"/>
          <w:sz w:val="20"/>
          <w:szCs w:val="20"/>
        </w:rPr>
        <w:t xml:space="preserve"> </w:t>
      </w:r>
      <w:r w:rsidRPr="00BE4983">
        <w:rPr>
          <w:color w:val="232323"/>
          <w:w w:val="105"/>
          <w:sz w:val="20"/>
          <w:szCs w:val="20"/>
        </w:rPr>
        <w:t>d</w:t>
      </w:r>
      <w:r w:rsidRPr="00BE4983">
        <w:rPr>
          <w:color w:val="232323"/>
          <w:spacing w:val="1"/>
          <w:w w:val="105"/>
          <w:sz w:val="20"/>
          <w:szCs w:val="20"/>
        </w:rPr>
        <w:t>i</w:t>
      </w:r>
      <w:r w:rsidRPr="00BE4983">
        <w:rPr>
          <w:color w:val="232323"/>
          <w:w w:val="105"/>
          <w:sz w:val="20"/>
          <w:szCs w:val="20"/>
        </w:rPr>
        <w:t>rectives</w:t>
      </w:r>
      <w:r w:rsidRPr="00BE4983">
        <w:rPr>
          <w:color w:val="232323"/>
          <w:spacing w:val="-27"/>
          <w:w w:val="105"/>
          <w:sz w:val="20"/>
          <w:szCs w:val="20"/>
        </w:rPr>
        <w:t xml:space="preserve"> </w:t>
      </w:r>
      <w:r w:rsidRPr="00BE4983">
        <w:rPr>
          <w:color w:val="232323"/>
          <w:spacing w:val="-19"/>
          <w:w w:val="105"/>
          <w:sz w:val="20"/>
          <w:szCs w:val="20"/>
        </w:rPr>
        <w:t>i</w:t>
      </w:r>
      <w:r w:rsidRPr="00BE4983">
        <w:rPr>
          <w:color w:val="232323"/>
          <w:w w:val="105"/>
          <w:sz w:val="20"/>
          <w:szCs w:val="20"/>
        </w:rPr>
        <w:t>ssued</w:t>
      </w:r>
      <w:r w:rsidRPr="00BE4983">
        <w:rPr>
          <w:color w:val="232323"/>
          <w:spacing w:val="-20"/>
          <w:w w:val="105"/>
          <w:sz w:val="20"/>
          <w:szCs w:val="20"/>
        </w:rPr>
        <w:t xml:space="preserve"> </w:t>
      </w:r>
      <w:r w:rsidRPr="00BE4983">
        <w:rPr>
          <w:color w:val="232323"/>
          <w:w w:val="105"/>
          <w:sz w:val="20"/>
          <w:szCs w:val="20"/>
        </w:rPr>
        <w:t>pursuant</w:t>
      </w:r>
      <w:r w:rsidRPr="00BE4983">
        <w:rPr>
          <w:color w:val="232323"/>
          <w:spacing w:val="-26"/>
          <w:w w:val="105"/>
          <w:sz w:val="20"/>
          <w:szCs w:val="20"/>
        </w:rPr>
        <w:t xml:space="preserve"> </w:t>
      </w:r>
      <w:r w:rsidRPr="00BE4983">
        <w:rPr>
          <w:color w:val="232323"/>
          <w:w w:val="105"/>
          <w:sz w:val="20"/>
          <w:szCs w:val="20"/>
        </w:rPr>
        <w:t>thereto</w:t>
      </w:r>
      <w:r w:rsidRPr="00BE4983">
        <w:rPr>
          <w:color w:val="232323"/>
          <w:spacing w:val="-23"/>
          <w:w w:val="105"/>
          <w:sz w:val="20"/>
          <w:szCs w:val="20"/>
        </w:rPr>
        <w:t xml:space="preserve"> </w:t>
      </w:r>
      <w:r w:rsidRPr="00BE4983">
        <w:rPr>
          <w:color w:val="383838"/>
          <w:w w:val="105"/>
          <w:sz w:val="20"/>
          <w:szCs w:val="20"/>
        </w:rPr>
        <w:t>and</w:t>
      </w:r>
      <w:r w:rsidRPr="00BE4983">
        <w:rPr>
          <w:color w:val="383838"/>
          <w:spacing w:val="-28"/>
          <w:w w:val="105"/>
          <w:sz w:val="20"/>
          <w:szCs w:val="20"/>
        </w:rPr>
        <w:t xml:space="preserve"> </w:t>
      </w:r>
      <w:r w:rsidRPr="00BE4983">
        <w:rPr>
          <w:color w:val="383838"/>
          <w:w w:val="105"/>
          <w:sz w:val="20"/>
          <w:szCs w:val="20"/>
        </w:rPr>
        <w:t>will</w:t>
      </w:r>
      <w:r w:rsidRPr="00BE4983">
        <w:rPr>
          <w:color w:val="383838"/>
          <w:spacing w:val="-25"/>
          <w:w w:val="105"/>
          <w:sz w:val="20"/>
          <w:szCs w:val="20"/>
        </w:rPr>
        <w:t xml:space="preserve"> </w:t>
      </w:r>
      <w:r w:rsidRPr="00BE4983">
        <w:rPr>
          <w:color w:val="232323"/>
          <w:w w:val="105"/>
          <w:sz w:val="20"/>
          <w:szCs w:val="20"/>
        </w:rPr>
        <w:t>permit</w:t>
      </w:r>
      <w:r w:rsidRPr="00BE4983">
        <w:rPr>
          <w:color w:val="232323"/>
          <w:spacing w:val="-32"/>
          <w:w w:val="105"/>
          <w:sz w:val="20"/>
          <w:szCs w:val="20"/>
        </w:rPr>
        <w:t xml:space="preserve"> </w:t>
      </w:r>
      <w:r w:rsidRPr="00BE4983">
        <w:rPr>
          <w:color w:val="383838"/>
          <w:w w:val="105"/>
          <w:sz w:val="20"/>
          <w:szCs w:val="20"/>
        </w:rPr>
        <w:t>access</w:t>
      </w:r>
      <w:r w:rsidRPr="00BE4983">
        <w:rPr>
          <w:color w:val="383838"/>
          <w:spacing w:val="-28"/>
          <w:w w:val="105"/>
          <w:sz w:val="20"/>
          <w:szCs w:val="20"/>
        </w:rPr>
        <w:t xml:space="preserve"> </w:t>
      </w:r>
      <w:r w:rsidRPr="00BE4983">
        <w:rPr>
          <w:color w:val="232323"/>
          <w:w w:val="105"/>
          <w:sz w:val="20"/>
          <w:szCs w:val="20"/>
        </w:rPr>
        <w:t>to</w:t>
      </w:r>
      <w:r w:rsidRPr="00BE4983">
        <w:rPr>
          <w:color w:val="232323"/>
          <w:spacing w:val="-24"/>
          <w:w w:val="105"/>
          <w:sz w:val="20"/>
          <w:szCs w:val="20"/>
        </w:rPr>
        <w:t xml:space="preserve"> </w:t>
      </w:r>
      <w:r w:rsidRPr="00BE4983">
        <w:rPr>
          <w:color w:val="232323"/>
          <w:w w:val="105"/>
          <w:sz w:val="20"/>
          <w:szCs w:val="20"/>
        </w:rPr>
        <w:t xml:space="preserve">its </w:t>
      </w:r>
      <w:r w:rsidRPr="00BE4983">
        <w:rPr>
          <w:color w:val="232323"/>
          <w:spacing w:val="-2"/>
          <w:w w:val="105"/>
          <w:sz w:val="20"/>
          <w:szCs w:val="20"/>
        </w:rPr>
        <w:t>books</w:t>
      </w:r>
      <w:r w:rsidRPr="00BE4983">
        <w:rPr>
          <w:color w:val="232323"/>
          <w:spacing w:val="-1"/>
          <w:w w:val="105"/>
          <w:sz w:val="20"/>
          <w:szCs w:val="20"/>
        </w:rPr>
        <w:t xml:space="preserve">, </w:t>
      </w:r>
      <w:r w:rsidRPr="00BE4983">
        <w:rPr>
          <w:color w:val="383838"/>
          <w:spacing w:val="-2"/>
          <w:w w:val="105"/>
          <w:sz w:val="20"/>
          <w:szCs w:val="20"/>
        </w:rPr>
        <w:t>records</w:t>
      </w:r>
      <w:r w:rsidRPr="00BE4983">
        <w:rPr>
          <w:color w:val="383838"/>
          <w:spacing w:val="-1"/>
          <w:w w:val="105"/>
          <w:sz w:val="20"/>
          <w:szCs w:val="20"/>
        </w:rPr>
        <w:t xml:space="preserve">, </w:t>
      </w:r>
      <w:r w:rsidRPr="00BE4983">
        <w:rPr>
          <w:color w:val="232323"/>
          <w:spacing w:val="-2"/>
          <w:w w:val="105"/>
          <w:sz w:val="20"/>
          <w:szCs w:val="20"/>
        </w:rPr>
        <w:t>accounts,</w:t>
      </w:r>
      <w:r w:rsidRPr="00BE4983">
        <w:rPr>
          <w:color w:val="232323"/>
          <w:spacing w:val="-12"/>
          <w:w w:val="105"/>
          <w:sz w:val="20"/>
          <w:szCs w:val="20"/>
        </w:rPr>
        <w:t xml:space="preserve"> </w:t>
      </w:r>
      <w:r w:rsidRPr="00BE4983">
        <w:rPr>
          <w:color w:val="232323"/>
          <w:w w:val="105"/>
          <w:sz w:val="20"/>
          <w:szCs w:val="20"/>
        </w:rPr>
        <w:t>other</w:t>
      </w:r>
      <w:r w:rsidRPr="00BE4983">
        <w:rPr>
          <w:color w:val="232323"/>
          <w:spacing w:val="-8"/>
          <w:w w:val="105"/>
          <w:sz w:val="20"/>
          <w:szCs w:val="20"/>
        </w:rPr>
        <w:t xml:space="preserve"> </w:t>
      </w:r>
      <w:r w:rsidRPr="00BE4983">
        <w:rPr>
          <w:color w:val="383838"/>
          <w:w w:val="105"/>
          <w:sz w:val="20"/>
          <w:szCs w:val="20"/>
        </w:rPr>
        <w:t>sources</w:t>
      </w:r>
      <w:r w:rsidRPr="00BE4983">
        <w:rPr>
          <w:color w:val="383838"/>
          <w:spacing w:val="-11"/>
          <w:w w:val="105"/>
          <w:sz w:val="20"/>
          <w:szCs w:val="20"/>
        </w:rPr>
        <w:t xml:space="preserve"> </w:t>
      </w:r>
      <w:r w:rsidRPr="00BE4983">
        <w:rPr>
          <w:color w:val="232323"/>
          <w:w w:val="105"/>
          <w:sz w:val="20"/>
          <w:szCs w:val="20"/>
        </w:rPr>
        <w:t>of</w:t>
      </w:r>
      <w:r w:rsidRPr="00BE4983">
        <w:rPr>
          <w:color w:val="232323"/>
          <w:spacing w:val="-14"/>
          <w:w w:val="105"/>
          <w:sz w:val="20"/>
          <w:szCs w:val="20"/>
        </w:rPr>
        <w:t xml:space="preserve"> </w:t>
      </w:r>
      <w:r w:rsidRPr="00BE4983">
        <w:rPr>
          <w:color w:val="232323"/>
          <w:spacing w:val="-2"/>
          <w:w w:val="105"/>
          <w:sz w:val="20"/>
          <w:szCs w:val="20"/>
        </w:rPr>
        <w:t>i</w:t>
      </w:r>
      <w:r w:rsidRPr="00BE4983">
        <w:rPr>
          <w:color w:val="232323"/>
          <w:spacing w:val="-3"/>
          <w:w w:val="105"/>
          <w:sz w:val="20"/>
          <w:szCs w:val="20"/>
        </w:rPr>
        <w:t>nformation</w:t>
      </w:r>
      <w:r w:rsidRPr="00BE4983">
        <w:rPr>
          <w:color w:val="232323"/>
          <w:spacing w:val="-2"/>
          <w:w w:val="105"/>
          <w:sz w:val="20"/>
          <w:szCs w:val="20"/>
        </w:rPr>
        <w:t xml:space="preserve">, </w:t>
      </w:r>
      <w:r w:rsidRPr="00BE4983">
        <w:rPr>
          <w:color w:val="232323"/>
          <w:spacing w:val="-4"/>
          <w:w w:val="105"/>
          <w:sz w:val="20"/>
          <w:szCs w:val="20"/>
        </w:rPr>
        <w:t>and</w:t>
      </w:r>
      <w:r w:rsidRPr="00BE4983">
        <w:rPr>
          <w:color w:val="232323"/>
          <w:spacing w:val="-13"/>
          <w:w w:val="105"/>
          <w:sz w:val="20"/>
          <w:szCs w:val="20"/>
        </w:rPr>
        <w:t xml:space="preserve"> </w:t>
      </w:r>
      <w:r w:rsidRPr="00BE4983">
        <w:rPr>
          <w:color w:val="383838"/>
          <w:w w:val="105"/>
          <w:sz w:val="20"/>
          <w:szCs w:val="20"/>
        </w:rPr>
        <w:t>its</w:t>
      </w:r>
      <w:r w:rsidRPr="00BE4983">
        <w:rPr>
          <w:color w:val="383838"/>
          <w:spacing w:val="-21"/>
          <w:w w:val="105"/>
          <w:sz w:val="20"/>
          <w:szCs w:val="20"/>
        </w:rPr>
        <w:t xml:space="preserve"> </w:t>
      </w:r>
      <w:r w:rsidRPr="00BE4983">
        <w:rPr>
          <w:color w:val="232323"/>
          <w:spacing w:val="-3"/>
          <w:w w:val="105"/>
          <w:sz w:val="20"/>
          <w:szCs w:val="20"/>
        </w:rPr>
        <w:t>faci</w:t>
      </w:r>
      <w:r w:rsidRPr="00BE4983">
        <w:rPr>
          <w:color w:val="232323"/>
          <w:spacing w:val="-2"/>
          <w:w w:val="105"/>
          <w:sz w:val="20"/>
          <w:szCs w:val="20"/>
        </w:rPr>
        <w:t>liti</w:t>
      </w:r>
      <w:r w:rsidRPr="00BE4983">
        <w:rPr>
          <w:color w:val="232323"/>
          <w:spacing w:val="-3"/>
          <w:w w:val="105"/>
          <w:sz w:val="20"/>
          <w:szCs w:val="20"/>
        </w:rPr>
        <w:t>e</w:t>
      </w:r>
      <w:r w:rsidRPr="00BE4983">
        <w:rPr>
          <w:color w:val="4D4D4D"/>
          <w:spacing w:val="-3"/>
          <w:w w:val="105"/>
          <w:sz w:val="20"/>
          <w:szCs w:val="20"/>
        </w:rPr>
        <w:t>s</w:t>
      </w:r>
      <w:r w:rsidRPr="00BE4983">
        <w:rPr>
          <w:color w:val="4D4D4D"/>
          <w:spacing w:val="-13"/>
          <w:w w:val="105"/>
          <w:sz w:val="20"/>
          <w:szCs w:val="20"/>
        </w:rPr>
        <w:t xml:space="preserve"> </w:t>
      </w:r>
      <w:r w:rsidRPr="00BE4983">
        <w:rPr>
          <w:color w:val="383838"/>
          <w:w w:val="105"/>
          <w:sz w:val="20"/>
          <w:szCs w:val="20"/>
        </w:rPr>
        <w:t>as</w:t>
      </w:r>
      <w:r w:rsidRPr="00BE4983">
        <w:rPr>
          <w:color w:val="383838"/>
          <w:spacing w:val="-14"/>
          <w:w w:val="105"/>
          <w:sz w:val="20"/>
          <w:szCs w:val="20"/>
        </w:rPr>
        <w:t xml:space="preserve"> </w:t>
      </w:r>
      <w:r w:rsidRPr="00BE4983">
        <w:rPr>
          <w:color w:val="232323"/>
          <w:w w:val="105"/>
          <w:sz w:val="20"/>
          <w:szCs w:val="20"/>
        </w:rPr>
        <w:t>may</w:t>
      </w:r>
      <w:r w:rsidRPr="00BE4983">
        <w:rPr>
          <w:color w:val="232323"/>
          <w:spacing w:val="-12"/>
          <w:w w:val="105"/>
          <w:sz w:val="20"/>
          <w:szCs w:val="20"/>
        </w:rPr>
        <w:t xml:space="preserve"> </w:t>
      </w:r>
      <w:r w:rsidRPr="00BE4983">
        <w:rPr>
          <w:color w:val="232323"/>
          <w:w w:val="105"/>
          <w:sz w:val="20"/>
          <w:szCs w:val="20"/>
        </w:rPr>
        <w:t>be</w:t>
      </w:r>
      <w:r w:rsidRPr="00BE4983">
        <w:rPr>
          <w:color w:val="232323"/>
          <w:spacing w:val="-26"/>
          <w:w w:val="105"/>
          <w:sz w:val="20"/>
          <w:szCs w:val="20"/>
        </w:rPr>
        <w:t xml:space="preserve"> </w:t>
      </w:r>
      <w:r w:rsidRPr="00BE4983">
        <w:rPr>
          <w:color w:val="232323"/>
          <w:w w:val="105"/>
          <w:sz w:val="20"/>
          <w:szCs w:val="20"/>
        </w:rPr>
        <w:t>determined</w:t>
      </w:r>
      <w:r w:rsidRPr="00BE4983">
        <w:rPr>
          <w:color w:val="232323"/>
          <w:spacing w:val="75"/>
          <w:w w:val="103"/>
          <w:sz w:val="20"/>
          <w:szCs w:val="20"/>
        </w:rPr>
        <w:t xml:space="preserve"> </w:t>
      </w:r>
      <w:r w:rsidRPr="00BE4983">
        <w:rPr>
          <w:color w:val="232323"/>
          <w:w w:val="105"/>
          <w:sz w:val="20"/>
          <w:szCs w:val="20"/>
        </w:rPr>
        <w:t>by</w:t>
      </w:r>
      <w:r w:rsidRPr="00BE4983">
        <w:rPr>
          <w:color w:val="232323"/>
          <w:spacing w:val="-33"/>
          <w:w w:val="105"/>
          <w:sz w:val="20"/>
          <w:szCs w:val="20"/>
        </w:rPr>
        <w:t xml:space="preserve"> </w:t>
      </w:r>
      <w:r w:rsidRPr="00BE4983">
        <w:rPr>
          <w:color w:val="232323"/>
          <w:w w:val="105"/>
          <w:sz w:val="20"/>
          <w:szCs w:val="20"/>
        </w:rPr>
        <w:t>the</w:t>
      </w:r>
      <w:r w:rsidRPr="00BE4983">
        <w:rPr>
          <w:color w:val="232323"/>
          <w:spacing w:val="-20"/>
          <w:w w:val="105"/>
          <w:sz w:val="20"/>
          <w:szCs w:val="20"/>
        </w:rPr>
        <w:t xml:space="preserve"> </w:t>
      </w:r>
      <w:r w:rsidRPr="00BE4983">
        <w:rPr>
          <w:color w:val="232323"/>
          <w:spacing w:val="-2"/>
          <w:w w:val="105"/>
          <w:sz w:val="20"/>
          <w:szCs w:val="20"/>
        </w:rPr>
        <w:t>Recipi</w:t>
      </w:r>
      <w:r w:rsidRPr="00BE4983">
        <w:rPr>
          <w:color w:val="232323"/>
          <w:spacing w:val="-1"/>
          <w:w w:val="105"/>
          <w:sz w:val="20"/>
          <w:szCs w:val="20"/>
        </w:rPr>
        <w:t>ent</w:t>
      </w:r>
      <w:r w:rsidRPr="00BE4983">
        <w:rPr>
          <w:color w:val="232323"/>
          <w:spacing w:val="-27"/>
          <w:w w:val="105"/>
          <w:sz w:val="20"/>
          <w:szCs w:val="20"/>
        </w:rPr>
        <w:t xml:space="preserve"> </w:t>
      </w:r>
      <w:r w:rsidRPr="00BE4983">
        <w:rPr>
          <w:color w:val="232323"/>
          <w:w w:val="105"/>
          <w:sz w:val="20"/>
          <w:szCs w:val="20"/>
        </w:rPr>
        <w:t>or</w:t>
      </w:r>
      <w:r w:rsidRPr="00BE4983">
        <w:rPr>
          <w:color w:val="232323"/>
          <w:spacing w:val="-31"/>
          <w:w w:val="105"/>
          <w:sz w:val="20"/>
          <w:szCs w:val="20"/>
        </w:rPr>
        <w:t xml:space="preserve"> </w:t>
      </w:r>
      <w:r w:rsidRPr="00BE4983">
        <w:rPr>
          <w:color w:val="232323"/>
          <w:w w:val="105"/>
          <w:sz w:val="20"/>
          <w:szCs w:val="20"/>
        </w:rPr>
        <w:t>the</w:t>
      </w:r>
      <w:r w:rsidRPr="00BE4983">
        <w:rPr>
          <w:color w:val="232323"/>
          <w:spacing w:val="-32"/>
          <w:w w:val="105"/>
          <w:sz w:val="20"/>
          <w:szCs w:val="20"/>
        </w:rPr>
        <w:t xml:space="preserve"> </w:t>
      </w:r>
      <w:r w:rsidRPr="00BE4983">
        <w:rPr>
          <w:b/>
          <w:i/>
          <w:color w:val="232323"/>
          <w:w w:val="105"/>
          <w:sz w:val="20"/>
          <w:szCs w:val="20"/>
        </w:rPr>
        <w:t>FTA</w:t>
      </w:r>
      <w:r w:rsidRPr="00BE4983">
        <w:rPr>
          <w:b/>
          <w:i/>
          <w:color w:val="232323"/>
          <w:spacing w:val="-32"/>
          <w:w w:val="105"/>
          <w:sz w:val="20"/>
          <w:szCs w:val="20"/>
        </w:rPr>
        <w:t xml:space="preserve"> </w:t>
      </w:r>
      <w:r w:rsidRPr="00BE4983">
        <w:rPr>
          <w:color w:val="232323"/>
          <w:w w:val="105"/>
          <w:sz w:val="20"/>
          <w:szCs w:val="20"/>
        </w:rPr>
        <w:t>to</w:t>
      </w:r>
      <w:r w:rsidRPr="00BE4983">
        <w:rPr>
          <w:color w:val="232323"/>
          <w:spacing w:val="-24"/>
          <w:w w:val="105"/>
          <w:sz w:val="20"/>
          <w:szCs w:val="20"/>
        </w:rPr>
        <w:t xml:space="preserve"> </w:t>
      </w:r>
      <w:r w:rsidRPr="00BE4983">
        <w:rPr>
          <w:color w:val="232323"/>
          <w:w w:val="105"/>
          <w:sz w:val="20"/>
          <w:szCs w:val="20"/>
        </w:rPr>
        <w:t>be</w:t>
      </w:r>
      <w:r w:rsidRPr="00BE4983">
        <w:rPr>
          <w:color w:val="232323"/>
          <w:spacing w:val="-30"/>
          <w:w w:val="105"/>
          <w:sz w:val="20"/>
          <w:szCs w:val="20"/>
        </w:rPr>
        <w:t xml:space="preserve"> </w:t>
      </w:r>
      <w:r w:rsidRPr="00BE4983">
        <w:rPr>
          <w:color w:val="232323"/>
          <w:spacing w:val="-1"/>
          <w:w w:val="105"/>
          <w:sz w:val="20"/>
          <w:szCs w:val="20"/>
        </w:rPr>
        <w:t>perti</w:t>
      </w:r>
      <w:r w:rsidRPr="00BE4983">
        <w:rPr>
          <w:color w:val="232323"/>
          <w:spacing w:val="-2"/>
          <w:w w:val="105"/>
          <w:sz w:val="20"/>
          <w:szCs w:val="20"/>
        </w:rPr>
        <w:t>nent</w:t>
      </w:r>
      <w:r w:rsidRPr="00BE4983">
        <w:rPr>
          <w:color w:val="232323"/>
          <w:spacing w:val="-31"/>
          <w:w w:val="105"/>
          <w:sz w:val="20"/>
          <w:szCs w:val="20"/>
        </w:rPr>
        <w:t xml:space="preserve"> </w:t>
      </w:r>
      <w:r w:rsidRPr="00BE4983">
        <w:rPr>
          <w:color w:val="232323"/>
          <w:w w:val="105"/>
          <w:sz w:val="20"/>
          <w:szCs w:val="20"/>
        </w:rPr>
        <w:t>to</w:t>
      </w:r>
      <w:r w:rsidRPr="00BE4983">
        <w:rPr>
          <w:color w:val="232323"/>
          <w:spacing w:val="-29"/>
          <w:w w:val="105"/>
          <w:sz w:val="20"/>
          <w:szCs w:val="20"/>
        </w:rPr>
        <w:t xml:space="preserve"> </w:t>
      </w:r>
      <w:r w:rsidRPr="00BE4983">
        <w:rPr>
          <w:color w:val="232323"/>
          <w:spacing w:val="1"/>
          <w:w w:val="105"/>
          <w:sz w:val="20"/>
          <w:szCs w:val="20"/>
        </w:rPr>
        <w:t>ascertain</w:t>
      </w:r>
      <w:r w:rsidRPr="00BE4983">
        <w:rPr>
          <w:color w:val="232323"/>
          <w:spacing w:val="-33"/>
          <w:w w:val="105"/>
          <w:sz w:val="20"/>
          <w:szCs w:val="20"/>
        </w:rPr>
        <w:t xml:space="preserve"> </w:t>
      </w:r>
      <w:r w:rsidRPr="00BE4983">
        <w:rPr>
          <w:color w:val="383838"/>
          <w:w w:val="105"/>
          <w:sz w:val="20"/>
          <w:szCs w:val="20"/>
        </w:rPr>
        <w:t>compliance</w:t>
      </w:r>
      <w:r w:rsidRPr="00BE4983">
        <w:rPr>
          <w:color w:val="383838"/>
          <w:spacing w:val="-27"/>
          <w:w w:val="105"/>
          <w:sz w:val="20"/>
          <w:szCs w:val="20"/>
        </w:rPr>
        <w:t xml:space="preserve"> </w:t>
      </w:r>
      <w:r w:rsidRPr="00BE4983">
        <w:rPr>
          <w:color w:val="383838"/>
          <w:spacing w:val="-2"/>
          <w:w w:val="105"/>
          <w:sz w:val="20"/>
          <w:szCs w:val="20"/>
        </w:rPr>
        <w:t>with</w:t>
      </w:r>
      <w:r w:rsidRPr="00BE4983">
        <w:rPr>
          <w:color w:val="383838"/>
          <w:spacing w:val="-33"/>
          <w:w w:val="105"/>
          <w:sz w:val="20"/>
          <w:szCs w:val="20"/>
        </w:rPr>
        <w:t xml:space="preserve"> </w:t>
      </w:r>
      <w:r w:rsidRPr="00BE4983">
        <w:rPr>
          <w:color w:val="383838"/>
          <w:w w:val="105"/>
          <w:sz w:val="20"/>
          <w:szCs w:val="20"/>
        </w:rPr>
        <w:t>such</w:t>
      </w:r>
      <w:r w:rsidRPr="00BE4983">
        <w:rPr>
          <w:color w:val="383838"/>
          <w:spacing w:val="-33"/>
          <w:w w:val="105"/>
          <w:sz w:val="20"/>
          <w:szCs w:val="20"/>
        </w:rPr>
        <w:t xml:space="preserve"> </w:t>
      </w:r>
      <w:r w:rsidRPr="00BE4983">
        <w:rPr>
          <w:color w:val="232323"/>
          <w:w w:val="105"/>
          <w:sz w:val="20"/>
          <w:szCs w:val="20"/>
        </w:rPr>
        <w:t>Acts,</w:t>
      </w:r>
      <w:r w:rsidRPr="00BE4983">
        <w:rPr>
          <w:color w:val="232323"/>
          <w:spacing w:val="-20"/>
          <w:w w:val="105"/>
          <w:sz w:val="20"/>
          <w:szCs w:val="20"/>
        </w:rPr>
        <w:t xml:space="preserve"> </w:t>
      </w:r>
      <w:r w:rsidRPr="00BE4983">
        <w:rPr>
          <w:color w:val="232323"/>
          <w:spacing w:val="-2"/>
          <w:w w:val="105"/>
          <w:sz w:val="20"/>
          <w:szCs w:val="20"/>
        </w:rPr>
        <w:t>Regulati</w:t>
      </w:r>
      <w:r w:rsidRPr="00BE4983">
        <w:rPr>
          <w:color w:val="232323"/>
          <w:spacing w:val="-1"/>
          <w:w w:val="105"/>
          <w:sz w:val="20"/>
          <w:szCs w:val="20"/>
        </w:rPr>
        <w:t>on</w:t>
      </w:r>
      <w:r w:rsidRPr="00BE4983">
        <w:rPr>
          <w:color w:val="4D4D4D"/>
          <w:spacing w:val="-2"/>
          <w:w w:val="105"/>
          <w:sz w:val="20"/>
          <w:szCs w:val="20"/>
        </w:rPr>
        <w:t>s,</w:t>
      </w:r>
      <w:r w:rsidRPr="00BE4983">
        <w:rPr>
          <w:color w:val="4D4D4D"/>
          <w:spacing w:val="57"/>
          <w:w w:val="90"/>
          <w:sz w:val="20"/>
          <w:szCs w:val="20"/>
        </w:rPr>
        <w:t xml:space="preserve"> </w:t>
      </w:r>
      <w:r w:rsidRPr="00BE4983">
        <w:rPr>
          <w:color w:val="232323"/>
          <w:w w:val="105"/>
          <w:sz w:val="20"/>
          <w:szCs w:val="20"/>
        </w:rPr>
        <w:t>and</w:t>
      </w:r>
      <w:r w:rsidRPr="00BE4983">
        <w:rPr>
          <w:color w:val="232323"/>
          <w:spacing w:val="-28"/>
          <w:w w:val="105"/>
          <w:sz w:val="20"/>
          <w:szCs w:val="20"/>
        </w:rPr>
        <w:t xml:space="preserve"> </w:t>
      </w:r>
      <w:r w:rsidRPr="00BE4983">
        <w:rPr>
          <w:color w:val="232323"/>
          <w:w w:val="105"/>
          <w:sz w:val="20"/>
          <w:szCs w:val="20"/>
        </w:rPr>
        <w:t>instructions.</w:t>
      </w:r>
      <w:r w:rsidRPr="00BE4983">
        <w:rPr>
          <w:color w:val="232323"/>
          <w:spacing w:val="-26"/>
          <w:w w:val="105"/>
          <w:sz w:val="20"/>
          <w:szCs w:val="20"/>
        </w:rPr>
        <w:t xml:space="preserve"> </w:t>
      </w:r>
      <w:r w:rsidRPr="00BE4983">
        <w:rPr>
          <w:color w:val="232323"/>
          <w:w w:val="105"/>
          <w:sz w:val="20"/>
          <w:szCs w:val="20"/>
        </w:rPr>
        <w:t>Where</w:t>
      </w:r>
      <w:r w:rsidRPr="00BE4983">
        <w:rPr>
          <w:color w:val="232323"/>
          <w:spacing w:val="-23"/>
          <w:w w:val="105"/>
          <w:sz w:val="20"/>
          <w:szCs w:val="20"/>
        </w:rPr>
        <w:t xml:space="preserve"> </w:t>
      </w:r>
      <w:r w:rsidRPr="00BE4983">
        <w:rPr>
          <w:color w:val="232323"/>
          <w:w w:val="105"/>
          <w:sz w:val="20"/>
          <w:szCs w:val="20"/>
        </w:rPr>
        <w:t>any</w:t>
      </w:r>
      <w:r w:rsidRPr="00BE4983">
        <w:rPr>
          <w:color w:val="232323"/>
          <w:spacing w:val="-24"/>
          <w:w w:val="105"/>
          <w:sz w:val="20"/>
          <w:szCs w:val="20"/>
        </w:rPr>
        <w:t xml:space="preserve"> </w:t>
      </w:r>
      <w:r w:rsidRPr="00BE4983">
        <w:rPr>
          <w:color w:val="232323"/>
          <w:w w:val="105"/>
          <w:sz w:val="20"/>
          <w:szCs w:val="20"/>
        </w:rPr>
        <w:t>informat</w:t>
      </w:r>
      <w:r w:rsidRPr="00BE4983">
        <w:rPr>
          <w:color w:val="232323"/>
          <w:spacing w:val="2"/>
          <w:w w:val="105"/>
          <w:sz w:val="20"/>
          <w:szCs w:val="20"/>
        </w:rPr>
        <w:t>i</w:t>
      </w:r>
      <w:r w:rsidRPr="00BE4983">
        <w:rPr>
          <w:color w:val="232323"/>
          <w:w w:val="105"/>
          <w:sz w:val="20"/>
          <w:szCs w:val="20"/>
        </w:rPr>
        <w:t>on</w:t>
      </w:r>
      <w:r w:rsidRPr="00BE4983">
        <w:rPr>
          <w:color w:val="232323"/>
          <w:spacing w:val="-32"/>
          <w:w w:val="105"/>
          <w:sz w:val="20"/>
          <w:szCs w:val="20"/>
        </w:rPr>
        <w:t xml:space="preserve"> </w:t>
      </w:r>
      <w:r w:rsidRPr="00BE4983">
        <w:rPr>
          <w:color w:val="383838"/>
          <w:w w:val="105"/>
          <w:sz w:val="20"/>
          <w:szCs w:val="20"/>
        </w:rPr>
        <w:t>required</w:t>
      </w:r>
      <w:r w:rsidRPr="00BE4983">
        <w:rPr>
          <w:color w:val="383838"/>
          <w:spacing w:val="-29"/>
          <w:w w:val="105"/>
          <w:sz w:val="20"/>
          <w:szCs w:val="20"/>
        </w:rPr>
        <w:t xml:space="preserve"> </w:t>
      </w:r>
      <w:r w:rsidRPr="00BE4983">
        <w:rPr>
          <w:color w:val="232323"/>
          <w:w w:val="105"/>
          <w:sz w:val="20"/>
          <w:szCs w:val="20"/>
        </w:rPr>
        <w:t>of</w:t>
      </w:r>
      <w:r w:rsidRPr="00BE4983">
        <w:rPr>
          <w:color w:val="232323"/>
          <w:spacing w:val="-32"/>
          <w:w w:val="105"/>
          <w:sz w:val="20"/>
          <w:szCs w:val="20"/>
        </w:rPr>
        <w:t xml:space="preserve"> </w:t>
      </w:r>
      <w:r w:rsidRPr="00BE4983">
        <w:rPr>
          <w:color w:val="232323"/>
          <w:w w:val="105"/>
          <w:sz w:val="20"/>
          <w:szCs w:val="20"/>
        </w:rPr>
        <w:t>a</w:t>
      </w:r>
      <w:r w:rsidRPr="00BE4983">
        <w:rPr>
          <w:color w:val="232323"/>
          <w:spacing w:val="-25"/>
          <w:w w:val="105"/>
          <w:sz w:val="20"/>
          <w:szCs w:val="20"/>
        </w:rPr>
        <w:t xml:space="preserve"> </w:t>
      </w:r>
      <w:r w:rsidRPr="00BE4983">
        <w:rPr>
          <w:color w:val="232323"/>
          <w:w w:val="105"/>
          <w:sz w:val="20"/>
          <w:szCs w:val="20"/>
        </w:rPr>
        <w:t>contractor</w:t>
      </w:r>
      <w:r w:rsidRPr="00BE4983">
        <w:rPr>
          <w:color w:val="232323"/>
          <w:spacing w:val="-18"/>
          <w:w w:val="105"/>
          <w:sz w:val="20"/>
          <w:szCs w:val="20"/>
        </w:rPr>
        <w:t xml:space="preserve"> </w:t>
      </w:r>
      <w:r w:rsidRPr="00BE4983">
        <w:rPr>
          <w:color w:val="232323"/>
          <w:w w:val="105"/>
          <w:sz w:val="20"/>
          <w:szCs w:val="20"/>
        </w:rPr>
        <w:t>is</w:t>
      </w:r>
      <w:r w:rsidRPr="00BE4983">
        <w:rPr>
          <w:color w:val="232323"/>
          <w:spacing w:val="-28"/>
          <w:w w:val="105"/>
          <w:sz w:val="20"/>
          <w:szCs w:val="20"/>
        </w:rPr>
        <w:t xml:space="preserve"> </w:t>
      </w:r>
      <w:r w:rsidRPr="00BE4983">
        <w:rPr>
          <w:color w:val="383838"/>
          <w:spacing w:val="-15"/>
          <w:w w:val="105"/>
          <w:sz w:val="20"/>
          <w:szCs w:val="20"/>
        </w:rPr>
        <w:t>i</w:t>
      </w:r>
      <w:r w:rsidRPr="00BE4983">
        <w:rPr>
          <w:color w:val="383838"/>
          <w:w w:val="105"/>
          <w:sz w:val="20"/>
          <w:szCs w:val="20"/>
        </w:rPr>
        <w:t>n</w:t>
      </w:r>
      <w:r w:rsidRPr="00BE4983">
        <w:rPr>
          <w:color w:val="383838"/>
          <w:spacing w:val="-37"/>
          <w:w w:val="105"/>
          <w:sz w:val="20"/>
          <w:szCs w:val="20"/>
        </w:rPr>
        <w:t xml:space="preserve"> </w:t>
      </w:r>
      <w:r w:rsidRPr="00BE4983">
        <w:rPr>
          <w:color w:val="232323"/>
          <w:w w:val="105"/>
          <w:sz w:val="20"/>
          <w:szCs w:val="20"/>
        </w:rPr>
        <w:t>the</w:t>
      </w:r>
      <w:r w:rsidRPr="00BE4983">
        <w:rPr>
          <w:color w:val="232323"/>
          <w:spacing w:val="-31"/>
          <w:w w:val="105"/>
          <w:sz w:val="20"/>
          <w:szCs w:val="20"/>
        </w:rPr>
        <w:t xml:space="preserve"> </w:t>
      </w:r>
      <w:r w:rsidRPr="00BE4983">
        <w:rPr>
          <w:color w:val="232323"/>
          <w:w w:val="105"/>
          <w:sz w:val="20"/>
          <w:szCs w:val="20"/>
        </w:rPr>
        <w:t>exclu</w:t>
      </w:r>
      <w:r w:rsidRPr="00BE4983">
        <w:rPr>
          <w:color w:val="232323"/>
          <w:spacing w:val="5"/>
          <w:w w:val="105"/>
          <w:sz w:val="20"/>
          <w:szCs w:val="20"/>
        </w:rPr>
        <w:t>s</w:t>
      </w:r>
      <w:r w:rsidRPr="00BE4983">
        <w:rPr>
          <w:color w:val="4D4D4D"/>
          <w:spacing w:val="-27"/>
          <w:w w:val="105"/>
          <w:sz w:val="20"/>
          <w:szCs w:val="20"/>
        </w:rPr>
        <w:t>i</w:t>
      </w:r>
      <w:r w:rsidRPr="00BE4983">
        <w:rPr>
          <w:color w:val="4D4D4D"/>
          <w:spacing w:val="4"/>
          <w:w w:val="105"/>
          <w:sz w:val="20"/>
          <w:szCs w:val="20"/>
        </w:rPr>
        <w:t>v</w:t>
      </w:r>
      <w:r w:rsidRPr="00BE4983">
        <w:rPr>
          <w:color w:val="232323"/>
          <w:w w:val="105"/>
          <w:sz w:val="20"/>
          <w:szCs w:val="20"/>
        </w:rPr>
        <w:t>e</w:t>
      </w:r>
      <w:r w:rsidRPr="00BE4983">
        <w:rPr>
          <w:color w:val="232323"/>
          <w:spacing w:val="-27"/>
          <w:w w:val="105"/>
          <w:sz w:val="20"/>
          <w:szCs w:val="20"/>
        </w:rPr>
        <w:t xml:space="preserve"> </w:t>
      </w:r>
      <w:r w:rsidRPr="00BE4983">
        <w:rPr>
          <w:color w:val="383838"/>
          <w:w w:val="105"/>
          <w:sz w:val="20"/>
          <w:szCs w:val="20"/>
        </w:rPr>
        <w:t>possession</w:t>
      </w:r>
      <w:r w:rsidRPr="00BE4983">
        <w:rPr>
          <w:color w:val="383838"/>
          <w:w w:val="94"/>
          <w:sz w:val="20"/>
          <w:szCs w:val="20"/>
        </w:rPr>
        <w:t xml:space="preserve"> </w:t>
      </w:r>
      <w:r w:rsidRPr="00BE4983">
        <w:rPr>
          <w:color w:val="232323"/>
          <w:w w:val="105"/>
          <w:sz w:val="20"/>
          <w:szCs w:val="20"/>
        </w:rPr>
        <w:t>of</w:t>
      </w:r>
      <w:r w:rsidRPr="00BE4983">
        <w:rPr>
          <w:color w:val="232323"/>
          <w:spacing w:val="-18"/>
          <w:w w:val="105"/>
          <w:sz w:val="20"/>
          <w:szCs w:val="20"/>
        </w:rPr>
        <w:t xml:space="preserve"> </w:t>
      </w:r>
      <w:r w:rsidRPr="00BE4983">
        <w:rPr>
          <w:color w:val="232323"/>
          <w:w w:val="105"/>
          <w:sz w:val="20"/>
          <w:szCs w:val="20"/>
        </w:rPr>
        <w:t>another</w:t>
      </w:r>
      <w:r w:rsidRPr="00BE4983">
        <w:rPr>
          <w:color w:val="232323"/>
          <w:spacing w:val="-1"/>
          <w:w w:val="105"/>
          <w:sz w:val="20"/>
          <w:szCs w:val="20"/>
        </w:rPr>
        <w:t xml:space="preserve"> </w:t>
      </w:r>
      <w:r w:rsidRPr="00BE4983">
        <w:rPr>
          <w:color w:val="383838"/>
          <w:w w:val="105"/>
          <w:sz w:val="20"/>
          <w:szCs w:val="20"/>
        </w:rPr>
        <w:t>who</w:t>
      </w:r>
      <w:r w:rsidRPr="00BE4983">
        <w:rPr>
          <w:color w:val="383838"/>
          <w:spacing w:val="-11"/>
          <w:w w:val="105"/>
          <w:sz w:val="20"/>
          <w:szCs w:val="20"/>
        </w:rPr>
        <w:t xml:space="preserve"> </w:t>
      </w:r>
      <w:r w:rsidRPr="00BE4983">
        <w:rPr>
          <w:color w:val="232323"/>
          <w:w w:val="105"/>
          <w:sz w:val="20"/>
          <w:szCs w:val="20"/>
        </w:rPr>
        <w:t>fails</w:t>
      </w:r>
      <w:r w:rsidRPr="00BE4983">
        <w:rPr>
          <w:color w:val="232323"/>
          <w:spacing w:val="-6"/>
          <w:w w:val="105"/>
          <w:sz w:val="20"/>
          <w:szCs w:val="20"/>
        </w:rPr>
        <w:t xml:space="preserve"> </w:t>
      </w:r>
      <w:r w:rsidRPr="00BE4983">
        <w:rPr>
          <w:color w:val="383838"/>
          <w:w w:val="105"/>
          <w:sz w:val="20"/>
          <w:szCs w:val="20"/>
        </w:rPr>
        <w:t>or</w:t>
      </w:r>
      <w:r w:rsidRPr="00BE4983">
        <w:rPr>
          <w:color w:val="383838"/>
          <w:spacing w:val="-10"/>
          <w:w w:val="105"/>
          <w:sz w:val="20"/>
          <w:szCs w:val="20"/>
        </w:rPr>
        <w:t xml:space="preserve"> </w:t>
      </w:r>
      <w:r w:rsidRPr="00BE4983">
        <w:rPr>
          <w:color w:val="232323"/>
          <w:w w:val="105"/>
          <w:sz w:val="20"/>
          <w:szCs w:val="20"/>
        </w:rPr>
        <w:t>refuses</w:t>
      </w:r>
      <w:r w:rsidRPr="00BE4983">
        <w:rPr>
          <w:color w:val="232323"/>
          <w:spacing w:val="-9"/>
          <w:w w:val="105"/>
          <w:sz w:val="20"/>
          <w:szCs w:val="20"/>
        </w:rPr>
        <w:t xml:space="preserve"> </w:t>
      </w:r>
      <w:r w:rsidRPr="00BE4983">
        <w:rPr>
          <w:color w:val="232323"/>
          <w:w w:val="105"/>
          <w:sz w:val="20"/>
          <w:szCs w:val="20"/>
        </w:rPr>
        <w:t>to</w:t>
      </w:r>
      <w:r w:rsidRPr="00BE4983">
        <w:rPr>
          <w:color w:val="232323"/>
          <w:spacing w:val="-17"/>
          <w:w w:val="105"/>
          <w:sz w:val="20"/>
          <w:szCs w:val="20"/>
        </w:rPr>
        <w:t xml:space="preserve"> </w:t>
      </w:r>
      <w:r w:rsidRPr="00BE4983">
        <w:rPr>
          <w:color w:val="232323"/>
          <w:w w:val="105"/>
          <w:sz w:val="20"/>
          <w:szCs w:val="20"/>
        </w:rPr>
        <w:t>furn</w:t>
      </w:r>
      <w:r w:rsidRPr="00BE4983">
        <w:rPr>
          <w:color w:val="232323"/>
          <w:spacing w:val="4"/>
          <w:w w:val="105"/>
          <w:sz w:val="20"/>
          <w:szCs w:val="20"/>
        </w:rPr>
        <w:t>i</w:t>
      </w:r>
      <w:r w:rsidRPr="00BE4983">
        <w:rPr>
          <w:color w:val="232323"/>
          <w:w w:val="105"/>
          <w:sz w:val="20"/>
          <w:szCs w:val="20"/>
        </w:rPr>
        <w:t>sh</w:t>
      </w:r>
      <w:r w:rsidRPr="00BE4983">
        <w:rPr>
          <w:color w:val="232323"/>
          <w:spacing w:val="-18"/>
          <w:w w:val="105"/>
          <w:sz w:val="20"/>
          <w:szCs w:val="20"/>
        </w:rPr>
        <w:t xml:space="preserve"> </w:t>
      </w:r>
      <w:r w:rsidRPr="00BE4983">
        <w:rPr>
          <w:color w:val="232323"/>
          <w:w w:val="105"/>
          <w:sz w:val="20"/>
          <w:szCs w:val="20"/>
        </w:rPr>
        <w:t>the</w:t>
      </w:r>
      <w:r w:rsidRPr="00BE4983">
        <w:rPr>
          <w:color w:val="232323"/>
          <w:spacing w:val="-4"/>
          <w:w w:val="105"/>
          <w:sz w:val="20"/>
          <w:szCs w:val="20"/>
        </w:rPr>
        <w:t xml:space="preserve"> </w:t>
      </w:r>
      <w:r w:rsidRPr="00BE4983">
        <w:rPr>
          <w:color w:val="232323"/>
          <w:spacing w:val="-19"/>
          <w:w w:val="105"/>
          <w:sz w:val="20"/>
          <w:szCs w:val="20"/>
        </w:rPr>
        <w:t>i</w:t>
      </w:r>
      <w:r w:rsidRPr="00BE4983">
        <w:rPr>
          <w:color w:val="232323"/>
          <w:w w:val="105"/>
          <w:sz w:val="20"/>
          <w:szCs w:val="20"/>
        </w:rPr>
        <w:t>nformation,</w:t>
      </w:r>
      <w:r w:rsidRPr="00BE4983">
        <w:rPr>
          <w:color w:val="232323"/>
          <w:spacing w:val="-20"/>
          <w:w w:val="105"/>
          <w:sz w:val="20"/>
          <w:szCs w:val="20"/>
        </w:rPr>
        <w:t xml:space="preserve"> </w:t>
      </w:r>
      <w:r w:rsidRPr="00BE4983">
        <w:rPr>
          <w:color w:val="232323"/>
          <w:w w:val="105"/>
          <w:sz w:val="20"/>
          <w:szCs w:val="20"/>
        </w:rPr>
        <w:t>the</w:t>
      </w:r>
      <w:r w:rsidRPr="00BE4983">
        <w:rPr>
          <w:color w:val="232323"/>
          <w:spacing w:val="-17"/>
          <w:w w:val="105"/>
          <w:sz w:val="20"/>
          <w:szCs w:val="20"/>
        </w:rPr>
        <w:t xml:space="preserve"> </w:t>
      </w:r>
      <w:r w:rsidRPr="00BE4983">
        <w:rPr>
          <w:color w:val="383838"/>
          <w:w w:val="105"/>
          <w:sz w:val="20"/>
          <w:szCs w:val="20"/>
        </w:rPr>
        <w:t>contractor</w:t>
      </w:r>
      <w:r w:rsidRPr="00BE4983">
        <w:rPr>
          <w:color w:val="383838"/>
          <w:spacing w:val="-4"/>
          <w:w w:val="105"/>
          <w:sz w:val="20"/>
          <w:szCs w:val="20"/>
        </w:rPr>
        <w:t xml:space="preserve"> </w:t>
      </w:r>
      <w:r w:rsidRPr="00BE4983">
        <w:rPr>
          <w:color w:val="232323"/>
          <w:w w:val="105"/>
          <w:sz w:val="20"/>
          <w:szCs w:val="20"/>
        </w:rPr>
        <w:t>will</w:t>
      </w:r>
      <w:r w:rsidRPr="00BE4983">
        <w:rPr>
          <w:color w:val="232323"/>
          <w:spacing w:val="-14"/>
          <w:w w:val="105"/>
          <w:sz w:val="20"/>
          <w:szCs w:val="20"/>
        </w:rPr>
        <w:t xml:space="preserve"> </w:t>
      </w:r>
      <w:r w:rsidRPr="00BE4983">
        <w:rPr>
          <w:color w:val="383838"/>
          <w:w w:val="105"/>
          <w:sz w:val="20"/>
          <w:szCs w:val="20"/>
        </w:rPr>
        <w:t>so</w:t>
      </w:r>
      <w:r w:rsidRPr="00BE4983">
        <w:rPr>
          <w:color w:val="383838"/>
          <w:spacing w:val="-5"/>
          <w:w w:val="105"/>
          <w:sz w:val="20"/>
          <w:szCs w:val="20"/>
        </w:rPr>
        <w:t xml:space="preserve"> </w:t>
      </w:r>
      <w:r w:rsidRPr="00BE4983">
        <w:rPr>
          <w:color w:val="232323"/>
          <w:w w:val="105"/>
          <w:sz w:val="20"/>
          <w:szCs w:val="20"/>
        </w:rPr>
        <w:t>certi</w:t>
      </w:r>
      <w:r w:rsidRPr="00BE4983">
        <w:rPr>
          <w:color w:val="232323"/>
          <w:spacing w:val="-1"/>
          <w:w w:val="105"/>
          <w:sz w:val="20"/>
          <w:szCs w:val="20"/>
        </w:rPr>
        <w:t>f</w:t>
      </w:r>
      <w:r w:rsidRPr="00BE4983">
        <w:rPr>
          <w:color w:val="4D4D4D"/>
          <w:w w:val="105"/>
          <w:sz w:val="20"/>
          <w:szCs w:val="20"/>
        </w:rPr>
        <w:t>y</w:t>
      </w:r>
      <w:r w:rsidRPr="00BE4983">
        <w:rPr>
          <w:color w:val="4D4D4D"/>
          <w:spacing w:val="-14"/>
          <w:w w:val="105"/>
          <w:sz w:val="20"/>
          <w:szCs w:val="20"/>
        </w:rPr>
        <w:t xml:space="preserve"> </w:t>
      </w:r>
      <w:r w:rsidRPr="00BE4983">
        <w:rPr>
          <w:color w:val="383838"/>
          <w:w w:val="105"/>
          <w:sz w:val="20"/>
          <w:szCs w:val="20"/>
        </w:rPr>
        <w:t>to</w:t>
      </w:r>
      <w:r w:rsidRPr="00BE4983">
        <w:rPr>
          <w:color w:val="383838"/>
          <w:spacing w:val="-17"/>
          <w:w w:val="105"/>
          <w:sz w:val="20"/>
          <w:szCs w:val="20"/>
        </w:rPr>
        <w:t xml:space="preserve"> </w:t>
      </w:r>
      <w:r w:rsidRPr="00BE4983">
        <w:rPr>
          <w:color w:val="232323"/>
          <w:w w:val="105"/>
          <w:sz w:val="20"/>
          <w:szCs w:val="20"/>
        </w:rPr>
        <w:t>the</w:t>
      </w:r>
      <w:r w:rsidRPr="00BE4983">
        <w:rPr>
          <w:color w:val="232323"/>
          <w:w w:val="107"/>
          <w:sz w:val="20"/>
          <w:szCs w:val="20"/>
        </w:rPr>
        <w:t xml:space="preserve"> </w:t>
      </w:r>
      <w:r w:rsidRPr="00BE4983">
        <w:rPr>
          <w:color w:val="232323"/>
          <w:w w:val="105"/>
          <w:sz w:val="20"/>
          <w:szCs w:val="20"/>
        </w:rPr>
        <w:t>Recipient</w:t>
      </w:r>
      <w:r w:rsidRPr="00BE4983">
        <w:rPr>
          <w:color w:val="232323"/>
          <w:spacing w:val="-15"/>
          <w:w w:val="105"/>
          <w:sz w:val="20"/>
          <w:szCs w:val="20"/>
        </w:rPr>
        <w:t xml:space="preserve"> </w:t>
      </w:r>
      <w:r w:rsidRPr="00BE4983">
        <w:rPr>
          <w:color w:val="232323"/>
          <w:w w:val="105"/>
          <w:sz w:val="20"/>
          <w:szCs w:val="20"/>
        </w:rPr>
        <w:t>or</w:t>
      </w:r>
      <w:r w:rsidRPr="00BE4983">
        <w:rPr>
          <w:color w:val="232323"/>
          <w:spacing w:val="-25"/>
          <w:w w:val="105"/>
          <w:sz w:val="20"/>
          <w:szCs w:val="20"/>
        </w:rPr>
        <w:t xml:space="preserve"> </w:t>
      </w:r>
      <w:r w:rsidRPr="00BE4983">
        <w:rPr>
          <w:color w:val="232323"/>
          <w:w w:val="105"/>
          <w:sz w:val="20"/>
          <w:szCs w:val="20"/>
        </w:rPr>
        <w:t>the</w:t>
      </w:r>
      <w:r w:rsidRPr="00BE4983">
        <w:rPr>
          <w:color w:val="232323"/>
          <w:spacing w:val="-25"/>
          <w:w w:val="105"/>
          <w:sz w:val="20"/>
          <w:szCs w:val="20"/>
        </w:rPr>
        <w:t xml:space="preserve"> </w:t>
      </w:r>
      <w:r w:rsidRPr="00BE4983">
        <w:rPr>
          <w:b/>
          <w:i/>
          <w:color w:val="232323"/>
          <w:w w:val="105"/>
          <w:sz w:val="20"/>
          <w:szCs w:val="20"/>
        </w:rPr>
        <w:t>FTA,</w:t>
      </w:r>
      <w:r w:rsidRPr="00BE4983">
        <w:rPr>
          <w:b/>
          <w:i/>
          <w:color w:val="232323"/>
          <w:spacing w:val="-16"/>
          <w:w w:val="105"/>
          <w:sz w:val="20"/>
          <w:szCs w:val="20"/>
        </w:rPr>
        <w:t xml:space="preserve"> </w:t>
      </w:r>
      <w:r w:rsidRPr="00BE4983">
        <w:rPr>
          <w:color w:val="232323"/>
          <w:w w:val="105"/>
          <w:sz w:val="20"/>
          <w:szCs w:val="20"/>
        </w:rPr>
        <w:t>as</w:t>
      </w:r>
      <w:r w:rsidRPr="00BE4983">
        <w:rPr>
          <w:color w:val="232323"/>
          <w:spacing w:val="-26"/>
          <w:w w:val="105"/>
          <w:sz w:val="20"/>
          <w:szCs w:val="20"/>
        </w:rPr>
        <w:t xml:space="preserve"> </w:t>
      </w:r>
      <w:r w:rsidRPr="00BE4983">
        <w:rPr>
          <w:color w:val="232323"/>
          <w:w w:val="105"/>
          <w:sz w:val="20"/>
          <w:szCs w:val="20"/>
        </w:rPr>
        <w:t>appropriate,</w:t>
      </w:r>
      <w:r w:rsidRPr="00BE4983">
        <w:rPr>
          <w:color w:val="232323"/>
          <w:spacing w:val="-30"/>
          <w:w w:val="105"/>
          <w:sz w:val="20"/>
          <w:szCs w:val="20"/>
        </w:rPr>
        <w:t xml:space="preserve"> </w:t>
      </w:r>
      <w:r w:rsidRPr="00BE4983">
        <w:rPr>
          <w:color w:val="232323"/>
          <w:w w:val="105"/>
          <w:sz w:val="20"/>
          <w:szCs w:val="20"/>
        </w:rPr>
        <w:t>and</w:t>
      </w:r>
      <w:r w:rsidRPr="00BE4983">
        <w:rPr>
          <w:color w:val="232323"/>
          <w:spacing w:val="-20"/>
          <w:w w:val="105"/>
          <w:sz w:val="20"/>
          <w:szCs w:val="20"/>
        </w:rPr>
        <w:t xml:space="preserve"> </w:t>
      </w:r>
      <w:r w:rsidRPr="00BE4983">
        <w:rPr>
          <w:color w:val="383838"/>
          <w:w w:val="105"/>
          <w:sz w:val="20"/>
          <w:szCs w:val="20"/>
        </w:rPr>
        <w:t>will</w:t>
      </w:r>
      <w:r w:rsidRPr="00BE4983">
        <w:rPr>
          <w:color w:val="383838"/>
          <w:spacing w:val="-18"/>
          <w:w w:val="105"/>
          <w:sz w:val="20"/>
          <w:szCs w:val="20"/>
        </w:rPr>
        <w:t xml:space="preserve"> </w:t>
      </w:r>
      <w:r w:rsidRPr="00BE4983">
        <w:rPr>
          <w:color w:val="383838"/>
          <w:w w:val="105"/>
          <w:sz w:val="20"/>
          <w:szCs w:val="20"/>
        </w:rPr>
        <w:t>set</w:t>
      </w:r>
      <w:r w:rsidRPr="00BE4983">
        <w:rPr>
          <w:color w:val="383838"/>
          <w:spacing w:val="-21"/>
          <w:w w:val="105"/>
          <w:sz w:val="20"/>
          <w:szCs w:val="20"/>
        </w:rPr>
        <w:t xml:space="preserve"> </w:t>
      </w:r>
      <w:r w:rsidRPr="00BE4983">
        <w:rPr>
          <w:color w:val="232323"/>
          <w:w w:val="105"/>
          <w:sz w:val="20"/>
          <w:szCs w:val="20"/>
        </w:rPr>
        <w:t>forth</w:t>
      </w:r>
      <w:r w:rsidRPr="00BE4983">
        <w:rPr>
          <w:color w:val="232323"/>
          <w:spacing w:val="-18"/>
          <w:w w:val="105"/>
          <w:sz w:val="20"/>
          <w:szCs w:val="20"/>
        </w:rPr>
        <w:t xml:space="preserve"> </w:t>
      </w:r>
      <w:r w:rsidRPr="00BE4983">
        <w:rPr>
          <w:color w:val="232323"/>
          <w:w w:val="105"/>
          <w:sz w:val="20"/>
          <w:szCs w:val="20"/>
        </w:rPr>
        <w:t>what</w:t>
      </w:r>
      <w:r w:rsidRPr="00BE4983">
        <w:rPr>
          <w:color w:val="232323"/>
          <w:spacing w:val="-10"/>
          <w:w w:val="105"/>
          <w:sz w:val="20"/>
          <w:szCs w:val="20"/>
        </w:rPr>
        <w:t xml:space="preserve"> </w:t>
      </w:r>
      <w:r w:rsidRPr="00BE4983">
        <w:rPr>
          <w:color w:val="232323"/>
          <w:w w:val="105"/>
          <w:sz w:val="20"/>
          <w:szCs w:val="20"/>
        </w:rPr>
        <w:t>efforts</w:t>
      </w:r>
      <w:r w:rsidRPr="00BE4983">
        <w:rPr>
          <w:color w:val="232323"/>
          <w:spacing w:val="-13"/>
          <w:w w:val="105"/>
          <w:sz w:val="20"/>
          <w:szCs w:val="20"/>
        </w:rPr>
        <w:t xml:space="preserve"> </w:t>
      </w:r>
      <w:r w:rsidRPr="00BE4983">
        <w:rPr>
          <w:color w:val="232323"/>
          <w:w w:val="105"/>
          <w:sz w:val="20"/>
          <w:szCs w:val="20"/>
        </w:rPr>
        <w:t>it</w:t>
      </w:r>
      <w:r w:rsidRPr="00BE4983">
        <w:rPr>
          <w:color w:val="232323"/>
          <w:spacing w:val="-26"/>
          <w:w w:val="105"/>
          <w:sz w:val="20"/>
          <w:szCs w:val="20"/>
        </w:rPr>
        <w:t xml:space="preserve"> </w:t>
      </w:r>
      <w:r w:rsidRPr="00BE4983">
        <w:rPr>
          <w:color w:val="232323"/>
          <w:w w:val="105"/>
          <w:sz w:val="20"/>
          <w:szCs w:val="20"/>
        </w:rPr>
        <w:t>has</w:t>
      </w:r>
      <w:r w:rsidRPr="00BE4983">
        <w:rPr>
          <w:color w:val="232323"/>
          <w:spacing w:val="-19"/>
          <w:w w:val="105"/>
          <w:sz w:val="20"/>
          <w:szCs w:val="20"/>
        </w:rPr>
        <w:t xml:space="preserve"> </w:t>
      </w:r>
      <w:r w:rsidRPr="00BE4983">
        <w:rPr>
          <w:color w:val="232323"/>
          <w:w w:val="105"/>
          <w:sz w:val="20"/>
          <w:szCs w:val="20"/>
        </w:rPr>
        <w:t>made</w:t>
      </w:r>
      <w:r w:rsidRPr="00BE4983">
        <w:rPr>
          <w:color w:val="232323"/>
          <w:spacing w:val="-22"/>
          <w:w w:val="105"/>
          <w:sz w:val="20"/>
          <w:szCs w:val="20"/>
        </w:rPr>
        <w:t xml:space="preserve"> </w:t>
      </w:r>
      <w:r w:rsidRPr="00BE4983">
        <w:rPr>
          <w:color w:val="232323"/>
          <w:w w:val="105"/>
          <w:sz w:val="20"/>
          <w:szCs w:val="20"/>
        </w:rPr>
        <w:t>to</w:t>
      </w:r>
      <w:r w:rsidRPr="00BE4983">
        <w:rPr>
          <w:color w:val="232323"/>
          <w:spacing w:val="-15"/>
          <w:w w:val="105"/>
          <w:sz w:val="20"/>
          <w:szCs w:val="20"/>
        </w:rPr>
        <w:t xml:space="preserve"> </w:t>
      </w:r>
      <w:r w:rsidRPr="00BE4983">
        <w:rPr>
          <w:color w:val="232323"/>
          <w:w w:val="105"/>
          <w:sz w:val="20"/>
          <w:szCs w:val="20"/>
        </w:rPr>
        <w:t>obtain</w:t>
      </w:r>
      <w:r w:rsidRPr="00BE4983">
        <w:rPr>
          <w:color w:val="232323"/>
          <w:spacing w:val="-35"/>
          <w:w w:val="105"/>
          <w:sz w:val="20"/>
          <w:szCs w:val="20"/>
        </w:rPr>
        <w:t xml:space="preserve"> </w:t>
      </w:r>
      <w:r w:rsidRPr="00BE4983">
        <w:rPr>
          <w:color w:val="232323"/>
          <w:w w:val="105"/>
          <w:sz w:val="20"/>
          <w:szCs w:val="20"/>
        </w:rPr>
        <w:t>the</w:t>
      </w:r>
      <w:r w:rsidRPr="00BE4983">
        <w:rPr>
          <w:color w:val="232323"/>
          <w:spacing w:val="26"/>
          <w:w w:val="105"/>
          <w:sz w:val="20"/>
          <w:szCs w:val="20"/>
        </w:rPr>
        <w:t xml:space="preserve"> </w:t>
      </w:r>
      <w:r w:rsidRPr="00BE4983">
        <w:rPr>
          <w:color w:val="232323"/>
          <w:w w:val="105"/>
          <w:sz w:val="20"/>
          <w:szCs w:val="20"/>
        </w:rPr>
        <w:t>information.</w:t>
      </w:r>
    </w:p>
    <w:p w14:paraId="645DF6EC" w14:textId="77777777" w:rsidR="005212F6" w:rsidRPr="00BE4983" w:rsidRDefault="005212F6" w:rsidP="005212F6">
      <w:pPr>
        <w:spacing w:before="11"/>
        <w:rPr>
          <w:rFonts w:ascii="Arial" w:eastAsia="Arial" w:hAnsi="Arial" w:cs="Arial"/>
          <w:sz w:val="20"/>
          <w:szCs w:val="20"/>
        </w:rPr>
      </w:pPr>
    </w:p>
    <w:p w14:paraId="03D6ADB4" w14:textId="77777777" w:rsidR="005212F6" w:rsidRPr="00BE4983" w:rsidRDefault="005212F6" w:rsidP="00244564">
      <w:pPr>
        <w:pStyle w:val="BodyText"/>
        <w:widowControl w:val="0"/>
        <w:numPr>
          <w:ilvl w:val="0"/>
          <w:numId w:val="28"/>
        </w:numPr>
        <w:tabs>
          <w:tab w:val="left" w:pos="772"/>
        </w:tabs>
        <w:spacing w:after="0" w:line="281" w:lineRule="auto"/>
        <w:ind w:left="771" w:right="1642" w:hanging="351"/>
        <w:rPr>
          <w:sz w:val="20"/>
          <w:szCs w:val="20"/>
        </w:rPr>
      </w:pPr>
      <w:r w:rsidRPr="00BE4983">
        <w:rPr>
          <w:b/>
          <w:color w:val="232323"/>
          <w:w w:val="105"/>
          <w:sz w:val="20"/>
          <w:szCs w:val="20"/>
        </w:rPr>
        <w:t>Sanctions</w:t>
      </w:r>
      <w:r w:rsidRPr="00BE4983">
        <w:rPr>
          <w:b/>
          <w:color w:val="232323"/>
          <w:spacing w:val="-16"/>
          <w:w w:val="105"/>
          <w:sz w:val="20"/>
          <w:szCs w:val="20"/>
        </w:rPr>
        <w:t xml:space="preserve"> </w:t>
      </w:r>
      <w:r w:rsidRPr="00BE4983">
        <w:rPr>
          <w:b/>
          <w:color w:val="232323"/>
          <w:w w:val="105"/>
          <w:sz w:val="20"/>
          <w:szCs w:val="20"/>
        </w:rPr>
        <w:t>for</w:t>
      </w:r>
      <w:r w:rsidRPr="00BE4983">
        <w:rPr>
          <w:b/>
          <w:color w:val="232323"/>
          <w:spacing w:val="-10"/>
          <w:w w:val="105"/>
          <w:sz w:val="20"/>
          <w:szCs w:val="20"/>
        </w:rPr>
        <w:t xml:space="preserve"> </w:t>
      </w:r>
      <w:r w:rsidRPr="00BE4983">
        <w:rPr>
          <w:b/>
          <w:color w:val="232323"/>
          <w:w w:val="105"/>
          <w:sz w:val="20"/>
          <w:szCs w:val="20"/>
        </w:rPr>
        <w:t xml:space="preserve">Noncompliance: </w:t>
      </w:r>
      <w:r w:rsidRPr="00BE4983">
        <w:rPr>
          <w:color w:val="232323"/>
          <w:w w:val="105"/>
          <w:sz w:val="20"/>
          <w:szCs w:val="20"/>
        </w:rPr>
        <w:t>In</w:t>
      </w:r>
      <w:r w:rsidRPr="00BE4983">
        <w:rPr>
          <w:color w:val="232323"/>
          <w:spacing w:val="-31"/>
          <w:w w:val="105"/>
          <w:sz w:val="20"/>
          <w:szCs w:val="20"/>
        </w:rPr>
        <w:t xml:space="preserve"> </w:t>
      </w:r>
      <w:r w:rsidRPr="00BE4983">
        <w:rPr>
          <w:color w:val="232323"/>
          <w:w w:val="105"/>
          <w:sz w:val="20"/>
          <w:szCs w:val="20"/>
        </w:rPr>
        <w:t>the</w:t>
      </w:r>
      <w:r w:rsidRPr="00BE4983">
        <w:rPr>
          <w:color w:val="232323"/>
          <w:spacing w:val="-20"/>
          <w:w w:val="105"/>
          <w:sz w:val="20"/>
          <w:szCs w:val="20"/>
        </w:rPr>
        <w:t xml:space="preserve"> </w:t>
      </w:r>
      <w:r w:rsidRPr="00BE4983">
        <w:rPr>
          <w:color w:val="232323"/>
          <w:w w:val="105"/>
          <w:sz w:val="20"/>
          <w:szCs w:val="20"/>
        </w:rPr>
        <w:t>event</w:t>
      </w:r>
      <w:r w:rsidRPr="00BE4983">
        <w:rPr>
          <w:color w:val="232323"/>
          <w:spacing w:val="-14"/>
          <w:w w:val="105"/>
          <w:sz w:val="20"/>
          <w:szCs w:val="20"/>
        </w:rPr>
        <w:t xml:space="preserve"> </w:t>
      </w:r>
      <w:r w:rsidRPr="00BE4983">
        <w:rPr>
          <w:color w:val="232323"/>
          <w:w w:val="105"/>
          <w:sz w:val="20"/>
          <w:szCs w:val="20"/>
        </w:rPr>
        <w:t>of</w:t>
      </w:r>
      <w:r w:rsidRPr="00BE4983">
        <w:rPr>
          <w:color w:val="232323"/>
          <w:spacing w:val="-23"/>
          <w:w w:val="105"/>
          <w:sz w:val="20"/>
          <w:szCs w:val="20"/>
        </w:rPr>
        <w:t xml:space="preserve"> </w:t>
      </w:r>
      <w:r w:rsidRPr="00BE4983">
        <w:rPr>
          <w:color w:val="232323"/>
          <w:w w:val="105"/>
          <w:sz w:val="20"/>
          <w:szCs w:val="20"/>
        </w:rPr>
        <w:t>a</w:t>
      </w:r>
      <w:r w:rsidRPr="00BE4983">
        <w:rPr>
          <w:color w:val="232323"/>
          <w:spacing w:val="-18"/>
          <w:w w:val="105"/>
          <w:sz w:val="20"/>
          <w:szCs w:val="20"/>
        </w:rPr>
        <w:t xml:space="preserve"> </w:t>
      </w:r>
      <w:r w:rsidRPr="00BE4983">
        <w:rPr>
          <w:color w:val="383838"/>
          <w:w w:val="105"/>
          <w:sz w:val="20"/>
          <w:szCs w:val="20"/>
        </w:rPr>
        <w:t>contractor's</w:t>
      </w:r>
      <w:r w:rsidRPr="00BE4983">
        <w:rPr>
          <w:color w:val="383838"/>
          <w:spacing w:val="-11"/>
          <w:w w:val="105"/>
          <w:sz w:val="20"/>
          <w:szCs w:val="20"/>
        </w:rPr>
        <w:t xml:space="preserve"> </w:t>
      </w:r>
      <w:r w:rsidRPr="00BE4983">
        <w:rPr>
          <w:color w:val="232323"/>
          <w:w w:val="105"/>
          <w:sz w:val="20"/>
          <w:szCs w:val="20"/>
        </w:rPr>
        <w:t>noncompliance</w:t>
      </w:r>
      <w:r w:rsidRPr="00BE4983">
        <w:rPr>
          <w:color w:val="232323"/>
          <w:spacing w:val="-28"/>
          <w:w w:val="105"/>
          <w:sz w:val="20"/>
          <w:szCs w:val="20"/>
        </w:rPr>
        <w:t xml:space="preserve"> </w:t>
      </w:r>
      <w:r w:rsidRPr="00BE4983">
        <w:rPr>
          <w:color w:val="383838"/>
          <w:w w:val="105"/>
          <w:sz w:val="20"/>
          <w:szCs w:val="20"/>
        </w:rPr>
        <w:t>with</w:t>
      </w:r>
      <w:r w:rsidRPr="00BE4983">
        <w:rPr>
          <w:color w:val="383838"/>
          <w:spacing w:val="-20"/>
          <w:w w:val="105"/>
          <w:sz w:val="20"/>
          <w:szCs w:val="20"/>
        </w:rPr>
        <w:t xml:space="preserve"> </w:t>
      </w:r>
      <w:r w:rsidRPr="00BE4983">
        <w:rPr>
          <w:color w:val="232323"/>
          <w:w w:val="105"/>
          <w:sz w:val="20"/>
          <w:szCs w:val="20"/>
        </w:rPr>
        <w:t>the</w:t>
      </w:r>
      <w:r w:rsidRPr="00BE4983">
        <w:rPr>
          <w:color w:val="232323"/>
          <w:spacing w:val="-15"/>
          <w:w w:val="105"/>
          <w:sz w:val="20"/>
          <w:szCs w:val="20"/>
        </w:rPr>
        <w:t xml:space="preserve"> </w:t>
      </w:r>
      <w:r w:rsidRPr="00BE4983">
        <w:rPr>
          <w:color w:val="383838"/>
          <w:w w:val="105"/>
          <w:sz w:val="20"/>
          <w:szCs w:val="20"/>
        </w:rPr>
        <w:t>Non­</w:t>
      </w:r>
      <w:r w:rsidRPr="00BE4983">
        <w:rPr>
          <w:color w:val="383838"/>
          <w:spacing w:val="20"/>
          <w:w w:val="101"/>
          <w:sz w:val="20"/>
          <w:szCs w:val="20"/>
        </w:rPr>
        <w:t xml:space="preserve"> </w:t>
      </w:r>
      <w:r w:rsidRPr="00BE4983">
        <w:rPr>
          <w:color w:val="232323"/>
          <w:w w:val="105"/>
          <w:sz w:val="20"/>
          <w:szCs w:val="20"/>
        </w:rPr>
        <w:t>d</w:t>
      </w:r>
      <w:r w:rsidRPr="00BE4983">
        <w:rPr>
          <w:color w:val="232323"/>
          <w:spacing w:val="-5"/>
          <w:w w:val="105"/>
          <w:sz w:val="20"/>
          <w:szCs w:val="20"/>
        </w:rPr>
        <w:t>i</w:t>
      </w:r>
      <w:r w:rsidRPr="00BE4983">
        <w:rPr>
          <w:color w:val="232323"/>
          <w:w w:val="105"/>
          <w:sz w:val="20"/>
          <w:szCs w:val="20"/>
        </w:rPr>
        <w:t>scriminat</w:t>
      </w:r>
      <w:r w:rsidRPr="00BE4983">
        <w:rPr>
          <w:color w:val="232323"/>
          <w:spacing w:val="12"/>
          <w:w w:val="105"/>
          <w:sz w:val="20"/>
          <w:szCs w:val="20"/>
        </w:rPr>
        <w:t>i</w:t>
      </w:r>
      <w:r w:rsidRPr="00BE4983">
        <w:rPr>
          <w:color w:val="232323"/>
          <w:w w:val="105"/>
          <w:sz w:val="20"/>
          <w:szCs w:val="20"/>
        </w:rPr>
        <w:t>on</w:t>
      </w:r>
      <w:r w:rsidRPr="00BE4983">
        <w:rPr>
          <w:color w:val="232323"/>
          <w:spacing w:val="-26"/>
          <w:w w:val="105"/>
          <w:sz w:val="20"/>
          <w:szCs w:val="20"/>
        </w:rPr>
        <w:t xml:space="preserve"> </w:t>
      </w:r>
      <w:r w:rsidRPr="00BE4983">
        <w:rPr>
          <w:color w:val="232323"/>
          <w:w w:val="105"/>
          <w:sz w:val="20"/>
          <w:szCs w:val="20"/>
        </w:rPr>
        <w:t>prov</w:t>
      </w:r>
      <w:r w:rsidRPr="00BE4983">
        <w:rPr>
          <w:color w:val="232323"/>
          <w:spacing w:val="-8"/>
          <w:w w:val="105"/>
          <w:sz w:val="20"/>
          <w:szCs w:val="20"/>
        </w:rPr>
        <w:t>i</w:t>
      </w:r>
      <w:r w:rsidRPr="00BE4983">
        <w:rPr>
          <w:color w:val="232323"/>
          <w:w w:val="105"/>
          <w:sz w:val="20"/>
          <w:szCs w:val="20"/>
        </w:rPr>
        <w:t>s</w:t>
      </w:r>
      <w:r w:rsidRPr="00BE4983">
        <w:rPr>
          <w:color w:val="232323"/>
          <w:spacing w:val="-4"/>
          <w:w w:val="105"/>
          <w:sz w:val="20"/>
          <w:szCs w:val="20"/>
        </w:rPr>
        <w:t>i</w:t>
      </w:r>
      <w:r w:rsidRPr="00BE4983">
        <w:rPr>
          <w:color w:val="232323"/>
          <w:w w:val="105"/>
          <w:sz w:val="20"/>
          <w:szCs w:val="20"/>
        </w:rPr>
        <w:t>ons</w:t>
      </w:r>
      <w:r w:rsidRPr="00BE4983">
        <w:rPr>
          <w:color w:val="232323"/>
          <w:spacing w:val="-30"/>
          <w:w w:val="105"/>
          <w:sz w:val="20"/>
          <w:szCs w:val="20"/>
        </w:rPr>
        <w:t xml:space="preserve"> </w:t>
      </w:r>
      <w:r w:rsidRPr="00BE4983">
        <w:rPr>
          <w:color w:val="383838"/>
          <w:w w:val="105"/>
          <w:sz w:val="20"/>
          <w:szCs w:val="20"/>
        </w:rPr>
        <w:t>of</w:t>
      </w:r>
      <w:r w:rsidRPr="00BE4983">
        <w:rPr>
          <w:color w:val="383838"/>
          <w:spacing w:val="-30"/>
          <w:w w:val="105"/>
          <w:sz w:val="20"/>
          <w:szCs w:val="20"/>
        </w:rPr>
        <w:t xml:space="preserve"> </w:t>
      </w:r>
      <w:r w:rsidRPr="00BE4983">
        <w:rPr>
          <w:color w:val="232323"/>
          <w:w w:val="105"/>
          <w:sz w:val="20"/>
          <w:szCs w:val="20"/>
        </w:rPr>
        <w:t>th</w:t>
      </w:r>
      <w:r w:rsidRPr="00BE4983">
        <w:rPr>
          <w:color w:val="232323"/>
          <w:spacing w:val="-2"/>
          <w:w w:val="105"/>
          <w:sz w:val="20"/>
          <w:szCs w:val="20"/>
        </w:rPr>
        <w:t>i</w:t>
      </w:r>
      <w:r w:rsidRPr="00BE4983">
        <w:rPr>
          <w:color w:val="232323"/>
          <w:w w:val="105"/>
          <w:sz w:val="20"/>
          <w:szCs w:val="20"/>
        </w:rPr>
        <w:t>s</w:t>
      </w:r>
      <w:r w:rsidRPr="00BE4983">
        <w:rPr>
          <w:color w:val="232323"/>
          <w:spacing w:val="-21"/>
          <w:w w:val="105"/>
          <w:sz w:val="20"/>
          <w:szCs w:val="20"/>
        </w:rPr>
        <w:t xml:space="preserve"> </w:t>
      </w:r>
      <w:r w:rsidRPr="00BE4983">
        <w:rPr>
          <w:color w:val="383838"/>
          <w:w w:val="105"/>
          <w:sz w:val="20"/>
          <w:szCs w:val="20"/>
        </w:rPr>
        <w:t>contract,</w:t>
      </w:r>
      <w:r w:rsidRPr="00BE4983">
        <w:rPr>
          <w:color w:val="383838"/>
          <w:spacing w:val="-30"/>
          <w:w w:val="105"/>
          <w:sz w:val="20"/>
          <w:szCs w:val="20"/>
        </w:rPr>
        <w:t xml:space="preserve"> </w:t>
      </w:r>
      <w:r w:rsidRPr="00BE4983">
        <w:rPr>
          <w:color w:val="232323"/>
          <w:w w:val="105"/>
          <w:sz w:val="20"/>
          <w:szCs w:val="20"/>
        </w:rPr>
        <w:t>the</w:t>
      </w:r>
      <w:r w:rsidRPr="00BE4983">
        <w:rPr>
          <w:color w:val="232323"/>
          <w:spacing w:val="-20"/>
          <w:w w:val="105"/>
          <w:sz w:val="20"/>
          <w:szCs w:val="20"/>
        </w:rPr>
        <w:t xml:space="preserve"> </w:t>
      </w:r>
      <w:r w:rsidRPr="00BE4983">
        <w:rPr>
          <w:color w:val="232323"/>
          <w:w w:val="105"/>
          <w:sz w:val="20"/>
          <w:szCs w:val="20"/>
        </w:rPr>
        <w:t>Recip</w:t>
      </w:r>
      <w:r w:rsidRPr="00BE4983">
        <w:rPr>
          <w:color w:val="232323"/>
          <w:spacing w:val="-6"/>
          <w:w w:val="105"/>
          <w:sz w:val="20"/>
          <w:szCs w:val="20"/>
        </w:rPr>
        <w:t>i</w:t>
      </w:r>
      <w:r w:rsidRPr="00BE4983">
        <w:rPr>
          <w:color w:val="232323"/>
          <w:w w:val="105"/>
          <w:sz w:val="20"/>
          <w:szCs w:val="20"/>
        </w:rPr>
        <w:t>ent</w:t>
      </w:r>
      <w:r w:rsidRPr="00BE4983">
        <w:rPr>
          <w:color w:val="232323"/>
          <w:spacing w:val="-26"/>
          <w:w w:val="105"/>
          <w:sz w:val="20"/>
          <w:szCs w:val="20"/>
        </w:rPr>
        <w:t xml:space="preserve"> </w:t>
      </w:r>
      <w:r w:rsidRPr="00BE4983">
        <w:rPr>
          <w:color w:val="383838"/>
          <w:w w:val="105"/>
          <w:sz w:val="20"/>
          <w:szCs w:val="20"/>
        </w:rPr>
        <w:t>will</w:t>
      </w:r>
      <w:r w:rsidRPr="00BE4983">
        <w:rPr>
          <w:color w:val="383838"/>
          <w:spacing w:val="-18"/>
          <w:w w:val="105"/>
          <w:sz w:val="20"/>
          <w:szCs w:val="20"/>
        </w:rPr>
        <w:t xml:space="preserve"> </w:t>
      </w:r>
      <w:r w:rsidRPr="00BE4983">
        <w:rPr>
          <w:color w:val="383838"/>
          <w:spacing w:val="-19"/>
          <w:w w:val="105"/>
          <w:sz w:val="20"/>
          <w:szCs w:val="20"/>
        </w:rPr>
        <w:t>i</w:t>
      </w:r>
      <w:r w:rsidRPr="00BE4983">
        <w:rPr>
          <w:color w:val="383838"/>
          <w:w w:val="105"/>
          <w:sz w:val="20"/>
          <w:szCs w:val="20"/>
        </w:rPr>
        <w:t>mpose</w:t>
      </w:r>
      <w:r w:rsidRPr="00BE4983">
        <w:rPr>
          <w:color w:val="383838"/>
          <w:spacing w:val="-25"/>
          <w:w w:val="105"/>
          <w:sz w:val="20"/>
          <w:szCs w:val="20"/>
        </w:rPr>
        <w:t xml:space="preserve"> </w:t>
      </w:r>
      <w:r w:rsidRPr="00BE4983">
        <w:rPr>
          <w:color w:val="383838"/>
          <w:w w:val="105"/>
          <w:sz w:val="20"/>
          <w:szCs w:val="20"/>
        </w:rPr>
        <w:t>such</w:t>
      </w:r>
      <w:r w:rsidRPr="00BE4983">
        <w:rPr>
          <w:color w:val="383838"/>
          <w:spacing w:val="-27"/>
          <w:w w:val="105"/>
          <w:sz w:val="20"/>
          <w:szCs w:val="20"/>
        </w:rPr>
        <w:t xml:space="preserve"> </w:t>
      </w:r>
      <w:r w:rsidRPr="00BE4983">
        <w:rPr>
          <w:color w:val="383838"/>
          <w:w w:val="105"/>
          <w:sz w:val="20"/>
          <w:szCs w:val="20"/>
        </w:rPr>
        <w:t>contract</w:t>
      </w:r>
      <w:r w:rsidRPr="00BE4983">
        <w:rPr>
          <w:color w:val="383838"/>
          <w:spacing w:val="-26"/>
          <w:w w:val="105"/>
          <w:sz w:val="20"/>
          <w:szCs w:val="20"/>
        </w:rPr>
        <w:t xml:space="preserve"> </w:t>
      </w:r>
      <w:r w:rsidRPr="00BE4983">
        <w:rPr>
          <w:color w:val="383838"/>
          <w:w w:val="105"/>
          <w:sz w:val="20"/>
          <w:szCs w:val="20"/>
        </w:rPr>
        <w:t>sanct</w:t>
      </w:r>
      <w:r w:rsidRPr="00BE4983">
        <w:rPr>
          <w:color w:val="383838"/>
          <w:spacing w:val="2"/>
          <w:w w:val="105"/>
          <w:sz w:val="20"/>
          <w:szCs w:val="20"/>
        </w:rPr>
        <w:t>i</w:t>
      </w:r>
      <w:r w:rsidRPr="00BE4983">
        <w:rPr>
          <w:color w:val="383838"/>
          <w:w w:val="105"/>
          <w:sz w:val="20"/>
          <w:szCs w:val="20"/>
        </w:rPr>
        <w:t>ons</w:t>
      </w:r>
      <w:r w:rsidRPr="00BE4983">
        <w:rPr>
          <w:color w:val="383838"/>
          <w:spacing w:val="-25"/>
          <w:w w:val="105"/>
          <w:sz w:val="20"/>
          <w:szCs w:val="20"/>
        </w:rPr>
        <w:t xml:space="preserve"> </w:t>
      </w:r>
      <w:r w:rsidRPr="00BE4983">
        <w:rPr>
          <w:color w:val="383838"/>
          <w:w w:val="105"/>
          <w:sz w:val="20"/>
          <w:szCs w:val="20"/>
        </w:rPr>
        <w:t>as</w:t>
      </w:r>
      <w:r w:rsidRPr="00BE4983">
        <w:rPr>
          <w:color w:val="383838"/>
          <w:spacing w:val="-22"/>
          <w:w w:val="105"/>
          <w:sz w:val="20"/>
          <w:szCs w:val="20"/>
        </w:rPr>
        <w:t xml:space="preserve"> </w:t>
      </w:r>
      <w:r w:rsidRPr="00BE4983">
        <w:rPr>
          <w:color w:val="232323"/>
          <w:w w:val="105"/>
          <w:sz w:val="20"/>
          <w:szCs w:val="20"/>
        </w:rPr>
        <w:t>it</w:t>
      </w:r>
      <w:r w:rsidRPr="00BE4983">
        <w:rPr>
          <w:color w:val="232323"/>
          <w:w w:val="123"/>
          <w:sz w:val="20"/>
          <w:szCs w:val="20"/>
        </w:rPr>
        <w:t xml:space="preserve"> </w:t>
      </w:r>
      <w:r w:rsidRPr="00BE4983">
        <w:rPr>
          <w:color w:val="383838"/>
          <w:w w:val="105"/>
          <w:sz w:val="20"/>
          <w:szCs w:val="20"/>
        </w:rPr>
        <w:t>or</w:t>
      </w:r>
      <w:r w:rsidRPr="00BE4983">
        <w:rPr>
          <w:color w:val="383838"/>
          <w:spacing w:val="-17"/>
          <w:w w:val="105"/>
          <w:sz w:val="20"/>
          <w:szCs w:val="20"/>
        </w:rPr>
        <w:t xml:space="preserve"> </w:t>
      </w:r>
      <w:r w:rsidRPr="00BE4983">
        <w:rPr>
          <w:color w:val="232323"/>
          <w:w w:val="105"/>
          <w:sz w:val="20"/>
          <w:szCs w:val="20"/>
        </w:rPr>
        <w:t>the</w:t>
      </w:r>
      <w:r w:rsidRPr="00BE4983">
        <w:rPr>
          <w:color w:val="232323"/>
          <w:spacing w:val="-11"/>
          <w:w w:val="105"/>
          <w:sz w:val="20"/>
          <w:szCs w:val="20"/>
        </w:rPr>
        <w:t xml:space="preserve"> </w:t>
      </w:r>
      <w:r w:rsidRPr="00BE4983">
        <w:rPr>
          <w:b/>
          <w:i/>
          <w:color w:val="232323"/>
          <w:w w:val="105"/>
          <w:sz w:val="20"/>
          <w:szCs w:val="20"/>
        </w:rPr>
        <w:t>FTA</w:t>
      </w:r>
      <w:r w:rsidRPr="00BE4983">
        <w:rPr>
          <w:b/>
          <w:i/>
          <w:color w:val="232323"/>
          <w:spacing w:val="-4"/>
          <w:w w:val="105"/>
          <w:sz w:val="20"/>
          <w:szCs w:val="20"/>
        </w:rPr>
        <w:t xml:space="preserve"> </w:t>
      </w:r>
      <w:r w:rsidRPr="00BE4983">
        <w:rPr>
          <w:color w:val="232323"/>
          <w:w w:val="105"/>
          <w:sz w:val="20"/>
          <w:szCs w:val="20"/>
        </w:rPr>
        <w:t>may</w:t>
      </w:r>
      <w:r w:rsidRPr="00BE4983">
        <w:rPr>
          <w:color w:val="232323"/>
          <w:spacing w:val="-24"/>
          <w:w w:val="105"/>
          <w:sz w:val="20"/>
          <w:szCs w:val="20"/>
        </w:rPr>
        <w:t xml:space="preserve"> </w:t>
      </w:r>
      <w:r w:rsidRPr="00BE4983">
        <w:rPr>
          <w:color w:val="232323"/>
          <w:w w:val="105"/>
          <w:sz w:val="20"/>
          <w:szCs w:val="20"/>
        </w:rPr>
        <w:t>determ</w:t>
      </w:r>
      <w:r w:rsidRPr="00BE4983">
        <w:rPr>
          <w:color w:val="232323"/>
          <w:spacing w:val="16"/>
          <w:w w:val="105"/>
          <w:sz w:val="20"/>
          <w:szCs w:val="20"/>
        </w:rPr>
        <w:t>i</w:t>
      </w:r>
      <w:r w:rsidRPr="00BE4983">
        <w:rPr>
          <w:color w:val="232323"/>
          <w:w w:val="105"/>
          <w:sz w:val="20"/>
          <w:szCs w:val="20"/>
        </w:rPr>
        <w:t>ne</w:t>
      </w:r>
      <w:r w:rsidRPr="00BE4983">
        <w:rPr>
          <w:color w:val="232323"/>
          <w:spacing w:val="-25"/>
          <w:w w:val="105"/>
          <w:sz w:val="20"/>
          <w:szCs w:val="20"/>
        </w:rPr>
        <w:t xml:space="preserve"> </w:t>
      </w:r>
      <w:r w:rsidRPr="00BE4983">
        <w:rPr>
          <w:color w:val="232323"/>
          <w:w w:val="105"/>
          <w:sz w:val="20"/>
          <w:szCs w:val="20"/>
        </w:rPr>
        <w:t>to</w:t>
      </w:r>
      <w:r w:rsidRPr="00BE4983">
        <w:rPr>
          <w:color w:val="232323"/>
          <w:spacing w:val="-6"/>
          <w:w w:val="105"/>
          <w:sz w:val="20"/>
          <w:szCs w:val="20"/>
        </w:rPr>
        <w:t xml:space="preserve"> </w:t>
      </w:r>
      <w:r w:rsidRPr="00BE4983">
        <w:rPr>
          <w:color w:val="232323"/>
          <w:w w:val="105"/>
          <w:sz w:val="20"/>
          <w:szCs w:val="20"/>
        </w:rPr>
        <w:t>be</w:t>
      </w:r>
      <w:r w:rsidRPr="00BE4983">
        <w:rPr>
          <w:color w:val="232323"/>
          <w:spacing w:val="-19"/>
          <w:w w:val="105"/>
          <w:sz w:val="20"/>
          <w:szCs w:val="20"/>
        </w:rPr>
        <w:t xml:space="preserve"> </w:t>
      </w:r>
      <w:r w:rsidRPr="00BE4983">
        <w:rPr>
          <w:color w:val="383838"/>
          <w:w w:val="105"/>
          <w:sz w:val="20"/>
          <w:szCs w:val="20"/>
        </w:rPr>
        <w:t>appropr</w:t>
      </w:r>
      <w:r w:rsidRPr="00BE4983">
        <w:rPr>
          <w:color w:val="383838"/>
          <w:spacing w:val="10"/>
          <w:w w:val="105"/>
          <w:sz w:val="20"/>
          <w:szCs w:val="20"/>
        </w:rPr>
        <w:t>i</w:t>
      </w:r>
      <w:r w:rsidRPr="00BE4983">
        <w:rPr>
          <w:color w:val="383838"/>
          <w:w w:val="105"/>
          <w:sz w:val="20"/>
          <w:szCs w:val="20"/>
        </w:rPr>
        <w:t>ate,</w:t>
      </w:r>
      <w:r w:rsidRPr="00BE4983">
        <w:rPr>
          <w:color w:val="383838"/>
          <w:spacing w:val="-15"/>
          <w:w w:val="105"/>
          <w:sz w:val="20"/>
          <w:szCs w:val="20"/>
        </w:rPr>
        <w:t xml:space="preserve"> </w:t>
      </w:r>
      <w:r w:rsidRPr="00BE4983">
        <w:rPr>
          <w:color w:val="232323"/>
          <w:w w:val="105"/>
          <w:sz w:val="20"/>
          <w:szCs w:val="20"/>
        </w:rPr>
        <w:t>includ</w:t>
      </w:r>
      <w:r w:rsidRPr="00BE4983">
        <w:rPr>
          <w:color w:val="232323"/>
          <w:spacing w:val="-3"/>
          <w:w w:val="105"/>
          <w:sz w:val="20"/>
          <w:szCs w:val="20"/>
        </w:rPr>
        <w:t>i</w:t>
      </w:r>
      <w:r w:rsidRPr="00BE4983">
        <w:rPr>
          <w:color w:val="232323"/>
          <w:spacing w:val="-27"/>
          <w:w w:val="105"/>
          <w:sz w:val="20"/>
          <w:szCs w:val="20"/>
        </w:rPr>
        <w:t>n</w:t>
      </w:r>
      <w:r w:rsidRPr="00BE4983">
        <w:rPr>
          <w:color w:val="232323"/>
          <w:w w:val="105"/>
          <w:sz w:val="20"/>
          <w:szCs w:val="20"/>
        </w:rPr>
        <w:t>g,</w:t>
      </w:r>
      <w:r w:rsidRPr="00BE4983">
        <w:rPr>
          <w:color w:val="232323"/>
          <w:spacing w:val="-10"/>
          <w:w w:val="105"/>
          <w:sz w:val="20"/>
          <w:szCs w:val="20"/>
        </w:rPr>
        <w:t xml:space="preserve"> </w:t>
      </w:r>
      <w:r w:rsidRPr="00BE4983">
        <w:rPr>
          <w:color w:val="232323"/>
          <w:w w:val="105"/>
          <w:sz w:val="20"/>
          <w:szCs w:val="20"/>
        </w:rPr>
        <w:t>but</w:t>
      </w:r>
      <w:r w:rsidRPr="00BE4983">
        <w:rPr>
          <w:color w:val="232323"/>
          <w:spacing w:val="-12"/>
          <w:w w:val="105"/>
          <w:sz w:val="20"/>
          <w:szCs w:val="20"/>
        </w:rPr>
        <w:t xml:space="preserve"> </w:t>
      </w:r>
      <w:r w:rsidRPr="00BE4983">
        <w:rPr>
          <w:color w:val="232323"/>
          <w:w w:val="105"/>
          <w:sz w:val="20"/>
          <w:szCs w:val="20"/>
        </w:rPr>
        <w:t>not</w:t>
      </w:r>
      <w:r w:rsidRPr="00BE4983">
        <w:rPr>
          <w:color w:val="232323"/>
          <w:spacing w:val="-7"/>
          <w:w w:val="105"/>
          <w:sz w:val="20"/>
          <w:szCs w:val="20"/>
        </w:rPr>
        <w:t xml:space="preserve"> limited</w:t>
      </w:r>
      <w:r w:rsidRPr="00BE4983">
        <w:rPr>
          <w:color w:val="232323"/>
          <w:spacing w:val="-20"/>
          <w:w w:val="105"/>
          <w:sz w:val="20"/>
          <w:szCs w:val="20"/>
        </w:rPr>
        <w:t xml:space="preserve"> </w:t>
      </w:r>
      <w:r w:rsidRPr="00BE4983">
        <w:rPr>
          <w:color w:val="232323"/>
          <w:w w:val="105"/>
          <w:sz w:val="20"/>
          <w:szCs w:val="20"/>
        </w:rPr>
        <w:t>to:</w:t>
      </w:r>
    </w:p>
    <w:p w14:paraId="5DD2906E" w14:textId="77777777" w:rsidR="005212F6" w:rsidRPr="00BE4983" w:rsidRDefault="005212F6" w:rsidP="005212F6">
      <w:pPr>
        <w:spacing w:before="10"/>
        <w:rPr>
          <w:rFonts w:ascii="Arial" w:eastAsia="Arial" w:hAnsi="Arial" w:cs="Arial"/>
          <w:sz w:val="20"/>
          <w:szCs w:val="20"/>
        </w:rPr>
      </w:pPr>
    </w:p>
    <w:p w14:paraId="605EE0C3" w14:textId="57CC4990" w:rsidR="005212F6" w:rsidRPr="00244564" w:rsidRDefault="005212F6" w:rsidP="00244564">
      <w:pPr>
        <w:pStyle w:val="BodyText"/>
        <w:widowControl w:val="0"/>
        <w:numPr>
          <w:ilvl w:val="1"/>
          <w:numId w:val="28"/>
        </w:numPr>
        <w:tabs>
          <w:tab w:val="left" w:pos="1130"/>
        </w:tabs>
        <w:spacing w:after="0" w:line="224" w:lineRule="exact"/>
        <w:ind w:right="1813" w:hanging="358"/>
        <w:rPr>
          <w:sz w:val="20"/>
          <w:szCs w:val="20"/>
        </w:rPr>
      </w:pPr>
      <w:r w:rsidRPr="00244564">
        <w:rPr>
          <w:color w:val="383838"/>
          <w:w w:val="105"/>
          <w:sz w:val="20"/>
          <w:szCs w:val="20"/>
        </w:rPr>
        <w:t>withholding</w:t>
      </w:r>
      <w:r w:rsidRPr="00244564">
        <w:rPr>
          <w:color w:val="383838"/>
          <w:spacing w:val="-23"/>
          <w:w w:val="105"/>
          <w:sz w:val="20"/>
          <w:szCs w:val="20"/>
        </w:rPr>
        <w:t xml:space="preserve"> </w:t>
      </w:r>
      <w:r w:rsidRPr="00244564">
        <w:rPr>
          <w:color w:val="232323"/>
          <w:w w:val="105"/>
          <w:sz w:val="20"/>
          <w:szCs w:val="20"/>
        </w:rPr>
        <w:t>payments</w:t>
      </w:r>
      <w:r w:rsidRPr="00244564">
        <w:rPr>
          <w:color w:val="232323"/>
          <w:spacing w:val="-22"/>
          <w:w w:val="105"/>
          <w:sz w:val="20"/>
          <w:szCs w:val="20"/>
        </w:rPr>
        <w:t xml:space="preserve"> </w:t>
      </w:r>
      <w:r w:rsidRPr="00244564">
        <w:rPr>
          <w:color w:val="232323"/>
          <w:w w:val="105"/>
          <w:sz w:val="20"/>
          <w:szCs w:val="20"/>
        </w:rPr>
        <w:t>to</w:t>
      </w:r>
      <w:r w:rsidRPr="00244564">
        <w:rPr>
          <w:color w:val="232323"/>
          <w:spacing w:val="-13"/>
          <w:w w:val="105"/>
          <w:sz w:val="20"/>
          <w:szCs w:val="20"/>
        </w:rPr>
        <w:t xml:space="preserve"> </w:t>
      </w:r>
      <w:r w:rsidRPr="00244564">
        <w:rPr>
          <w:color w:val="232323"/>
          <w:w w:val="105"/>
          <w:sz w:val="20"/>
          <w:szCs w:val="20"/>
        </w:rPr>
        <w:t>the</w:t>
      </w:r>
      <w:r w:rsidRPr="00244564">
        <w:rPr>
          <w:color w:val="232323"/>
          <w:spacing w:val="-16"/>
          <w:w w:val="105"/>
          <w:sz w:val="20"/>
          <w:szCs w:val="20"/>
        </w:rPr>
        <w:t xml:space="preserve"> </w:t>
      </w:r>
      <w:r w:rsidRPr="00244564">
        <w:rPr>
          <w:color w:val="232323"/>
          <w:w w:val="105"/>
          <w:sz w:val="20"/>
          <w:szCs w:val="20"/>
        </w:rPr>
        <w:t>contractor</w:t>
      </w:r>
      <w:r w:rsidRPr="00244564">
        <w:rPr>
          <w:color w:val="232323"/>
          <w:spacing w:val="-1"/>
          <w:w w:val="105"/>
          <w:sz w:val="20"/>
          <w:szCs w:val="20"/>
        </w:rPr>
        <w:t xml:space="preserve"> </w:t>
      </w:r>
      <w:r w:rsidRPr="00244564">
        <w:rPr>
          <w:color w:val="232323"/>
          <w:w w:val="105"/>
          <w:sz w:val="20"/>
          <w:szCs w:val="20"/>
        </w:rPr>
        <w:t>under</w:t>
      </w:r>
      <w:r w:rsidRPr="00244564">
        <w:rPr>
          <w:color w:val="232323"/>
          <w:spacing w:val="-23"/>
          <w:w w:val="105"/>
          <w:sz w:val="20"/>
          <w:szCs w:val="20"/>
        </w:rPr>
        <w:t xml:space="preserve"> </w:t>
      </w:r>
      <w:r w:rsidRPr="00244564">
        <w:rPr>
          <w:color w:val="232323"/>
          <w:w w:val="105"/>
          <w:sz w:val="20"/>
          <w:szCs w:val="20"/>
        </w:rPr>
        <w:t>the</w:t>
      </w:r>
      <w:r w:rsidRPr="00244564">
        <w:rPr>
          <w:color w:val="232323"/>
          <w:spacing w:val="-12"/>
          <w:w w:val="105"/>
          <w:sz w:val="20"/>
          <w:szCs w:val="20"/>
        </w:rPr>
        <w:t xml:space="preserve"> </w:t>
      </w:r>
      <w:r w:rsidRPr="00244564">
        <w:rPr>
          <w:color w:val="232323"/>
          <w:w w:val="105"/>
          <w:sz w:val="20"/>
          <w:szCs w:val="20"/>
        </w:rPr>
        <w:t>contract</w:t>
      </w:r>
      <w:r w:rsidRPr="00244564">
        <w:rPr>
          <w:color w:val="232323"/>
          <w:spacing w:val="-8"/>
          <w:w w:val="105"/>
          <w:sz w:val="20"/>
          <w:szCs w:val="20"/>
        </w:rPr>
        <w:t xml:space="preserve"> </w:t>
      </w:r>
      <w:r w:rsidRPr="00244564">
        <w:rPr>
          <w:color w:val="232323"/>
          <w:w w:val="105"/>
          <w:sz w:val="20"/>
          <w:szCs w:val="20"/>
        </w:rPr>
        <w:t>until</w:t>
      </w:r>
      <w:r w:rsidRPr="00244564">
        <w:rPr>
          <w:color w:val="232323"/>
          <w:spacing w:val="-35"/>
          <w:w w:val="105"/>
          <w:sz w:val="20"/>
          <w:szCs w:val="20"/>
        </w:rPr>
        <w:t xml:space="preserve"> </w:t>
      </w:r>
      <w:r w:rsidRPr="00244564">
        <w:rPr>
          <w:color w:val="383838"/>
          <w:w w:val="105"/>
          <w:sz w:val="20"/>
          <w:szCs w:val="20"/>
        </w:rPr>
        <w:t>the</w:t>
      </w:r>
      <w:r w:rsidRPr="00244564">
        <w:rPr>
          <w:color w:val="383838"/>
          <w:spacing w:val="-12"/>
          <w:w w:val="105"/>
          <w:sz w:val="20"/>
          <w:szCs w:val="20"/>
        </w:rPr>
        <w:t xml:space="preserve"> </w:t>
      </w:r>
      <w:r w:rsidRPr="00244564">
        <w:rPr>
          <w:color w:val="383838"/>
          <w:w w:val="105"/>
          <w:sz w:val="20"/>
          <w:szCs w:val="20"/>
        </w:rPr>
        <w:t>contractor</w:t>
      </w:r>
      <w:r w:rsidRPr="00244564">
        <w:rPr>
          <w:color w:val="383838"/>
          <w:spacing w:val="-11"/>
          <w:w w:val="105"/>
          <w:sz w:val="20"/>
          <w:szCs w:val="20"/>
        </w:rPr>
        <w:t xml:space="preserve"> </w:t>
      </w:r>
      <w:r w:rsidRPr="00244564">
        <w:rPr>
          <w:color w:val="232323"/>
          <w:spacing w:val="1"/>
          <w:w w:val="105"/>
          <w:sz w:val="20"/>
          <w:szCs w:val="20"/>
        </w:rPr>
        <w:t>complies;</w:t>
      </w:r>
      <w:r w:rsidRPr="00244564">
        <w:rPr>
          <w:color w:val="232323"/>
          <w:spacing w:val="27"/>
          <w:w w:val="97"/>
          <w:sz w:val="20"/>
          <w:szCs w:val="20"/>
        </w:rPr>
        <w:t xml:space="preserve"> </w:t>
      </w:r>
      <w:r w:rsidRPr="00244564">
        <w:rPr>
          <w:color w:val="232323"/>
          <w:w w:val="105"/>
          <w:sz w:val="20"/>
          <w:szCs w:val="20"/>
        </w:rPr>
        <w:t>and/or</w:t>
      </w:r>
      <w:r w:rsidR="00244564">
        <w:rPr>
          <w:color w:val="232323"/>
          <w:w w:val="105"/>
          <w:sz w:val="20"/>
          <w:szCs w:val="20"/>
        </w:rPr>
        <w:t xml:space="preserve"> </w:t>
      </w:r>
      <w:r w:rsidRPr="00244564">
        <w:rPr>
          <w:color w:val="232323"/>
          <w:w w:val="105"/>
          <w:sz w:val="20"/>
          <w:szCs w:val="20"/>
        </w:rPr>
        <w:t>cancelling, terminating,</w:t>
      </w:r>
      <w:r w:rsidRPr="00244564">
        <w:rPr>
          <w:color w:val="232323"/>
          <w:spacing w:val="-28"/>
          <w:w w:val="105"/>
          <w:sz w:val="20"/>
          <w:szCs w:val="20"/>
        </w:rPr>
        <w:t xml:space="preserve"> </w:t>
      </w:r>
      <w:r w:rsidRPr="00244564">
        <w:rPr>
          <w:color w:val="232323"/>
          <w:w w:val="105"/>
          <w:sz w:val="20"/>
          <w:szCs w:val="20"/>
        </w:rPr>
        <w:t>or</w:t>
      </w:r>
      <w:r w:rsidRPr="00244564">
        <w:rPr>
          <w:color w:val="232323"/>
          <w:spacing w:val="-14"/>
          <w:w w:val="105"/>
          <w:sz w:val="20"/>
          <w:szCs w:val="20"/>
        </w:rPr>
        <w:t xml:space="preserve"> </w:t>
      </w:r>
      <w:r w:rsidRPr="00244564">
        <w:rPr>
          <w:color w:val="232323"/>
          <w:spacing w:val="1"/>
          <w:w w:val="105"/>
          <w:sz w:val="20"/>
          <w:szCs w:val="20"/>
        </w:rPr>
        <w:t>suspending</w:t>
      </w:r>
      <w:r w:rsidRPr="00244564">
        <w:rPr>
          <w:color w:val="232323"/>
          <w:spacing w:val="-25"/>
          <w:w w:val="105"/>
          <w:sz w:val="20"/>
          <w:szCs w:val="20"/>
        </w:rPr>
        <w:t xml:space="preserve"> </w:t>
      </w:r>
      <w:r w:rsidRPr="00244564">
        <w:rPr>
          <w:color w:val="232323"/>
          <w:w w:val="105"/>
          <w:sz w:val="20"/>
          <w:szCs w:val="20"/>
        </w:rPr>
        <w:t>a</w:t>
      </w:r>
      <w:r w:rsidRPr="00244564">
        <w:rPr>
          <w:color w:val="232323"/>
          <w:spacing w:val="-5"/>
          <w:w w:val="105"/>
          <w:sz w:val="20"/>
          <w:szCs w:val="20"/>
        </w:rPr>
        <w:t xml:space="preserve"> </w:t>
      </w:r>
      <w:r w:rsidRPr="00244564">
        <w:rPr>
          <w:color w:val="383838"/>
          <w:w w:val="105"/>
          <w:sz w:val="20"/>
          <w:szCs w:val="20"/>
        </w:rPr>
        <w:t>contract,</w:t>
      </w:r>
      <w:r w:rsidRPr="00244564">
        <w:rPr>
          <w:color w:val="383838"/>
          <w:spacing w:val="-4"/>
          <w:w w:val="105"/>
          <w:sz w:val="20"/>
          <w:szCs w:val="20"/>
        </w:rPr>
        <w:t xml:space="preserve"> </w:t>
      </w:r>
      <w:r w:rsidRPr="00244564">
        <w:rPr>
          <w:color w:val="232323"/>
          <w:spacing w:val="-8"/>
          <w:w w:val="105"/>
          <w:sz w:val="20"/>
          <w:szCs w:val="20"/>
        </w:rPr>
        <w:t>i</w:t>
      </w:r>
      <w:r w:rsidRPr="00244564">
        <w:rPr>
          <w:color w:val="232323"/>
          <w:spacing w:val="-11"/>
          <w:w w:val="105"/>
          <w:sz w:val="20"/>
          <w:szCs w:val="20"/>
        </w:rPr>
        <w:t>n</w:t>
      </w:r>
      <w:r w:rsidRPr="00244564">
        <w:rPr>
          <w:color w:val="232323"/>
          <w:spacing w:val="-30"/>
          <w:w w:val="105"/>
          <w:sz w:val="20"/>
          <w:szCs w:val="20"/>
        </w:rPr>
        <w:t xml:space="preserve"> </w:t>
      </w:r>
      <w:r w:rsidRPr="00244564">
        <w:rPr>
          <w:color w:val="232323"/>
          <w:spacing w:val="1"/>
          <w:w w:val="105"/>
          <w:sz w:val="20"/>
          <w:szCs w:val="20"/>
        </w:rPr>
        <w:t>whole</w:t>
      </w:r>
      <w:r w:rsidRPr="00244564">
        <w:rPr>
          <w:color w:val="232323"/>
          <w:spacing w:val="-25"/>
          <w:w w:val="105"/>
          <w:sz w:val="20"/>
          <w:szCs w:val="20"/>
        </w:rPr>
        <w:t xml:space="preserve"> </w:t>
      </w:r>
      <w:r w:rsidRPr="00244564">
        <w:rPr>
          <w:color w:val="383838"/>
          <w:w w:val="105"/>
          <w:sz w:val="20"/>
          <w:szCs w:val="20"/>
        </w:rPr>
        <w:t>or</w:t>
      </w:r>
      <w:r w:rsidRPr="00244564">
        <w:rPr>
          <w:color w:val="383838"/>
          <w:spacing w:val="-14"/>
          <w:w w:val="105"/>
          <w:sz w:val="20"/>
          <w:szCs w:val="20"/>
        </w:rPr>
        <w:t xml:space="preserve"> </w:t>
      </w:r>
      <w:r w:rsidRPr="00244564">
        <w:rPr>
          <w:color w:val="232323"/>
          <w:spacing w:val="-8"/>
          <w:w w:val="105"/>
          <w:sz w:val="20"/>
          <w:szCs w:val="20"/>
        </w:rPr>
        <w:t>i</w:t>
      </w:r>
      <w:r w:rsidRPr="00244564">
        <w:rPr>
          <w:color w:val="232323"/>
          <w:spacing w:val="-11"/>
          <w:w w:val="105"/>
          <w:sz w:val="20"/>
          <w:szCs w:val="20"/>
        </w:rPr>
        <w:t>n</w:t>
      </w:r>
      <w:r w:rsidRPr="00244564">
        <w:rPr>
          <w:color w:val="232323"/>
          <w:spacing w:val="-19"/>
          <w:w w:val="105"/>
          <w:sz w:val="20"/>
          <w:szCs w:val="20"/>
        </w:rPr>
        <w:t xml:space="preserve"> </w:t>
      </w:r>
      <w:r w:rsidRPr="00244564">
        <w:rPr>
          <w:color w:val="383838"/>
          <w:w w:val="105"/>
          <w:sz w:val="20"/>
          <w:szCs w:val="20"/>
        </w:rPr>
        <w:t>part.</w:t>
      </w:r>
    </w:p>
    <w:p w14:paraId="32E175AD" w14:textId="77777777" w:rsidR="005212F6" w:rsidRPr="00BE4983" w:rsidRDefault="005212F6" w:rsidP="005212F6">
      <w:pPr>
        <w:spacing w:before="10"/>
        <w:rPr>
          <w:rFonts w:ascii="Arial" w:eastAsia="Arial" w:hAnsi="Arial" w:cs="Arial"/>
          <w:sz w:val="20"/>
          <w:szCs w:val="20"/>
        </w:rPr>
      </w:pPr>
    </w:p>
    <w:p w14:paraId="74A2A393" w14:textId="77777777" w:rsidR="00244564" w:rsidRDefault="005212F6" w:rsidP="00244564">
      <w:pPr>
        <w:pStyle w:val="BodyText"/>
        <w:widowControl w:val="0"/>
        <w:numPr>
          <w:ilvl w:val="0"/>
          <w:numId w:val="28"/>
        </w:numPr>
        <w:tabs>
          <w:tab w:val="left" w:pos="772"/>
        </w:tabs>
        <w:spacing w:after="0" w:line="281" w:lineRule="auto"/>
        <w:ind w:left="764" w:right="1673" w:hanging="351"/>
        <w:rPr>
          <w:color w:val="383838"/>
          <w:sz w:val="20"/>
          <w:szCs w:val="20"/>
        </w:rPr>
      </w:pPr>
      <w:r w:rsidRPr="00244564">
        <w:rPr>
          <w:b/>
          <w:color w:val="232323"/>
          <w:spacing w:val="-1"/>
          <w:sz w:val="20"/>
          <w:szCs w:val="20"/>
        </w:rPr>
        <w:t>Incorporation</w:t>
      </w:r>
      <w:r w:rsidRPr="00244564">
        <w:rPr>
          <w:b/>
          <w:color w:val="232323"/>
          <w:spacing w:val="3"/>
          <w:sz w:val="20"/>
          <w:szCs w:val="20"/>
        </w:rPr>
        <w:t xml:space="preserve"> </w:t>
      </w:r>
      <w:r w:rsidRPr="00244564">
        <w:rPr>
          <w:b/>
          <w:color w:val="232323"/>
          <w:sz w:val="20"/>
          <w:szCs w:val="20"/>
        </w:rPr>
        <w:t>of</w:t>
      </w:r>
      <w:r w:rsidRPr="00244564">
        <w:rPr>
          <w:b/>
          <w:color w:val="232323"/>
          <w:spacing w:val="27"/>
          <w:sz w:val="20"/>
          <w:szCs w:val="20"/>
        </w:rPr>
        <w:t xml:space="preserve"> </w:t>
      </w:r>
      <w:r w:rsidRPr="00244564">
        <w:rPr>
          <w:b/>
          <w:color w:val="232323"/>
          <w:sz w:val="20"/>
          <w:szCs w:val="20"/>
        </w:rPr>
        <w:t>Provisions</w:t>
      </w:r>
      <w:r w:rsidRPr="00244564">
        <w:rPr>
          <w:b/>
          <w:color w:val="4D4D4D"/>
          <w:sz w:val="20"/>
          <w:szCs w:val="20"/>
        </w:rPr>
        <w:t>:</w:t>
      </w:r>
      <w:r w:rsidRPr="00244564">
        <w:rPr>
          <w:b/>
          <w:color w:val="4D4D4D"/>
          <w:spacing w:val="-27"/>
          <w:sz w:val="20"/>
          <w:szCs w:val="20"/>
        </w:rPr>
        <w:t xml:space="preserve"> </w:t>
      </w:r>
      <w:r w:rsidR="00244564" w:rsidRPr="00244564">
        <w:rPr>
          <w:b/>
          <w:color w:val="4D4D4D"/>
          <w:spacing w:val="-27"/>
          <w:sz w:val="20"/>
          <w:szCs w:val="20"/>
        </w:rPr>
        <w:t xml:space="preserve"> </w:t>
      </w:r>
      <w:r w:rsidRPr="00244564">
        <w:rPr>
          <w:color w:val="232323"/>
          <w:sz w:val="20"/>
          <w:szCs w:val="20"/>
        </w:rPr>
        <w:t>The</w:t>
      </w:r>
      <w:r w:rsidRPr="00244564">
        <w:rPr>
          <w:color w:val="232323"/>
          <w:spacing w:val="24"/>
          <w:sz w:val="20"/>
          <w:szCs w:val="20"/>
        </w:rPr>
        <w:t xml:space="preserve"> </w:t>
      </w:r>
      <w:r w:rsidRPr="00244564">
        <w:rPr>
          <w:color w:val="383838"/>
          <w:sz w:val="20"/>
          <w:szCs w:val="20"/>
        </w:rPr>
        <w:t>contractor</w:t>
      </w:r>
      <w:r w:rsidRPr="00244564">
        <w:rPr>
          <w:color w:val="383838"/>
          <w:spacing w:val="32"/>
          <w:sz w:val="20"/>
          <w:szCs w:val="20"/>
        </w:rPr>
        <w:t xml:space="preserve"> </w:t>
      </w:r>
      <w:r w:rsidRPr="00244564">
        <w:rPr>
          <w:color w:val="383838"/>
          <w:sz w:val="20"/>
          <w:szCs w:val="20"/>
        </w:rPr>
        <w:t>will</w:t>
      </w:r>
      <w:r w:rsidRPr="00244564">
        <w:rPr>
          <w:color w:val="383838"/>
          <w:spacing w:val="23"/>
          <w:sz w:val="20"/>
          <w:szCs w:val="20"/>
        </w:rPr>
        <w:t xml:space="preserve"> </w:t>
      </w:r>
      <w:r w:rsidRPr="00244564">
        <w:rPr>
          <w:color w:val="232323"/>
          <w:spacing w:val="-3"/>
          <w:sz w:val="20"/>
          <w:szCs w:val="20"/>
        </w:rPr>
        <w:t>i</w:t>
      </w:r>
      <w:r w:rsidRPr="00244564">
        <w:rPr>
          <w:color w:val="232323"/>
          <w:spacing w:val="-5"/>
          <w:sz w:val="20"/>
          <w:szCs w:val="20"/>
        </w:rPr>
        <w:t>nclude</w:t>
      </w:r>
      <w:r w:rsidRPr="00244564">
        <w:rPr>
          <w:color w:val="232323"/>
          <w:spacing w:val="16"/>
          <w:sz w:val="20"/>
          <w:szCs w:val="20"/>
        </w:rPr>
        <w:t xml:space="preserve"> </w:t>
      </w:r>
      <w:r w:rsidRPr="00244564">
        <w:rPr>
          <w:color w:val="232323"/>
          <w:sz w:val="20"/>
          <w:szCs w:val="20"/>
        </w:rPr>
        <w:t>the</w:t>
      </w:r>
      <w:r w:rsidRPr="00244564">
        <w:rPr>
          <w:color w:val="232323"/>
          <w:spacing w:val="31"/>
          <w:sz w:val="20"/>
          <w:szCs w:val="20"/>
        </w:rPr>
        <w:t xml:space="preserve"> </w:t>
      </w:r>
      <w:r w:rsidRPr="00244564">
        <w:rPr>
          <w:color w:val="232323"/>
          <w:spacing w:val="-2"/>
          <w:sz w:val="20"/>
          <w:szCs w:val="20"/>
        </w:rPr>
        <w:t>provisi</w:t>
      </w:r>
      <w:r w:rsidRPr="00244564">
        <w:rPr>
          <w:color w:val="232323"/>
          <w:spacing w:val="-3"/>
          <w:sz w:val="20"/>
          <w:szCs w:val="20"/>
        </w:rPr>
        <w:t>ons</w:t>
      </w:r>
      <w:r w:rsidRPr="00244564">
        <w:rPr>
          <w:color w:val="232323"/>
          <w:spacing w:val="9"/>
          <w:sz w:val="20"/>
          <w:szCs w:val="20"/>
        </w:rPr>
        <w:t xml:space="preserve"> </w:t>
      </w:r>
      <w:r w:rsidRPr="00244564">
        <w:rPr>
          <w:color w:val="383838"/>
          <w:sz w:val="20"/>
          <w:szCs w:val="20"/>
        </w:rPr>
        <w:t>of</w:t>
      </w:r>
      <w:r w:rsidRPr="00244564">
        <w:rPr>
          <w:color w:val="383838"/>
          <w:spacing w:val="17"/>
          <w:sz w:val="20"/>
          <w:szCs w:val="20"/>
        </w:rPr>
        <w:t xml:space="preserve"> </w:t>
      </w:r>
      <w:r w:rsidRPr="00244564">
        <w:rPr>
          <w:color w:val="383838"/>
          <w:sz w:val="20"/>
          <w:szCs w:val="20"/>
        </w:rPr>
        <w:t>paragraphs</w:t>
      </w:r>
      <w:r w:rsidRPr="00244564">
        <w:rPr>
          <w:color w:val="383838"/>
          <w:spacing w:val="16"/>
          <w:sz w:val="20"/>
          <w:szCs w:val="20"/>
        </w:rPr>
        <w:t xml:space="preserve"> </w:t>
      </w:r>
      <w:r w:rsidRPr="00244564">
        <w:rPr>
          <w:color w:val="383838"/>
          <w:sz w:val="20"/>
          <w:szCs w:val="20"/>
        </w:rPr>
        <w:t>one</w:t>
      </w:r>
      <w:r w:rsidRPr="00244564">
        <w:rPr>
          <w:color w:val="383838"/>
          <w:spacing w:val="57"/>
          <w:w w:val="101"/>
          <w:sz w:val="20"/>
          <w:szCs w:val="20"/>
        </w:rPr>
        <w:t xml:space="preserve"> </w:t>
      </w:r>
      <w:r w:rsidRPr="00244564">
        <w:rPr>
          <w:color w:val="232323"/>
          <w:sz w:val="20"/>
          <w:szCs w:val="20"/>
        </w:rPr>
        <w:t>through</w:t>
      </w:r>
      <w:r w:rsidRPr="00244564">
        <w:rPr>
          <w:color w:val="232323"/>
          <w:spacing w:val="21"/>
          <w:sz w:val="20"/>
          <w:szCs w:val="20"/>
        </w:rPr>
        <w:t xml:space="preserve"> </w:t>
      </w:r>
      <w:r w:rsidRPr="00244564">
        <w:rPr>
          <w:color w:val="383838"/>
          <w:sz w:val="20"/>
          <w:szCs w:val="20"/>
        </w:rPr>
        <w:t>six</w:t>
      </w:r>
      <w:r w:rsidRPr="00244564">
        <w:rPr>
          <w:color w:val="383838"/>
          <w:spacing w:val="14"/>
          <w:sz w:val="20"/>
          <w:szCs w:val="20"/>
        </w:rPr>
        <w:t xml:space="preserve"> </w:t>
      </w:r>
      <w:r w:rsidRPr="00244564">
        <w:rPr>
          <w:color w:val="383838"/>
          <w:spacing w:val="-18"/>
          <w:sz w:val="20"/>
          <w:szCs w:val="20"/>
        </w:rPr>
        <w:t>i</w:t>
      </w:r>
      <w:r w:rsidRPr="00244564">
        <w:rPr>
          <w:color w:val="383838"/>
          <w:sz w:val="20"/>
          <w:szCs w:val="20"/>
        </w:rPr>
        <w:t>n</w:t>
      </w:r>
      <w:r w:rsidRPr="00244564">
        <w:rPr>
          <w:color w:val="383838"/>
          <w:spacing w:val="-15"/>
          <w:sz w:val="20"/>
          <w:szCs w:val="20"/>
        </w:rPr>
        <w:t xml:space="preserve"> </w:t>
      </w:r>
      <w:r w:rsidRPr="00244564">
        <w:rPr>
          <w:color w:val="232323"/>
          <w:sz w:val="20"/>
          <w:szCs w:val="20"/>
        </w:rPr>
        <w:t>every</w:t>
      </w:r>
      <w:r w:rsidRPr="00244564">
        <w:rPr>
          <w:color w:val="232323"/>
          <w:spacing w:val="6"/>
          <w:sz w:val="20"/>
          <w:szCs w:val="20"/>
        </w:rPr>
        <w:t xml:space="preserve"> </w:t>
      </w:r>
      <w:r w:rsidRPr="00244564">
        <w:rPr>
          <w:color w:val="232323"/>
          <w:sz w:val="20"/>
          <w:szCs w:val="20"/>
        </w:rPr>
        <w:t>subcontract,</w:t>
      </w:r>
      <w:r w:rsidRPr="00244564">
        <w:rPr>
          <w:color w:val="232323"/>
          <w:spacing w:val="16"/>
          <w:sz w:val="20"/>
          <w:szCs w:val="20"/>
        </w:rPr>
        <w:t xml:space="preserve"> </w:t>
      </w:r>
      <w:r w:rsidRPr="00244564">
        <w:rPr>
          <w:color w:val="232323"/>
          <w:sz w:val="20"/>
          <w:szCs w:val="20"/>
        </w:rPr>
        <w:t>including</w:t>
      </w:r>
      <w:r w:rsidRPr="00244564">
        <w:rPr>
          <w:color w:val="232323"/>
          <w:spacing w:val="15"/>
          <w:sz w:val="20"/>
          <w:szCs w:val="20"/>
        </w:rPr>
        <w:t xml:space="preserve"> </w:t>
      </w:r>
      <w:r w:rsidRPr="00244564">
        <w:rPr>
          <w:color w:val="232323"/>
          <w:sz w:val="20"/>
          <w:szCs w:val="20"/>
        </w:rPr>
        <w:t>procurements</w:t>
      </w:r>
      <w:r w:rsidRPr="00244564">
        <w:rPr>
          <w:color w:val="232323"/>
          <w:spacing w:val="5"/>
          <w:sz w:val="20"/>
          <w:szCs w:val="20"/>
        </w:rPr>
        <w:t xml:space="preserve"> </w:t>
      </w:r>
      <w:r w:rsidRPr="00244564">
        <w:rPr>
          <w:color w:val="232323"/>
          <w:sz w:val="20"/>
          <w:szCs w:val="20"/>
        </w:rPr>
        <w:t>of</w:t>
      </w:r>
      <w:r w:rsidRPr="00244564">
        <w:rPr>
          <w:color w:val="232323"/>
          <w:spacing w:val="5"/>
          <w:sz w:val="20"/>
          <w:szCs w:val="20"/>
        </w:rPr>
        <w:t xml:space="preserve"> </w:t>
      </w:r>
      <w:r w:rsidRPr="00244564">
        <w:rPr>
          <w:color w:val="232323"/>
          <w:sz w:val="20"/>
          <w:szCs w:val="20"/>
        </w:rPr>
        <w:t>materials</w:t>
      </w:r>
      <w:r w:rsidRPr="00244564">
        <w:rPr>
          <w:color w:val="232323"/>
          <w:spacing w:val="6"/>
          <w:sz w:val="20"/>
          <w:szCs w:val="20"/>
        </w:rPr>
        <w:t xml:space="preserve"> </w:t>
      </w:r>
      <w:r w:rsidRPr="00244564">
        <w:rPr>
          <w:color w:val="232323"/>
          <w:sz w:val="20"/>
          <w:szCs w:val="20"/>
        </w:rPr>
        <w:t>and</w:t>
      </w:r>
      <w:r w:rsidRPr="00244564">
        <w:rPr>
          <w:color w:val="232323"/>
          <w:spacing w:val="4"/>
          <w:sz w:val="20"/>
          <w:szCs w:val="20"/>
        </w:rPr>
        <w:t xml:space="preserve"> </w:t>
      </w:r>
      <w:r w:rsidRPr="00244564">
        <w:rPr>
          <w:color w:val="232323"/>
          <w:spacing w:val="-26"/>
          <w:sz w:val="20"/>
          <w:szCs w:val="20"/>
        </w:rPr>
        <w:t>l</w:t>
      </w:r>
      <w:r w:rsidRPr="00244564">
        <w:rPr>
          <w:color w:val="232323"/>
          <w:sz w:val="20"/>
          <w:szCs w:val="20"/>
        </w:rPr>
        <w:t>eases</w:t>
      </w:r>
      <w:r w:rsidRPr="00244564">
        <w:rPr>
          <w:color w:val="232323"/>
          <w:spacing w:val="4"/>
          <w:sz w:val="20"/>
          <w:szCs w:val="20"/>
        </w:rPr>
        <w:t xml:space="preserve"> </w:t>
      </w:r>
      <w:r w:rsidRPr="00244564">
        <w:rPr>
          <w:color w:val="232323"/>
          <w:sz w:val="20"/>
          <w:szCs w:val="20"/>
        </w:rPr>
        <w:t>of</w:t>
      </w:r>
      <w:r w:rsidRPr="00244564">
        <w:rPr>
          <w:color w:val="232323"/>
          <w:spacing w:val="6"/>
          <w:sz w:val="20"/>
          <w:szCs w:val="20"/>
        </w:rPr>
        <w:t xml:space="preserve"> </w:t>
      </w:r>
      <w:r w:rsidRPr="00244564">
        <w:rPr>
          <w:color w:val="232323"/>
          <w:sz w:val="20"/>
          <w:szCs w:val="20"/>
        </w:rPr>
        <w:t>equipment,</w:t>
      </w:r>
      <w:r w:rsidRPr="00244564">
        <w:rPr>
          <w:color w:val="232323"/>
          <w:w w:val="104"/>
          <w:sz w:val="20"/>
          <w:szCs w:val="20"/>
        </w:rPr>
        <w:t xml:space="preserve"> </w:t>
      </w:r>
      <w:r w:rsidRPr="00244564">
        <w:rPr>
          <w:color w:val="232323"/>
          <w:sz w:val="20"/>
          <w:szCs w:val="20"/>
        </w:rPr>
        <w:t>un</w:t>
      </w:r>
      <w:r w:rsidRPr="00244564">
        <w:rPr>
          <w:color w:val="232323"/>
          <w:spacing w:val="-8"/>
          <w:sz w:val="20"/>
          <w:szCs w:val="20"/>
        </w:rPr>
        <w:t>l</w:t>
      </w:r>
      <w:r w:rsidRPr="00244564">
        <w:rPr>
          <w:color w:val="232323"/>
          <w:sz w:val="20"/>
          <w:szCs w:val="20"/>
        </w:rPr>
        <w:t>ess</w:t>
      </w:r>
      <w:r w:rsidRPr="00244564">
        <w:rPr>
          <w:color w:val="232323"/>
          <w:spacing w:val="-9"/>
          <w:sz w:val="20"/>
          <w:szCs w:val="20"/>
        </w:rPr>
        <w:t xml:space="preserve"> </w:t>
      </w:r>
      <w:r w:rsidRPr="00244564">
        <w:rPr>
          <w:color w:val="232323"/>
          <w:sz w:val="20"/>
          <w:szCs w:val="20"/>
        </w:rPr>
        <w:t>exempt</w:t>
      </w:r>
      <w:r w:rsidRPr="00244564">
        <w:rPr>
          <w:color w:val="232323"/>
          <w:spacing w:val="4"/>
          <w:sz w:val="20"/>
          <w:szCs w:val="20"/>
        </w:rPr>
        <w:t xml:space="preserve"> </w:t>
      </w:r>
      <w:r w:rsidRPr="00244564">
        <w:rPr>
          <w:color w:val="232323"/>
          <w:sz w:val="20"/>
          <w:szCs w:val="20"/>
        </w:rPr>
        <w:t>by</w:t>
      </w:r>
      <w:r w:rsidRPr="00244564">
        <w:rPr>
          <w:color w:val="232323"/>
          <w:spacing w:val="-10"/>
          <w:sz w:val="20"/>
          <w:szCs w:val="20"/>
        </w:rPr>
        <w:t xml:space="preserve"> </w:t>
      </w:r>
      <w:r w:rsidRPr="00244564">
        <w:rPr>
          <w:color w:val="232323"/>
          <w:sz w:val="20"/>
          <w:szCs w:val="20"/>
        </w:rPr>
        <w:t>the</w:t>
      </w:r>
      <w:r w:rsidR="00244564">
        <w:rPr>
          <w:color w:val="232323"/>
          <w:sz w:val="20"/>
          <w:szCs w:val="20"/>
        </w:rPr>
        <w:t xml:space="preserve"> </w:t>
      </w:r>
      <w:r w:rsidRPr="00244564">
        <w:rPr>
          <w:color w:val="383838"/>
          <w:sz w:val="20"/>
          <w:szCs w:val="20"/>
        </w:rPr>
        <w:t>Acts,</w:t>
      </w:r>
      <w:r w:rsidRPr="00244564">
        <w:rPr>
          <w:color w:val="383838"/>
          <w:spacing w:val="7"/>
          <w:sz w:val="20"/>
          <w:szCs w:val="20"/>
        </w:rPr>
        <w:t xml:space="preserve"> </w:t>
      </w:r>
      <w:r w:rsidRPr="00244564">
        <w:rPr>
          <w:color w:val="232323"/>
          <w:sz w:val="20"/>
          <w:szCs w:val="20"/>
        </w:rPr>
        <w:t>the</w:t>
      </w:r>
      <w:r w:rsidRPr="00244564">
        <w:rPr>
          <w:color w:val="232323"/>
          <w:spacing w:val="6"/>
          <w:sz w:val="20"/>
          <w:szCs w:val="20"/>
        </w:rPr>
        <w:t xml:space="preserve"> </w:t>
      </w:r>
      <w:r w:rsidRPr="00244564">
        <w:rPr>
          <w:color w:val="232323"/>
          <w:sz w:val="20"/>
          <w:szCs w:val="20"/>
        </w:rPr>
        <w:t>Regu</w:t>
      </w:r>
      <w:r w:rsidRPr="00244564">
        <w:rPr>
          <w:color w:val="232323"/>
          <w:spacing w:val="-6"/>
          <w:sz w:val="20"/>
          <w:szCs w:val="20"/>
        </w:rPr>
        <w:t>l</w:t>
      </w:r>
      <w:r w:rsidRPr="00244564">
        <w:rPr>
          <w:color w:val="232323"/>
          <w:sz w:val="20"/>
          <w:szCs w:val="20"/>
        </w:rPr>
        <w:t>at</w:t>
      </w:r>
      <w:r w:rsidRPr="00244564">
        <w:rPr>
          <w:color w:val="232323"/>
          <w:spacing w:val="-6"/>
          <w:sz w:val="20"/>
          <w:szCs w:val="20"/>
        </w:rPr>
        <w:t>i</w:t>
      </w:r>
      <w:r w:rsidRPr="00244564">
        <w:rPr>
          <w:color w:val="232323"/>
          <w:sz w:val="20"/>
          <w:szCs w:val="20"/>
        </w:rPr>
        <w:t>ons</w:t>
      </w:r>
      <w:r w:rsidRPr="00244564">
        <w:rPr>
          <w:color w:val="232323"/>
          <w:spacing w:val="-2"/>
          <w:sz w:val="20"/>
          <w:szCs w:val="20"/>
        </w:rPr>
        <w:t xml:space="preserve"> </w:t>
      </w:r>
      <w:r w:rsidRPr="00244564">
        <w:rPr>
          <w:color w:val="232323"/>
          <w:sz w:val="20"/>
          <w:szCs w:val="20"/>
        </w:rPr>
        <w:t>and</w:t>
      </w:r>
      <w:r w:rsidRPr="00244564">
        <w:rPr>
          <w:color w:val="232323"/>
          <w:spacing w:val="-8"/>
          <w:sz w:val="20"/>
          <w:szCs w:val="20"/>
        </w:rPr>
        <w:t xml:space="preserve"> </w:t>
      </w:r>
      <w:r w:rsidRPr="00244564">
        <w:rPr>
          <w:color w:val="232323"/>
          <w:sz w:val="20"/>
          <w:szCs w:val="20"/>
        </w:rPr>
        <w:t>d</w:t>
      </w:r>
      <w:r w:rsidRPr="00244564">
        <w:rPr>
          <w:color w:val="232323"/>
          <w:spacing w:val="-6"/>
          <w:sz w:val="20"/>
          <w:szCs w:val="20"/>
        </w:rPr>
        <w:t>i</w:t>
      </w:r>
      <w:r w:rsidRPr="00244564">
        <w:rPr>
          <w:color w:val="232323"/>
          <w:sz w:val="20"/>
          <w:szCs w:val="20"/>
        </w:rPr>
        <w:t>rect</w:t>
      </w:r>
      <w:r w:rsidRPr="00244564">
        <w:rPr>
          <w:color w:val="232323"/>
          <w:spacing w:val="-14"/>
          <w:sz w:val="20"/>
          <w:szCs w:val="20"/>
        </w:rPr>
        <w:t>i</w:t>
      </w:r>
      <w:r w:rsidRPr="00244564">
        <w:rPr>
          <w:color w:val="232323"/>
          <w:sz w:val="20"/>
          <w:szCs w:val="20"/>
        </w:rPr>
        <w:t>ves</w:t>
      </w:r>
      <w:r w:rsidRPr="00244564">
        <w:rPr>
          <w:color w:val="232323"/>
          <w:spacing w:val="3"/>
          <w:sz w:val="20"/>
          <w:szCs w:val="20"/>
        </w:rPr>
        <w:t xml:space="preserve"> </w:t>
      </w:r>
      <w:r w:rsidRPr="00244564">
        <w:rPr>
          <w:color w:val="232323"/>
          <w:spacing w:val="-18"/>
          <w:sz w:val="20"/>
          <w:szCs w:val="20"/>
        </w:rPr>
        <w:t>i</w:t>
      </w:r>
      <w:r w:rsidRPr="00244564">
        <w:rPr>
          <w:color w:val="232323"/>
          <w:sz w:val="20"/>
          <w:szCs w:val="20"/>
        </w:rPr>
        <w:t>ssued</w:t>
      </w:r>
      <w:r w:rsidRPr="00244564">
        <w:rPr>
          <w:color w:val="232323"/>
          <w:spacing w:val="13"/>
          <w:sz w:val="20"/>
          <w:szCs w:val="20"/>
        </w:rPr>
        <w:t xml:space="preserve"> </w:t>
      </w:r>
      <w:r w:rsidRPr="00244564">
        <w:rPr>
          <w:color w:val="383838"/>
          <w:sz w:val="20"/>
          <w:szCs w:val="20"/>
        </w:rPr>
        <w:t>pursuant</w:t>
      </w:r>
      <w:r w:rsidRPr="00244564">
        <w:rPr>
          <w:color w:val="383838"/>
          <w:spacing w:val="3"/>
          <w:sz w:val="20"/>
          <w:szCs w:val="20"/>
        </w:rPr>
        <w:t xml:space="preserve"> </w:t>
      </w:r>
      <w:r w:rsidRPr="00244564">
        <w:rPr>
          <w:color w:val="383838"/>
          <w:sz w:val="20"/>
          <w:szCs w:val="20"/>
        </w:rPr>
        <w:t>thereto.</w:t>
      </w:r>
      <w:r w:rsidRPr="00244564">
        <w:rPr>
          <w:color w:val="383838"/>
          <w:spacing w:val="4"/>
          <w:sz w:val="20"/>
          <w:szCs w:val="20"/>
        </w:rPr>
        <w:t xml:space="preserve"> </w:t>
      </w:r>
      <w:r w:rsidRPr="00244564">
        <w:rPr>
          <w:color w:val="383838"/>
          <w:sz w:val="20"/>
          <w:szCs w:val="20"/>
        </w:rPr>
        <w:t>The</w:t>
      </w:r>
    </w:p>
    <w:p w14:paraId="69501BC0" w14:textId="77777777" w:rsidR="00244564" w:rsidRDefault="00244564">
      <w:pPr>
        <w:spacing w:after="200" w:line="276" w:lineRule="auto"/>
        <w:rPr>
          <w:color w:val="383838"/>
          <w:sz w:val="20"/>
          <w:szCs w:val="20"/>
        </w:rPr>
      </w:pPr>
      <w:r>
        <w:rPr>
          <w:color w:val="383838"/>
          <w:sz w:val="20"/>
          <w:szCs w:val="20"/>
        </w:rPr>
        <w:br w:type="page"/>
      </w:r>
    </w:p>
    <w:p w14:paraId="18A3FC90" w14:textId="1E6A2668" w:rsidR="005212F6" w:rsidRPr="00244564" w:rsidRDefault="005212F6" w:rsidP="00244564">
      <w:pPr>
        <w:pStyle w:val="BodyText"/>
        <w:widowControl w:val="0"/>
        <w:tabs>
          <w:tab w:val="left" w:pos="772"/>
        </w:tabs>
        <w:spacing w:after="0" w:line="281" w:lineRule="auto"/>
        <w:ind w:right="1673"/>
        <w:rPr>
          <w:color w:val="383838"/>
          <w:sz w:val="20"/>
          <w:szCs w:val="20"/>
        </w:rPr>
      </w:pPr>
      <w:r>
        <w:rPr>
          <w:noProof/>
        </w:rPr>
        <w:lastRenderedPageBreak/>
        <mc:AlternateContent>
          <mc:Choice Requires="wpg">
            <w:drawing>
              <wp:anchor distT="0" distB="0" distL="114300" distR="114300" simplePos="0" relativeHeight="251673600" behindDoc="0" locked="0" layoutInCell="1" allowOverlap="1" wp14:anchorId="56903257" wp14:editId="58AD6A60">
                <wp:simplePos x="0" y="0"/>
                <wp:positionH relativeFrom="page">
                  <wp:posOffset>7713345</wp:posOffset>
                </wp:positionH>
                <wp:positionV relativeFrom="page">
                  <wp:posOffset>0</wp:posOffset>
                </wp:positionV>
                <wp:extent cx="1270" cy="9963150"/>
                <wp:effectExtent l="17145" t="9525" r="10160" b="9525"/>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63150"/>
                          <a:chOff x="12147" y="0"/>
                          <a:chExt cx="2" cy="15690"/>
                        </a:xfrm>
                      </wpg:grpSpPr>
                      <wps:wsp>
                        <wps:cNvPr id="525" name="Freeform 12"/>
                        <wps:cNvSpPr>
                          <a:spLocks/>
                        </wps:cNvSpPr>
                        <wps:spPr bwMode="auto">
                          <a:xfrm>
                            <a:off x="12147" y="0"/>
                            <a:ext cx="2" cy="15690"/>
                          </a:xfrm>
                          <a:custGeom>
                            <a:avLst/>
                            <a:gdLst>
                              <a:gd name="T0" fmla="*/ 15689 h 15690"/>
                              <a:gd name="T1" fmla="*/ 0 h 15690"/>
                            </a:gdLst>
                            <a:ahLst/>
                            <a:cxnLst>
                              <a:cxn ang="0">
                                <a:pos x="0" y="T0"/>
                              </a:cxn>
                              <a:cxn ang="0">
                                <a:pos x="0" y="T1"/>
                              </a:cxn>
                            </a:cxnLst>
                            <a:rect l="0" t="0" r="r" b="b"/>
                            <a:pathLst>
                              <a:path h="15690">
                                <a:moveTo>
                                  <a:pt x="0" y="15689"/>
                                </a:moveTo>
                                <a:lnTo>
                                  <a:pt x="0" y="0"/>
                                </a:lnTo>
                              </a:path>
                            </a:pathLst>
                          </a:custGeom>
                          <a:noFill/>
                          <a:ln w="1819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F0389" id="Group 524" o:spid="_x0000_s1026" style="position:absolute;margin-left:607.35pt;margin-top:0;width:.1pt;height:784.5pt;z-index:251673600;mso-position-horizontal-relative:page;mso-position-vertical-relative:page" coordorigin="12147" coordsize="2,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">
                <v:shape id="Freeform 12" o:spid="_x0000_s1027" style="position:absolute;left:12147;width:2;height:15690;visibility:visible;mso-wrap-style:square;v-text-anchor:top" coordsize="2,1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" path="m,15689l,e" filled="f" strokecolor="#c8c8c8" strokeweight=".50533mm">
                  <v:path arrowok="t" o:connecttype="custom" o:connectlocs="0,15689;0,0" o:connectangles="0,0"/>
                </v:shape>
                <w10:wrap anchorx="page" anchory="page"/>
              </v:group>
            </w:pict>
          </mc:Fallback>
        </mc:AlternateContent>
      </w:r>
      <w:r w:rsidR="00244564">
        <w:rPr>
          <w:color w:val="383838"/>
          <w:sz w:val="20"/>
          <w:szCs w:val="20"/>
        </w:rPr>
        <w:t xml:space="preserve"> c</w:t>
      </w:r>
      <w:r w:rsidRPr="00244564">
        <w:rPr>
          <w:color w:val="2A2A2A"/>
          <w:sz w:val="20"/>
          <w:szCs w:val="20"/>
        </w:rPr>
        <w:t>ontractor</w:t>
      </w:r>
      <w:r w:rsidRPr="00244564">
        <w:rPr>
          <w:color w:val="2A2A2A"/>
          <w:spacing w:val="21"/>
          <w:sz w:val="20"/>
          <w:szCs w:val="20"/>
        </w:rPr>
        <w:t xml:space="preserve"> </w:t>
      </w:r>
      <w:r w:rsidRPr="00244564">
        <w:rPr>
          <w:color w:val="2A2A2A"/>
          <w:sz w:val="20"/>
          <w:szCs w:val="20"/>
        </w:rPr>
        <w:t>will</w:t>
      </w:r>
      <w:r w:rsidRPr="00244564">
        <w:rPr>
          <w:color w:val="2A2A2A"/>
          <w:spacing w:val="2"/>
          <w:sz w:val="20"/>
          <w:szCs w:val="20"/>
        </w:rPr>
        <w:t xml:space="preserve"> </w:t>
      </w:r>
      <w:r w:rsidRPr="00244564">
        <w:rPr>
          <w:color w:val="2A2A2A"/>
          <w:sz w:val="20"/>
          <w:szCs w:val="20"/>
        </w:rPr>
        <w:t>take</w:t>
      </w:r>
      <w:r w:rsidRPr="00244564">
        <w:rPr>
          <w:color w:val="2A2A2A"/>
          <w:spacing w:val="15"/>
          <w:sz w:val="20"/>
          <w:szCs w:val="20"/>
        </w:rPr>
        <w:t xml:space="preserve"> </w:t>
      </w:r>
      <w:r w:rsidRPr="00244564">
        <w:rPr>
          <w:color w:val="2A2A2A"/>
          <w:spacing w:val="-1"/>
          <w:sz w:val="20"/>
          <w:szCs w:val="20"/>
        </w:rPr>
        <w:t>action</w:t>
      </w:r>
      <w:r w:rsidRPr="00244564">
        <w:rPr>
          <w:color w:val="2A2A2A"/>
          <w:spacing w:val="-5"/>
          <w:sz w:val="20"/>
          <w:szCs w:val="20"/>
        </w:rPr>
        <w:t xml:space="preserve"> </w:t>
      </w:r>
      <w:r w:rsidRPr="00244564">
        <w:rPr>
          <w:color w:val="3B3B3B"/>
          <w:sz w:val="20"/>
          <w:szCs w:val="20"/>
        </w:rPr>
        <w:t>wi</w:t>
      </w:r>
      <w:r w:rsidRPr="00244564">
        <w:rPr>
          <w:color w:val="151515"/>
          <w:sz w:val="20"/>
          <w:szCs w:val="20"/>
        </w:rPr>
        <w:t>th</w:t>
      </w:r>
      <w:r w:rsidRPr="00244564">
        <w:rPr>
          <w:color w:val="151515"/>
          <w:spacing w:val="3"/>
          <w:sz w:val="20"/>
          <w:szCs w:val="20"/>
        </w:rPr>
        <w:t xml:space="preserve"> </w:t>
      </w:r>
      <w:r w:rsidRPr="00244564">
        <w:rPr>
          <w:color w:val="3B3B3B"/>
          <w:spacing w:val="1"/>
          <w:sz w:val="20"/>
          <w:szCs w:val="20"/>
        </w:rPr>
        <w:t>respec</w:t>
      </w:r>
      <w:r w:rsidRPr="00244564">
        <w:rPr>
          <w:color w:val="151515"/>
          <w:sz w:val="20"/>
          <w:szCs w:val="20"/>
        </w:rPr>
        <w:t xml:space="preserve">t </w:t>
      </w:r>
      <w:r w:rsidRPr="00244564">
        <w:rPr>
          <w:color w:val="2A2A2A"/>
          <w:sz w:val="20"/>
          <w:szCs w:val="20"/>
        </w:rPr>
        <w:t>to</w:t>
      </w:r>
      <w:r w:rsidRPr="00244564">
        <w:rPr>
          <w:color w:val="2A2A2A"/>
          <w:spacing w:val="3"/>
          <w:sz w:val="20"/>
          <w:szCs w:val="20"/>
        </w:rPr>
        <w:t xml:space="preserve"> </w:t>
      </w:r>
      <w:r w:rsidRPr="00244564">
        <w:rPr>
          <w:color w:val="2A2A2A"/>
          <w:sz w:val="20"/>
          <w:szCs w:val="20"/>
        </w:rPr>
        <w:t>any</w:t>
      </w:r>
      <w:r w:rsidRPr="00244564">
        <w:rPr>
          <w:color w:val="2A2A2A"/>
          <w:spacing w:val="11"/>
          <w:sz w:val="20"/>
          <w:szCs w:val="20"/>
        </w:rPr>
        <w:t xml:space="preserve"> </w:t>
      </w:r>
      <w:r w:rsidRPr="00244564">
        <w:rPr>
          <w:color w:val="2A2A2A"/>
          <w:sz w:val="20"/>
          <w:szCs w:val="20"/>
        </w:rPr>
        <w:t>subcontract</w:t>
      </w:r>
      <w:r w:rsidRPr="00244564">
        <w:rPr>
          <w:color w:val="2A2A2A"/>
          <w:spacing w:val="29"/>
          <w:sz w:val="20"/>
          <w:szCs w:val="20"/>
        </w:rPr>
        <w:t xml:space="preserve"> </w:t>
      </w:r>
      <w:r w:rsidRPr="00244564">
        <w:rPr>
          <w:color w:val="2A2A2A"/>
          <w:sz w:val="20"/>
          <w:szCs w:val="20"/>
        </w:rPr>
        <w:t>or</w:t>
      </w:r>
      <w:r w:rsidRPr="00244564">
        <w:rPr>
          <w:color w:val="2A2A2A"/>
          <w:spacing w:val="5"/>
          <w:sz w:val="20"/>
          <w:szCs w:val="20"/>
        </w:rPr>
        <w:t xml:space="preserve"> </w:t>
      </w:r>
      <w:r w:rsidRPr="00244564">
        <w:rPr>
          <w:color w:val="2A2A2A"/>
          <w:sz w:val="20"/>
          <w:szCs w:val="20"/>
        </w:rPr>
        <w:t>procurement</w:t>
      </w:r>
      <w:r w:rsidRPr="00244564">
        <w:rPr>
          <w:color w:val="2A2A2A"/>
          <w:spacing w:val="9"/>
          <w:sz w:val="20"/>
          <w:szCs w:val="20"/>
        </w:rPr>
        <w:t xml:space="preserve"> </w:t>
      </w:r>
      <w:r w:rsidRPr="00244564">
        <w:rPr>
          <w:color w:val="2A2A2A"/>
          <w:sz w:val="20"/>
          <w:szCs w:val="20"/>
        </w:rPr>
        <w:t>as</w:t>
      </w:r>
      <w:r w:rsidRPr="00244564">
        <w:rPr>
          <w:color w:val="2A2A2A"/>
          <w:spacing w:val="-5"/>
          <w:sz w:val="20"/>
          <w:szCs w:val="20"/>
        </w:rPr>
        <w:t xml:space="preserve"> </w:t>
      </w:r>
      <w:r w:rsidRPr="00244564">
        <w:rPr>
          <w:color w:val="151515"/>
          <w:sz w:val="20"/>
          <w:szCs w:val="20"/>
        </w:rPr>
        <w:t>th</w:t>
      </w:r>
      <w:r w:rsidRPr="00244564">
        <w:rPr>
          <w:color w:val="3B3B3B"/>
          <w:spacing w:val="1"/>
          <w:sz w:val="20"/>
          <w:szCs w:val="20"/>
        </w:rPr>
        <w:t>e</w:t>
      </w:r>
      <w:r w:rsidRPr="00244564">
        <w:rPr>
          <w:color w:val="3B3B3B"/>
          <w:spacing w:val="14"/>
          <w:sz w:val="20"/>
          <w:szCs w:val="20"/>
        </w:rPr>
        <w:t xml:space="preserve"> </w:t>
      </w:r>
      <w:r w:rsidRPr="00244564">
        <w:rPr>
          <w:color w:val="3B3B3B"/>
          <w:spacing w:val="-2"/>
          <w:sz w:val="20"/>
          <w:szCs w:val="20"/>
        </w:rPr>
        <w:t>Recipi</w:t>
      </w:r>
      <w:r w:rsidRPr="00244564">
        <w:rPr>
          <w:color w:val="3B3B3B"/>
          <w:spacing w:val="-1"/>
          <w:sz w:val="20"/>
          <w:szCs w:val="20"/>
        </w:rPr>
        <w:t>ent</w:t>
      </w:r>
      <w:r w:rsidRPr="00244564">
        <w:rPr>
          <w:color w:val="3B3B3B"/>
          <w:spacing w:val="9"/>
          <w:sz w:val="20"/>
          <w:szCs w:val="20"/>
        </w:rPr>
        <w:t xml:space="preserve"> </w:t>
      </w:r>
      <w:r w:rsidRPr="00244564">
        <w:rPr>
          <w:color w:val="3B3B3B"/>
          <w:sz w:val="20"/>
          <w:szCs w:val="20"/>
        </w:rPr>
        <w:t>or</w:t>
      </w:r>
      <w:r w:rsidRPr="00244564">
        <w:rPr>
          <w:color w:val="3B3B3B"/>
          <w:spacing w:val="35"/>
          <w:w w:val="101"/>
          <w:sz w:val="20"/>
          <w:szCs w:val="20"/>
        </w:rPr>
        <w:t xml:space="preserve"> </w:t>
      </w:r>
      <w:r w:rsidRPr="00244564">
        <w:rPr>
          <w:color w:val="151515"/>
          <w:sz w:val="20"/>
          <w:szCs w:val="20"/>
        </w:rPr>
        <w:t>the</w:t>
      </w:r>
      <w:r w:rsidRPr="00244564">
        <w:rPr>
          <w:color w:val="151515"/>
          <w:spacing w:val="-7"/>
          <w:sz w:val="20"/>
          <w:szCs w:val="20"/>
        </w:rPr>
        <w:t xml:space="preserve"> </w:t>
      </w:r>
      <w:r w:rsidRPr="00244564">
        <w:rPr>
          <w:b/>
          <w:i/>
          <w:color w:val="2A2A2A"/>
          <w:sz w:val="20"/>
          <w:szCs w:val="20"/>
        </w:rPr>
        <w:t>FTA</w:t>
      </w:r>
      <w:r w:rsidRPr="00244564">
        <w:rPr>
          <w:b/>
          <w:i/>
          <w:color w:val="2A2A2A"/>
          <w:spacing w:val="5"/>
          <w:sz w:val="20"/>
          <w:szCs w:val="20"/>
        </w:rPr>
        <w:t xml:space="preserve"> </w:t>
      </w:r>
      <w:r w:rsidRPr="00244564">
        <w:rPr>
          <w:color w:val="2A2A2A"/>
          <w:sz w:val="20"/>
          <w:szCs w:val="20"/>
        </w:rPr>
        <w:t>may</w:t>
      </w:r>
      <w:r w:rsidRPr="00244564">
        <w:rPr>
          <w:color w:val="2A2A2A"/>
          <w:spacing w:val="-13"/>
          <w:sz w:val="20"/>
          <w:szCs w:val="20"/>
        </w:rPr>
        <w:t xml:space="preserve"> </w:t>
      </w:r>
      <w:r w:rsidRPr="00244564">
        <w:rPr>
          <w:color w:val="2A2A2A"/>
          <w:sz w:val="20"/>
          <w:szCs w:val="20"/>
        </w:rPr>
        <w:t>direct</w:t>
      </w:r>
      <w:r w:rsidRPr="00244564">
        <w:rPr>
          <w:color w:val="2A2A2A"/>
          <w:spacing w:val="2"/>
          <w:sz w:val="20"/>
          <w:szCs w:val="20"/>
        </w:rPr>
        <w:t xml:space="preserve"> </w:t>
      </w:r>
      <w:r w:rsidRPr="00244564">
        <w:rPr>
          <w:color w:val="2A2A2A"/>
          <w:sz w:val="20"/>
          <w:szCs w:val="20"/>
        </w:rPr>
        <w:t>as</w:t>
      </w:r>
      <w:r w:rsidRPr="00244564">
        <w:rPr>
          <w:color w:val="2A2A2A"/>
          <w:spacing w:val="-15"/>
          <w:sz w:val="20"/>
          <w:szCs w:val="20"/>
        </w:rPr>
        <w:t xml:space="preserve"> </w:t>
      </w:r>
      <w:r w:rsidRPr="00244564">
        <w:rPr>
          <w:color w:val="2A2A2A"/>
          <w:sz w:val="20"/>
          <w:szCs w:val="20"/>
        </w:rPr>
        <w:t>a</w:t>
      </w:r>
      <w:r w:rsidRPr="00244564">
        <w:rPr>
          <w:color w:val="2A2A2A"/>
          <w:spacing w:val="4"/>
          <w:sz w:val="20"/>
          <w:szCs w:val="20"/>
        </w:rPr>
        <w:t xml:space="preserve"> </w:t>
      </w:r>
      <w:r w:rsidRPr="00244564">
        <w:rPr>
          <w:color w:val="2A2A2A"/>
          <w:sz w:val="20"/>
          <w:szCs w:val="20"/>
        </w:rPr>
        <w:t>means</w:t>
      </w:r>
      <w:r w:rsidRPr="00244564">
        <w:rPr>
          <w:color w:val="2A2A2A"/>
          <w:spacing w:val="-2"/>
          <w:sz w:val="20"/>
          <w:szCs w:val="20"/>
        </w:rPr>
        <w:t xml:space="preserve"> </w:t>
      </w:r>
      <w:r w:rsidRPr="00244564">
        <w:rPr>
          <w:color w:val="2A2A2A"/>
          <w:sz w:val="20"/>
          <w:szCs w:val="20"/>
        </w:rPr>
        <w:t>of</w:t>
      </w:r>
      <w:r w:rsidRPr="00244564">
        <w:rPr>
          <w:color w:val="2A2A2A"/>
          <w:spacing w:val="-8"/>
          <w:sz w:val="20"/>
          <w:szCs w:val="20"/>
        </w:rPr>
        <w:t xml:space="preserve"> </w:t>
      </w:r>
      <w:r w:rsidRPr="00244564">
        <w:rPr>
          <w:color w:val="2A2A2A"/>
          <w:sz w:val="20"/>
          <w:szCs w:val="20"/>
        </w:rPr>
        <w:t>enforcing</w:t>
      </w:r>
      <w:r w:rsidRPr="00244564">
        <w:rPr>
          <w:color w:val="2A2A2A"/>
          <w:spacing w:val="-13"/>
          <w:sz w:val="20"/>
          <w:szCs w:val="20"/>
        </w:rPr>
        <w:t xml:space="preserve"> </w:t>
      </w:r>
      <w:r w:rsidRPr="00244564">
        <w:rPr>
          <w:color w:val="2A2A2A"/>
          <w:sz w:val="20"/>
          <w:szCs w:val="20"/>
        </w:rPr>
        <w:t>such</w:t>
      </w:r>
      <w:r w:rsidRPr="00244564">
        <w:rPr>
          <w:color w:val="2A2A2A"/>
          <w:spacing w:val="3"/>
          <w:sz w:val="20"/>
          <w:szCs w:val="20"/>
        </w:rPr>
        <w:t xml:space="preserve"> </w:t>
      </w:r>
      <w:r w:rsidRPr="00244564">
        <w:rPr>
          <w:color w:val="2A2A2A"/>
          <w:sz w:val="20"/>
          <w:szCs w:val="20"/>
        </w:rPr>
        <w:t xml:space="preserve">provisions </w:t>
      </w:r>
      <w:r w:rsidRPr="00244564">
        <w:rPr>
          <w:color w:val="151515"/>
          <w:spacing w:val="-2"/>
          <w:sz w:val="20"/>
          <w:szCs w:val="20"/>
        </w:rPr>
        <w:t>includ</w:t>
      </w:r>
      <w:r w:rsidRPr="00244564">
        <w:rPr>
          <w:color w:val="3B3B3B"/>
          <w:spacing w:val="-2"/>
          <w:sz w:val="20"/>
          <w:szCs w:val="20"/>
        </w:rPr>
        <w:t>ing</w:t>
      </w:r>
      <w:r w:rsidRPr="00244564">
        <w:rPr>
          <w:color w:val="3B3B3B"/>
          <w:spacing w:val="-25"/>
          <w:sz w:val="20"/>
          <w:szCs w:val="20"/>
        </w:rPr>
        <w:t xml:space="preserve"> </w:t>
      </w:r>
      <w:r w:rsidRPr="00244564">
        <w:rPr>
          <w:color w:val="2A2A2A"/>
          <w:sz w:val="20"/>
          <w:szCs w:val="20"/>
        </w:rPr>
        <w:t>sanctions</w:t>
      </w:r>
      <w:r w:rsidRPr="00244564">
        <w:rPr>
          <w:color w:val="2A2A2A"/>
          <w:spacing w:val="-2"/>
          <w:sz w:val="20"/>
          <w:szCs w:val="20"/>
        </w:rPr>
        <w:t xml:space="preserve"> </w:t>
      </w:r>
      <w:r w:rsidRPr="00244564">
        <w:rPr>
          <w:color w:val="2A2A2A"/>
          <w:sz w:val="20"/>
          <w:szCs w:val="20"/>
        </w:rPr>
        <w:t>for</w:t>
      </w:r>
      <w:r w:rsidRPr="00244564">
        <w:rPr>
          <w:color w:val="2A2A2A"/>
          <w:spacing w:val="25"/>
          <w:w w:val="107"/>
          <w:sz w:val="20"/>
          <w:szCs w:val="20"/>
        </w:rPr>
        <w:t xml:space="preserve"> </w:t>
      </w:r>
      <w:r w:rsidRPr="00244564">
        <w:rPr>
          <w:color w:val="2A2A2A"/>
          <w:sz w:val="20"/>
          <w:szCs w:val="20"/>
        </w:rPr>
        <w:t>noncompliance.</w:t>
      </w:r>
      <w:r w:rsidRPr="00244564">
        <w:rPr>
          <w:color w:val="2A2A2A"/>
          <w:spacing w:val="33"/>
          <w:sz w:val="20"/>
          <w:szCs w:val="20"/>
        </w:rPr>
        <w:t xml:space="preserve"> </w:t>
      </w:r>
      <w:r w:rsidRPr="00244564">
        <w:rPr>
          <w:color w:val="2A2A2A"/>
          <w:spacing w:val="-1"/>
          <w:sz w:val="20"/>
          <w:szCs w:val="20"/>
        </w:rPr>
        <w:t>Provided,</w:t>
      </w:r>
      <w:r w:rsidRPr="00244564">
        <w:rPr>
          <w:color w:val="2A2A2A"/>
          <w:spacing w:val="9"/>
          <w:sz w:val="20"/>
          <w:szCs w:val="20"/>
        </w:rPr>
        <w:t xml:space="preserve"> </w:t>
      </w:r>
      <w:r w:rsidRPr="00244564">
        <w:rPr>
          <w:color w:val="2A2A2A"/>
          <w:sz w:val="20"/>
          <w:szCs w:val="20"/>
        </w:rPr>
        <w:t>that</w:t>
      </w:r>
      <w:r w:rsidRPr="00244564">
        <w:rPr>
          <w:color w:val="2A2A2A"/>
          <w:spacing w:val="22"/>
          <w:sz w:val="20"/>
          <w:szCs w:val="20"/>
        </w:rPr>
        <w:t xml:space="preserve"> </w:t>
      </w:r>
      <w:r w:rsidRPr="00244564">
        <w:rPr>
          <w:color w:val="2A2A2A"/>
          <w:sz w:val="20"/>
          <w:szCs w:val="20"/>
        </w:rPr>
        <w:t>if</w:t>
      </w:r>
      <w:r w:rsidRPr="00244564">
        <w:rPr>
          <w:color w:val="2A2A2A"/>
          <w:spacing w:val="-11"/>
          <w:sz w:val="20"/>
          <w:szCs w:val="20"/>
        </w:rPr>
        <w:t xml:space="preserve"> </w:t>
      </w:r>
      <w:r w:rsidRPr="00244564">
        <w:rPr>
          <w:color w:val="2A2A2A"/>
          <w:sz w:val="20"/>
          <w:szCs w:val="20"/>
        </w:rPr>
        <w:t>the</w:t>
      </w:r>
      <w:r w:rsidRPr="00244564">
        <w:rPr>
          <w:color w:val="2A2A2A"/>
          <w:spacing w:val="13"/>
          <w:sz w:val="20"/>
          <w:szCs w:val="20"/>
        </w:rPr>
        <w:t xml:space="preserve"> </w:t>
      </w:r>
      <w:r w:rsidRPr="00244564">
        <w:rPr>
          <w:color w:val="2A2A2A"/>
          <w:sz w:val="20"/>
          <w:szCs w:val="20"/>
        </w:rPr>
        <w:t>contractor</w:t>
      </w:r>
      <w:r w:rsidRPr="00244564">
        <w:rPr>
          <w:color w:val="2A2A2A"/>
          <w:spacing w:val="31"/>
          <w:sz w:val="20"/>
          <w:szCs w:val="20"/>
        </w:rPr>
        <w:t xml:space="preserve"> </w:t>
      </w:r>
      <w:r w:rsidRPr="00244564">
        <w:rPr>
          <w:color w:val="2A2A2A"/>
          <w:sz w:val="20"/>
          <w:szCs w:val="20"/>
        </w:rPr>
        <w:t>becomes</w:t>
      </w:r>
      <w:r w:rsidRPr="00244564">
        <w:rPr>
          <w:color w:val="2A2A2A"/>
          <w:spacing w:val="13"/>
          <w:sz w:val="20"/>
          <w:szCs w:val="20"/>
        </w:rPr>
        <w:t xml:space="preserve"> </w:t>
      </w:r>
      <w:r w:rsidRPr="00244564">
        <w:rPr>
          <w:color w:val="2A2A2A"/>
          <w:spacing w:val="-4"/>
          <w:sz w:val="20"/>
          <w:szCs w:val="20"/>
        </w:rPr>
        <w:t>i</w:t>
      </w:r>
      <w:r w:rsidRPr="00244564">
        <w:rPr>
          <w:color w:val="2A2A2A"/>
          <w:spacing w:val="-5"/>
          <w:sz w:val="20"/>
          <w:szCs w:val="20"/>
        </w:rPr>
        <w:t>nvol</w:t>
      </w:r>
      <w:r w:rsidRPr="00244564">
        <w:rPr>
          <w:color w:val="2A2A2A"/>
          <w:spacing w:val="-6"/>
          <w:sz w:val="20"/>
          <w:szCs w:val="20"/>
        </w:rPr>
        <w:t>ved</w:t>
      </w:r>
      <w:r w:rsidRPr="00244564">
        <w:rPr>
          <w:color w:val="2A2A2A"/>
          <w:spacing w:val="24"/>
          <w:sz w:val="20"/>
          <w:szCs w:val="20"/>
        </w:rPr>
        <w:t xml:space="preserve"> </w:t>
      </w:r>
      <w:r w:rsidRPr="00244564">
        <w:rPr>
          <w:color w:val="2A2A2A"/>
          <w:spacing w:val="-5"/>
          <w:sz w:val="20"/>
          <w:szCs w:val="20"/>
        </w:rPr>
        <w:t>i</w:t>
      </w:r>
      <w:r w:rsidRPr="00244564">
        <w:rPr>
          <w:color w:val="2A2A2A"/>
          <w:spacing w:val="-8"/>
          <w:sz w:val="20"/>
          <w:szCs w:val="20"/>
        </w:rPr>
        <w:t>n,</w:t>
      </w:r>
      <w:r w:rsidRPr="00244564">
        <w:rPr>
          <w:color w:val="2A2A2A"/>
          <w:spacing w:val="-13"/>
          <w:sz w:val="20"/>
          <w:szCs w:val="20"/>
        </w:rPr>
        <w:t xml:space="preserve"> </w:t>
      </w:r>
      <w:r w:rsidRPr="00244564">
        <w:rPr>
          <w:color w:val="3B3B3B"/>
          <w:sz w:val="20"/>
          <w:szCs w:val="20"/>
        </w:rPr>
        <w:t>or</w:t>
      </w:r>
      <w:r w:rsidRPr="00244564">
        <w:rPr>
          <w:color w:val="3B3B3B"/>
          <w:spacing w:val="20"/>
          <w:sz w:val="20"/>
          <w:szCs w:val="20"/>
        </w:rPr>
        <w:t xml:space="preserve"> </w:t>
      </w:r>
      <w:r w:rsidRPr="00244564">
        <w:rPr>
          <w:color w:val="2A2A2A"/>
          <w:sz w:val="20"/>
          <w:szCs w:val="20"/>
        </w:rPr>
        <w:t>is</w:t>
      </w:r>
      <w:r w:rsidRPr="00244564">
        <w:rPr>
          <w:color w:val="2A2A2A"/>
          <w:spacing w:val="-8"/>
          <w:sz w:val="20"/>
          <w:szCs w:val="20"/>
        </w:rPr>
        <w:t xml:space="preserve"> </w:t>
      </w:r>
      <w:r w:rsidRPr="00244564">
        <w:rPr>
          <w:color w:val="2A2A2A"/>
          <w:sz w:val="20"/>
          <w:szCs w:val="20"/>
        </w:rPr>
        <w:t>threatened</w:t>
      </w:r>
      <w:r w:rsidRPr="00244564">
        <w:rPr>
          <w:color w:val="2A2A2A"/>
          <w:spacing w:val="25"/>
          <w:sz w:val="20"/>
          <w:szCs w:val="20"/>
        </w:rPr>
        <w:t xml:space="preserve"> </w:t>
      </w:r>
      <w:r w:rsidRPr="00244564">
        <w:rPr>
          <w:color w:val="3B3B3B"/>
          <w:sz w:val="20"/>
          <w:szCs w:val="20"/>
        </w:rPr>
        <w:t>with</w:t>
      </w:r>
      <w:r w:rsidRPr="00244564">
        <w:rPr>
          <w:color w:val="3B3B3B"/>
          <w:spacing w:val="30"/>
          <w:w w:val="108"/>
          <w:sz w:val="20"/>
          <w:szCs w:val="20"/>
        </w:rPr>
        <w:t xml:space="preserve"> </w:t>
      </w:r>
      <w:r w:rsidRPr="00244564">
        <w:rPr>
          <w:color w:val="2A2A2A"/>
          <w:spacing w:val="-3"/>
          <w:sz w:val="20"/>
          <w:szCs w:val="20"/>
        </w:rPr>
        <w:t>l</w:t>
      </w:r>
      <w:r w:rsidRPr="00244564">
        <w:rPr>
          <w:color w:val="2A2A2A"/>
          <w:spacing w:val="-4"/>
          <w:sz w:val="20"/>
          <w:szCs w:val="20"/>
        </w:rPr>
        <w:t>itigation</w:t>
      </w:r>
      <w:r w:rsidRPr="00244564">
        <w:rPr>
          <w:color w:val="2A2A2A"/>
          <w:spacing w:val="22"/>
          <w:sz w:val="20"/>
          <w:szCs w:val="20"/>
        </w:rPr>
        <w:t xml:space="preserve"> </w:t>
      </w:r>
      <w:r w:rsidRPr="00244564">
        <w:rPr>
          <w:color w:val="2A2A2A"/>
          <w:sz w:val="20"/>
          <w:szCs w:val="20"/>
        </w:rPr>
        <w:t>by</w:t>
      </w:r>
      <w:r w:rsidRPr="00244564">
        <w:rPr>
          <w:color w:val="2A2A2A"/>
          <w:spacing w:val="-1"/>
          <w:sz w:val="20"/>
          <w:szCs w:val="20"/>
        </w:rPr>
        <w:t xml:space="preserve"> </w:t>
      </w:r>
      <w:r w:rsidRPr="00244564">
        <w:rPr>
          <w:color w:val="2A2A2A"/>
          <w:sz w:val="20"/>
          <w:szCs w:val="20"/>
        </w:rPr>
        <w:t>a</w:t>
      </w:r>
      <w:r w:rsidRPr="00244564">
        <w:rPr>
          <w:color w:val="2A2A2A"/>
          <w:spacing w:val="12"/>
          <w:sz w:val="20"/>
          <w:szCs w:val="20"/>
        </w:rPr>
        <w:t xml:space="preserve"> </w:t>
      </w:r>
      <w:r w:rsidRPr="00244564">
        <w:rPr>
          <w:color w:val="2A2A2A"/>
          <w:sz w:val="20"/>
          <w:szCs w:val="20"/>
        </w:rPr>
        <w:t>subcontractor,</w:t>
      </w:r>
      <w:r w:rsidRPr="00244564">
        <w:rPr>
          <w:color w:val="2A2A2A"/>
          <w:spacing w:val="29"/>
          <w:sz w:val="20"/>
          <w:szCs w:val="20"/>
        </w:rPr>
        <w:t xml:space="preserve"> </w:t>
      </w:r>
      <w:r w:rsidRPr="00244564">
        <w:rPr>
          <w:color w:val="2A2A2A"/>
          <w:sz w:val="20"/>
          <w:szCs w:val="20"/>
        </w:rPr>
        <w:t>or</w:t>
      </w:r>
      <w:r w:rsidRPr="00244564">
        <w:rPr>
          <w:color w:val="2A2A2A"/>
          <w:spacing w:val="1"/>
          <w:sz w:val="20"/>
          <w:szCs w:val="20"/>
        </w:rPr>
        <w:t xml:space="preserve"> </w:t>
      </w:r>
      <w:r w:rsidRPr="00244564">
        <w:rPr>
          <w:color w:val="3B3B3B"/>
          <w:sz w:val="20"/>
          <w:szCs w:val="20"/>
        </w:rPr>
        <w:t>supp</w:t>
      </w:r>
      <w:r w:rsidRPr="00244564">
        <w:rPr>
          <w:color w:val="151515"/>
          <w:sz w:val="20"/>
          <w:szCs w:val="20"/>
        </w:rPr>
        <w:t>lier</w:t>
      </w:r>
      <w:r w:rsidRPr="00244564">
        <w:rPr>
          <w:color w:val="151515"/>
          <w:spacing w:val="11"/>
          <w:sz w:val="20"/>
          <w:szCs w:val="20"/>
        </w:rPr>
        <w:t xml:space="preserve"> </w:t>
      </w:r>
      <w:r w:rsidRPr="00244564">
        <w:rPr>
          <w:color w:val="2A2A2A"/>
          <w:sz w:val="20"/>
          <w:szCs w:val="20"/>
        </w:rPr>
        <w:t>because</w:t>
      </w:r>
      <w:r w:rsidRPr="00244564">
        <w:rPr>
          <w:color w:val="2A2A2A"/>
          <w:spacing w:val="7"/>
          <w:sz w:val="20"/>
          <w:szCs w:val="20"/>
        </w:rPr>
        <w:t xml:space="preserve"> </w:t>
      </w:r>
      <w:r w:rsidRPr="00244564">
        <w:rPr>
          <w:color w:val="3B3B3B"/>
          <w:sz w:val="20"/>
          <w:szCs w:val="20"/>
        </w:rPr>
        <w:t>of</w:t>
      </w:r>
      <w:r w:rsidRPr="00244564">
        <w:rPr>
          <w:color w:val="3B3B3B"/>
          <w:spacing w:val="13"/>
          <w:sz w:val="20"/>
          <w:szCs w:val="20"/>
        </w:rPr>
        <w:t xml:space="preserve"> </w:t>
      </w:r>
      <w:r w:rsidRPr="00244564">
        <w:rPr>
          <w:color w:val="3B3B3B"/>
          <w:sz w:val="20"/>
          <w:szCs w:val="20"/>
        </w:rPr>
        <w:t>such</w:t>
      </w:r>
      <w:r w:rsidRPr="00244564">
        <w:rPr>
          <w:color w:val="3B3B3B"/>
          <w:spacing w:val="7"/>
          <w:sz w:val="20"/>
          <w:szCs w:val="20"/>
        </w:rPr>
        <w:t xml:space="preserve"> </w:t>
      </w:r>
      <w:r w:rsidRPr="00244564">
        <w:rPr>
          <w:color w:val="2A2A2A"/>
          <w:sz w:val="20"/>
          <w:szCs w:val="20"/>
        </w:rPr>
        <w:t>direction, the</w:t>
      </w:r>
      <w:r w:rsidRPr="00244564">
        <w:rPr>
          <w:color w:val="2A2A2A"/>
          <w:spacing w:val="8"/>
          <w:sz w:val="20"/>
          <w:szCs w:val="20"/>
        </w:rPr>
        <w:t xml:space="preserve"> </w:t>
      </w:r>
      <w:r w:rsidRPr="00244564">
        <w:rPr>
          <w:color w:val="3B3B3B"/>
          <w:sz w:val="20"/>
          <w:szCs w:val="20"/>
        </w:rPr>
        <w:t>contractor</w:t>
      </w:r>
      <w:r w:rsidRPr="00244564">
        <w:rPr>
          <w:color w:val="3B3B3B"/>
          <w:spacing w:val="27"/>
          <w:sz w:val="20"/>
          <w:szCs w:val="20"/>
        </w:rPr>
        <w:t xml:space="preserve"> </w:t>
      </w:r>
      <w:r w:rsidRPr="00244564">
        <w:rPr>
          <w:color w:val="3B3B3B"/>
          <w:sz w:val="20"/>
          <w:szCs w:val="20"/>
        </w:rPr>
        <w:t>may</w:t>
      </w:r>
      <w:r w:rsidRPr="00244564">
        <w:rPr>
          <w:color w:val="3B3B3B"/>
          <w:spacing w:val="8"/>
          <w:sz w:val="20"/>
          <w:szCs w:val="20"/>
        </w:rPr>
        <w:t xml:space="preserve"> </w:t>
      </w:r>
      <w:r w:rsidRPr="00244564">
        <w:rPr>
          <w:color w:val="3B3B3B"/>
          <w:sz w:val="20"/>
          <w:szCs w:val="20"/>
        </w:rPr>
        <w:t>request</w:t>
      </w:r>
      <w:r w:rsidRPr="00244564">
        <w:rPr>
          <w:color w:val="3B3B3B"/>
          <w:spacing w:val="28"/>
          <w:w w:val="99"/>
          <w:sz w:val="20"/>
          <w:szCs w:val="20"/>
        </w:rPr>
        <w:t xml:space="preserve"> </w:t>
      </w:r>
      <w:r w:rsidRPr="00244564">
        <w:rPr>
          <w:color w:val="2A2A2A"/>
          <w:sz w:val="20"/>
          <w:szCs w:val="20"/>
        </w:rPr>
        <w:t>the</w:t>
      </w:r>
      <w:r w:rsidRPr="00244564">
        <w:rPr>
          <w:color w:val="2A2A2A"/>
          <w:spacing w:val="46"/>
          <w:sz w:val="20"/>
          <w:szCs w:val="20"/>
        </w:rPr>
        <w:t xml:space="preserve"> </w:t>
      </w:r>
      <w:r w:rsidRPr="00244564">
        <w:rPr>
          <w:color w:val="2A2A2A"/>
          <w:sz w:val="20"/>
          <w:szCs w:val="20"/>
        </w:rPr>
        <w:t>Rec</w:t>
      </w:r>
      <w:r w:rsidRPr="00244564">
        <w:rPr>
          <w:color w:val="2A2A2A"/>
          <w:spacing w:val="-7"/>
          <w:sz w:val="20"/>
          <w:szCs w:val="20"/>
        </w:rPr>
        <w:t>i</w:t>
      </w:r>
      <w:r w:rsidRPr="00244564">
        <w:rPr>
          <w:color w:val="2A2A2A"/>
          <w:sz w:val="20"/>
          <w:szCs w:val="20"/>
        </w:rPr>
        <w:t>pient</w:t>
      </w:r>
      <w:r w:rsidRPr="00244564">
        <w:rPr>
          <w:color w:val="2A2A2A"/>
          <w:spacing w:val="14"/>
          <w:sz w:val="20"/>
          <w:szCs w:val="20"/>
        </w:rPr>
        <w:t xml:space="preserve"> </w:t>
      </w:r>
      <w:r w:rsidRPr="00244564">
        <w:rPr>
          <w:color w:val="2A2A2A"/>
          <w:sz w:val="20"/>
          <w:szCs w:val="20"/>
        </w:rPr>
        <w:t>to</w:t>
      </w:r>
      <w:r w:rsidRPr="00244564">
        <w:rPr>
          <w:color w:val="2A2A2A"/>
          <w:spacing w:val="13"/>
          <w:sz w:val="20"/>
          <w:szCs w:val="20"/>
        </w:rPr>
        <w:t xml:space="preserve"> </w:t>
      </w:r>
      <w:r w:rsidRPr="00244564">
        <w:rPr>
          <w:color w:val="2A2A2A"/>
          <w:sz w:val="20"/>
          <w:szCs w:val="20"/>
        </w:rPr>
        <w:t>enter</w:t>
      </w:r>
      <w:r w:rsidRPr="00244564">
        <w:rPr>
          <w:color w:val="2A2A2A"/>
          <w:spacing w:val="35"/>
          <w:sz w:val="20"/>
          <w:szCs w:val="20"/>
        </w:rPr>
        <w:t xml:space="preserve"> </w:t>
      </w:r>
      <w:r w:rsidRPr="00244564">
        <w:rPr>
          <w:color w:val="2A2A2A"/>
          <w:spacing w:val="-14"/>
          <w:sz w:val="20"/>
          <w:szCs w:val="20"/>
        </w:rPr>
        <w:t>i</w:t>
      </w:r>
      <w:r w:rsidRPr="00244564">
        <w:rPr>
          <w:color w:val="2A2A2A"/>
          <w:sz w:val="20"/>
          <w:szCs w:val="20"/>
        </w:rPr>
        <w:t>nto</w:t>
      </w:r>
      <w:r w:rsidRPr="00244564">
        <w:rPr>
          <w:color w:val="2A2A2A"/>
          <w:spacing w:val="2"/>
          <w:sz w:val="20"/>
          <w:szCs w:val="20"/>
        </w:rPr>
        <w:t xml:space="preserve"> </w:t>
      </w:r>
      <w:r w:rsidRPr="00244564">
        <w:rPr>
          <w:color w:val="3B3B3B"/>
          <w:sz w:val="20"/>
          <w:szCs w:val="20"/>
        </w:rPr>
        <w:t>any</w:t>
      </w:r>
      <w:r w:rsidRPr="00244564">
        <w:rPr>
          <w:color w:val="3B3B3B"/>
          <w:spacing w:val="31"/>
          <w:sz w:val="20"/>
          <w:szCs w:val="20"/>
        </w:rPr>
        <w:t xml:space="preserve"> </w:t>
      </w:r>
      <w:r w:rsidRPr="00244564">
        <w:rPr>
          <w:color w:val="2A2A2A"/>
          <w:spacing w:val="-14"/>
          <w:sz w:val="20"/>
          <w:szCs w:val="20"/>
        </w:rPr>
        <w:t>l</w:t>
      </w:r>
      <w:r w:rsidRPr="00244564">
        <w:rPr>
          <w:color w:val="2A2A2A"/>
          <w:sz w:val="20"/>
          <w:szCs w:val="20"/>
        </w:rPr>
        <w:t>it</w:t>
      </w:r>
      <w:r w:rsidRPr="00244564">
        <w:rPr>
          <w:color w:val="2A2A2A"/>
          <w:spacing w:val="-20"/>
          <w:sz w:val="20"/>
          <w:szCs w:val="20"/>
        </w:rPr>
        <w:t>i</w:t>
      </w:r>
      <w:r w:rsidRPr="00244564">
        <w:rPr>
          <w:color w:val="2A2A2A"/>
          <w:sz w:val="20"/>
          <w:szCs w:val="20"/>
        </w:rPr>
        <w:t>gat</w:t>
      </w:r>
      <w:r w:rsidRPr="00244564">
        <w:rPr>
          <w:color w:val="2A2A2A"/>
          <w:spacing w:val="-1"/>
          <w:sz w:val="20"/>
          <w:szCs w:val="20"/>
        </w:rPr>
        <w:t>i</w:t>
      </w:r>
      <w:r w:rsidRPr="00244564">
        <w:rPr>
          <w:color w:val="2A2A2A"/>
          <w:sz w:val="20"/>
          <w:szCs w:val="20"/>
        </w:rPr>
        <w:t>on</w:t>
      </w:r>
      <w:r w:rsidRPr="00244564">
        <w:rPr>
          <w:color w:val="2A2A2A"/>
          <w:spacing w:val="11"/>
          <w:sz w:val="20"/>
          <w:szCs w:val="20"/>
        </w:rPr>
        <w:t xml:space="preserve"> </w:t>
      </w:r>
      <w:r w:rsidRPr="00244564">
        <w:rPr>
          <w:color w:val="2A2A2A"/>
          <w:sz w:val="20"/>
          <w:szCs w:val="20"/>
        </w:rPr>
        <w:t>to</w:t>
      </w:r>
      <w:r w:rsidRPr="00244564">
        <w:rPr>
          <w:color w:val="2A2A2A"/>
          <w:spacing w:val="33"/>
          <w:sz w:val="20"/>
          <w:szCs w:val="20"/>
        </w:rPr>
        <w:t xml:space="preserve"> </w:t>
      </w:r>
      <w:r w:rsidRPr="00244564">
        <w:rPr>
          <w:color w:val="3B3B3B"/>
          <w:sz w:val="20"/>
          <w:szCs w:val="20"/>
        </w:rPr>
        <w:t>protect</w:t>
      </w:r>
      <w:r w:rsidRPr="00244564">
        <w:rPr>
          <w:color w:val="3B3B3B"/>
          <w:spacing w:val="20"/>
          <w:sz w:val="20"/>
          <w:szCs w:val="20"/>
        </w:rPr>
        <w:t xml:space="preserve"> </w:t>
      </w:r>
      <w:r w:rsidRPr="00244564">
        <w:rPr>
          <w:color w:val="2A2A2A"/>
          <w:sz w:val="20"/>
          <w:szCs w:val="20"/>
        </w:rPr>
        <w:t>the</w:t>
      </w:r>
      <w:r w:rsidRPr="00244564">
        <w:rPr>
          <w:color w:val="2A2A2A"/>
          <w:spacing w:val="38"/>
          <w:sz w:val="20"/>
          <w:szCs w:val="20"/>
        </w:rPr>
        <w:t xml:space="preserve"> </w:t>
      </w:r>
      <w:r w:rsidRPr="00244564">
        <w:rPr>
          <w:color w:val="2A2A2A"/>
          <w:spacing w:val="-14"/>
          <w:sz w:val="20"/>
          <w:szCs w:val="20"/>
        </w:rPr>
        <w:t>i</w:t>
      </w:r>
      <w:r w:rsidRPr="00244564">
        <w:rPr>
          <w:color w:val="2A2A2A"/>
          <w:sz w:val="20"/>
          <w:szCs w:val="20"/>
        </w:rPr>
        <w:t>nterests</w:t>
      </w:r>
      <w:r w:rsidRPr="00244564">
        <w:rPr>
          <w:color w:val="2A2A2A"/>
          <w:spacing w:val="13"/>
          <w:sz w:val="20"/>
          <w:szCs w:val="20"/>
        </w:rPr>
        <w:t xml:space="preserve"> </w:t>
      </w:r>
      <w:r w:rsidRPr="00244564">
        <w:rPr>
          <w:color w:val="3B3B3B"/>
          <w:sz w:val="20"/>
          <w:szCs w:val="20"/>
        </w:rPr>
        <w:t>of</w:t>
      </w:r>
      <w:r w:rsidRPr="00244564">
        <w:rPr>
          <w:color w:val="3B3B3B"/>
          <w:spacing w:val="13"/>
          <w:sz w:val="20"/>
          <w:szCs w:val="20"/>
        </w:rPr>
        <w:t xml:space="preserve"> </w:t>
      </w:r>
      <w:r w:rsidRPr="00244564">
        <w:rPr>
          <w:color w:val="2A2A2A"/>
          <w:sz w:val="20"/>
          <w:szCs w:val="20"/>
        </w:rPr>
        <w:t>the</w:t>
      </w:r>
      <w:r w:rsidRPr="00244564">
        <w:rPr>
          <w:color w:val="2A2A2A"/>
          <w:spacing w:val="46"/>
          <w:sz w:val="20"/>
          <w:szCs w:val="20"/>
        </w:rPr>
        <w:t xml:space="preserve"> </w:t>
      </w:r>
      <w:r w:rsidRPr="00244564">
        <w:rPr>
          <w:color w:val="3B3B3B"/>
          <w:sz w:val="20"/>
          <w:szCs w:val="20"/>
        </w:rPr>
        <w:t>Recip</w:t>
      </w:r>
      <w:r w:rsidRPr="00244564">
        <w:rPr>
          <w:color w:val="3B3B3B"/>
          <w:spacing w:val="-6"/>
          <w:sz w:val="20"/>
          <w:szCs w:val="20"/>
        </w:rPr>
        <w:t>i</w:t>
      </w:r>
      <w:r w:rsidRPr="00244564">
        <w:rPr>
          <w:color w:val="3B3B3B"/>
          <w:sz w:val="20"/>
          <w:szCs w:val="20"/>
        </w:rPr>
        <w:t>ent.</w:t>
      </w:r>
      <w:r w:rsidRPr="00244564">
        <w:rPr>
          <w:color w:val="3B3B3B"/>
          <w:spacing w:val="19"/>
          <w:sz w:val="20"/>
          <w:szCs w:val="20"/>
        </w:rPr>
        <w:t xml:space="preserve"> </w:t>
      </w:r>
      <w:r w:rsidRPr="00244564">
        <w:rPr>
          <w:color w:val="151515"/>
          <w:spacing w:val="-18"/>
          <w:sz w:val="20"/>
          <w:szCs w:val="20"/>
        </w:rPr>
        <w:t>I</w:t>
      </w:r>
      <w:r w:rsidRPr="00244564">
        <w:rPr>
          <w:color w:val="3B3B3B"/>
          <w:sz w:val="20"/>
          <w:szCs w:val="20"/>
        </w:rPr>
        <w:t>n</w:t>
      </w:r>
      <w:r w:rsidRPr="00244564">
        <w:rPr>
          <w:color w:val="3B3B3B"/>
          <w:spacing w:val="10"/>
          <w:sz w:val="20"/>
          <w:szCs w:val="20"/>
        </w:rPr>
        <w:t xml:space="preserve"> </w:t>
      </w:r>
      <w:r w:rsidRPr="00244564">
        <w:rPr>
          <w:color w:val="3B3B3B"/>
          <w:sz w:val="20"/>
          <w:szCs w:val="20"/>
        </w:rPr>
        <w:t>add</w:t>
      </w:r>
      <w:r w:rsidRPr="00244564">
        <w:rPr>
          <w:color w:val="3B3B3B"/>
          <w:spacing w:val="-6"/>
          <w:sz w:val="20"/>
          <w:szCs w:val="20"/>
        </w:rPr>
        <w:t>i</w:t>
      </w:r>
      <w:r w:rsidRPr="00244564">
        <w:rPr>
          <w:color w:val="3B3B3B"/>
          <w:sz w:val="20"/>
          <w:szCs w:val="20"/>
        </w:rPr>
        <w:t>t</w:t>
      </w:r>
      <w:r w:rsidRPr="00244564">
        <w:rPr>
          <w:color w:val="3B3B3B"/>
          <w:spacing w:val="-6"/>
          <w:sz w:val="20"/>
          <w:szCs w:val="20"/>
        </w:rPr>
        <w:t>i</w:t>
      </w:r>
      <w:r w:rsidRPr="00244564">
        <w:rPr>
          <w:color w:val="3B3B3B"/>
          <w:sz w:val="20"/>
          <w:szCs w:val="20"/>
        </w:rPr>
        <w:t>o</w:t>
      </w:r>
      <w:r w:rsidRPr="00244564">
        <w:rPr>
          <w:color w:val="3B3B3B"/>
          <w:spacing w:val="-11"/>
          <w:sz w:val="20"/>
          <w:szCs w:val="20"/>
        </w:rPr>
        <w:t>n</w:t>
      </w:r>
      <w:r w:rsidRPr="00244564">
        <w:rPr>
          <w:color w:val="3B3B3B"/>
          <w:sz w:val="20"/>
          <w:szCs w:val="20"/>
        </w:rPr>
        <w:t>,</w:t>
      </w:r>
      <w:r w:rsidRPr="00244564">
        <w:rPr>
          <w:color w:val="3B3B3B"/>
          <w:w w:val="200"/>
          <w:sz w:val="20"/>
          <w:szCs w:val="20"/>
        </w:rPr>
        <w:t xml:space="preserve"> </w:t>
      </w:r>
      <w:r w:rsidRPr="00244564">
        <w:rPr>
          <w:color w:val="2A2A2A"/>
          <w:sz w:val="20"/>
          <w:szCs w:val="20"/>
        </w:rPr>
        <w:t>the</w:t>
      </w:r>
      <w:r w:rsidRPr="00244564">
        <w:rPr>
          <w:color w:val="2A2A2A"/>
          <w:spacing w:val="17"/>
          <w:sz w:val="20"/>
          <w:szCs w:val="20"/>
        </w:rPr>
        <w:t xml:space="preserve"> </w:t>
      </w:r>
      <w:r w:rsidRPr="00244564">
        <w:rPr>
          <w:color w:val="3B3B3B"/>
          <w:sz w:val="20"/>
          <w:szCs w:val="20"/>
        </w:rPr>
        <w:t>contractor</w:t>
      </w:r>
      <w:r w:rsidRPr="00244564">
        <w:rPr>
          <w:color w:val="3B3B3B"/>
          <w:spacing w:val="37"/>
          <w:sz w:val="20"/>
          <w:szCs w:val="20"/>
        </w:rPr>
        <w:t xml:space="preserve"> </w:t>
      </w:r>
      <w:r w:rsidRPr="00244564">
        <w:rPr>
          <w:color w:val="2A2A2A"/>
          <w:sz w:val="20"/>
          <w:szCs w:val="20"/>
        </w:rPr>
        <w:t>may</w:t>
      </w:r>
      <w:r w:rsidRPr="00244564">
        <w:rPr>
          <w:color w:val="2A2A2A"/>
          <w:spacing w:val="23"/>
          <w:sz w:val="20"/>
          <w:szCs w:val="20"/>
        </w:rPr>
        <w:t xml:space="preserve"> </w:t>
      </w:r>
      <w:r w:rsidRPr="00244564">
        <w:rPr>
          <w:color w:val="2A2A2A"/>
          <w:sz w:val="20"/>
          <w:szCs w:val="20"/>
        </w:rPr>
        <w:t>request</w:t>
      </w:r>
      <w:r w:rsidRPr="00244564">
        <w:rPr>
          <w:color w:val="2A2A2A"/>
          <w:spacing w:val="15"/>
          <w:sz w:val="20"/>
          <w:szCs w:val="20"/>
        </w:rPr>
        <w:t xml:space="preserve"> </w:t>
      </w:r>
      <w:r w:rsidRPr="00244564">
        <w:rPr>
          <w:color w:val="2A2A2A"/>
          <w:sz w:val="20"/>
          <w:szCs w:val="20"/>
        </w:rPr>
        <w:t>the</w:t>
      </w:r>
      <w:r w:rsidRPr="00244564">
        <w:rPr>
          <w:color w:val="2A2A2A"/>
          <w:spacing w:val="34"/>
          <w:sz w:val="20"/>
          <w:szCs w:val="20"/>
        </w:rPr>
        <w:t xml:space="preserve"> </w:t>
      </w:r>
      <w:r w:rsidRPr="00244564">
        <w:rPr>
          <w:color w:val="2A2A2A"/>
          <w:sz w:val="20"/>
          <w:szCs w:val="20"/>
        </w:rPr>
        <w:t>United</w:t>
      </w:r>
      <w:r w:rsidRPr="00244564">
        <w:rPr>
          <w:color w:val="2A2A2A"/>
          <w:spacing w:val="-2"/>
          <w:sz w:val="20"/>
          <w:szCs w:val="20"/>
        </w:rPr>
        <w:t xml:space="preserve"> </w:t>
      </w:r>
      <w:r w:rsidRPr="00244564">
        <w:rPr>
          <w:color w:val="3B3B3B"/>
          <w:sz w:val="20"/>
          <w:szCs w:val="20"/>
        </w:rPr>
        <w:t>States</w:t>
      </w:r>
      <w:r w:rsidRPr="00244564">
        <w:rPr>
          <w:color w:val="3B3B3B"/>
          <w:spacing w:val="17"/>
          <w:sz w:val="20"/>
          <w:szCs w:val="20"/>
        </w:rPr>
        <w:t xml:space="preserve"> </w:t>
      </w:r>
      <w:r w:rsidRPr="00244564">
        <w:rPr>
          <w:color w:val="2A2A2A"/>
          <w:sz w:val="20"/>
          <w:szCs w:val="20"/>
        </w:rPr>
        <w:t>to</w:t>
      </w:r>
      <w:r w:rsidRPr="00244564">
        <w:rPr>
          <w:color w:val="2A2A2A"/>
          <w:spacing w:val="6"/>
          <w:sz w:val="20"/>
          <w:szCs w:val="20"/>
        </w:rPr>
        <w:t xml:space="preserve"> </w:t>
      </w:r>
      <w:r w:rsidRPr="00244564">
        <w:rPr>
          <w:color w:val="3B3B3B"/>
          <w:sz w:val="20"/>
          <w:szCs w:val="20"/>
        </w:rPr>
        <w:t>enter</w:t>
      </w:r>
      <w:r w:rsidRPr="00244564">
        <w:rPr>
          <w:color w:val="3B3B3B"/>
          <w:spacing w:val="22"/>
          <w:sz w:val="20"/>
          <w:szCs w:val="20"/>
        </w:rPr>
        <w:t xml:space="preserve"> </w:t>
      </w:r>
      <w:r w:rsidRPr="00244564">
        <w:rPr>
          <w:color w:val="2A2A2A"/>
          <w:sz w:val="20"/>
          <w:szCs w:val="20"/>
        </w:rPr>
        <w:t>into</w:t>
      </w:r>
      <w:r w:rsidRPr="00244564">
        <w:rPr>
          <w:color w:val="2A2A2A"/>
          <w:spacing w:val="-3"/>
          <w:sz w:val="20"/>
          <w:szCs w:val="20"/>
        </w:rPr>
        <w:t xml:space="preserve"> </w:t>
      </w:r>
      <w:r w:rsidRPr="00244564">
        <w:rPr>
          <w:color w:val="3B3B3B"/>
          <w:sz w:val="20"/>
          <w:szCs w:val="20"/>
        </w:rPr>
        <w:t>the</w:t>
      </w:r>
      <w:r w:rsidRPr="00244564">
        <w:rPr>
          <w:color w:val="3B3B3B"/>
          <w:spacing w:val="25"/>
          <w:sz w:val="20"/>
          <w:szCs w:val="20"/>
        </w:rPr>
        <w:t xml:space="preserve"> </w:t>
      </w:r>
      <w:r w:rsidRPr="00244564">
        <w:rPr>
          <w:color w:val="151515"/>
          <w:spacing w:val="-4"/>
          <w:sz w:val="20"/>
          <w:szCs w:val="20"/>
        </w:rPr>
        <w:t>l</w:t>
      </w:r>
      <w:r w:rsidRPr="00244564">
        <w:rPr>
          <w:color w:val="151515"/>
          <w:spacing w:val="-5"/>
          <w:sz w:val="20"/>
          <w:szCs w:val="20"/>
        </w:rPr>
        <w:t>i</w:t>
      </w:r>
      <w:r w:rsidRPr="00244564">
        <w:rPr>
          <w:color w:val="3B3B3B"/>
          <w:spacing w:val="-4"/>
          <w:sz w:val="20"/>
          <w:szCs w:val="20"/>
        </w:rPr>
        <w:t>ti</w:t>
      </w:r>
      <w:r w:rsidRPr="00244564">
        <w:rPr>
          <w:color w:val="3B3B3B"/>
          <w:spacing w:val="-5"/>
          <w:sz w:val="20"/>
          <w:szCs w:val="20"/>
        </w:rPr>
        <w:t>gation</w:t>
      </w:r>
      <w:r w:rsidRPr="00244564">
        <w:rPr>
          <w:color w:val="3B3B3B"/>
          <w:spacing w:val="14"/>
          <w:sz w:val="20"/>
          <w:szCs w:val="20"/>
        </w:rPr>
        <w:t xml:space="preserve"> </w:t>
      </w:r>
      <w:r w:rsidRPr="00244564">
        <w:rPr>
          <w:color w:val="3B3B3B"/>
          <w:sz w:val="20"/>
          <w:szCs w:val="20"/>
        </w:rPr>
        <w:t>to</w:t>
      </w:r>
      <w:r w:rsidRPr="00244564">
        <w:rPr>
          <w:color w:val="3B3B3B"/>
          <w:spacing w:val="25"/>
          <w:sz w:val="20"/>
          <w:szCs w:val="20"/>
        </w:rPr>
        <w:t xml:space="preserve"> </w:t>
      </w:r>
      <w:r w:rsidRPr="00244564">
        <w:rPr>
          <w:color w:val="2A2A2A"/>
          <w:sz w:val="20"/>
          <w:szCs w:val="20"/>
        </w:rPr>
        <w:t>protect</w:t>
      </w:r>
      <w:r w:rsidRPr="00244564">
        <w:rPr>
          <w:color w:val="2A2A2A"/>
          <w:spacing w:val="11"/>
          <w:sz w:val="20"/>
          <w:szCs w:val="20"/>
        </w:rPr>
        <w:t xml:space="preserve"> </w:t>
      </w:r>
      <w:r w:rsidRPr="00244564">
        <w:rPr>
          <w:color w:val="3B3B3B"/>
          <w:sz w:val="20"/>
          <w:szCs w:val="20"/>
        </w:rPr>
        <w:t>the</w:t>
      </w:r>
      <w:r w:rsidRPr="00244564">
        <w:rPr>
          <w:color w:val="3B3B3B"/>
          <w:spacing w:val="25"/>
          <w:sz w:val="20"/>
          <w:szCs w:val="20"/>
        </w:rPr>
        <w:t xml:space="preserve"> </w:t>
      </w:r>
      <w:r w:rsidRPr="00244564">
        <w:rPr>
          <w:color w:val="2A2A2A"/>
          <w:spacing w:val="-2"/>
          <w:sz w:val="20"/>
          <w:szCs w:val="20"/>
        </w:rPr>
        <w:t>i</w:t>
      </w:r>
      <w:r w:rsidRPr="00244564">
        <w:rPr>
          <w:color w:val="2A2A2A"/>
          <w:spacing w:val="-3"/>
          <w:sz w:val="20"/>
          <w:szCs w:val="20"/>
        </w:rPr>
        <w:t>nterests</w:t>
      </w:r>
      <w:r w:rsidRPr="00244564">
        <w:rPr>
          <w:color w:val="2A2A2A"/>
          <w:spacing w:val="29"/>
          <w:sz w:val="20"/>
          <w:szCs w:val="20"/>
        </w:rPr>
        <w:t xml:space="preserve"> </w:t>
      </w:r>
      <w:r w:rsidRPr="00244564">
        <w:rPr>
          <w:color w:val="3B3B3B"/>
          <w:sz w:val="20"/>
          <w:szCs w:val="20"/>
        </w:rPr>
        <w:t>of</w:t>
      </w:r>
      <w:r w:rsidRPr="00244564">
        <w:rPr>
          <w:color w:val="3B3B3B"/>
          <w:spacing w:val="-6"/>
          <w:sz w:val="20"/>
          <w:szCs w:val="20"/>
        </w:rPr>
        <w:t xml:space="preserve"> </w:t>
      </w:r>
      <w:r w:rsidRPr="00244564">
        <w:rPr>
          <w:color w:val="2A2A2A"/>
          <w:sz w:val="20"/>
          <w:szCs w:val="20"/>
        </w:rPr>
        <w:t>the</w:t>
      </w:r>
      <w:r w:rsidRPr="00244564">
        <w:rPr>
          <w:color w:val="2A2A2A"/>
          <w:spacing w:val="16"/>
          <w:sz w:val="20"/>
          <w:szCs w:val="20"/>
        </w:rPr>
        <w:t xml:space="preserve"> </w:t>
      </w:r>
      <w:r w:rsidRPr="00244564">
        <w:rPr>
          <w:color w:val="2A2A2A"/>
          <w:sz w:val="20"/>
          <w:szCs w:val="20"/>
        </w:rPr>
        <w:t>United</w:t>
      </w:r>
      <w:r w:rsidRPr="00244564">
        <w:rPr>
          <w:color w:val="2A2A2A"/>
          <w:spacing w:val="-17"/>
          <w:sz w:val="20"/>
          <w:szCs w:val="20"/>
        </w:rPr>
        <w:t xml:space="preserve"> </w:t>
      </w:r>
      <w:r w:rsidRPr="00244564">
        <w:rPr>
          <w:color w:val="3B3B3B"/>
          <w:spacing w:val="2"/>
          <w:sz w:val="20"/>
          <w:szCs w:val="20"/>
        </w:rPr>
        <w:t>Sta</w:t>
      </w:r>
      <w:r w:rsidRPr="00244564">
        <w:rPr>
          <w:color w:val="151515"/>
          <w:spacing w:val="1"/>
          <w:sz w:val="20"/>
          <w:szCs w:val="20"/>
        </w:rPr>
        <w:t>te</w:t>
      </w:r>
      <w:r w:rsidRPr="00244564">
        <w:rPr>
          <w:color w:val="3B3B3B"/>
          <w:spacing w:val="2"/>
          <w:sz w:val="20"/>
          <w:szCs w:val="20"/>
        </w:rPr>
        <w:t>s.</w:t>
      </w:r>
    </w:p>
    <w:p w14:paraId="661CD642" w14:textId="77777777" w:rsidR="005212F6" w:rsidRPr="00244564" w:rsidRDefault="005212F6" w:rsidP="005212F6">
      <w:pPr>
        <w:rPr>
          <w:rFonts w:ascii="Arial" w:eastAsia="Arial" w:hAnsi="Arial" w:cs="Arial"/>
          <w:sz w:val="20"/>
          <w:szCs w:val="20"/>
        </w:rPr>
      </w:pPr>
    </w:p>
    <w:p w14:paraId="7B5499C9" w14:textId="77777777" w:rsidR="005212F6" w:rsidRDefault="005212F6" w:rsidP="005212F6">
      <w:pPr>
        <w:rPr>
          <w:rFonts w:ascii="Arial" w:eastAsia="Arial" w:hAnsi="Arial" w:cs="Arial"/>
          <w:sz w:val="20"/>
          <w:szCs w:val="20"/>
        </w:rPr>
      </w:pPr>
    </w:p>
    <w:p w14:paraId="779C9EDD" w14:textId="77777777" w:rsidR="005212F6" w:rsidRDefault="005212F6" w:rsidP="005212F6">
      <w:pPr>
        <w:rPr>
          <w:rFonts w:ascii="Arial" w:eastAsia="Arial" w:hAnsi="Arial" w:cs="Arial"/>
          <w:sz w:val="20"/>
          <w:szCs w:val="20"/>
        </w:rPr>
      </w:pPr>
    </w:p>
    <w:p w14:paraId="4E878563" w14:textId="77777777" w:rsidR="005212F6" w:rsidRDefault="005212F6" w:rsidP="005212F6">
      <w:pPr>
        <w:rPr>
          <w:rFonts w:ascii="Arial" w:eastAsia="Arial" w:hAnsi="Arial" w:cs="Arial"/>
          <w:sz w:val="20"/>
          <w:szCs w:val="20"/>
        </w:rPr>
      </w:pPr>
    </w:p>
    <w:p w14:paraId="4014FF9B" w14:textId="77777777" w:rsidR="005212F6" w:rsidRDefault="005212F6" w:rsidP="005212F6">
      <w:pPr>
        <w:rPr>
          <w:rFonts w:ascii="Arial" w:eastAsia="Arial" w:hAnsi="Arial" w:cs="Arial"/>
          <w:sz w:val="20"/>
          <w:szCs w:val="20"/>
        </w:rPr>
      </w:pPr>
    </w:p>
    <w:p w14:paraId="009EB295" w14:textId="77777777" w:rsidR="005212F6" w:rsidRDefault="005212F6" w:rsidP="005212F6">
      <w:pPr>
        <w:rPr>
          <w:rFonts w:ascii="Arial" w:eastAsia="Arial" w:hAnsi="Arial" w:cs="Arial"/>
          <w:sz w:val="20"/>
          <w:szCs w:val="20"/>
        </w:rPr>
      </w:pPr>
    </w:p>
    <w:p w14:paraId="6335A65D" w14:textId="77777777" w:rsidR="005212F6" w:rsidRDefault="005212F6" w:rsidP="005212F6">
      <w:pPr>
        <w:rPr>
          <w:rFonts w:ascii="Arial" w:eastAsia="Arial" w:hAnsi="Arial" w:cs="Arial"/>
          <w:sz w:val="20"/>
          <w:szCs w:val="20"/>
        </w:rPr>
      </w:pPr>
    </w:p>
    <w:p w14:paraId="1C3C2C62" w14:textId="77777777" w:rsidR="005212F6" w:rsidRDefault="005212F6" w:rsidP="005212F6">
      <w:pPr>
        <w:rPr>
          <w:rFonts w:ascii="Arial" w:eastAsia="Arial" w:hAnsi="Arial" w:cs="Arial"/>
          <w:sz w:val="20"/>
          <w:szCs w:val="20"/>
        </w:rPr>
      </w:pPr>
    </w:p>
    <w:p w14:paraId="4B7F6E70" w14:textId="77777777" w:rsidR="005212F6" w:rsidRDefault="005212F6" w:rsidP="005212F6">
      <w:pPr>
        <w:rPr>
          <w:rFonts w:ascii="Arial" w:eastAsia="Arial" w:hAnsi="Arial" w:cs="Arial"/>
          <w:sz w:val="20"/>
          <w:szCs w:val="20"/>
        </w:rPr>
      </w:pPr>
    </w:p>
    <w:p w14:paraId="72BC996C" w14:textId="77777777" w:rsidR="005212F6" w:rsidRDefault="005212F6" w:rsidP="005212F6">
      <w:pPr>
        <w:rPr>
          <w:rFonts w:ascii="Arial" w:eastAsia="Arial" w:hAnsi="Arial" w:cs="Arial"/>
          <w:sz w:val="20"/>
          <w:szCs w:val="20"/>
        </w:rPr>
      </w:pPr>
    </w:p>
    <w:p w14:paraId="4856C32A" w14:textId="77777777" w:rsidR="005212F6" w:rsidRDefault="005212F6" w:rsidP="005212F6">
      <w:pPr>
        <w:rPr>
          <w:rFonts w:ascii="Arial" w:eastAsia="Arial" w:hAnsi="Arial" w:cs="Arial"/>
          <w:sz w:val="20"/>
          <w:szCs w:val="20"/>
        </w:rPr>
      </w:pPr>
    </w:p>
    <w:p w14:paraId="4389F0B5" w14:textId="77777777" w:rsidR="005212F6" w:rsidRDefault="005212F6" w:rsidP="005212F6">
      <w:pPr>
        <w:rPr>
          <w:rFonts w:ascii="Arial" w:eastAsia="Arial" w:hAnsi="Arial" w:cs="Arial"/>
          <w:sz w:val="20"/>
          <w:szCs w:val="20"/>
        </w:rPr>
      </w:pPr>
    </w:p>
    <w:p w14:paraId="1DE4306A" w14:textId="77777777" w:rsidR="005212F6" w:rsidRDefault="005212F6" w:rsidP="005212F6">
      <w:pPr>
        <w:rPr>
          <w:rFonts w:ascii="Arial" w:eastAsia="Arial" w:hAnsi="Arial" w:cs="Arial"/>
          <w:sz w:val="20"/>
          <w:szCs w:val="20"/>
        </w:rPr>
      </w:pPr>
    </w:p>
    <w:p w14:paraId="5622121F" w14:textId="77777777" w:rsidR="005212F6" w:rsidRDefault="005212F6" w:rsidP="005212F6">
      <w:pPr>
        <w:rPr>
          <w:rFonts w:ascii="Arial" w:eastAsia="Arial" w:hAnsi="Arial" w:cs="Arial"/>
          <w:sz w:val="20"/>
          <w:szCs w:val="20"/>
        </w:rPr>
      </w:pPr>
    </w:p>
    <w:p w14:paraId="741E1144" w14:textId="77777777" w:rsidR="005212F6" w:rsidRDefault="005212F6" w:rsidP="005212F6">
      <w:pPr>
        <w:rPr>
          <w:rFonts w:ascii="Arial" w:eastAsia="Arial" w:hAnsi="Arial" w:cs="Arial"/>
          <w:sz w:val="20"/>
          <w:szCs w:val="20"/>
        </w:rPr>
      </w:pPr>
    </w:p>
    <w:p w14:paraId="40894E05" w14:textId="77777777" w:rsidR="005212F6" w:rsidRDefault="005212F6" w:rsidP="005212F6">
      <w:pPr>
        <w:rPr>
          <w:rFonts w:ascii="Arial" w:eastAsia="Arial" w:hAnsi="Arial" w:cs="Arial"/>
          <w:sz w:val="20"/>
          <w:szCs w:val="20"/>
        </w:rPr>
      </w:pPr>
    </w:p>
    <w:p w14:paraId="6E82FA71" w14:textId="77777777" w:rsidR="005212F6" w:rsidRDefault="005212F6" w:rsidP="005212F6">
      <w:pPr>
        <w:rPr>
          <w:rFonts w:ascii="Arial" w:eastAsia="Arial" w:hAnsi="Arial" w:cs="Arial"/>
          <w:sz w:val="20"/>
          <w:szCs w:val="20"/>
        </w:rPr>
      </w:pPr>
    </w:p>
    <w:p w14:paraId="31CEBF15" w14:textId="77777777" w:rsidR="005212F6" w:rsidRDefault="005212F6" w:rsidP="005212F6">
      <w:pPr>
        <w:rPr>
          <w:rFonts w:ascii="Arial" w:eastAsia="Arial" w:hAnsi="Arial" w:cs="Arial"/>
          <w:sz w:val="20"/>
          <w:szCs w:val="20"/>
        </w:rPr>
      </w:pPr>
    </w:p>
    <w:p w14:paraId="6385502F" w14:textId="77777777" w:rsidR="005212F6" w:rsidRDefault="005212F6" w:rsidP="005212F6">
      <w:pPr>
        <w:rPr>
          <w:rFonts w:ascii="Arial" w:eastAsia="Arial" w:hAnsi="Arial" w:cs="Arial"/>
          <w:sz w:val="20"/>
          <w:szCs w:val="20"/>
        </w:rPr>
      </w:pPr>
    </w:p>
    <w:p w14:paraId="0C6206D3" w14:textId="77777777" w:rsidR="005212F6" w:rsidRDefault="005212F6" w:rsidP="005212F6">
      <w:pPr>
        <w:rPr>
          <w:rFonts w:ascii="Arial" w:eastAsia="Arial" w:hAnsi="Arial" w:cs="Arial"/>
          <w:sz w:val="20"/>
          <w:szCs w:val="20"/>
        </w:rPr>
      </w:pPr>
    </w:p>
    <w:p w14:paraId="27AC87C6" w14:textId="77777777" w:rsidR="005212F6" w:rsidRDefault="005212F6" w:rsidP="005212F6">
      <w:pPr>
        <w:rPr>
          <w:rFonts w:ascii="Arial" w:eastAsia="Arial" w:hAnsi="Arial" w:cs="Arial"/>
          <w:sz w:val="20"/>
          <w:szCs w:val="20"/>
        </w:rPr>
      </w:pPr>
    </w:p>
    <w:p w14:paraId="20E17679" w14:textId="77777777" w:rsidR="005212F6" w:rsidRDefault="005212F6" w:rsidP="005212F6">
      <w:pPr>
        <w:rPr>
          <w:rFonts w:ascii="Arial" w:eastAsia="Arial" w:hAnsi="Arial" w:cs="Arial"/>
          <w:sz w:val="20"/>
          <w:szCs w:val="20"/>
        </w:rPr>
      </w:pPr>
    </w:p>
    <w:p w14:paraId="048AB4A3" w14:textId="77777777" w:rsidR="005212F6" w:rsidRDefault="005212F6" w:rsidP="005212F6">
      <w:pPr>
        <w:rPr>
          <w:rFonts w:ascii="Arial" w:eastAsia="Arial" w:hAnsi="Arial" w:cs="Arial"/>
          <w:sz w:val="20"/>
          <w:szCs w:val="20"/>
        </w:rPr>
      </w:pPr>
    </w:p>
    <w:p w14:paraId="584078ED" w14:textId="77777777" w:rsidR="005212F6" w:rsidRDefault="005212F6" w:rsidP="005212F6">
      <w:pPr>
        <w:rPr>
          <w:rFonts w:ascii="Arial" w:eastAsia="Arial" w:hAnsi="Arial" w:cs="Arial"/>
          <w:sz w:val="20"/>
          <w:szCs w:val="20"/>
        </w:rPr>
      </w:pPr>
    </w:p>
    <w:p w14:paraId="3C6C0047" w14:textId="77777777" w:rsidR="005212F6" w:rsidRDefault="005212F6" w:rsidP="005212F6">
      <w:pPr>
        <w:rPr>
          <w:rFonts w:ascii="Arial" w:eastAsia="Arial" w:hAnsi="Arial" w:cs="Arial"/>
          <w:sz w:val="20"/>
          <w:szCs w:val="20"/>
        </w:rPr>
      </w:pPr>
    </w:p>
    <w:p w14:paraId="16537804" w14:textId="77777777" w:rsidR="005212F6" w:rsidRDefault="005212F6" w:rsidP="005212F6">
      <w:pPr>
        <w:rPr>
          <w:rFonts w:ascii="Arial" w:eastAsia="Arial" w:hAnsi="Arial" w:cs="Arial"/>
          <w:sz w:val="20"/>
          <w:szCs w:val="20"/>
        </w:rPr>
      </w:pPr>
    </w:p>
    <w:p w14:paraId="1B2FEB3A" w14:textId="77777777" w:rsidR="005212F6" w:rsidRDefault="005212F6" w:rsidP="005212F6">
      <w:pPr>
        <w:rPr>
          <w:rFonts w:ascii="Arial" w:eastAsia="Arial" w:hAnsi="Arial" w:cs="Arial"/>
          <w:sz w:val="20"/>
          <w:szCs w:val="20"/>
        </w:rPr>
      </w:pPr>
    </w:p>
    <w:p w14:paraId="185FC546" w14:textId="77777777" w:rsidR="005212F6" w:rsidRDefault="005212F6" w:rsidP="005212F6">
      <w:pPr>
        <w:rPr>
          <w:rFonts w:ascii="Arial" w:eastAsia="Arial" w:hAnsi="Arial" w:cs="Arial"/>
          <w:sz w:val="20"/>
          <w:szCs w:val="20"/>
        </w:rPr>
      </w:pPr>
    </w:p>
    <w:p w14:paraId="2D1FC08F" w14:textId="77777777" w:rsidR="005212F6" w:rsidRDefault="005212F6" w:rsidP="005212F6">
      <w:pPr>
        <w:rPr>
          <w:rFonts w:ascii="Arial" w:eastAsia="Arial" w:hAnsi="Arial" w:cs="Arial"/>
          <w:sz w:val="20"/>
          <w:szCs w:val="20"/>
        </w:rPr>
      </w:pPr>
    </w:p>
    <w:p w14:paraId="362AF548" w14:textId="77777777" w:rsidR="005212F6" w:rsidRDefault="005212F6" w:rsidP="005212F6">
      <w:pPr>
        <w:rPr>
          <w:rFonts w:ascii="Arial" w:eastAsia="Arial" w:hAnsi="Arial" w:cs="Arial"/>
          <w:sz w:val="20"/>
          <w:szCs w:val="20"/>
        </w:rPr>
      </w:pPr>
    </w:p>
    <w:p w14:paraId="2910A200" w14:textId="77777777" w:rsidR="005212F6" w:rsidRDefault="005212F6" w:rsidP="005212F6">
      <w:pPr>
        <w:rPr>
          <w:rFonts w:ascii="Arial" w:eastAsia="Arial" w:hAnsi="Arial" w:cs="Arial"/>
          <w:sz w:val="20"/>
          <w:szCs w:val="20"/>
        </w:rPr>
      </w:pPr>
    </w:p>
    <w:p w14:paraId="7E23A17A" w14:textId="77777777" w:rsidR="005212F6" w:rsidRDefault="005212F6" w:rsidP="005212F6">
      <w:pPr>
        <w:rPr>
          <w:rFonts w:ascii="Arial" w:eastAsia="Arial" w:hAnsi="Arial" w:cs="Arial"/>
          <w:sz w:val="20"/>
          <w:szCs w:val="20"/>
        </w:rPr>
      </w:pPr>
    </w:p>
    <w:p w14:paraId="37F6D077" w14:textId="77777777" w:rsidR="005212F6" w:rsidRDefault="005212F6" w:rsidP="005212F6">
      <w:pPr>
        <w:rPr>
          <w:rFonts w:ascii="Arial" w:eastAsia="Arial" w:hAnsi="Arial" w:cs="Arial"/>
          <w:sz w:val="20"/>
          <w:szCs w:val="20"/>
        </w:rPr>
      </w:pPr>
    </w:p>
    <w:p w14:paraId="12A8248C" w14:textId="77777777" w:rsidR="005212F6" w:rsidRDefault="005212F6" w:rsidP="005212F6">
      <w:pPr>
        <w:rPr>
          <w:rFonts w:ascii="Arial" w:eastAsia="Arial" w:hAnsi="Arial" w:cs="Arial"/>
          <w:sz w:val="20"/>
          <w:szCs w:val="20"/>
        </w:rPr>
      </w:pPr>
    </w:p>
    <w:p w14:paraId="578ED4FE" w14:textId="77777777" w:rsidR="005212F6" w:rsidRDefault="005212F6" w:rsidP="005212F6">
      <w:pPr>
        <w:rPr>
          <w:rFonts w:ascii="Arial" w:eastAsia="Arial" w:hAnsi="Arial" w:cs="Arial"/>
          <w:sz w:val="20"/>
          <w:szCs w:val="20"/>
        </w:rPr>
      </w:pPr>
    </w:p>
    <w:p w14:paraId="1D8DEEB7" w14:textId="77777777" w:rsidR="005212F6" w:rsidRDefault="005212F6" w:rsidP="005212F6">
      <w:pPr>
        <w:rPr>
          <w:rFonts w:ascii="Arial" w:eastAsia="Arial" w:hAnsi="Arial" w:cs="Arial"/>
          <w:sz w:val="20"/>
          <w:szCs w:val="20"/>
        </w:rPr>
      </w:pPr>
    </w:p>
    <w:p w14:paraId="690B9F2C" w14:textId="77777777" w:rsidR="005212F6" w:rsidRDefault="005212F6" w:rsidP="005212F6">
      <w:pPr>
        <w:rPr>
          <w:rFonts w:ascii="Arial" w:eastAsia="Arial" w:hAnsi="Arial" w:cs="Arial"/>
          <w:sz w:val="20"/>
          <w:szCs w:val="20"/>
        </w:rPr>
      </w:pPr>
    </w:p>
    <w:p w14:paraId="7DE639C4" w14:textId="77777777" w:rsidR="005212F6" w:rsidRDefault="005212F6" w:rsidP="005212F6">
      <w:pPr>
        <w:rPr>
          <w:rFonts w:ascii="Arial" w:eastAsia="Arial" w:hAnsi="Arial" w:cs="Arial"/>
          <w:sz w:val="20"/>
          <w:szCs w:val="20"/>
        </w:rPr>
      </w:pPr>
    </w:p>
    <w:p w14:paraId="04430BCB" w14:textId="77777777" w:rsidR="005212F6" w:rsidRDefault="005212F6" w:rsidP="005212F6">
      <w:pPr>
        <w:rPr>
          <w:rFonts w:ascii="Arial" w:eastAsia="Arial" w:hAnsi="Arial" w:cs="Arial"/>
          <w:sz w:val="20"/>
          <w:szCs w:val="20"/>
        </w:rPr>
      </w:pPr>
    </w:p>
    <w:p w14:paraId="1B281A54" w14:textId="77777777" w:rsidR="005212F6" w:rsidRDefault="005212F6" w:rsidP="005212F6">
      <w:pPr>
        <w:rPr>
          <w:rFonts w:ascii="Arial" w:eastAsia="Arial" w:hAnsi="Arial" w:cs="Arial"/>
          <w:sz w:val="20"/>
          <w:szCs w:val="20"/>
        </w:rPr>
      </w:pPr>
    </w:p>
    <w:p w14:paraId="6C86C91A" w14:textId="77777777" w:rsidR="005212F6" w:rsidRDefault="005212F6" w:rsidP="005212F6">
      <w:pPr>
        <w:rPr>
          <w:rFonts w:ascii="Arial" w:eastAsia="Arial" w:hAnsi="Arial" w:cs="Arial"/>
          <w:sz w:val="20"/>
          <w:szCs w:val="20"/>
        </w:rPr>
      </w:pPr>
    </w:p>
    <w:p w14:paraId="09DDDA51" w14:textId="77777777" w:rsidR="005212F6" w:rsidRDefault="005212F6" w:rsidP="005212F6">
      <w:pPr>
        <w:rPr>
          <w:rFonts w:ascii="Arial" w:eastAsia="Arial" w:hAnsi="Arial" w:cs="Arial"/>
          <w:sz w:val="20"/>
          <w:szCs w:val="20"/>
        </w:rPr>
      </w:pPr>
    </w:p>
    <w:p w14:paraId="1F0D103F" w14:textId="77777777" w:rsidR="005212F6" w:rsidRDefault="005212F6" w:rsidP="005212F6">
      <w:pPr>
        <w:rPr>
          <w:rFonts w:ascii="Arial" w:eastAsia="Arial" w:hAnsi="Arial" w:cs="Arial"/>
          <w:sz w:val="20"/>
          <w:szCs w:val="20"/>
        </w:rPr>
      </w:pPr>
    </w:p>
    <w:p w14:paraId="53350AEA" w14:textId="77777777" w:rsidR="005212F6" w:rsidRDefault="005212F6" w:rsidP="005212F6">
      <w:pPr>
        <w:rPr>
          <w:rFonts w:ascii="Arial" w:eastAsia="Arial" w:hAnsi="Arial" w:cs="Arial"/>
          <w:sz w:val="20"/>
          <w:szCs w:val="20"/>
        </w:rPr>
      </w:pPr>
    </w:p>
    <w:p w14:paraId="34F09E88" w14:textId="77777777" w:rsidR="005212F6" w:rsidRDefault="005212F6" w:rsidP="005212F6">
      <w:pPr>
        <w:rPr>
          <w:rFonts w:ascii="Arial" w:eastAsia="Arial" w:hAnsi="Arial" w:cs="Arial"/>
          <w:sz w:val="20"/>
          <w:szCs w:val="20"/>
        </w:rPr>
      </w:pPr>
    </w:p>
    <w:p w14:paraId="0DFE93FD" w14:textId="77777777" w:rsidR="005212F6" w:rsidRDefault="005212F6" w:rsidP="005212F6">
      <w:pPr>
        <w:rPr>
          <w:rFonts w:ascii="Arial" w:eastAsia="Arial" w:hAnsi="Arial" w:cs="Arial"/>
          <w:sz w:val="20"/>
          <w:szCs w:val="20"/>
        </w:rPr>
      </w:pPr>
    </w:p>
    <w:p w14:paraId="7A7FF672" w14:textId="77777777" w:rsidR="005212F6" w:rsidRDefault="005212F6" w:rsidP="005212F6">
      <w:pPr>
        <w:rPr>
          <w:rFonts w:ascii="Arial" w:eastAsia="Arial" w:hAnsi="Arial" w:cs="Arial"/>
          <w:sz w:val="20"/>
          <w:szCs w:val="20"/>
        </w:rPr>
      </w:pPr>
    </w:p>
    <w:p w14:paraId="1A1E73B2" w14:textId="77777777" w:rsidR="005212F6" w:rsidRDefault="005212F6" w:rsidP="005212F6">
      <w:pPr>
        <w:rPr>
          <w:rFonts w:ascii="Arial" w:eastAsia="Arial" w:hAnsi="Arial" w:cs="Arial"/>
          <w:sz w:val="20"/>
          <w:szCs w:val="20"/>
        </w:rPr>
      </w:pPr>
    </w:p>
    <w:p w14:paraId="1D4925F2" w14:textId="77777777" w:rsidR="005212F6" w:rsidRDefault="005212F6" w:rsidP="005212F6">
      <w:pPr>
        <w:spacing w:before="4"/>
        <w:rPr>
          <w:rFonts w:ascii="Arial" w:eastAsia="Arial" w:hAnsi="Arial" w:cs="Arial"/>
          <w:sz w:val="18"/>
          <w:szCs w:val="18"/>
        </w:rPr>
      </w:pPr>
    </w:p>
    <w:p w14:paraId="599F3DE3" w14:textId="5C9381BD" w:rsidR="005212F6" w:rsidRDefault="005212F6" w:rsidP="00F2237E">
      <w:pPr>
        <w:pStyle w:val="Heading2"/>
        <w:spacing w:before="0"/>
        <w:ind w:right="1538"/>
        <w:jc w:val="right"/>
        <w:sectPr w:rsidR="005212F6" w:rsidSect="005A2595">
          <w:pgSz w:w="12240" w:h="15840"/>
          <w:pgMar w:top="720" w:right="720" w:bottom="720" w:left="720" w:header="720" w:footer="720" w:gutter="0"/>
          <w:cols w:space="720"/>
        </w:sectPr>
      </w:pPr>
    </w:p>
    <w:p w14:paraId="2829738A" w14:textId="05D46064" w:rsidR="005212F6" w:rsidRPr="00244564" w:rsidRDefault="005212F6" w:rsidP="006C1564">
      <w:pPr>
        <w:jc w:val="center"/>
        <w:rPr>
          <w:rFonts w:eastAsia="Arial"/>
          <w:sz w:val="20"/>
          <w:szCs w:val="20"/>
        </w:rPr>
      </w:pPr>
      <w:r>
        <w:rPr>
          <w:noProof/>
        </w:rPr>
        <w:lastRenderedPageBreak/>
        <mc:AlternateContent>
          <mc:Choice Requires="wpg">
            <w:drawing>
              <wp:anchor distT="0" distB="0" distL="114300" distR="114300" simplePos="0" relativeHeight="251674624" behindDoc="0" locked="0" layoutInCell="1" allowOverlap="1" wp14:anchorId="74E823C5" wp14:editId="403717B5">
                <wp:simplePos x="0" y="0"/>
                <wp:positionH relativeFrom="page">
                  <wp:posOffset>7710805</wp:posOffset>
                </wp:positionH>
                <wp:positionV relativeFrom="page">
                  <wp:posOffset>0</wp:posOffset>
                </wp:positionV>
                <wp:extent cx="1270" cy="9972040"/>
                <wp:effectExtent l="14605" t="9525" r="12700" b="1016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72040"/>
                          <a:chOff x="12143" y="0"/>
                          <a:chExt cx="2" cy="15704"/>
                        </a:xfrm>
                      </wpg:grpSpPr>
                      <wps:wsp>
                        <wps:cNvPr id="523" name="Freeform 14"/>
                        <wps:cNvSpPr>
                          <a:spLocks/>
                        </wps:cNvSpPr>
                        <wps:spPr bwMode="auto">
                          <a:xfrm>
                            <a:off x="12143" y="0"/>
                            <a:ext cx="2" cy="15704"/>
                          </a:xfrm>
                          <a:custGeom>
                            <a:avLst/>
                            <a:gdLst>
                              <a:gd name="T0" fmla="*/ 15703 h 15704"/>
                              <a:gd name="T1" fmla="*/ 0 h 15704"/>
                            </a:gdLst>
                            <a:ahLst/>
                            <a:cxnLst>
                              <a:cxn ang="0">
                                <a:pos x="0" y="T0"/>
                              </a:cxn>
                              <a:cxn ang="0">
                                <a:pos x="0" y="T1"/>
                              </a:cxn>
                            </a:cxnLst>
                            <a:rect l="0" t="0" r="r" b="b"/>
                            <a:pathLst>
                              <a:path h="15704">
                                <a:moveTo>
                                  <a:pt x="0" y="15703"/>
                                </a:moveTo>
                                <a:lnTo>
                                  <a:pt x="0" y="0"/>
                                </a:lnTo>
                              </a:path>
                            </a:pathLst>
                          </a:custGeom>
                          <a:noFill/>
                          <a:ln w="1819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70C69" id="Group 522" o:spid="_x0000_s1026" style="position:absolute;margin-left:607.15pt;margin-top:0;width:.1pt;height:785.2pt;z-index:251674624;mso-position-horizontal-relative:page;mso-position-vertical-relative:page" coordorigin="12143" coordsize="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">
                <v:shape id="Freeform 14" o:spid="_x0000_s1027" style="position:absolute;left:12143;width:2;height:15704;visibility:visible;mso-wrap-style:square;v-text-anchor:top" coordsize="2,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" path="m,15703l,e" filled="f" strokecolor="#c8c8c8" strokeweight=".50533mm">
                  <v:path arrowok="t" o:connecttype="custom" o:connectlocs="0,15703;0,0" o:connectangles="0,0"/>
                </v:shape>
                <w10:wrap anchorx="page" anchory="page"/>
              </v:group>
            </w:pict>
          </mc:Fallback>
        </mc:AlternateContent>
      </w:r>
      <w:r w:rsidRPr="00244564">
        <w:rPr>
          <w:b/>
          <w:color w:val="1F1F1F"/>
          <w:w w:val="95"/>
          <w:sz w:val="20"/>
          <w:szCs w:val="20"/>
        </w:rPr>
        <w:t>APPENDIX</w:t>
      </w:r>
      <w:r w:rsidRPr="00244564">
        <w:rPr>
          <w:b/>
          <w:color w:val="1F1F1F"/>
          <w:spacing w:val="-6"/>
          <w:w w:val="95"/>
          <w:sz w:val="20"/>
          <w:szCs w:val="20"/>
        </w:rPr>
        <w:t xml:space="preserve"> </w:t>
      </w:r>
      <w:r w:rsidRPr="00244564">
        <w:rPr>
          <w:b/>
          <w:color w:val="1F1F1F"/>
          <w:w w:val="95"/>
          <w:sz w:val="20"/>
          <w:szCs w:val="20"/>
        </w:rPr>
        <w:t>B</w:t>
      </w:r>
    </w:p>
    <w:p w14:paraId="594244B5" w14:textId="77777777" w:rsidR="005212F6" w:rsidRPr="00244564" w:rsidRDefault="005212F6" w:rsidP="005212F6">
      <w:pPr>
        <w:rPr>
          <w:rFonts w:eastAsia="Arial"/>
          <w:b/>
          <w:bCs/>
          <w:sz w:val="20"/>
          <w:szCs w:val="20"/>
        </w:rPr>
      </w:pPr>
    </w:p>
    <w:p w14:paraId="5E52A9D8" w14:textId="77777777" w:rsidR="005212F6" w:rsidRPr="00244564" w:rsidRDefault="005212F6" w:rsidP="005212F6">
      <w:pPr>
        <w:spacing w:before="113"/>
        <w:ind w:left="1957" w:right="3270"/>
        <w:jc w:val="center"/>
        <w:rPr>
          <w:rFonts w:eastAsia="Arial"/>
          <w:sz w:val="20"/>
          <w:szCs w:val="20"/>
        </w:rPr>
      </w:pPr>
      <w:r w:rsidRPr="00244564">
        <w:rPr>
          <w:b/>
          <w:color w:val="1F1F1F"/>
          <w:w w:val="90"/>
          <w:sz w:val="20"/>
          <w:szCs w:val="20"/>
        </w:rPr>
        <w:t>CLAUSES</w:t>
      </w:r>
      <w:r w:rsidRPr="00244564">
        <w:rPr>
          <w:b/>
          <w:color w:val="1F1F1F"/>
          <w:spacing w:val="7"/>
          <w:w w:val="90"/>
          <w:sz w:val="20"/>
          <w:szCs w:val="20"/>
        </w:rPr>
        <w:t xml:space="preserve"> </w:t>
      </w:r>
      <w:r w:rsidRPr="00244564">
        <w:rPr>
          <w:b/>
          <w:color w:val="333333"/>
          <w:w w:val="90"/>
          <w:sz w:val="20"/>
          <w:szCs w:val="20"/>
        </w:rPr>
        <w:t>FOR</w:t>
      </w:r>
      <w:r w:rsidRPr="00244564">
        <w:rPr>
          <w:b/>
          <w:color w:val="333333"/>
          <w:spacing w:val="8"/>
          <w:w w:val="90"/>
          <w:sz w:val="20"/>
          <w:szCs w:val="20"/>
        </w:rPr>
        <w:t xml:space="preserve"> </w:t>
      </w:r>
      <w:r w:rsidRPr="00244564">
        <w:rPr>
          <w:b/>
          <w:color w:val="1F1F1F"/>
          <w:w w:val="90"/>
          <w:sz w:val="20"/>
          <w:szCs w:val="20"/>
        </w:rPr>
        <w:t>DEEDS</w:t>
      </w:r>
      <w:r w:rsidRPr="00244564">
        <w:rPr>
          <w:b/>
          <w:color w:val="1F1F1F"/>
          <w:spacing w:val="-6"/>
          <w:w w:val="90"/>
          <w:sz w:val="20"/>
          <w:szCs w:val="20"/>
        </w:rPr>
        <w:t xml:space="preserve"> </w:t>
      </w:r>
      <w:r w:rsidRPr="00244564">
        <w:rPr>
          <w:b/>
          <w:color w:val="1F1F1F"/>
          <w:w w:val="90"/>
          <w:sz w:val="20"/>
          <w:szCs w:val="20"/>
        </w:rPr>
        <w:t>TRANSFERRING</w:t>
      </w:r>
      <w:r w:rsidRPr="00244564">
        <w:rPr>
          <w:b/>
          <w:color w:val="1F1F1F"/>
          <w:spacing w:val="27"/>
          <w:w w:val="90"/>
          <w:sz w:val="20"/>
          <w:szCs w:val="20"/>
        </w:rPr>
        <w:t xml:space="preserve"> </w:t>
      </w:r>
      <w:r w:rsidRPr="00244564">
        <w:rPr>
          <w:b/>
          <w:color w:val="1F1F1F"/>
          <w:w w:val="90"/>
          <w:sz w:val="20"/>
          <w:szCs w:val="20"/>
        </w:rPr>
        <w:t>UNITED</w:t>
      </w:r>
      <w:r w:rsidRPr="00244564">
        <w:rPr>
          <w:b/>
          <w:color w:val="1F1F1F"/>
          <w:spacing w:val="-3"/>
          <w:w w:val="90"/>
          <w:sz w:val="20"/>
          <w:szCs w:val="20"/>
        </w:rPr>
        <w:t xml:space="preserve"> </w:t>
      </w:r>
      <w:r w:rsidRPr="00244564">
        <w:rPr>
          <w:b/>
          <w:color w:val="333333"/>
          <w:w w:val="90"/>
          <w:sz w:val="20"/>
          <w:szCs w:val="20"/>
        </w:rPr>
        <w:t>STATES</w:t>
      </w:r>
      <w:r w:rsidRPr="00244564">
        <w:rPr>
          <w:b/>
          <w:color w:val="333333"/>
          <w:spacing w:val="14"/>
          <w:w w:val="90"/>
          <w:sz w:val="20"/>
          <w:szCs w:val="20"/>
        </w:rPr>
        <w:t xml:space="preserve"> </w:t>
      </w:r>
      <w:r w:rsidRPr="00244564">
        <w:rPr>
          <w:b/>
          <w:color w:val="333333"/>
          <w:w w:val="90"/>
          <w:sz w:val="20"/>
          <w:szCs w:val="20"/>
        </w:rPr>
        <w:t>PROPERTY</w:t>
      </w:r>
    </w:p>
    <w:p w14:paraId="244AB85C" w14:textId="77777777" w:rsidR="005212F6" w:rsidRPr="00244564" w:rsidRDefault="005212F6" w:rsidP="005212F6">
      <w:pPr>
        <w:rPr>
          <w:rFonts w:eastAsia="Arial"/>
          <w:b/>
          <w:bCs/>
          <w:sz w:val="20"/>
          <w:szCs w:val="20"/>
        </w:rPr>
      </w:pPr>
    </w:p>
    <w:p w14:paraId="618F62AF" w14:textId="77777777" w:rsidR="005212F6" w:rsidRPr="00244564" w:rsidRDefault="005212F6" w:rsidP="005212F6">
      <w:pPr>
        <w:pStyle w:val="BodyText"/>
        <w:spacing w:before="103" w:line="277" w:lineRule="auto"/>
        <w:ind w:left="172" w:right="1655"/>
        <w:rPr>
          <w:sz w:val="20"/>
          <w:szCs w:val="20"/>
        </w:rPr>
      </w:pPr>
      <w:r w:rsidRPr="00244564">
        <w:rPr>
          <w:color w:val="333333"/>
          <w:sz w:val="20"/>
          <w:szCs w:val="20"/>
        </w:rPr>
        <w:t>The</w:t>
      </w:r>
      <w:r w:rsidRPr="00244564">
        <w:rPr>
          <w:color w:val="333333"/>
          <w:spacing w:val="8"/>
          <w:sz w:val="20"/>
          <w:szCs w:val="20"/>
        </w:rPr>
        <w:t xml:space="preserve"> </w:t>
      </w:r>
      <w:r w:rsidRPr="00244564">
        <w:rPr>
          <w:color w:val="333333"/>
          <w:sz w:val="20"/>
          <w:szCs w:val="20"/>
        </w:rPr>
        <w:t>following</w:t>
      </w:r>
      <w:r w:rsidRPr="00244564">
        <w:rPr>
          <w:color w:val="333333"/>
          <w:spacing w:val="14"/>
          <w:sz w:val="20"/>
          <w:szCs w:val="20"/>
        </w:rPr>
        <w:t xml:space="preserve"> </w:t>
      </w:r>
      <w:r w:rsidRPr="00244564">
        <w:rPr>
          <w:color w:val="333333"/>
          <w:sz w:val="20"/>
          <w:szCs w:val="20"/>
        </w:rPr>
        <w:t>clauses</w:t>
      </w:r>
      <w:r w:rsidRPr="00244564">
        <w:rPr>
          <w:color w:val="333333"/>
          <w:spacing w:val="14"/>
          <w:sz w:val="20"/>
          <w:szCs w:val="20"/>
        </w:rPr>
        <w:t xml:space="preserve"> </w:t>
      </w:r>
      <w:r w:rsidRPr="00244564">
        <w:rPr>
          <w:color w:val="333333"/>
          <w:sz w:val="20"/>
          <w:szCs w:val="20"/>
        </w:rPr>
        <w:t>will</w:t>
      </w:r>
      <w:r w:rsidRPr="00244564">
        <w:rPr>
          <w:color w:val="333333"/>
          <w:spacing w:val="18"/>
          <w:sz w:val="20"/>
          <w:szCs w:val="20"/>
        </w:rPr>
        <w:t xml:space="preserve"> </w:t>
      </w:r>
      <w:r w:rsidRPr="00244564">
        <w:rPr>
          <w:color w:val="1F1F1F"/>
          <w:sz w:val="20"/>
          <w:szCs w:val="20"/>
        </w:rPr>
        <w:t>be</w:t>
      </w:r>
      <w:r w:rsidRPr="00244564">
        <w:rPr>
          <w:color w:val="1F1F1F"/>
          <w:spacing w:val="10"/>
          <w:sz w:val="20"/>
          <w:szCs w:val="20"/>
        </w:rPr>
        <w:t xml:space="preserve"> </w:t>
      </w:r>
      <w:r w:rsidRPr="00244564">
        <w:rPr>
          <w:color w:val="1F1F1F"/>
          <w:spacing w:val="-2"/>
          <w:sz w:val="20"/>
          <w:szCs w:val="20"/>
        </w:rPr>
        <w:t>i</w:t>
      </w:r>
      <w:r w:rsidRPr="00244564">
        <w:rPr>
          <w:color w:val="1F1F1F"/>
          <w:spacing w:val="-3"/>
          <w:sz w:val="20"/>
          <w:szCs w:val="20"/>
        </w:rPr>
        <w:t>ncluded</w:t>
      </w:r>
      <w:r w:rsidRPr="00244564">
        <w:rPr>
          <w:color w:val="1F1F1F"/>
          <w:spacing w:val="16"/>
          <w:sz w:val="20"/>
          <w:szCs w:val="20"/>
        </w:rPr>
        <w:t xml:space="preserve"> </w:t>
      </w:r>
      <w:r w:rsidRPr="00244564">
        <w:rPr>
          <w:color w:val="333333"/>
          <w:sz w:val="20"/>
          <w:szCs w:val="20"/>
        </w:rPr>
        <w:t>in</w:t>
      </w:r>
      <w:r w:rsidRPr="00244564">
        <w:rPr>
          <w:color w:val="333333"/>
          <w:spacing w:val="-1"/>
          <w:sz w:val="20"/>
          <w:szCs w:val="20"/>
        </w:rPr>
        <w:t xml:space="preserve"> </w:t>
      </w:r>
      <w:r w:rsidRPr="00244564">
        <w:rPr>
          <w:color w:val="1F1F1F"/>
          <w:sz w:val="20"/>
          <w:szCs w:val="20"/>
        </w:rPr>
        <w:t>deeds</w:t>
      </w:r>
      <w:r w:rsidRPr="00244564">
        <w:rPr>
          <w:color w:val="1F1F1F"/>
          <w:spacing w:val="8"/>
          <w:sz w:val="20"/>
          <w:szCs w:val="20"/>
        </w:rPr>
        <w:t xml:space="preserve"> </w:t>
      </w:r>
      <w:r w:rsidRPr="00244564">
        <w:rPr>
          <w:color w:val="333333"/>
          <w:sz w:val="20"/>
          <w:szCs w:val="20"/>
        </w:rPr>
        <w:t>effecting</w:t>
      </w:r>
      <w:r w:rsidRPr="00244564">
        <w:rPr>
          <w:color w:val="333333"/>
          <w:spacing w:val="-4"/>
          <w:sz w:val="20"/>
          <w:szCs w:val="20"/>
        </w:rPr>
        <w:t xml:space="preserve"> </w:t>
      </w:r>
      <w:r w:rsidRPr="00244564">
        <w:rPr>
          <w:color w:val="333333"/>
          <w:sz w:val="20"/>
          <w:szCs w:val="20"/>
        </w:rPr>
        <w:t>or</w:t>
      </w:r>
      <w:r w:rsidRPr="00244564">
        <w:rPr>
          <w:color w:val="333333"/>
          <w:spacing w:val="13"/>
          <w:sz w:val="20"/>
          <w:szCs w:val="20"/>
        </w:rPr>
        <w:t xml:space="preserve"> </w:t>
      </w:r>
      <w:r w:rsidRPr="00244564">
        <w:rPr>
          <w:color w:val="333333"/>
          <w:sz w:val="20"/>
          <w:szCs w:val="20"/>
        </w:rPr>
        <w:t>recording</w:t>
      </w:r>
      <w:r w:rsidRPr="00244564">
        <w:rPr>
          <w:color w:val="333333"/>
          <w:spacing w:val="-13"/>
          <w:sz w:val="20"/>
          <w:szCs w:val="20"/>
        </w:rPr>
        <w:t xml:space="preserve"> </w:t>
      </w:r>
      <w:r w:rsidRPr="00244564">
        <w:rPr>
          <w:color w:val="333333"/>
          <w:sz w:val="20"/>
          <w:szCs w:val="20"/>
        </w:rPr>
        <w:t>the</w:t>
      </w:r>
      <w:r w:rsidRPr="00244564">
        <w:rPr>
          <w:color w:val="333333"/>
          <w:spacing w:val="13"/>
          <w:sz w:val="20"/>
          <w:szCs w:val="20"/>
        </w:rPr>
        <w:t xml:space="preserve"> </w:t>
      </w:r>
      <w:r w:rsidRPr="00244564">
        <w:rPr>
          <w:color w:val="333333"/>
          <w:spacing w:val="-1"/>
          <w:sz w:val="20"/>
          <w:szCs w:val="20"/>
        </w:rPr>
        <w:t>tran</w:t>
      </w:r>
      <w:r w:rsidRPr="00244564">
        <w:rPr>
          <w:color w:val="525252"/>
          <w:spacing w:val="-2"/>
          <w:sz w:val="20"/>
          <w:szCs w:val="20"/>
        </w:rPr>
        <w:t>s</w:t>
      </w:r>
      <w:r w:rsidRPr="00244564">
        <w:rPr>
          <w:color w:val="333333"/>
          <w:spacing w:val="-1"/>
          <w:sz w:val="20"/>
          <w:szCs w:val="20"/>
        </w:rPr>
        <w:t>fer</w:t>
      </w:r>
      <w:r w:rsidRPr="00244564">
        <w:rPr>
          <w:color w:val="333333"/>
          <w:spacing w:val="13"/>
          <w:sz w:val="20"/>
          <w:szCs w:val="20"/>
        </w:rPr>
        <w:t xml:space="preserve"> </w:t>
      </w:r>
      <w:r w:rsidRPr="00244564">
        <w:rPr>
          <w:color w:val="333333"/>
          <w:spacing w:val="-4"/>
          <w:sz w:val="20"/>
          <w:szCs w:val="20"/>
        </w:rPr>
        <w:t>o</w:t>
      </w:r>
      <w:r w:rsidRPr="00244564">
        <w:rPr>
          <w:color w:val="525252"/>
          <w:spacing w:val="-4"/>
          <w:sz w:val="20"/>
          <w:szCs w:val="20"/>
        </w:rPr>
        <w:t>f</w:t>
      </w:r>
      <w:r w:rsidRPr="00244564">
        <w:rPr>
          <w:color w:val="525252"/>
          <w:spacing w:val="23"/>
          <w:sz w:val="20"/>
          <w:szCs w:val="20"/>
        </w:rPr>
        <w:t xml:space="preserve"> </w:t>
      </w:r>
      <w:r w:rsidRPr="00244564">
        <w:rPr>
          <w:color w:val="1F1F1F"/>
          <w:spacing w:val="3"/>
          <w:sz w:val="20"/>
          <w:szCs w:val="20"/>
        </w:rPr>
        <w:t>rea</w:t>
      </w:r>
      <w:r w:rsidRPr="00244564">
        <w:rPr>
          <w:color w:val="525252"/>
          <w:spacing w:val="2"/>
          <w:sz w:val="20"/>
          <w:szCs w:val="20"/>
        </w:rPr>
        <w:t>l</w:t>
      </w:r>
      <w:r w:rsidRPr="00244564">
        <w:rPr>
          <w:color w:val="525252"/>
          <w:spacing w:val="-7"/>
          <w:sz w:val="20"/>
          <w:szCs w:val="20"/>
        </w:rPr>
        <w:t xml:space="preserve"> </w:t>
      </w:r>
      <w:r w:rsidRPr="00244564">
        <w:rPr>
          <w:color w:val="333333"/>
          <w:sz w:val="20"/>
          <w:szCs w:val="20"/>
        </w:rPr>
        <w:t>property</w:t>
      </w:r>
      <w:r w:rsidRPr="00244564">
        <w:rPr>
          <w:color w:val="525252"/>
          <w:sz w:val="20"/>
          <w:szCs w:val="20"/>
        </w:rPr>
        <w:t>,</w:t>
      </w:r>
      <w:r w:rsidRPr="00244564">
        <w:rPr>
          <w:color w:val="525252"/>
          <w:spacing w:val="56"/>
          <w:w w:val="166"/>
          <w:sz w:val="20"/>
          <w:szCs w:val="20"/>
        </w:rPr>
        <w:t xml:space="preserve"> </w:t>
      </w:r>
      <w:r w:rsidRPr="00244564">
        <w:rPr>
          <w:color w:val="333333"/>
          <w:sz w:val="20"/>
          <w:szCs w:val="20"/>
        </w:rPr>
        <w:t>structures,</w:t>
      </w:r>
      <w:r w:rsidRPr="00244564">
        <w:rPr>
          <w:color w:val="333333"/>
          <w:spacing w:val="27"/>
          <w:sz w:val="20"/>
          <w:szCs w:val="20"/>
        </w:rPr>
        <w:t xml:space="preserve"> </w:t>
      </w:r>
      <w:r w:rsidRPr="00244564">
        <w:rPr>
          <w:color w:val="333333"/>
          <w:sz w:val="20"/>
          <w:szCs w:val="20"/>
        </w:rPr>
        <w:t>or</w:t>
      </w:r>
      <w:r w:rsidRPr="00244564">
        <w:rPr>
          <w:color w:val="333333"/>
          <w:spacing w:val="16"/>
          <w:sz w:val="20"/>
          <w:szCs w:val="20"/>
        </w:rPr>
        <w:t xml:space="preserve"> </w:t>
      </w:r>
      <w:r w:rsidRPr="00244564">
        <w:rPr>
          <w:color w:val="1F1F1F"/>
          <w:sz w:val="20"/>
          <w:szCs w:val="20"/>
        </w:rPr>
        <w:t>improvements</w:t>
      </w:r>
      <w:r w:rsidRPr="00244564">
        <w:rPr>
          <w:color w:val="1F1F1F"/>
          <w:spacing w:val="24"/>
          <w:sz w:val="20"/>
          <w:szCs w:val="20"/>
        </w:rPr>
        <w:t xml:space="preserve"> </w:t>
      </w:r>
      <w:r w:rsidRPr="00244564">
        <w:rPr>
          <w:color w:val="1F1F1F"/>
          <w:sz w:val="20"/>
          <w:szCs w:val="20"/>
        </w:rPr>
        <w:t>thereon</w:t>
      </w:r>
      <w:r w:rsidRPr="00244564">
        <w:rPr>
          <w:color w:val="525252"/>
          <w:sz w:val="20"/>
          <w:szCs w:val="20"/>
        </w:rPr>
        <w:t xml:space="preserve">, </w:t>
      </w:r>
      <w:r w:rsidRPr="00244564">
        <w:rPr>
          <w:color w:val="333333"/>
          <w:sz w:val="20"/>
          <w:szCs w:val="20"/>
        </w:rPr>
        <w:t>or</w:t>
      </w:r>
      <w:r w:rsidRPr="00244564">
        <w:rPr>
          <w:color w:val="333333"/>
          <w:spacing w:val="7"/>
          <w:sz w:val="20"/>
          <w:szCs w:val="20"/>
        </w:rPr>
        <w:t xml:space="preserve"> </w:t>
      </w:r>
      <w:r w:rsidRPr="00244564">
        <w:rPr>
          <w:color w:val="333333"/>
          <w:sz w:val="20"/>
          <w:szCs w:val="20"/>
        </w:rPr>
        <w:t>granting</w:t>
      </w:r>
      <w:r w:rsidRPr="00244564">
        <w:rPr>
          <w:color w:val="333333"/>
          <w:spacing w:val="6"/>
          <w:sz w:val="20"/>
          <w:szCs w:val="20"/>
        </w:rPr>
        <w:t xml:space="preserve"> </w:t>
      </w:r>
      <w:r w:rsidRPr="00244564">
        <w:rPr>
          <w:color w:val="1F1F1F"/>
          <w:sz w:val="20"/>
          <w:szCs w:val="20"/>
        </w:rPr>
        <w:t>interest</w:t>
      </w:r>
      <w:r w:rsidRPr="00244564">
        <w:rPr>
          <w:color w:val="1F1F1F"/>
          <w:spacing w:val="13"/>
          <w:sz w:val="20"/>
          <w:szCs w:val="20"/>
        </w:rPr>
        <w:t xml:space="preserve"> </w:t>
      </w:r>
      <w:r w:rsidRPr="00244564">
        <w:rPr>
          <w:color w:val="333333"/>
          <w:sz w:val="20"/>
          <w:szCs w:val="20"/>
        </w:rPr>
        <w:t>therein</w:t>
      </w:r>
      <w:r w:rsidRPr="00244564">
        <w:rPr>
          <w:color w:val="333333"/>
          <w:spacing w:val="9"/>
          <w:sz w:val="20"/>
          <w:szCs w:val="20"/>
        </w:rPr>
        <w:t xml:space="preserve"> </w:t>
      </w:r>
      <w:r w:rsidRPr="00244564">
        <w:rPr>
          <w:color w:val="333333"/>
          <w:sz w:val="20"/>
          <w:szCs w:val="20"/>
        </w:rPr>
        <w:t>from</w:t>
      </w:r>
      <w:r w:rsidRPr="00244564">
        <w:rPr>
          <w:color w:val="333333"/>
          <w:spacing w:val="23"/>
          <w:sz w:val="20"/>
          <w:szCs w:val="20"/>
        </w:rPr>
        <w:t xml:space="preserve"> </w:t>
      </w:r>
      <w:r w:rsidRPr="00244564">
        <w:rPr>
          <w:color w:val="1F1F1F"/>
          <w:sz w:val="20"/>
          <w:szCs w:val="20"/>
        </w:rPr>
        <w:t>the</w:t>
      </w:r>
      <w:r w:rsidRPr="00244564">
        <w:rPr>
          <w:color w:val="1F1F1F"/>
          <w:spacing w:val="25"/>
          <w:sz w:val="20"/>
          <w:szCs w:val="20"/>
        </w:rPr>
        <w:t xml:space="preserve"> </w:t>
      </w:r>
      <w:r w:rsidRPr="00244564">
        <w:rPr>
          <w:color w:val="333333"/>
          <w:sz w:val="20"/>
          <w:szCs w:val="20"/>
        </w:rPr>
        <w:t>United</w:t>
      </w:r>
      <w:r w:rsidRPr="00244564">
        <w:rPr>
          <w:color w:val="333333"/>
          <w:spacing w:val="5"/>
          <w:sz w:val="20"/>
          <w:szCs w:val="20"/>
        </w:rPr>
        <w:t xml:space="preserve"> </w:t>
      </w:r>
      <w:r w:rsidRPr="00244564">
        <w:rPr>
          <w:color w:val="333333"/>
          <w:sz w:val="20"/>
          <w:szCs w:val="20"/>
        </w:rPr>
        <w:t>States</w:t>
      </w:r>
      <w:r w:rsidRPr="00244564">
        <w:rPr>
          <w:color w:val="333333"/>
          <w:spacing w:val="17"/>
          <w:sz w:val="20"/>
          <w:szCs w:val="20"/>
        </w:rPr>
        <w:t xml:space="preserve"> </w:t>
      </w:r>
      <w:r w:rsidRPr="00244564">
        <w:rPr>
          <w:color w:val="333333"/>
          <w:sz w:val="20"/>
          <w:szCs w:val="20"/>
        </w:rPr>
        <w:t>pursuant</w:t>
      </w:r>
      <w:r w:rsidRPr="00244564">
        <w:rPr>
          <w:color w:val="333333"/>
          <w:spacing w:val="17"/>
          <w:sz w:val="20"/>
          <w:szCs w:val="20"/>
        </w:rPr>
        <w:t xml:space="preserve"> </w:t>
      </w:r>
      <w:r w:rsidRPr="00244564">
        <w:rPr>
          <w:color w:val="333333"/>
          <w:sz w:val="20"/>
          <w:szCs w:val="20"/>
        </w:rPr>
        <w:t>to</w:t>
      </w:r>
      <w:r w:rsidRPr="00244564">
        <w:rPr>
          <w:color w:val="333333"/>
          <w:spacing w:val="25"/>
          <w:w w:val="107"/>
          <w:sz w:val="20"/>
          <w:szCs w:val="20"/>
        </w:rPr>
        <w:t xml:space="preserve"> </w:t>
      </w:r>
      <w:r w:rsidRPr="00244564">
        <w:rPr>
          <w:color w:val="1F1F1F"/>
          <w:sz w:val="20"/>
          <w:szCs w:val="20"/>
        </w:rPr>
        <w:t>the</w:t>
      </w:r>
      <w:r w:rsidRPr="00244564">
        <w:rPr>
          <w:color w:val="1F1F1F"/>
          <w:spacing w:val="-2"/>
          <w:sz w:val="20"/>
          <w:szCs w:val="20"/>
        </w:rPr>
        <w:t xml:space="preserve"> </w:t>
      </w:r>
      <w:r w:rsidRPr="00244564">
        <w:rPr>
          <w:color w:val="1F1F1F"/>
          <w:spacing w:val="-1"/>
          <w:sz w:val="20"/>
          <w:szCs w:val="20"/>
        </w:rPr>
        <w:t>provi</w:t>
      </w:r>
      <w:r w:rsidRPr="00244564">
        <w:rPr>
          <w:color w:val="1F1F1F"/>
          <w:spacing w:val="-2"/>
          <w:sz w:val="20"/>
          <w:szCs w:val="20"/>
        </w:rPr>
        <w:t>sions</w:t>
      </w:r>
      <w:r w:rsidRPr="00244564">
        <w:rPr>
          <w:color w:val="1F1F1F"/>
          <w:spacing w:val="-4"/>
          <w:sz w:val="20"/>
          <w:szCs w:val="20"/>
        </w:rPr>
        <w:t xml:space="preserve"> </w:t>
      </w:r>
      <w:r w:rsidRPr="00244564">
        <w:rPr>
          <w:color w:val="333333"/>
          <w:sz w:val="20"/>
          <w:szCs w:val="20"/>
        </w:rPr>
        <w:t>of</w:t>
      </w:r>
      <w:r w:rsidRPr="00244564">
        <w:rPr>
          <w:color w:val="333333"/>
          <w:spacing w:val="-16"/>
          <w:sz w:val="20"/>
          <w:szCs w:val="20"/>
        </w:rPr>
        <w:t xml:space="preserve"> </w:t>
      </w:r>
      <w:r w:rsidRPr="00244564">
        <w:rPr>
          <w:color w:val="333333"/>
          <w:sz w:val="20"/>
          <w:szCs w:val="20"/>
        </w:rPr>
        <w:t>Assurance</w:t>
      </w:r>
      <w:r w:rsidRPr="00244564">
        <w:rPr>
          <w:color w:val="333333"/>
          <w:spacing w:val="5"/>
          <w:sz w:val="20"/>
          <w:szCs w:val="20"/>
        </w:rPr>
        <w:t xml:space="preserve"> </w:t>
      </w:r>
      <w:r w:rsidRPr="00244564">
        <w:rPr>
          <w:color w:val="333333"/>
          <w:sz w:val="20"/>
          <w:szCs w:val="20"/>
        </w:rPr>
        <w:t>4:</w:t>
      </w:r>
    </w:p>
    <w:p w14:paraId="54C9B56E" w14:textId="77777777" w:rsidR="005212F6" w:rsidRPr="00244564" w:rsidRDefault="005212F6" w:rsidP="005212F6">
      <w:pPr>
        <w:spacing w:before="5"/>
        <w:rPr>
          <w:rFonts w:eastAsia="Arial"/>
          <w:sz w:val="20"/>
          <w:szCs w:val="20"/>
        </w:rPr>
      </w:pPr>
    </w:p>
    <w:p w14:paraId="59421F57" w14:textId="77777777" w:rsidR="005212F6" w:rsidRPr="00244564" w:rsidRDefault="005212F6" w:rsidP="005212F6">
      <w:pPr>
        <w:pStyle w:val="BodyText"/>
        <w:spacing w:line="279" w:lineRule="auto"/>
        <w:ind w:left="158" w:right="1655" w:firstLine="28"/>
        <w:rPr>
          <w:sz w:val="20"/>
          <w:szCs w:val="20"/>
        </w:rPr>
      </w:pPr>
      <w:r w:rsidRPr="00244564">
        <w:rPr>
          <w:color w:val="1F1F1F"/>
          <w:sz w:val="20"/>
          <w:szCs w:val="20"/>
        </w:rPr>
        <w:t>NOW,</w:t>
      </w:r>
      <w:r w:rsidRPr="00244564">
        <w:rPr>
          <w:color w:val="1F1F1F"/>
          <w:spacing w:val="-20"/>
          <w:sz w:val="20"/>
          <w:szCs w:val="20"/>
        </w:rPr>
        <w:t xml:space="preserve"> </w:t>
      </w:r>
      <w:r w:rsidRPr="00244564">
        <w:rPr>
          <w:color w:val="1F1F1F"/>
          <w:sz w:val="20"/>
          <w:szCs w:val="20"/>
        </w:rPr>
        <w:t>THEREFORE, the</w:t>
      </w:r>
      <w:r w:rsidRPr="00244564">
        <w:rPr>
          <w:color w:val="1F1F1F"/>
          <w:spacing w:val="-10"/>
          <w:sz w:val="20"/>
          <w:szCs w:val="20"/>
        </w:rPr>
        <w:t xml:space="preserve"> </w:t>
      </w:r>
      <w:r w:rsidRPr="00244564">
        <w:rPr>
          <w:color w:val="1F1F1F"/>
          <w:sz w:val="20"/>
          <w:szCs w:val="20"/>
        </w:rPr>
        <w:t>U.S.</w:t>
      </w:r>
      <w:r w:rsidRPr="00244564">
        <w:rPr>
          <w:color w:val="1F1F1F"/>
          <w:spacing w:val="-16"/>
          <w:sz w:val="20"/>
          <w:szCs w:val="20"/>
        </w:rPr>
        <w:t xml:space="preserve"> </w:t>
      </w:r>
      <w:r w:rsidRPr="00244564">
        <w:rPr>
          <w:color w:val="1F1F1F"/>
          <w:sz w:val="20"/>
          <w:szCs w:val="20"/>
        </w:rPr>
        <w:t>Department</w:t>
      </w:r>
      <w:r w:rsidRPr="00244564">
        <w:rPr>
          <w:color w:val="1F1F1F"/>
          <w:spacing w:val="-9"/>
          <w:sz w:val="20"/>
          <w:szCs w:val="20"/>
        </w:rPr>
        <w:t xml:space="preserve"> </w:t>
      </w:r>
      <w:r w:rsidRPr="00244564">
        <w:rPr>
          <w:color w:val="333333"/>
          <w:sz w:val="20"/>
          <w:szCs w:val="20"/>
        </w:rPr>
        <w:t>of</w:t>
      </w:r>
      <w:r w:rsidRPr="00244564">
        <w:rPr>
          <w:color w:val="333333"/>
          <w:spacing w:val="-21"/>
          <w:sz w:val="20"/>
          <w:szCs w:val="20"/>
        </w:rPr>
        <w:t xml:space="preserve"> </w:t>
      </w:r>
      <w:r w:rsidRPr="00244564">
        <w:rPr>
          <w:color w:val="1F1F1F"/>
          <w:sz w:val="20"/>
          <w:szCs w:val="20"/>
        </w:rPr>
        <w:t>Transportat</w:t>
      </w:r>
      <w:r w:rsidRPr="00244564">
        <w:rPr>
          <w:color w:val="1F1F1F"/>
          <w:spacing w:val="22"/>
          <w:sz w:val="20"/>
          <w:szCs w:val="20"/>
        </w:rPr>
        <w:t>i</w:t>
      </w:r>
      <w:r w:rsidRPr="00244564">
        <w:rPr>
          <w:color w:val="1F1F1F"/>
          <w:sz w:val="20"/>
          <w:szCs w:val="20"/>
        </w:rPr>
        <w:t>on</w:t>
      </w:r>
      <w:r w:rsidRPr="00244564">
        <w:rPr>
          <w:color w:val="1F1F1F"/>
          <w:spacing w:val="-16"/>
          <w:sz w:val="20"/>
          <w:szCs w:val="20"/>
        </w:rPr>
        <w:t xml:space="preserve"> </w:t>
      </w:r>
      <w:r w:rsidRPr="00244564">
        <w:rPr>
          <w:color w:val="333333"/>
          <w:sz w:val="20"/>
          <w:szCs w:val="20"/>
        </w:rPr>
        <w:t>as</w:t>
      </w:r>
      <w:r w:rsidRPr="00244564">
        <w:rPr>
          <w:color w:val="333333"/>
          <w:spacing w:val="-16"/>
          <w:sz w:val="20"/>
          <w:szCs w:val="20"/>
        </w:rPr>
        <w:t xml:space="preserve"> </w:t>
      </w:r>
      <w:r w:rsidRPr="00244564">
        <w:rPr>
          <w:color w:val="333333"/>
          <w:sz w:val="20"/>
          <w:szCs w:val="20"/>
        </w:rPr>
        <w:t>authorized</w:t>
      </w:r>
      <w:r w:rsidRPr="00244564">
        <w:rPr>
          <w:color w:val="333333"/>
          <w:spacing w:val="-2"/>
          <w:sz w:val="20"/>
          <w:szCs w:val="20"/>
        </w:rPr>
        <w:t xml:space="preserve"> </w:t>
      </w:r>
      <w:r w:rsidRPr="00244564">
        <w:rPr>
          <w:color w:val="333333"/>
          <w:sz w:val="20"/>
          <w:szCs w:val="20"/>
        </w:rPr>
        <w:t>by</w:t>
      </w:r>
      <w:r w:rsidRPr="00244564">
        <w:rPr>
          <w:color w:val="333333"/>
          <w:spacing w:val="-17"/>
          <w:sz w:val="20"/>
          <w:szCs w:val="20"/>
        </w:rPr>
        <w:t xml:space="preserve"> </w:t>
      </w:r>
      <w:r w:rsidRPr="00244564">
        <w:rPr>
          <w:color w:val="1F1F1F"/>
          <w:spacing w:val="-7"/>
          <w:sz w:val="20"/>
          <w:szCs w:val="20"/>
        </w:rPr>
        <w:t>l</w:t>
      </w:r>
      <w:r w:rsidRPr="00244564">
        <w:rPr>
          <w:color w:val="1F1F1F"/>
          <w:spacing w:val="-10"/>
          <w:sz w:val="20"/>
          <w:szCs w:val="20"/>
        </w:rPr>
        <w:t>aw</w:t>
      </w:r>
      <w:r w:rsidRPr="00244564">
        <w:rPr>
          <w:color w:val="1F1F1F"/>
          <w:spacing w:val="-13"/>
          <w:sz w:val="20"/>
          <w:szCs w:val="20"/>
        </w:rPr>
        <w:t xml:space="preserve"> </w:t>
      </w:r>
      <w:r w:rsidRPr="00244564">
        <w:rPr>
          <w:color w:val="333333"/>
          <w:sz w:val="20"/>
          <w:szCs w:val="20"/>
        </w:rPr>
        <w:t>and</w:t>
      </w:r>
      <w:r w:rsidRPr="00244564">
        <w:rPr>
          <w:color w:val="333333"/>
          <w:spacing w:val="-10"/>
          <w:sz w:val="20"/>
          <w:szCs w:val="20"/>
        </w:rPr>
        <w:t xml:space="preserve"> </w:t>
      </w:r>
      <w:r w:rsidRPr="00244564">
        <w:rPr>
          <w:color w:val="1F1F1F"/>
          <w:sz w:val="20"/>
          <w:szCs w:val="20"/>
        </w:rPr>
        <w:t>upon</w:t>
      </w:r>
      <w:r w:rsidRPr="00244564">
        <w:rPr>
          <w:color w:val="1F1F1F"/>
          <w:spacing w:val="-22"/>
          <w:sz w:val="20"/>
          <w:szCs w:val="20"/>
        </w:rPr>
        <w:t xml:space="preserve"> </w:t>
      </w:r>
      <w:r w:rsidRPr="00244564">
        <w:rPr>
          <w:color w:val="1F1F1F"/>
          <w:sz w:val="20"/>
          <w:szCs w:val="20"/>
        </w:rPr>
        <w:t>the</w:t>
      </w:r>
      <w:r w:rsidRPr="00244564">
        <w:rPr>
          <w:color w:val="1F1F1F"/>
          <w:spacing w:val="-20"/>
          <w:sz w:val="20"/>
          <w:szCs w:val="20"/>
        </w:rPr>
        <w:t xml:space="preserve"> </w:t>
      </w:r>
      <w:r w:rsidRPr="00244564">
        <w:rPr>
          <w:color w:val="333333"/>
          <w:sz w:val="20"/>
          <w:szCs w:val="20"/>
        </w:rPr>
        <w:t>condition</w:t>
      </w:r>
      <w:r w:rsidRPr="00244564">
        <w:rPr>
          <w:color w:val="333333"/>
          <w:spacing w:val="52"/>
          <w:w w:val="104"/>
          <w:sz w:val="20"/>
          <w:szCs w:val="20"/>
        </w:rPr>
        <w:t xml:space="preserve"> </w:t>
      </w:r>
      <w:r w:rsidRPr="00244564">
        <w:rPr>
          <w:color w:val="333333"/>
          <w:sz w:val="20"/>
          <w:szCs w:val="20"/>
        </w:rPr>
        <w:t>that</w:t>
      </w:r>
      <w:r w:rsidRPr="00244564">
        <w:rPr>
          <w:color w:val="333333"/>
          <w:spacing w:val="14"/>
          <w:sz w:val="20"/>
          <w:szCs w:val="20"/>
        </w:rPr>
        <w:t xml:space="preserve"> </w:t>
      </w:r>
      <w:r w:rsidRPr="00244564">
        <w:rPr>
          <w:color w:val="333333"/>
          <w:sz w:val="20"/>
          <w:szCs w:val="20"/>
        </w:rPr>
        <w:t>the</w:t>
      </w:r>
      <w:r w:rsidRPr="00244564">
        <w:rPr>
          <w:color w:val="333333"/>
          <w:spacing w:val="3"/>
          <w:sz w:val="20"/>
          <w:szCs w:val="20"/>
        </w:rPr>
        <w:t xml:space="preserve"> </w:t>
      </w:r>
      <w:r w:rsidRPr="00244564">
        <w:rPr>
          <w:b/>
          <w:bCs/>
          <w:i/>
          <w:color w:val="1F1F1F"/>
          <w:sz w:val="20"/>
          <w:szCs w:val="20"/>
        </w:rPr>
        <w:t>Maine</w:t>
      </w:r>
      <w:r w:rsidRPr="00244564">
        <w:rPr>
          <w:b/>
          <w:bCs/>
          <w:i/>
          <w:color w:val="1F1F1F"/>
          <w:spacing w:val="8"/>
          <w:sz w:val="20"/>
          <w:szCs w:val="20"/>
        </w:rPr>
        <w:t xml:space="preserve"> </w:t>
      </w:r>
      <w:r w:rsidRPr="00244564">
        <w:rPr>
          <w:b/>
          <w:bCs/>
          <w:i/>
          <w:color w:val="1F1F1F"/>
          <w:sz w:val="20"/>
          <w:szCs w:val="20"/>
        </w:rPr>
        <w:t>Department</w:t>
      </w:r>
      <w:r w:rsidRPr="00244564">
        <w:rPr>
          <w:b/>
          <w:bCs/>
          <w:i/>
          <w:color w:val="1F1F1F"/>
          <w:spacing w:val="38"/>
          <w:sz w:val="20"/>
          <w:szCs w:val="20"/>
        </w:rPr>
        <w:t xml:space="preserve"> </w:t>
      </w:r>
      <w:r w:rsidRPr="00244564">
        <w:rPr>
          <w:b/>
          <w:bCs/>
          <w:i/>
          <w:color w:val="1F1F1F"/>
          <w:spacing w:val="-17"/>
          <w:sz w:val="20"/>
          <w:szCs w:val="20"/>
        </w:rPr>
        <w:t>o</w:t>
      </w:r>
      <w:r w:rsidRPr="00244564">
        <w:rPr>
          <w:b/>
          <w:bCs/>
          <w:i/>
          <w:color w:val="1F1F1F"/>
          <w:spacing w:val="-12"/>
          <w:sz w:val="20"/>
          <w:szCs w:val="20"/>
        </w:rPr>
        <w:t>f</w:t>
      </w:r>
      <w:r w:rsidRPr="00244564">
        <w:rPr>
          <w:b/>
          <w:bCs/>
          <w:i/>
          <w:color w:val="1F1F1F"/>
          <w:spacing w:val="27"/>
          <w:sz w:val="20"/>
          <w:szCs w:val="20"/>
        </w:rPr>
        <w:t xml:space="preserve"> </w:t>
      </w:r>
      <w:r w:rsidRPr="00244564">
        <w:rPr>
          <w:b/>
          <w:bCs/>
          <w:i/>
          <w:color w:val="333333"/>
          <w:sz w:val="20"/>
          <w:szCs w:val="20"/>
        </w:rPr>
        <w:t>Transportation</w:t>
      </w:r>
      <w:r w:rsidRPr="00244564">
        <w:rPr>
          <w:b/>
          <w:bCs/>
          <w:i/>
          <w:color w:val="333333"/>
          <w:spacing w:val="24"/>
          <w:sz w:val="20"/>
          <w:szCs w:val="20"/>
        </w:rPr>
        <w:t xml:space="preserve"> </w:t>
      </w:r>
      <w:r w:rsidRPr="00244564">
        <w:rPr>
          <w:color w:val="333333"/>
          <w:sz w:val="20"/>
          <w:szCs w:val="20"/>
        </w:rPr>
        <w:t>will</w:t>
      </w:r>
      <w:r w:rsidRPr="00244564">
        <w:rPr>
          <w:color w:val="333333"/>
          <w:spacing w:val="17"/>
          <w:sz w:val="20"/>
          <w:szCs w:val="20"/>
        </w:rPr>
        <w:t xml:space="preserve"> </w:t>
      </w:r>
      <w:r w:rsidRPr="00244564">
        <w:rPr>
          <w:color w:val="333333"/>
          <w:sz w:val="20"/>
          <w:szCs w:val="20"/>
        </w:rPr>
        <w:t>accept</w:t>
      </w:r>
      <w:r w:rsidRPr="00244564">
        <w:rPr>
          <w:color w:val="333333"/>
          <w:spacing w:val="14"/>
          <w:sz w:val="20"/>
          <w:szCs w:val="20"/>
        </w:rPr>
        <w:t xml:space="preserve"> </w:t>
      </w:r>
      <w:r w:rsidRPr="00244564">
        <w:rPr>
          <w:color w:val="1F1F1F"/>
          <w:sz w:val="20"/>
          <w:szCs w:val="20"/>
        </w:rPr>
        <w:t>title</w:t>
      </w:r>
      <w:r w:rsidRPr="00244564">
        <w:rPr>
          <w:color w:val="1F1F1F"/>
          <w:spacing w:val="11"/>
          <w:sz w:val="20"/>
          <w:szCs w:val="20"/>
        </w:rPr>
        <w:t xml:space="preserve"> </w:t>
      </w:r>
      <w:r w:rsidRPr="00244564">
        <w:rPr>
          <w:color w:val="333333"/>
          <w:sz w:val="20"/>
          <w:szCs w:val="20"/>
        </w:rPr>
        <w:t>to</w:t>
      </w:r>
      <w:r w:rsidRPr="00244564">
        <w:rPr>
          <w:color w:val="333333"/>
          <w:spacing w:val="11"/>
          <w:sz w:val="20"/>
          <w:szCs w:val="20"/>
        </w:rPr>
        <w:t xml:space="preserve"> </w:t>
      </w:r>
      <w:r w:rsidRPr="00244564">
        <w:rPr>
          <w:color w:val="1F1F1F"/>
          <w:sz w:val="20"/>
          <w:szCs w:val="20"/>
        </w:rPr>
        <w:t>the</w:t>
      </w:r>
      <w:r w:rsidRPr="00244564">
        <w:rPr>
          <w:color w:val="1F1F1F"/>
          <w:spacing w:val="21"/>
          <w:sz w:val="20"/>
          <w:szCs w:val="20"/>
        </w:rPr>
        <w:t xml:space="preserve"> </w:t>
      </w:r>
      <w:r w:rsidRPr="00244564">
        <w:rPr>
          <w:color w:val="1F1F1F"/>
          <w:sz w:val="20"/>
          <w:szCs w:val="20"/>
        </w:rPr>
        <w:t>lands</w:t>
      </w:r>
      <w:r w:rsidRPr="00244564">
        <w:rPr>
          <w:color w:val="1F1F1F"/>
          <w:spacing w:val="6"/>
          <w:sz w:val="20"/>
          <w:szCs w:val="20"/>
        </w:rPr>
        <w:t xml:space="preserve"> </w:t>
      </w:r>
      <w:r w:rsidRPr="00244564">
        <w:rPr>
          <w:color w:val="333333"/>
          <w:sz w:val="20"/>
          <w:szCs w:val="20"/>
        </w:rPr>
        <w:t>and</w:t>
      </w:r>
      <w:r w:rsidRPr="00244564">
        <w:rPr>
          <w:color w:val="333333"/>
          <w:spacing w:val="11"/>
          <w:sz w:val="20"/>
          <w:szCs w:val="20"/>
        </w:rPr>
        <w:t xml:space="preserve"> </w:t>
      </w:r>
      <w:r w:rsidRPr="00244564">
        <w:rPr>
          <w:color w:val="333333"/>
          <w:sz w:val="20"/>
          <w:szCs w:val="20"/>
        </w:rPr>
        <w:t>maintain</w:t>
      </w:r>
      <w:r w:rsidRPr="00244564">
        <w:rPr>
          <w:color w:val="333333"/>
          <w:spacing w:val="6"/>
          <w:sz w:val="20"/>
          <w:szCs w:val="20"/>
        </w:rPr>
        <w:t xml:space="preserve"> </w:t>
      </w:r>
      <w:r w:rsidRPr="00244564">
        <w:rPr>
          <w:color w:val="333333"/>
          <w:sz w:val="20"/>
          <w:szCs w:val="20"/>
        </w:rPr>
        <w:t>the</w:t>
      </w:r>
      <w:r w:rsidRPr="00244564">
        <w:rPr>
          <w:color w:val="333333"/>
          <w:spacing w:val="21"/>
          <w:sz w:val="20"/>
          <w:szCs w:val="20"/>
        </w:rPr>
        <w:t xml:space="preserve"> </w:t>
      </w:r>
      <w:r w:rsidRPr="00244564">
        <w:rPr>
          <w:color w:val="333333"/>
          <w:sz w:val="20"/>
          <w:szCs w:val="20"/>
        </w:rPr>
        <w:t>project</w:t>
      </w:r>
      <w:r w:rsidRPr="00244564">
        <w:rPr>
          <w:color w:val="333333"/>
          <w:spacing w:val="20"/>
          <w:w w:val="102"/>
          <w:sz w:val="20"/>
          <w:szCs w:val="20"/>
        </w:rPr>
        <w:t xml:space="preserve"> </w:t>
      </w:r>
      <w:r w:rsidRPr="00244564">
        <w:rPr>
          <w:color w:val="333333"/>
          <w:sz w:val="20"/>
          <w:szCs w:val="20"/>
        </w:rPr>
        <w:t>constructed</w:t>
      </w:r>
      <w:r w:rsidRPr="00244564">
        <w:rPr>
          <w:color w:val="333333"/>
          <w:spacing w:val="21"/>
          <w:sz w:val="20"/>
          <w:szCs w:val="20"/>
        </w:rPr>
        <w:t xml:space="preserve"> </w:t>
      </w:r>
      <w:r w:rsidRPr="00244564">
        <w:rPr>
          <w:color w:val="1F1F1F"/>
          <w:sz w:val="20"/>
          <w:szCs w:val="20"/>
        </w:rPr>
        <w:t>thereon</w:t>
      </w:r>
      <w:r w:rsidRPr="00244564">
        <w:rPr>
          <w:color w:val="1F1F1F"/>
          <w:spacing w:val="17"/>
          <w:sz w:val="20"/>
          <w:szCs w:val="20"/>
        </w:rPr>
        <w:t xml:space="preserve"> </w:t>
      </w:r>
      <w:r w:rsidRPr="00244564">
        <w:rPr>
          <w:color w:val="1F1F1F"/>
          <w:spacing w:val="-7"/>
          <w:sz w:val="20"/>
          <w:szCs w:val="20"/>
        </w:rPr>
        <w:t>i</w:t>
      </w:r>
      <w:r w:rsidRPr="00244564">
        <w:rPr>
          <w:color w:val="1F1F1F"/>
          <w:spacing w:val="-11"/>
          <w:sz w:val="20"/>
          <w:szCs w:val="20"/>
        </w:rPr>
        <w:t>n</w:t>
      </w:r>
      <w:r w:rsidRPr="00244564">
        <w:rPr>
          <w:color w:val="1F1F1F"/>
          <w:spacing w:val="-10"/>
          <w:sz w:val="20"/>
          <w:szCs w:val="20"/>
        </w:rPr>
        <w:t xml:space="preserve"> </w:t>
      </w:r>
      <w:r w:rsidRPr="00244564">
        <w:rPr>
          <w:color w:val="1F1F1F"/>
          <w:sz w:val="20"/>
          <w:szCs w:val="20"/>
        </w:rPr>
        <w:t>accordance</w:t>
      </w:r>
      <w:r w:rsidRPr="00244564">
        <w:rPr>
          <w:color w:val="1F1F1F"/>
          <w:spacing w:val="15"/>
          <w:sz w:val="20"/>
          <w:szCs w:val="20"/>
        </w:rPr>
        <w:t xml:space="preserve"> </w:t>
      </w:r>
      <w:r w:rsidRPr="00244564">
        <w:rPr>
          <w:color w:val="333333"/>
          <w:sz w:val="20"/>
          <w:szCs w:val="20"/>
        </w:rPr>
        <w:t>with</w:t>
      </w:r>
      <w:r w:rsidRPr="00244564">
        <w:rPr>
          <w:color w:val="333333"/>
          <w:spacing w:val="-4"/>
          <w:sz w:val="20"/>
          <w:szCs w:val="20"/>
        </w:rPr>
        <w:t xml:space="preserve"> </w:t>
      </w:r>
      <w:r w:rsidRPr="00244564">
        <w:rPr>
          <w:b/>
          <w:bCs/>
          <w:i/>
          <w:color w:val="1F1F1F"/>
          <w:sz w:val="20"/>
          <w:szCs w:val="20"/>
        </w:rPr>
        <w:t>49</w:t>
      </w:r>
      <w:r w:rsidRPr="00244564">
        <w:rPr>
          <w:b/>
          <w:bCs/>
          <w:i/>
          <w:color w:val="1F1F1F"/>
          <w:spacing w:val="7"/>
          <w:sz w:val="20"/>
          <w:szCs w:val="20"/>
        </w:rPr>
        <w:t xml:space="preserve"> </w:t>
      </w:r>
      <w:r w:rsidRPr="00244564">
        <w:rPr>
          <w:b/>
          <w:bCs/>
          <w:i/>
          <w:color w:val="1F1F1F"/>
          <w:sz w:val="20"/>
          <w:szCs w:val="20"/>
        </w:rPr>
        <w:t>U.S. Code</w:t>
      </w:r>
      <w:r w:rsidRPr="00244564">
        <w:rPr>
          <w:b/>
          <w:bCs/>
          <w:i/>
          <w:color w:val="1F1F1F"/>
          <w:spacing w:val="1"/>
          <w:sz w:val="20"/>
          <w:szCs w:val="20"/>
        </w:rPr>
        <w:t xml:space="preserve"> </w:t>
      </w:r>
      <w:r w:rsidRPr="00244564">
        <w:rPr>
          <w:b/>
          <w:bCs/>
          <w:i/>
          <w:color w:val="1F1F1F"/>
          <w:sz w:val="20"/>
          <w:szCs w:val="20"/>
        </w:rPr>
        <w:t>§5334,</w:t>
      </w:r>
      <w:r w:rsidRPr="00244564">
        <w:rPr>
          <w:b/>
          <w:bCs/>
          <w:i/>
          <w:color w:val="1F1F1F"/>
          <w:spacing w:val="10"/>
          <w:sz w:val="20"/>
          <w:szCs w:val="20"/>
        </w:rPr>
        <w:t xml:space="preserve"> </w:t>
      </w:r>
      <w:r w:rsidRPr="00244564">
        <w:rPr>
          <w:color w:val="333333"/>
          <w:sz w:val="20"/>
          <w:szCs w:val="20"/>
        </w:rPr>
        <w:t>the</w:t>
      </w:r>
      <w:r w:rsidRPr="00244564">
        <w:rPr>
          <w:color w:val="333333"/>
          <w:spacing w:val="12"/>
          <w:sz w:val="20"/>
          <w:szCs w:val="20"/>
        </w:rPr>
        <w:t xml:space="preserve"> </w:t>
      </w:r>
      <w:r w:rsidRPr="00244564">
        <w:rPr>
          <w:color w:val="1F1F1F"/>
          <w:sz w:val="20"/>
          <w:szCs w:val="20"/>
        </w:rPr>
        <w:t>Regulations</w:t>
      </w:r>
      <w:r w:rsidRPr="00244564">
        <w:rPr>
          <w:color w:val="1F1F1F"/>
          <w:spacing w:val="5"/>
          <w:sz w:val="20"/>
          <w:szCs w:val="20"/>
        </w:rPr>
        <w:t xml:space="preserve"> </w:t>
      </w:r>
      <w:r w:rsidRPr="00244564">
        <w:rPr>
          <w:color w:val="333333"/>
          <w:sz w:val="20"/>
          <w:szCs w:val="20"/>
        </w:rPr>
        <w:t>for</w:t>
      </w:r>
      <w:r w:rsidRPr="00244564">
        <w:rPr>
          <w:color w:val="333333"/>
          <w:spacing w:val="3"/>
          <w:sz w:val="20"/>
          <w:szCs w:val="20"/>
        </w:rPr>
        <w:t xml:space="preserve"> </w:t>
      </w:r>
      <w:r w:rsidRPr="00244564">
        <w:rPr>
          <w:color w:val="333333"/>
          <w:sz w:val="20"/>
          <w:szCs w:val="20"/>
        </w:rPr>
        <w:t>the</w:t>
      </w:r>
      <w:r w:rsidRPr="00244564">
        <w:rPr>
          <w:color w:val="333333"/>
          <w:spacing w:val="4"/>
          <w:sz w:val="20"/>
          <w:szCs w:val="20"/>
        </w:rPr>
        <w:t xml:space="preserve"> </w:t>
      </w:r>
      <w:r w:rsidRPr="00244564">
        <w:rPr>
          <w:color w:val="333333"/>
          <w:sz w:val="20"/>
          <w:szCs w:val="20"/>
        </w:rPr>
        <w:t>Administ</w:t>
      </w:r>
      <w:r w:rsidRPr="00244564">
        <w:rPr>
          <w:color w:val="525252"/>
          <w:sz w:val="20"/>
          <w:szCs w:val="20"/>
        </w:rPr>
        <w:t>r</w:t>
      </w:r>
      <w:r w:rsidRPr="00244564">
        <w:rPr>
          <w:color w:val="333333"/>
          <w:sz w:val="20"/>
          <w:szCs w:val="20"/>
        </w:rPr>
        <w:t>ation</w:t>
      </w:r>
      <w:r w:rsidRPr="00244564">
        <w:rPr>
          <w:color w:val="333333"/>
          <w:spacing w:val="3"/>
          <w:sz w:val="20"/>
          <w:szCs w:val="20"/>
        </w:rPr>
        <w:t xml:space="preserve"> </w:t>
      </w:r>
      <w:r w:rsidRPr="00244564">
        <w:rPr>
          <w:color w:val="333333"/>
          <w:sz w:val="20"/>
          <w:szCs w:val="20"/>
        </w:rPr>
        <w:t>of</w:t>
      </w:r>
      <w:r w:rsidRPr="00244564">
        <w:rPr>
          <w:color w:val="333333"/>
          <w:spacing w:val="25"/>
          <w:w w:val="104"/>
          <w:sz w:val="20"/>
          <w:szCs w:val="20"/>
        </w:rPr>
        <w:t xml:space="preserve"> </w:t>
      </w:r>
      <w:r w:rsidRPr="00244564">
        <w:rPr>
          <w:color w:val="1F1F1F"/>
          <w:sz w:val="20"/>
          <w:szCs w:val="20"/>
        </w:rPr>
        <w:t>the</w:t>
      </w:r>
      <w:r w:rsidRPr="00244564">
        <w:rPr>
          <w:color w:val="1F1F1F"/>
          <w:spacing w:val="-12"/>
          <w:sz w:val="20"/>
          <w:szCs w:val="20"/>
        </w:rPr>
        <w:t xml:space="preserve"> </w:t>
      </w:r>
      <w:r w:rsidRPr="00244564">
        <w:rPr>
          <w:b/>
          <w:bCs/>
          <w:i/>
          <w:color w:val="1F1F1F"/>
          <w:sz w:val="20"/>
          <w:szCs w:val="20"/>
        </w:rPr>
        <w:t>Federal</w:t>
      </w:r>
      <w:r w:rsidRPr="00244564">
        <w:rPr>
          <w:b/>
          <w:bCs/>
          <w:i/>
          <w:color w:val="1F1F1F"/>
          <w:spacing w:val="-4"/>
          <w:sz w:val="20"/>
          <w:szCs w:val="20"/>
        </w:rPr>
        <w:t xml:space="preserve"> </w:t>
      </w:r>
      <w:r w:rsidRPr="00244564">
        <w:rPr>
          <w:b/>
          <w:bCs/>
          <w:i/>
          <w:color w:val="1F1F1F"/>
          <w:sz w:val="20"/>
          <w:szCs w:val="20"/>
        </w:rPr>
        <w:t>Aid</w:t>
      </w:r>
      <w:r w:rsidRPr="00244564">
        <w:rPr>
          <w:b/>
          <w:bCs/>
          <w:i/>
          <w:color w:val="1F1F1F"/>
          <w:spacing w:val="11"/>
          <w:sz w:val="20"/>
          <w:szCs w:val="20"/>
        </w:rPr>
        <w:t xml:space="preserve"> </w:t>
      </w:r>
      <w:r w:rsidRPr="00244564">
        <w:rPr>
          <w:b/>
          <w:bCs/>
          <w:i/>
          <w:color w:val="333333"/>
          <w:sz w:val="20"/>
          <w:szCs w:val="20"/>
        </w:rPr>
        <w:t>Transit</w:t>
      </w:r>
      <w:r w:rsidRPr="00244564">
        <w:rPr>
          <w:b/>
          <w:bCs/>
          <w:i/>
          <w:color w:val="333333"/>
          <w:spacing w:val="-17"/>
          <w:sz w:val="20"/>
          <w:szCs w:val="20"/>
        </w:rPr>
        <w:t xml:space="preserve"> </w:t>
      </w:r>
      <w:r w:rsidRPr="00244564">
        <w:rPr>
          <w:b/>
          <w:bCs/>
          <w:i/>
          <w:color w:val="1F1F1F"/>
          <w:sz w:val="20"/>
          <w:szCs w:val="20"/>
        </w:rPr>
        <w:t>Program,</w:t>
      </w:r>
      <w:r w:rsidRPr="00244564">
        <w:rPr>
          <w:b/>
          <w:bCs/>
          <w:i/>
          <w:color w:val="1F1F1F"/>
          <w:spacing w:val="9"/>
          <w:sz w:val="20"/>
          <w:szCs w:val="20"/>
        </w:rPr>
        <w:t xml:space="preserve"> </w:t>
      </w:r>
      <w:r w:rsidRPr="00244564">
        <w:rPr>
          <w:color w:val="1F1F1F"/>
          <w:sz w:val="20"/>
          <w:szCs w:val="20"/>
        </w:rPr>
        <w:t>and</w:t>
      </w:r>
      <w:r w:rsidRPr="00244564">
        <w:rPr>
          <w:color w:val="1F1F1F"/>
          <w:spacing w:val="-12"/>
          <w:sz w:val="20"/>
          <w:szCs w:val="20"/>
        </w:rPr>
        <w:t xml:space="preserve"> </w:t>
      </w:r>
      <w:r w:rsidRPr="00244564">
        <w:rPr>
          <w:color w:val="1F1F1F"/>
          <w:sz w:val="20"/>
          <w:szCs w:val="20"/>
        </w:rPr>
        <w:t>the</w:t>
      </w:r>
      <w:r w:rsidRPr="00244564">
        <w:rPr>
          <w:color w:val="1F1F1F"/>
          <w:spacing w:val="2"/>
          <w:sz w:val="20"/>
          <w:szCs w:val="20"/>
        </w:rPr>
        <w:t xml:space="preserve"> </w:t>
      </w:r>
      <w:r w:rsidRPr="00244564">
        <w:rPr>
          <w:color w:val="333333"/>
          <w:sz w:val="20"/>
          <w:szCs w:val="20"/>
        </w:rPr>
        <w:t>policies</w:t>
      </w:r>
      <w:r w:rsidRPr="00244564">
        <w:rPr>
          <w:color w:val="333333"/>
          <w:spacing w:val="-5"/>
          <w:sz w:val="20"/>
          <w:szCs w:val="20"/>
        </w:rPr>
        <w:t xml:space="preserve"> </w:t>
      </w:r>
      <w:r w:rsidRPr="00244564">
        <w:rPr>
          <w:color w:val="333333"/>
          <w:sz w:val="20"/>
          <w:szCs w:val="20"/>
        </w:rPr>
        <w:t>and</w:t>
      </w:r>
      <w:r w:rsidRPr="00244564">
        <w:rPr>
          <w:color w:val="333333"/>
          <w:spacing w:val="2"/>
          <w:sz w:val="20"/>
          <w:szCs w:val="20"/>
        </w:rPr>
        <w:t xml:space="preserve"> </w:t>
      </w:r>
      <w:r w:rsidRPr="00244564">
        <w:rPr>
          <w:color w:val="1F1F1F"/>
          <w:sz w:val="20"/>
          <w:szCs w:val="20"/>
        </w:rPr>
        <w:t xml:space="preserve">procedures </w:t>
      </w:r>
      <w:r w:rsidRPr="00244564">
        <w:rPr>
          <w:color w:val="333333"/>
          <w:sz w:val="20"/>
          <w:szCs w:val="20"/>
        </w:rPr>
        <w:t>prescribed</w:t>
      </w:r>
      <w:r w:rsidRPr="00244564">
        <w:rPr>
          <w:color w:val="333333"/>
          <w:spacing w:val="8"/>
          <w:sz w:val="20"/>
          <w:szCs w:val="20"/>
        </w:rPr>
        <w:t xml:space="preserve"> </w:t>
      </w:r>
      <w:r w:rsidRPr="00244564">
        <w:rPr>
          <w:color w:val="333333"/>
          <w:sz w:val="20"/>
          <w:szCs w:val="20"/>
        </w:rPr>
        <w:t>by</w:t>
      </w:r>
      <w:r w:rsidRPr="00244564">
        <w:rPr>
          <w:color w:val="333333"/>
          <w:spacing w:val="-20"/>
          <w:sz w:val="20"/>
          <w:szCs w:val="20"/>
        </w:rPr>
        <w:t xml:space="preserve"> </w:t>
      </w:r>
      <w:r w:rsidRPr="00244564">
        <w:rPr>
          <w:color w:val="333333"/>
          <w:sz w:val="20"/>
          <w:szCs w:val="20"/>
        </w:rPr>
        <w:t>the</w:t>
      </w:r>
      <w:r w:rsidRPr="00244564">
        <w:rPr>
          <w:color w:val="333333"/>
          <w:spacing w:val="-6"/>
          <w:sz w:val="20"/>
          <w:szCs w:val="20"/>
        </w:rPr>
        <w:t xml:space="preserve"> </w:t>
      </w:r>
      <w:r w:rsidRPr="00244564">
        <w:rPr>
          <w:b/>
          <w:bCs/>
          <w:i/>
          <w:color w:val="1F1F1F"/>
          <w:sz w:val="20"/>
          <w:szCs w:val="20"/>
        </w:rPr>
        <w:t xml:space="preserve">FTA </w:t>
      </w:r>
      <w:r w:rsidRPr="00244564">
        <w:rPr>
          <w:color w:val="333333"/>
          <w:sz w:val="20"/>
          <w:szCs w:val="20"/>
        </w:rPr>
        <w:t>of</w:t>
      </w:r>
      <w:r w:rsidRPr="00244564">
        <w:rPr>
          <w:color w:val="333333"/>
          <w:spacing w:val="-7"/>
          <w:sz w:val="20"/>
          <w:szCs w:val="20"/>
        </w:rPr>
        <w:t xml:space="preserve"> </w:t>
      </w:r>
      <w:r w:rsidRPr="00244564">
        <w:rPr>
          <w:color w:val="333333"/>
          <w:sz w:val="20"/>
          <w:szCs w:val="20"/>
        </w:rPr>
        <w:t>the</w:t>
      </w:r>
      <w:r w:rsidRPr="00244564">
        <w:rPr>
          <w:color w:val="333333"/>
          <w:spacing w:val="2"/>
          <w:sz w:val="20"/>
          <w:szCs w:val="20"/>
        </w:rPr>
        <w:t xml:space="preserve"> </w:t>
      </w:r>
      <w:r w:rsidRPr="00244564">
        <w:rPr>
          <w:color w:val="1F1F1F"/>
          <w:spacing w:val="-2"/>
          <w:sz w:val="20"/>
          <w:szCs w:val="20"/>
        </w:rPr>
        <w:t>U</w:t>
      </w:r>
      <w:r w:rsidRPr="00244564">
        <w:rPr>
          <w:color w:val="525252"/>
          <w:spacing w:val="-26"/>
          <w:sz w:val="20"/>
          <w:szCs w:val="20"/>
        </w:rPr>
        <w:t>.</w:t>
      </w:r>
      <w:r w:rsidRPr="00244564">
        <w:rPr>
          <w:color w:val="333333"/>
          <w:sz w:val="20"/>
          <w:szCs w:val="20"/>
        </w:rPr>
        <w:t>S.</w:t>
      </w:r>
      <w:r w:rsidRPr="00244564">
        <w:rPr>
          <w:color w:val="333333"/>
          <w:w w:val="85"/>
          <w:sz w:val="20"/>
          <w:szCs w:val="20"/>
        </w:rPr>
        <w:t xml:space="preserve"> </w:t>
      </w:r>
      <w:r w:rsidRPr="00244564">
        <w:rPr>
          <w:color w:val="333333"/>
          <w:sz w:val="20"/>
          <w:szCs w:val="20"/>
        </w:rPr>
        <w:t>Department</w:t>
      </w:r>
      <w:r w:rsidRPr="00244564">
        <w:rPr>
          <w:color w:val="333333"/>
          <w:spacing w:val="12"/>
          <w:sz w:val="20"/>
          <w:szCs w:val="20"/>
        </w:rPr>
        <w:t xml:space="preserve"> </w:t>
      </w:r>
      <w:r w:rsidRPr="00244564">
        <w:rPr>
          <w:color w:val="333333"/>
          <w:sz w:val="20"/>
          <w:szCs w:val="20"/>
        </w:rPr>
        <w:t>of Transportation</w:t>
      </w:r>
      <w:r w:rsidRPr="00244564">
        <w:rPr>
          <w:color w:val="333333"/>
          <w:spacing w:val="54"/>
          <w:sz w:val="20"/>
          <w:szCs w:val="20"/>
        </w:rPr>
        <w:t xml:space="preserve"> </w:t>
      </w:r>
      <w:r w:rsidRPr="00244564">
        <w:rPr>
          <w:color w:val="1F1F1F"/>
          <w:sz w:val="20"/>
          <w:szCs w:val="20"/>
        </w:rPr>
        <w:t>in</w:t>
      </w:r>
      <w:r w:rsidRPr="00244564">
        <w:rPr>
          <w:color w:val="1F1F1F"/>
          <w:spacing w:val="-8"/>
          <w:sz w:val="20"/>
          <w:szCs w:val="20"/>
        </w:rPr>
        <w:t xml:space="preserve"> </w:t>
      </w:r>
      <w:r w:rsidRPr="00244564">
        <w:rPr>
          <w:color w:val="333333"/>
          <w:sz w:val="20"/>
          <w:szCs w:val="20"/>
        </w:rPr>
        <w:t>accordance</w:t>
      </w:r>
      <w:r w:rsidRPr="00244564">
        <w:rPr>
          <w:color w:val="333333"/>
          <w:spacing w:val="30"/>
          <w:sz w:val="20"/>
          <w:szCs w:val="20"/>
        </w:rPr>
        <w:t xml:space="preserve"> </w:t>
      </w:r>
      <w:r w:rsidRPr="00244564">
        <w:rPr>
          <w:color w:val="1F1F1F"/>
          <w:sz w:val="20"/>
          <w:szCs w:val="20"/>
        </w:rPr>
        <w:t>and</w:t>
      </w:r>
      <w:r w:rsidRPr="00244564">
        <w:rPr>
          <w:color w:val="1F1F1F"/>
          <w:spacing w:val="13"/>
          <w:sz w:val="20"/>
          <w:szCs w:val="20"/>
        </w:rPr>
        <w:t xml:space="preserve"> </w:t>
      </w:r>
      <w:r w:rsidRPr="00244564">
        <w:rPr>
          <w:color w:val="333333"/>
          <w:spacing w:val="-10"/>
          <w:sz w:val="20"/>
          <w:szCs w:val="20"/>
        </w:rPr>
        <w:t>i</w:t>
      </w:r>
      <w:r w:rsidRPr="00244564">
        <w:rPr>
          <w:color w:val="333333"/>
          <w:spacing w:val="-14"/>
          <w:sz w:val="20"/>
          <w:szCs w:val="20"/>
        </w:rPr>
        <w:t>n</w:t>
      </w:r>
      <w:r w:rsidRPr="00244564">
        <w:rPr>
          <w:color w:val="333333"/>
          <w:spacing w:val="-12"/>
          <w:sz w:val="20"/>
          <w:szCs w:val="20"/>
        </w:rPr>
        <w:t xml:space="preserve"> </w:t>
      </w:r>
      <w:r w:rsidRPr="00244564">
        <w:rPr>
          <w:color w:val="333333"/>
          <w:sz w:val="20"/>
          <w:szCs w:val="20"/>
        </w:rPr>
        <w:t>compliance</w:t>
      </w:r>
      <w:r w:rsidRPr="00244564">
        <w:rPr>
          <w:color w:val="333333"/>
          <w:spacing w:val="23"/>
          <w:sz w:val="20"/>
          <w:szCs w:val="20"/>
        </w:rPr>
        <w:t xml:space="preserve"> </w:t>
      </w:r>
      <w:r w:rsidRPr="00244564">
        <w:rPr>
          <w:color w:val="333333"/>
          <w:sz w:val="20"/>
          <w:szCs w:val="20"/>
        </w:rPr>
        <w:t>with</w:t>
      </w:r>
      <w:r w:rsidRPr="00244564">
        <w:rPr>
          <w:color w:val="333333"/>
          <w:spacing w:val="22"/>
          <w:sz w:val="20"/>
          <w:szCs w:val="20"/>
        </w:rPr>
        <w:t xml:space="preserve"> </w:t>
      </w:r>
      <w:r w:rsidRPr="00244564">
        <w:rPr>
          <w:color w:val="333333"/>
          <w:sz w:val="20"/>
          <w:szCs w:val="20"/>
        </w:rPr>
        <w:t>all</w:t>
      </w:r>
      <w:r w:rsidRPr="00244564">
        <w:rPr>
          <w:color w:val="333333"/>
          <w:spacing w:val="10"/>
          <w:sz w:val="20"/>
          <w:szCs w:val="20"/>
        </w:rPr>
        <w:t xml:space="preserve"> </w:t>
      </w:r>
      <w:r w:rsidRPr="00244564">
        <w:rPr>
          <w:color w:val="1F1F1F"/>
          <w:sz w:val="20"/>
          <w:szCs w:val="20"/>
        </w:rPr>
        <w:t>requi</w:t>
      </w:r>
      <w:r w:rsidRPr="00244564">
        <w:rPr>
          <w:color w:val="525252"/>
          <w:sz w:val="20"/>
          <w:szCs w:val="20"/>
        </w:rPr>
        <w:t>r</w:t>
      </w:r>
      <w:r w:rsidRPr="00244564">
        <w:rPr>
          <w:color w:val="333333"/>
          <w:sz w:val="20"/>
          <w:szCs w:val="20"/>
        </w:rPr>
        <w:t>ements</w:t>
      </w:r>
      <w:r w:rsidRPr="00244564">
        <w:rPr>
          <w:color w:val="333333"/>
          <w:spacing w:val="27"/>
          <w:sz w:val="20"/>
          <w:szCs w:val="20"/>
        </w:rPr>
        <w:t xml:space="preserve"> </w:t>
      </w:r>
      <w:r w:rsidRPr="00244564">
        <w:rPr>
          <w:color w:val="1F1F1F"/>
          <w:spacing w:val="-3"/>
          <w:sz w:val="20"/>
          <w:szCs w:val="20"/>
        </w:rPr>
        <w:t>i</w:t>
      </w:r>
      <w:r w:rsidRPr="00244564">
        <w:rPr>
          <w:color w:val="1F1F1F"/>
          <w:spacing w:val="-5"/>
          <w:sz w:val="20"/>
          <w:szCs w:val="20"/>
        </w:rPr>
        <w:t>mposed</w:t>
      </w:r>
      <w:r w:rsidRPr="00244564">
        <w:rPr>
          <w:color w:val="1F1F1F"/>
          <w:spacing w:val="19"/>
          <w:sz w:val="20"/>
          <w:szCs w:val="20"/>
        </w:rPr>
        <w:t xml:space="preserve"> </w:t>
      </w:r>
      <w:r w:rsidRPr="00244564">
        <w:rPr>
          <w:color w:val="333333"/>
          <w:sz w:val="20"/>
          <w:szCs w:val="20"/>
        </w:rPr>
        <w:t>by</w:t>
      </w:r>
      <w:r w:rsidRPr="00244564">
        <w:rPr>
          <w:color w:val="333333"/>
          <w:spacing w:val="-17"/>
          <w:sz w:val="20"/>
          <w:szCs w:val="20"/>
        </w:rPr>
        <w:t xml:space="preserve"> </w:t>
      </w:r>
      <w:r w:rsidRPr="00244564">
        <w:rPr>
          <w:color w:val="333333"/>
          <w:sz w:val="20"/>
          <w:szCs w:val="20"/>
        </w:rPr>
        <w:t>Title</w:t>
      </w:r>
      <w:r w:rsidRPr="00244564">
        <w:rPr>
          <w:color w:val="333333"/>
          <w:spacing w:val="29"/>
          <w:w w:val="103"/>
          <w:sz w:val="20"/>
          <w:szCs w:val="20"/>
        </w:rPr>
        <w:t xml:space="preserve"> </w:t>
      </w:r>
      <w:r w:rsidRPr="00244564">
        <w:rPr>
          <w:color w:val="333333"/>
          <w:sz w:val="20"/>
          <w:szCs w:val="20"/>
        </w:rPr>
        <w:t>49,</w:t>
      </w:r>
      <w:r w:rsidRPr="00244564">
        <w:rPr>
          <w:color w:val="333333"/>
          <w:spacing w:val="-3"/>
          <w:sz w:val="20"/>
          <w:szCs w:val="20"/>
        </w:rPr>
        <w:t xml:space="preserve"> </w:t>
      </w:r>
      <w:r w:rsidRPr="00244564">
        <w:rPr>
          <w:color w:val="1F1F1F"/>
          <w:sz w:val="20"/>
          <w:szCs w:val="20"/>
        </w:rPr>
        <w:t>Code</w:t>
      </w:r>
      <w:r w:rsidRPr="00244564">
        <w:rPr>
          <w:color w:val="1F1F1F"/>
          <w:spacing w:val="16"/>
          <w:sz w:val="20"/>
          <w:szCs w:val="20"/>
        </w:rPr>
        <w:t xml:space="preserve"> </w:t>
      </w:r>
      <w:r w:rsidRPr="00244564">
        <w:rPr>
          <w:color w:val="333333"/>
          <w:sz w:val="20"/>
          <w:szCs w:val="20"/>
        </w:rPr>
        <w:t>of</w:t>
      </w:r>
      <w:r w:rsidRPr="00244564">
        <w:rPr>
          <w:color w:val="333333"/>
          <w:spacing w:val="12"/>
          <w:sz w:val="20"/>
          <w:szCs w:val="20"/>
        </w:rPr>
        <w:t xml:space="preserve"> </w:t>
      </w:r>
      <w:r w:rsidRPr="00244564">
        <w:rPr>
          <w:color w:val="1F1F1F"/>
          <w:sz w:val="20"/>
          <w:szCs w:val="20"/>
        </w:rPr>
        <w:t>Federal</w:t>
      </w:r>
      <w:r w:rsidRPr="00244564">
        <w:rPr>
          <w:color w:val="1F1F1F"/>
          <w:spacing w:val="8"/>
          <w:sz w:val="20"/>
          <w:szCs w:val="20"/>
        </w:rPr>
        <w:t xml:space="preserve"> </w:t>
      </w:r>
      <w:r w:rsidRPr="00244564">
        <w:rPr>
          <w:color w:val="1F1F1F"/>
          <w:spacing w:val="-2"/>
          <w:sz w:val="20"/>
          <w:szCs w:val="20"/>
        </w:rPr>
        <w:t>Regul</w:t>
      </w:r>
      <w:r w:rsidRPr="00244564">
        <w:rPr>
          <w:color w:val="1F1F1F"/>
          <w:spacing w:val="-1"/>
          <w:sz w:val="20"/>
          <w:szCs w:val="20"/>
        </w:rPr>
        <w:t>ations</w:t>
      </w:r>
      <w:r w:rsidRPr="00244564">
        <w:rPr>
          <w:color w:val="525252"/>
          <w:spacing w:val="-1"/>
          <w:sz w:val="20"/>
          <w:szCs w:val="20"/>
        </w:rPr>
        <w:t xml:space="preserve">, </w:t>
      </w:r>
      <w:r w:rsidRPr="00244564">
        <w:rPr>
          <w:color w:val="333333"/>
          <w:spacing w:val="-2"/>
          <w:sz w:val="20"/>
          <w:szCs w:val="20"/>
        </w:rPr>
        <w:t>U.S</w:t>
      </w:r>
      <w:r w:rsidRPr="00244564">
        <w:rPr>
          <w:color w:val="525252"/>
          <w:spacing w:val="-1"/>
          <w:sz w:val="20"/>
          <w:szCs w:val="20"/>
        </w:rPr>
        <w:t>.</w:t>
      </w:r>
      <w:r w:rsidRPr="00244564">
        <w:rPr>
          <w:color w:val="525252"/>
          <w:spacing w:val="-31"/>
          <w:sz w:val="20"/>
          <w:szCs w:val="20"/>
        </w:rPr>
        <w:t xml:space="preserve"> </w:t>
      </w:r>
      <w:r w:rsidRPr="00244564">
        <w:rPr>
          <w:color w:val="1F1F1F"/>
          <w:sz w:val="20"/>
          <w:szCs w:val="20"/>
        </w:rPr>
        <w:t>Department</w:t>
      </w:r>
      <w:r w:rsidRPr="00244564">
        <w:rPr>
          <w:color w:val="1F1F1F"/>
          <w:spacing w:val="2"/>
          <w:sz w:val="20"/>
          <w:szCs w:val="20"/>
        </w:rPr>
        <w:t xml:space="preserve"> </w:t>
      </w:r>
      <w:r w:rsidRPr="00244564">
        <w:rPr>
          <w:color w:val="333333"/>
          <w:sz w:val="20"/>
          <w:szCs w:val="20"/>
        </w:rPr>
        <w:t>of</w:t>
      </w:r>
      <w:r w:rsidRPr="00244564">
        <w:rPr>
          <w:color w:val="333333"/>
          <w:spacing w:val="-12"/>
          <w:sz w:val="20"/>
          <w:szCs w:val="20"/>
        </w:rPr>
        <w:t xml:space="preserve"> </w:t>
      </w:r>
      <w:r w:rsidRPr="00244564">
        <w:rPr>
          <w:color w:val="1F1F1F"/>
          <w:spacing w:val="1"/>
          <w:sz w:val="20"/>
          <w:szCs w:val="20"/>
        </w:rPr>
        <w:t>Transportati</w:t>
      </w:r>
      <w:r w:rsidRPr="00244564">
        <w:rPr>
          <w:color w:val="1F1F1F"/>
          <w:sz w:val="20"/>
          <w:szCs w:val="20"/>
        </w:rPr>
        <w:t>on,</w:t>
      </w:r>
      <w:r w:rsidRPr="00244564">
        <w:rPr>
          <w:color w:val="1F1F1F"/>
          <w:spacing w:val="-14"/>
          <w:sz w:val="20"/>
          <w:szCs w:val="20"/>
        </w:rPr>
        <w:t xml:space="preserve"> </w:t>
      </w:r>
      <w:r w:rsidRPr="00244564">
        <w:rPr>
          <w:color w:val="333333"/>
          <w:spacing w:val="-1"/>
          <w:sz w:val="20"/>
          <w:szCs w:val="20"/>
        </w:rPr>
        <w:t>Subtitl</w:t>
      </w:r>
      <w:r w:rsidRPr="00244564">
        <w:rPr>
          <w:color w:val="333333"/>
          <w:spacing w:val="-2"/>
          <w:sz w:val="20"/>
          <w:szCs w:val="20"/>
        </w:rPr>
        <w:t>e</w:t>
      </w:r>
      <w:r w:rsidRPr="00244564">
        <w:rPr>
          <w:color w:val="333333"/>
          <w:spacing w:val="1"/>
          <w:sz w:val="20"/>
          <w:szCs w:val="20"/>
        </w:rPr>
        <w:t xml:space="preserve"> </w:t>
      </w:r>
      <w:r w:rsidRPr="00244564">
        <w:rPr>
          <w:color w:val="333333"/>
          <w:sz w:val="20"/>
          <w:szCs w:val="20"/>
        </w:rPr>
        <w:t>A,</w:t>
      </w:r>
      <w:r w:rsidRPr="00244564">
        <w:rPr>
          <w:color w:val="333333"/>
          <w:spacing w:val="10"/>
          <w:sz w:val="20"/>
          <w:szCs w:val="20"/>
        </w:rPr>
        <w:t xml:space="preserve"> </w:t>
      </w:r>
      <w:r w:rsidRPr="00244564">
        <w:rPr>
          <w:color w:val="1F1F1F"/>
          <w:sz w:val="20"/>
          <w:szCs w:val="20"/>
        </w:rPr>
        <w:t>Office</w:t>
      </w:r>
      <w:r w:rsidRPr="00244564">
        <w:rPr>
          <w:color w:val="1F1F1F"/>
          <w:spacing w:val="9"/>
          <w:sz w:val="20"/>
          <w:szCs w:val="20"/>
        </w:rPr>
        <w:t xml:space="preserve"> </w:t>
      </w:r>
      <w:r w:rsidRPr="00244564">
        <w:rPr>
          <w:color w:val="333333"/>
          <w:sz w:val="20"/>
          <w:szCs w:val="20"/>
        </w:rPr>
        <w:t>of</w:t>
      </w:r>
      <w:r w:rsidRPr="00244564">
        <w:rPr>
          <w:color w:val="333333"/>
          <w:spacing w:val="-3"/>
          <w:sz w:val="20"/>
          <w:szCs w:val="20"/>
        </w:rPr>
        <w:t xml:space="preserve"> </w:t>
      </w:r>
      <w:r w:rsidRPr="00244564">
        <w:rPr>
          <w:color w:val="333333"/>
          <w:sz w:val="20"/>
          <w:szCs w:val="20"/>
        </w:rPr>
        <w:t>the</w:t>
      </w:r>
      <w:r w:rsidRPr="00244564">
        <w:rPr>
          <w:color w:val="333333"/>
          <w:spacing w:val="7"/>
          <w:sz w:val="20"/>
          <w:szCs w:val="20"/>
        </w:rPr>
        <w:t xml:space="preserve"> </w:t>
      </w:r>
      <w:r w:rsidRPr="00244564">
        <w:rPr>
          <w:color w:val="333333"/>
          <w:sz w:val="20"/>
          <w:szCs w:val="20"/>
        </w:rPr>
        <w:t>Secretary</w:t>
      </w:r>
      <w:r w:rsidRPr="00244564">
        <w:rPr>
          <w:color w:val="525252"/>
          <w:sz w:val="20"/>
          <w:szCs w:val="20"/>
        </w:rPr>
        <w:t>,</w:t>
      </w:r>
      <w:r w:rsidRPr="00244564">
        <w:rPr>
          <w:color w:val="525252"/>
          <w:spacing w:val="44"/>
          <w:w w:val="200"/>
          <w:sz w:val="20"/>
          <w:szCs w:val="20"/>
        </w:rPr>
        <w:t xml:space="preserve"> </w:t>
      </w:r>
      <w:r w:rsidRPr="00244564">
        <w:rPr>
          <w:color w:val="1F1F1F"/>
          <w:sz w:val="20"/>
          <w:szCs w:val="20"/>
        </w:rPr>
        <w:t>Part</w:t>
      </w:r>
      <w:r w:rsidRPr="00244564">
        <w:rPr>
          <w:color w:val="1F1F1F"/>
          <w:spacing w:val="-1"/>
          <w:sz w:val="20"/>
          <w:szCs w:val="20"/>
        </w:rPr>
        <w:t xml:space="preserve"> </w:t>
      </w:r>
      <w:r w:rsidRPr="00244564">
        <w:rPr>
          <w:color w:val="333333"/>
          <w:spacing w:val="-10"/>
          <w:sz w:val="20"/>
          <w:szCs w:val="20"/>
        </w:rPr>
        <w:t>21</w:t>
      </w:r>
      <w:r w:rsidRPr="00244564">
        <w:rPr>
          <w:color w:val="333333"/>
          <w:spacing w:val="-7"/>
          <w:sz w:val="20"/>
          <w:szCs w:val="20"/>
        </w:rPr>
        <w:t>,</w:t>
      </w:r>
      <w:r w:rsidRPr="00244564">
        <w:rPr>
          <w:color w:val="333333"/>
          <w:spacing w:val="-34"/>
          <w:sz w:val="20"/>
          <w:szCs w:val="20"/>
        </w:rPr>
        <w:t xml:space="preserve"> </w:t>
      </w:r>
      <w:r w:rsidRPr="00244564">
        <w:rPr>
          <w:color w:val="1F1F1F"/>
          <w:sz w:val="20"/>
          <w:szCs w:val="20"/>
        </w:rPr>
        <w:t>Non-discrimination</w:t>
      </w:r>
      <w:r w:rsidRPr="00244564">
        <w:rPr>
          <w:color w:val="1F1F1F"/>
          <w:spacing w:val="-1"/>
          <w:sz w:val="20"/>
          <w:szCs w:val="20"/>
        </w:rPr>
        <w:t xml:space="preserve"> </w:t>
      </w:r>
      <w:r w:rsidRPr="00244564">
        <w:rPr>
          <w:color w:val="1F1F1F"/>
          <w:sz w:val="20"/>
          <w:szCs w:val="20"/>
        </w:rPr>
        <w:t>in</w:t>
      </w:r>
      <w:r w:rsidRPr="00244564">
        <w:rPr>
          <w:color w:val="1F1F1F"/>
          <w:spacing w:val="-5"/>
          <w:sz w:val="20"/>
          <w:szCs w:val="20"/>
        </w:rPr>
        <w:t xml:space="preserve"> </w:t>
      </w:r>
      <w:r w:rsidRPr="00244564">
        <w:rPr>
          <w:color w:val="1F1F1F"/>
          <w:sz w:val="20"/>
          <w:szCs w:val="20"/>
        </w:rPr>
        <w:t>Federally-assisted</w:t>
      </w:r>
      <w:r w:rsidRPr="00244564">
        <w:rPr>
          <w:color w:val="1F1F1F"/>
          <w:spacing w:val="10"/>
          <w:sz w:val="20"/>
          <w:szCs w:val="20"/>
        </w:rPr>
        <w:t xml:space="preserve"> </w:t>
      </w:r>
      <w:r w:rsidRPr="00244564">
        <w:rPr>
          <w:color w:val="1F1F1F"/>
          <w:sz w:val="20"/>
          <w:szCs w:val="20"/>
        </w:rPr>
        <w:t>programs</w:t>
      </w:r>
      <w:r w:rsidRPr="00244564">
        <w:rPr>
          <w:color w:val="1F1F1F"/>
          <w:spacing w:val="-5"/>
          <w:sz w:val="20"/>
          <w:szCs w:val="20"/>
        </w:rPr>
        <w:t xml:space="preserve"> </w:t>
      </w:r>
      <w:r w:rsidRPr="00244564">
        <w:rPr>
          <w:color w:val="333333"/>
          <w:sz w:val="20"/>
          <w:szCs w:val="20"/>
        </w:rPr>
        <w:t>of</w:t>
      </w:r>
      <w:r w:rsidRPr="00244564">
        <w:rPr>
          <w:color w:val="333333"/>
          <w:spacing w:val="-8"/>
          <w:sz w:val="20"/>
          <w:szCs w:val="20"/>
        </w:rPr>
        <w:t xml:space="preserve"> </w:t>
      </w:r>
      <w:r w:rsidRPr="00244564">
        <w:rPr>
          <w:color w:val="1F1F1F"/>
          <w:sz w:val="20"/>
          <w:szCs w:val="20"/>
        </w:rPr>
        <w:t>the</w:t>
      </w:r>
      <w:r w:rsidRPr="00244564">
        <w:rPr>
          <w:color w:val="1F1F1F"/>
          <w:spacing w:val="8"/>
          <w:sz w:val="20"/>
          <w:szCs w:val="20"/>
        </w:rPr>
        <w:t xml:space="preserve"> </w:t>
      </w:r>
      <w:r w:rsidRPr="00244564">
        <w:rPr>
          <w:color w:val="1F1F1F"/>
          <w:sz w:val="20"/>
          <w:szCs w:val="20"/>
        </w:rPr>
        <w:t>U.S</w:t>
      </w:r>
      <w:r w:rsidRPr="00244564">
        <w:rPr>
          <w:color w:val="1F1F1F"/>
          <w:spacing w:val="-3"/>
          <w:sz w:val="20"/>
          <w:szCs w:val="20"/>
        </w:rPr>
        <w:t xml:space="preserve"> </w:t>
      </w:r>
      <w:r w:rsidRPr="00244564">
        <w:rPr>
          <w:color w:val="1F1F1F"/>
          <w:sz w:val="20"/>
          <w:szCs w:val="20"/>
        </w:rPr>
        <w:t>Department</w:t>
      </w:r>
      <w:r w:rsidRPr="00244564">
        <w:rPr>
          <w:color w:val="1F1F1F"/>
          <w:spacing w:val="10"/>
          <w:sz w:val="20"/>
          <w:szCs w:val="20"/>
        </w:rPr>
        <w:t xml:space="preserve"> </w:t>
      </w:r>
      <w:r w:rsidRPr="00244564">
        <w:rPr>
          <w:color w:val="333333"/>
          <w:sz w:val="20"/>
          <w:szCs w:val="20"/>
        </w:rPr>
        <w:t>of</w:t>
      </w:r>
      <w:r w:rsidRPr="00244564">
        <w:rPr>
          <w:color w:val="333333"/>
          <w:spacing w:val="-17"/>
          <w:sz w:val="20"/>
          <w:szCs w:val="20"/>
        </w:rPr>
        <w:t xml:space="preserve"> </w:t>
      </w:r>
      <w:r w:rsidRPr="00244564">
        <w:rPr>
          <w:color w:val="1F1F1F"/>
          <w:sz w:val="20"/>
          <w:szCs w:val="20"/>
        </w:rPr>
        <w:t>Transportation</w:t>
      </w:r>
      <w:r w:rsidRPr="00244564">
        <w:rPr>
          <w:color w:val="1F1F1F"/>
          <w:spacing w:val="56"/>
          <w:w w:val="101"/>
          <w:sz w:val="20"/>
          <w:szCs w:val="20"/>
        </w:rPr>
        <w:t xml:space="preserve"> </w:t>
      </w:r>
      <w:r w:rsidRPr="00244564">
        <w:rPr>
          <w:color w:val="1F1F1F"/>
          <w:sz w:val="20"/>
          <w:szCs w:val="20"/>
        </w:rPr>
        <w:t>pertaining</w:t>
      </w:r>
      <w:r w:rsidRPr="00244564">
        <w:rPr>
          <w:color w:val="1F1F1F"/>
          <w:spacing w:val="-3"/>
          <w:sz w:val="20"/>
          <w:szCs w:val="20"/>
        </w:rPr>
        <w:t xml:space="preserve"> </w:t>
      </w:r>
      <w:r w:rsidRPr="00244564">
        <w:rPr>
          <w:color w:val="1F1F1F"/>
          <w:sz w:val="20"/>
          <w:szCs w:val="20"/>
        </w:rPr>
        <w:t>to</w:t>
      </w:r>
      <w:r w:rsidRPr="00244564">
        <w:rPr>
          <w:color w:val="1F1F1F"/>
          <w:spacing w:val="-3"/>
          <w:sz w:val="20"/>
          <w:szCs w:val="20"/>
        </w:rPr>
        <w:t xml:space="preserve"> </w:t>
      </w:r>
      <w:r w:rsidRPr="00244564">
        <w:rPr>
          <w:color w:val="1F1F1F"/>
          <w:sz w:val="20"/>
          <w:szCs w:val="20"/>
        </w:rPr>
        <w:t>and</w:t>
      </w:r>
      <w:r w:rsidRPr="00244564">
        <w:rPr>
          <w:color w:val="1F1F1F"/>
          <w:spacing w:val="4"/>
          <w:sz w:val="20"/>
          <w:szCs w:val="20"/>
        </w:rPr>
        <w:t xml:space="preserve"> </w:t>
      </w:r>
      <w:r w:rsidRPr="00244564">
        <w:rPr>
          <w:color w:val="333333"/>
          <w:sz w:val="20"/>
          <w:szCs w:val="20"/>
        </w:rPr>
        <w:t>effectuating</w:t>
      </w:r>
      <w:r w:rsidRPr="00244564">
        <w:rPr>
          <w:color w:val="333333"/>
          <w:spacing w:val="8"/>
          <w:sz w:val="20"/>
          <w:szCs w:val="20"/>
        </w:rPr>
        <w:t xml:space="preserve"> </w:t>
      </w:r>
      <w:r w:rsidRPr="00244564">
        <w:rPr>
          <w:color w:val="1F1F1F"/>
          <w:sz w:val="20"/>
          <w:szCs w:val="20"/>
        </w:rPr>
        <w:t>the</w:t>
      </w:r>
      <w:r w:rsidRPr="00244564">
        <w:rPr>
          <w:color w:val="1F1F1F"/>
          <w:spacing w:val="12"/>
          <w:sz w:val="20"/>
          <w:szCs w:val="20"/>
        </w:rPr>
        <w:t xml:space="preserve"> </w:t>
      </w:r>
      <w:r w:rsidRPr="00244564">
        <w:rPr>
          <w:color w:val="1F1F1F"/>
          <w:sz w:val="20"/>
          <w:szCs w:val="20"/>
        </w:rPr>
        <w:t>provis</w:t>
      </w:r>
      <w:r w:rsidRPr="00244564">
        <w:rPr>
          <w:color w:val="1F1F1F"/>
          <w:spacing w:val="-4"/>
          <w:sz w:val="20"/>
          <w:szCs w:val="20"/>
        </w:rPr>
        <w:t>i</w:t>
      </w:r>
      <w:r w:rsidRPr="00244564">
        <w:rPr>
          <w:color w:val="1F1F1F"/>
          <w:sz w:val="20"/>
          <w:szCs w:val="20"/>
        </w:rPr>
        <w:t>ons</w:t>
      </w:r>
      <w:r w:rsidRPr="00244564">
        <w:rPr>
          <w:color w:val="1F1F1F"/>
          <w:spacing w:val="-2"/>
          <w:sz w:val="20"/>
          <w:szCs w:val="20"/>
        </w:rPr>
        <w:t xml:space="preserve"> </w:t>
      </w:r>
      <w:r w:rsidRPr="00244564">
        <w:rPr>
          <w:color w:val="1F1F1F"/>
          <w:sz w:val="20"/>
          <w:szCs w:val="20"/>
        </w:rPr>
        <w:t>of</w:t>
      </w:r>
      <w:r w:rsidRPr="00244564">
        <w:rPr>
          <w:color w:val="1F1F1F"/>
          <w:spacing w:val="2"/>
          <w:sz w:val="20"/>
          <w:szCs w:val="20"/>
        </w:rPr>
        <w:t xml:space="preserve"> </w:t>
      </w:r>
      <w:r w:rsidRPr="00244564">
        <w:rPr>
          <w:color w:val="1F1F1F"/>
          <w:sz w:val="20"/>
          <w:szCs w:val="20"/>
        </w:rPr>
        <w:t>Title</w:t>
      </w:r>
      <w:r w:rsidRPr="00244564">
        <w:rPr>
          <w:color w:val="1F1F1F"/>
          <w:spacing w:val="-10"/>
          <w:sz w:val="20"/>
          <w:szCs w:val="20"/>
        </w:rPr>
        <w:t xml:space="preserve"> </w:t>
      </w:r>
      <w:r w:rsidRPr="00244564">
        <w:rPr>
          <w:color w:val="333333"/>
          <w:sz w:val="20"/>
          <w:szCs w:val="20"/>
        </w:rPr>
        <w:t>VI</w:t>
      </w:r>
      <w:r w:rsidRPr="00244564">
        <w:rPr>
          <w:color w:val="333333"/>
          <w:spacing w:val="-3"/>
          <w:sz w:val="20"/>
          <w:szCs w:val="20"/>
        </w:rPr>
        <w:t xml:space="preserve"> </w:t>
      </w:r>
      <w:r w:rsidRPr="00244564">
        <w:rPr>
          <w:color w:val="333333"/>
          <w:sz w:val="20"/>
          <w:szCs w:val="20"/>
        </w:rPr>
        <w:t>of</w:t>
      </w:r>
      <w:r w:rsidRPr="00244564">
        <w:rPr>
          <w:color w:val="333333"/>
          <w:spacing w:val="3"/>
          <w:sz w:val="20"/>
          <w:szCs w:val="20"/>
        </w:rPr>
        <w:t xml:space="preserve"> </w:t>
      </w:r>
      <w:r w:rsidRPr="00244564">
        <w:rPr>
          <w:color w:val="1F1F1F"/>
          <w:sz w:val="20"/>
          <w:szCs w:val="20"/>
        </w:rPr>
        <w:t>the</w:t>
      </w:r>
      <w:r w:rsidRPr="00244564">
        <w:rPr>
          <w:color w:val="1F1F1F"/>
          <w:spacing w:val="14"/>
          <w:sz w:val="20"/>
          <w:szCs w:val="20"/>
        </w:rPr>
        <w:t xml:space="preserve"> </w:t>
      </w:r>
      <w:r w:rsidRPr="00244564">
        <w:rPr>
          <w:color w:val="1F1F1F"/>
          <w:sz w:val="20"/>
          <w:szCs w:val="20"/>
        </w:rPr>
        <w:t>Civil</w:t>
      </w:r>
      <w:r w:rsidRPr="00244564">
        <w:rPr>
          <w:color w:val="1F1F1F"/>
          <w:spacing w:val="5"/>
          <w:sz w:val="20"/>
          <w:szCs w:val="20"/>
        </w:rPr>
        <w:t xml:space="preserve"> </w:t>
      </w:r>
      <w:r w:rsidRPr="00244564">
        <w:rPr>
          <w:color w:val="333333"/>
          <w:sz w:val="20"/>
          <w:szCs w:val="20"/>
        </w:rPr>
        <w:t>Rights</w:t>
      </w:r>
      <w:r w:rsidRPr="00244564">
        <w:rPr>
          <w:color w:val="333333"/>
          <w:spacing w:val="-10"/>
          <w:sz w:val="20"/>
          <w:szCs w:val="20"/>
        </w:rPr>
        <w:t xml:space="preserve"> </w:t>
      </w:r>
      <w:r w:rsidRPr="00244564">
        <w:rPr>
          <w:color w:val="333333"/>
          <w:sz w:val="20"/>
          <w:szCs w:val="20"/>
        </w:rPr>
        <w:t>Act</w:t>
      </w:r>
      <w:r w:rsidRPr="00244564">
        <w:rPr>
          <w:color w:val="333333"/>
          <w:spacing w:val="9"/>
          <w:sz w:val="20"/>
          <w:szCs w:val="20"/>
        </w:rPr>
        <w:t xml:space="preserve"> </w:t>
      </w:r>
      <w:r w:rsidRPr="00244564">
        <w:rPr>
          <w:color w:val="333333"/>
          <w:sz w:val="20"/>
          <w:szCs w:val="20"/>
        </w:rPr>
        <w:t>of</w:t>
      </w:r>
      <w:r w:rsidRPr="00244564">
        <w:rPr>
          <w:color w:val="333333"/>
          <w:spacing w:val="11"/>
          <w:sz w:val="20"/>
          <w:szCs w:val="20"/>
        </w:rPr>
        <w:t xml:space="preserve"> </w:t>
      </w:r>
      <w:r w:rsidRPr="00244564">
        <w:rPr>
          <w:color w:val="333333"/>
          <w:spacing w:val="-50"/>
          <w:sz w:val="20"/>
          <w:szCs w:val="20"/>
        </w:rPr>
        <w:t>1</w:t>
      </w:r>
      <w:r w:rsidRPr="00244564">
        <w:rPr>
          <w:color w:val="333333"/>
          <w:sz w:val="20"/>
          <w:szCs w:val="20"/>
        </w:rPr>
        <w:t xml:space="preserve">964 </w:t>
      </w:r>
      <w:r w:rsidRPr="00244564">
        <w:rPr>
          <w:color w:val="1F1F1F"/>
          <w:sz w:val="20"/>
          <w:szCs w:val="20"/>
        </w:rPr>
        <w:t>(78</w:t>
      </w:r>
      <w:r w:rsidRPr="00244564">
        <w:rPr>
          <w:color w:val="1F1F1F"/>
          <w:spacing w:val="-13"/>
          <w:sz w:val="20"/>
          <w:szCs w:val="20"/>
        </w:rPr>
        <w:t xml:space="preserve"> </w:t>
      </w:r>
      <w:r w:rsidRPr="00244564">
        <w:rPr>
          <w:color w:val="333333"/>
          <w:sz w:val="20"/>
          <w:szCs w:val="20"/>
        </w:rPr>
        <w:t>Stat.</w:t>
      </w:r>
      <w:r w:rsidRPr="00244564">
        <w:rPr>
          <w:color w:val="333333"/>
          <w:spacing w:val="-9"/>
          <w:sz w:val="20"/>
          <w:szCs w:val="20"/>
        </w:rPr>
        <w:t xml:space="preserve"> </w:t>
      </w:r>
      <w:r w:rsidRPr="00244564">
        <w:rPr>
          <w:color w:val="333333"/>
          <w:sz w:val="20"/>
          <w:szCs w:val="20"/>
        </w:rPr>
        <w:t>252;</w:t>
      </w:r>
      <w:r w:rsidRPr="00244564">
        <w:rPr>
          <w:color w:val="333333"/>
          <w:spacing w:val="3"/>
          <w:sz w:val="20"/>
          <w:szCs w:val="20"/>
        </w:rPr>
        <w:t xml:space="preserve"> </w:t>
      </w:r>
      <w:r w:rsidRPr="00244564">
        <w:rPr>
          <w:color w:val="333333"/>
          <w:sz w:val="20"/>
          <w:szCs w:val="20"/>
        </w:rPr>
        <w:t>42</w:t>
      </w:r>
    </w:p>
    <w:p w14:paraId="58B93966" w14:textId="77777777" w:rsidR="005212F6" w:rsidRPr="00244564" w:rsidRDefault="005212F6" w:rsidP="005212F6">
      <w:pPr>
        <w:pStyle w:val="BodyText"/>
        <w:spacing w:line="284" w:lineRule="auto"/>
        <w:ind w:left="158" w:right="1655" w:firstLine="14"/>
        <w:rPr>
          <w:sz w:val="20"/>
          <w:szCs w:val="20"/>
        </w:rPr>
      </w:pPr>
      <w:r w:rsidRPr="00244564">
        <w:rPr>
          <w:color w:val="1F1F1F"/>
          <w:w w:val="105"/>
          <w:sz w:val="20"/>
          <w:szCs w:val="20"/>
        </w:rPr>
        <w:t>U.S.C.</w:t>
      </w:r>
      <w:r w:rsidRPr="00244564">
        <w:rPr>
          <w:color w:val="1F1F1F"/>
          <w:spacing w:val="-32"/>
          <w:w w:val="105"/>
          <w:sz w:val="20"/>
          <w:szCs w:val="20"/>
        </w:rPr>
        <w:t xml:space="preserve"> </w:t>
      </w:r>
      <w:r w:rsidRPr="00244564">
        <w:rPr>
          <w:color w:val="333333"/>
          <w:w w:val="105"/>
          <w:sz w:val="20"/>
          <w:szCs w:val="20"/>
        </w:rPr>
        <w:t>§</w:t>
      </w:r>
      <w:r w:rsidRPr="00244564">
        <w:rPr>
          <w:color w:val="333333"/>
          <w:spacing w:val="-33"/>
          <w:w w:val="105"/>
          <w:sz w:val="20"/>
          <w:szCs w:val="20"/>
        </w:rPr>
        <w:t xml:space="preserve"> </w:t>
      </w:r>
      <w:r w:rsidRPr="00244564">
        <w:rPr>
          <w:color w:val="333333"/>
          <w:w w:val="105"/>
          <w:sz w:val="20"/>
          <w:szCs w:val="20"/>
        </w:rPr>
        <w:t>2000d</w:t>
      </w:r>
      <w:r w:rsidRPr="00244564">
        <w:rPr>
          <w:color w:val="333333"/>
          <w:spacing w:val="-29"/>
          <w:w w:val="105"/>
          <w:sz w:val="20"/>
          <w:szCs w:val="20"/>
        </w:rPr>
        <w:t xml:space="preserve"> </w:t>
      </w:r>
      <w:r w:rsidRPr="00244564">
        <w:rPr>
          <w:color w:val="1F1F1F"/>
          <w:w w:val="105"/>
          <w:sz w:val="20"/>
          <w:szCs w:val="20"/>
        </w:rPr>
        <w:t>to</w:t>
      </w:r>
      <w:r w:rsidRPr="00244564">
        <w:rPr>
          <w:color w:val="1F1F1F"/>
          <w:spacing w:val="-33"/>
          <w:w w:val="105"/>
          <w:sz w:val="20"/>
          <w:szCs w:val="20"/>
        </w:rPr>
        <w:t xml:space="preserve"> </w:t>
      </w:r>
      <w:r w:rsidRPr="00244564">
        <w:rPr>
          <w:color w:val="1F1F1F"/>
          <w:w w:val="105"/>
          <w:sz w:val="20"/>
          <w:szCs w:val="20"/>
        </w:rPr>
        <w:t>2000d-4),</w:t>
      </w:r>
      <w:r w:rsidRPr="00244564">
        <w:rPr>
          <w:color w:val="1F1F1F"/>
          <w:spacing w:val="-34"/>
          <w:w w:val="105"/>
          <w:sz w:val="20"/>
          <w:szCs w:val="20"/>
        </w:rPr>
        <w:t xml:space="preserve"> </w:t>
      </w:r>
      <w:r w:rsidRPr="00244564">
        <w:rPr>
          <w:color w:val="1F1F1F"/>
          <w:w w:val="105"/>
          <w:sz w:val="20"/>
          <w:szCs w:val="20"/>
        </w:rPr>
        <w:t>does</w:t>
      </w:r>
      <w:r w:rsidRPr="00244564">
        <w:rPr>
          <w:color w:val="1F1F1F"/>
          <w:spacing w:val="-32"/>
          <w:w w:val="105"/>
          <w:sz w:val="20"/>
          <w:szCs w:val="20"/>
        </w:rPr>
        <w:t xml:space="preserve"> </w:t>
      </w:r>
      <w:r w:rsidRPr="00244564">
        <w:rPr>
          <w:color w:val="1F1F1F"/>
          <w:w w:val="105"/>
          <w:sz w:val="20"/>
          <w:szCs w:val="20"/>
        </w:rPr>
        <w:t>hereby</w:t>
      </w:r>
      <w:r w:rsidRPr="00244564">
        <w:rPr>
          <w:color w:val="1F1F1F"/>
          <w:spacing w:val="-30"/>
          <w:w w:val="105"/>
          <w:sz w:val="20"/>
          <w:szCs w:val="20"/>
        </w:rPr>
        <w:t xml:space="preserve"> </w:t>
      </w:r>
      <w:r w:rsidRPr="00244564">
        <w:rPr>
          <w:color w:val="333333"/>
          <w:w w:val="105"/>
          <w:sz w:val="20"/>
          <w:szCs w:val="20"/>
        </w:rPr>
        <w:t>remise,</w:t>
      </w:r>
      <w:r w:rsidRPr="00244564">
        <w:rPr>
          <w:color w:val="333333"/>
          <w:spacing w:val="-31"/>
          <w:w w:val="105"/>
          <w:sz w:val="20"/>
          <w:szCs w:val="20"/>
        </w:rPr>
        <w:t xml:space="preserve"> </w:t>
      </w:r>
      <w:r w:rsidRPr="00244564">
        <w:rPr>
          <w:color w:val="1F1F1F"/>
          <w:spacing w:val="-2"/>
          <w:w w:val="105"/>
          <w:sz w:val="20"/>
          <w:szCs w:val="20"/>
        </w:rPr>
        <w:t>rel</w:t>
      </w:r>
      <w:r w:rsidRPr="00244564">
        <w:rPr>
          <w:color w:val="1F1F1F"/>
          <w:spacing w:val="-3"/>
          <w:w w:val="105"/>
          <w:sz w:val="20"/>
          <w:szCs w:val="20"/>
        </w:rPr>
        <w:t>ease,</w:t>
      </w:r>
      <w:r w:rsidRPr="00244564">
        <w:rPr>
          <w:color w:val="1F1F1F"/>
          <w:spacing w:val="-36"/>
          <w:w w:val="105"/>
          <w:sz w:val="20"/>
          <w:szCs w:val="20"/>
        </w:rPr>
        <w:t xml:space="preserve"> </w:t>
      </w:r>
      <w:r w:rsidRPr="00244564">
        <w:rPr>
          <w:color w:val="1F1F1F"/>
          <w:spacing w:val="1"/>
          <w:w w:val="105"/>
          <w:sz w:val="20"/>
          <w:szCs w:val="20"/>
        </w:rPr>
        <w:t>quitclaim</w:t>
      </w:r>
      <w:r w:rsidRPr="00244564">
        <w:rPr>
          <w:color w:val="1F1F1F"/>
          <w:spacing w:val="-40"/>
          <w:w w:val="105"/>
          <w:sz w:val="20"/>
          <w:szCs w:val="20"/>
        </w:rPr>
        <w:t xml:space="preserve"> </w:t>
      </w:r>
      <w:r w:rsidRPr="00244564">
        <w:rPr>
          <w:color w:val="333333"/>
          <w:w w:val="105"/>
          <w:sz w:val="20"/>
          <w:szCs w:val="20"/>
        </w:rPr>
        <w:t>and</w:t>
      </w:r>
      <w:r w:rsidRPr="00244564">
        <w:rPr>
          <w:color w:val="333333"/>
          <w:spacing w:val="-33"/>
          <w:w w:val="105"/>
          <w:sz w:val="20"/>
          <w:szCs w:val="20"/>
        </w:rPr>
        <w:t xml:space="preserve"> </w:t>
      </w:r>
      <w:r w:rsidRPr="00244564">
        <w:rPr>
          <w:color w:val="333333"/>
          <w:w w:val="105"/>
          <w:sz w:val="20"/>
          <w:szCs w:val="20"/>
        </w:rPr>
        <w:t>convey</w:t>
      </w:r>
      <w:r w:rsidRPr="00244564">
        <w:rPr>
          <w:color w:val="333333"/>
          <w:spacing w:val="-28"/>
          <w:w w:val="105"/>
          <w:sz w:val="20"/>
          <w:szCs w:val="20"/>
        </w:rPr>
        <w:t xml:space="preserve"> </w:t>
      </w:r>
      <w:r w:rsidRPr="00244564">
        <w:rPr>
          <w:color w:val="1F1F1F"/>
          <w:w w:val="105"/>
          <w:sz w:val="20"/>
          <w:szCs w:val="20"/>
        </w:rPr>
        <w:t>unto</w:t>
      </w:r>
      <w:r w:rsidRPr="00244564">
        <w:rPr>
          <w:color w:val="1F1F1F"/>
          <w:spacing w:val="-39"/>
          <w:w w:val="105"/>
          <w:sz w:val="20"/>
          <w:szCs w:val="20"/>
        </w:rPr>
        <w:t xml:space="preserve"> </w:t>
      </w:r>
      <w:r w:rsidRPr="00244564">
        <w:rPr>
          <w:color w:val="333333"/>
          <w:w w:val="105"/>
          <w:sz w:val="20"/>
          <w:szCs w:val="20"/>
        </w:rPr>
        <w:t>the</w:t>
      </w:r>
      <w:r w:rsidRPr="00244564">
        <w:rPr>
          <w:color w:val="333333"/>
          <w:spacing w:val="-33"/>
          <w:w w:val="105"/>
          <w:sz w:val="20"/>
          <w:szCs w:val="20"/>
        </w:rPr>
        <w:t xml:space="preserve"> </w:t>
      </w:r>
      <w:r w:rsidRPr="00244564">
        <w:rPr>
          <w:b/>
          <w:bCs/>
          <w:i/>
          <w:color w:val="1F1F1F"/>
          <w:w w:val="105"/>
          <w:sz w:val="20"/>
          <w:szCs w:val="20"/>
        </w:rPr>
        <w:t>Maine</w:t>
      </w:r>
      <w:r w:rsidRPr="00244564">
        <w:rPr>
          <w:b/>
          <w:bCs/>
          <w:i/>
          <w:color w:val="1F1F1F"/>
          <w:spacing w:val="28"/>
          <w:w w:val="106"/>
          <w:sz w:val="20"/>
          <w:szCs w:val="20"/>
        </w:rPr>
        <w:t xml:space="preserve"> </w:t>
      </w:r>
      <w:r w:rsidRPr="00244564">
        <w:rPr>
          <w:b/>
          <w:bCs/>
          <w:i/>
          <w:color w:val="1F1F1F"/>
          <w:w w:val="105"/>
          <w:sz w:val="20"/>
          <w:szCs w:val="20"/>
        </w:rPr>
        <w:t>Department</w:t>
      </w:r>
      <w:r w:rsidRPr="00244564">
        <w:rPr>
          <w:b/>
          <w:bCs/>
          <w:i/>
          <w:color w:val="1F1F1F"/>
          <w:spacing w:val="2"/>
          <w:w w:val="105"/>
          <w:sz w:val="20"/>
          <w:szCs w:val="20"/>
        </w:rPr>
        <w:t xml:space="preserve"> </w:t>
      </w:r>
      <w:r w:rsidRPr="00244564">
        <w:rPr>
          <w:b/>
          <w:bCs/>
          <w:i/>
          <w:color w:val="1F1F1F"/>
          <w:spacing w:val="-35"/>
          <w:w w:val="105"/>
          <w:sz w:val="20"/>
          <w:szCs w:val="20"/>
        </w:rPr>
        <w:t>o</w:t>
      </w:r>
      <w:r w:rsidRPr="00244564">
        <w:rPr>
          <w:b/>
          <w:bCs/>
          <w:i/>
          <w:color w:val="1F1F1F"/>
          <w:w w:val="105"/>
          <w:sz w:val="20"/>
          <w:szCs w:val="20"/>
        </w:rPr>
        <w:t>f</w:t>
      </w:r>
      <w:r w:rsidRPr="00244564">
        <w:rPr>
          <w:b/>
          <w:bCs/>
          <w:i/>
          <w:color w:val="1F1F1F"/>
          <w:spacing w:val="-8"/>
          <w:w w:val="105"/>
          <w:sz w:val="20"/>
          <w:szCs w:val="20"/>
        </w:rPr>
        <w:t xml:space="preserve"> </w:t>
      </w:r>
      <w:r w:rsidRPr="00244564">
        <w:rPr>
          <w:b/>
          <w:bCs/>
          <w:i/>
          <w:color w:val="1F1F1F"/>
          <w:w w:val="105"/>
          <w:sz w:val="20"/>
          <w:szCs w:val="20"/>
        </w:rPr>
        <w:t>Transportation</w:t>
      </w:r>
      <w:r w:rsidRPr="00244564">
        <w:rPr>
          <w:b/>
          <w:bCs/>
          <w:i/>
          <w:color w:val="1F1F1F"/>
          <w:spacing w:val="-4"/>
          <w:w w:val="105"/>
          <w:sz w:val="20"/>
          <w:szCs w:val="20"/>
        </w:rPr>
        <w:t xml:space="preserve"> </w:t>
      </w:r>
      <w:r w:rsidRPr="00244564">
        <w:rPr>
          <w:color w:val="333333"/>
          <w:w w:val="105"/>
          <w:sz w:val="20"/>
          <w:szCs w:val="20"/>
        </w:rPr>
        <w:t>the</w:t>
      </w:r>
      <w:r w:rsidRPr="00244564">
        <w:rPr>
          <w:color w:val="333333"/>
          <w:spacing w:val="-8"/>
          <w:w w:val="105"/>
          <w:sz w:val="20"/>
          <w:szCs w:val="20"/>
        </w:rPr>
        <w:t xml:space="preserve"> </w:t>
      </w:r>
      <w:r w:rsidRPr="00244564">
        <w:rPr>
          <w:color w:val="333333"/>
          <w:w w:val="105"/>
          <w:sz w:val="20"/>
          <w:szCs w:val="20"/>
        </w:rPr>
        <w:t>r</w:t>
      </w:r>
      <w:r w:rsidRPr="00244564">
        <w:rPr>
          <w:color w:val="333333"/>
          <w:spacing w:val="-21"/>
          <w:w w:val="105"/>
          <w:sz w:val="20"/>
          <w:szCs w:val="20"/>
        </w:rPr>
        <w:t>i</w:t>
      </w:r>
      <w:r w:rsidRPr="00244564">
        <w:rPr>
          <w:color w:val="333333"/>
          <w:w w:val="105"/>
          <w:sz w:val="20"/>
          <w:szCs w:val="20"/>
        </w:rPr>
        <w:t>ght,</w:t>
      </w:r>
      <w:r w:rsidRPr="00244564">
        <w:rPr>
          <w:color w:val="333333"/>
          <w:spacing w:val="-24"/>
          <w:w w:val="105"/>
          <w:sz w:val="20"/>
          <w:szCs w:val="20"/>
        </w:rPr>
        <w:t xml:space="preserve"> </w:t>
      </w:r>
      <w:r w:rsidRPr="00244564">
        <w:rPr>
          <w:color w:val="1F1F1F"/>
          <w:w w:val="105"/>
          <w:sz w:val="20"/>
          <w:szCs w:val="20"/>
        </w:rPr>
        <w:t>title</w:t>
      </w:r>
      <w:r w:rsidRPr="00244564">
        <w:rPr>
          <w:color w:val="1F1F1F"/>
          <w:spacing w:val="-12"/>
          <w:w w:val="105"/>
          <w:sz w:val="20"/>
          <w:szCs w:val="20"/>
        </w:rPr>
        <w:t xml:space="preserve"> </w:t>
      </w:r>
      <w:r w:rsidRPr="00244564">
        <w:rPr>
          <w:color w:val="1F1F1F"/>
          <w:w w:val="105"/>
          <w:sz w:val="20"/>
          <w:szCs w:val="20"/>
        </w:rPr>
        <w:t>and</w:t>
      </w:r>
      <w:r w:rsidRPr="00244564">
        <w:rPr>
          <w:color w:val="1F1F1F"/>
          <w:spacing w:val="-14"/>
          <w:w w:val="105"/>
          <w:sz w:val="20"/>
          <w:szCs w:val="20"/>
        </w:rPr>
        <w:t xml:space="preserve"> </w:t>
      </w:r>
      <w:r w:rsidRPr="00244564">
        <w:rPr>
          <w:color w:val="1F1F1F"/>
          <w:spacing w:val="-15"/>
          <w:w w:val="105"/>
          <w:sz w:val="20"/>
          <w:szCs w:val="20"/>
        </w:rPr>
        <w:t>i</w:t>
      </w:r>
      <w:r w:rsidRPr="00244564">
        <w:rPr>
          <w:color w:val="1F1F1F"/>
          <w:w w:val="105"/>
          <w:sz w:val="20"/>
          <w:szCs w:val="20"/>
        </w:rPr>
        <w:t>nterest</w:t>
      </w:r>
      <w:r w:rsidRPr="00244564">
        <w:rPr>
          <w:color w:val="1F1F1F"/>
          <w:spacing w:val="-17"/>
          <w:w w:val="105"/>
          <w:sz w:val="20"/>
          <w:szCs w:val="20"/>
        </w:rPr>
        <w:t xml:space="preserve"> </w:t>
      </w:r>
      <w:r w:rsidRPr="00244564">
        <w:rPr>
          <w:color w:val="333333"/>
          <w:w w:val="105"/>
          <w:sz w:val="20"/>
          <w:szCs w:val="20"/>
        </w:rPr>
        <w:t>of</w:t>
      </w:r>
      <w:r w:rsidRPr="00244564">
        <w:rPr>
          <w:color w:val="333333"/>
          <w:spacing w:val="-21"/>
          <w:w w:val="105"/>
          <w:sz w:val="20"/>
          <w:szCs w:val="20"/>
        </w:rPr>
        <w:t xml:space="preserve"> </w:t>
      </w:r>
      <w:r w:rsidRPr="00244564">
        <w:rPr>
          <w:color w:val="333333"/>
          <w:w w:val="105"/>
          <w:sz w:val="20"/>
          <w:szCs w:val="20"/>
        </w:rPr>
        <w:t>the</w:t>
      </w:r>
      <w:r w:rsidRPr="00244564">
        <w:rPr>
          <w:color w:val="333333"/>
          <w:spacing w:val="-8"/>
          <w:w w:val="105"/>
          <w:sz w:val="20"/>
          <w:szCs w:val="20"/>
        </w:rPr>
        <w:t xml:space="preserve"> </w:t>
      </w:r>
      <w:r w:rsidRPr="00244564">
        <w:rPr>
          <w:color w:val="1F1F1F"/>
          <w:w w:val="105"/>
          <w:sz w:val="20"/>
          <w:szCs w:val="20"/>
        </w:rPr>
        <w:t>U.S.</w:t>
      </w:r>
      <w:r w:rsidRPr="00244564">
        <w:rPr>
          <w:color w:val="1F1F1F"/>
          <w:spacing w:val="-20"/>
          <w:w w:val="105"/>
          <w:sz w:val="20"/>
          <w:szCs w:val="20"/>
        </w:rPr>
        <w:t xml:space="preserve"> </w:t>
      </w:r>
      <w:r w:rsidRPr="00244564">
        <w:rPr>
          <w:color w:val="1F1F1F"/>
          <w:w w:val="105"/>
          <w:sz w:val="20"/>
          <w:szCs w:val="20"/>
        </w:rPr>
        <w:t>Department</w:t>
      </w:r>
      <w:r w:rsidRPr="00244564">
        <w:rPr>
          <w:color w:val="1F1F1F"/>
          <w:spacing w:val="-14"/>
          <w:w w:val="105"/>
          <w:sz w:val="20"/>
          <w:szCs w:val="20"/>
        </w:rPr>
        <w:t xml:space="preserve"> </w:t>
      </w:r>
      <w:r w:rsidRPr="00244564">
        <w:rPr>
          <w:color w:val="333333"/>
          <w:w w:val="105"/>
          <w:sz w:val="20"/>
          <w:szCs w:val="20"/>
        </w:rPr>
        <w:t>of Transportat</w:t>
      </w:r>
      <w:r w:rsidRPr="00244564">
        <w:rPr>
          <w:color w:val="333333"/>
          <w:spacing w:val="18"/>
          <w:w w:val="105"/>
          <w:sz w:val="20"/>
          <w:szCs w:val="20"/>
        </w:rPr>
        <w:t>i</w:t>
      </w:r>
      <w:r w:rsidRPr="00244564">
        <w:rPr>
          <w:color w:val="333333"/>
          <w:w w:val="105"/>
          <w:sz w:val="20"/>
          <w:szCs w:val="20"/>
        </w:rPr>
        <w:t>on</w:t>
      </w:r>
      <w:r w:rsidRPr="00244564">
        <w:rPr>
          <w:color w:val="333333"/>
          <w:spacing w:val="-9"/>
          <w:w w:val="105"/>
          <w:sz w:val="20"/>
          <w:szCs w:val="20"/>
        </w:rPr>
        <w:t xml:space="preserve"> </w:t>
      </w:r>
      <w:r w:rsidRPr="00244564">
        <w:rPr>
          <w:color w:val="333333"/>
          <w:spacing w:val="-15"/>
          <w:w w:val="105"/>
          <w:sz w:val="20"/>
          <w:szCs w:val="20"/>
        </w:rPr>
        <w:t>i</w:t>
      </w:r>
      <w:r w:rsidRPr="00244564">
        <w:rPr>
          <w:color w:val="333333"/>
          <w:w w:val="105"/>
          <w:sz w:val="20"/>
          <w:szCs w:val="20"/>
        </w:rPr>
        <w:t>n</w:t>
      </w:r>
      <w:r w:rsidRPr="00244564">
        <w:rPr>
          <w:color w:val="333333"/>
          <w:sz w:val="20"/>
          <w:szCs w:val="20"/>
        </w:rPr>
        <w:t xml:space="preserve"> </w:t>
      </w:r>
      <w:r w:rsidRPr="00244564">
        <w:rPr>
          <w:color w:val="1F1F1F"/>
          <w:w w:val="105"/>
          <w:sz w:val="20"/>
          <w:szCs w:val="20"/>
        </w:rPr>
        <w:t>and</w:t>
      </w:r>
      <w:r w:rsidRPr="00244564">
        <w:rPr>
          <w:color w:val="1F1F1F"/>
          <w:spacing w:val="-23"/>
          <w:w w:val="105"/>
          <w:sz w:val="20"/>
          <w:szCs w:val="20"/>
        </w:rPr>
        <w:t xml:space="preserve"> </w:t>
      </w:r>
      <w:r w:rsidRPr="00244564">
        <w:rPr>
          <w:color w:val="1F1F1F"/>
          <w:w w:val="105"/>
          <w:sz w:val="20"/>
          <w:szCs w:val="20"/>
        </w:rPr>
        <w:t>to</w:t>
      </w:r>
      <w:r w:rsidRPr="00244564">
        <w:rPr>
          <w:color w:val="1F1F1F"/>
          <w:spacing w:val="-27"/>
          <w:w w:val="105"/>
          <w:sz w:val="20"/>
          <w:szCs w:val="20"/>
        </w:rPr>
        <w:t xml:space="preserve"> </w:t>
      </w:r>
      <w:r w:rsidRPr="00244564">
        <w:rPr>
          <w:color w:val="333333"/>
          <w:w w:val="105"/>
          <w:sz w:val="20"/>
          <w:szCs w:val="20"/>
        </w:rPr>
        <w:t>said</w:t>
      </w:r>
      <w:r w:rsidRPr="00244564">
        <w:rPr>
          <w:color w:val="333333"/>
          <w:spacing w:val="-25"/>
          <w:w w:val="105"/>
          <w:sz w:val="20"/>
          <w:szCs w:val="20"/>
        </w:rPr>
        <w:t xml:space="preserve"> </w:t>
      </w:r>
      <w:r w:rsidRPr="00244564">
        <w:rPr>
          <w:color w:val="1F1F1F"/>
          <w:w w:val="105"/>
          <w:sz w:val="20"/>
          <w:szCs w:val="20"/>
        </w:rPr>
        <w:t>lands</w:t>
      </w:r>
      <w:r w:rsidRPr="00244564">
        <w:rPr>
          <w:color w:val="1F1F1F"/>
          <w:spacing w:val="-28"/>
          <w:w w:val="105"/>
          <w:sz w:val="20"/>
          <w:szCs w:val="20"/>
        </w:rPr>
        <w:t xml:space="preserve"> </w:t>
      </w:r>
      <w:r w:rsidRPr="00244564">
        <w:rPr>
          <w:color w:val="1F1F1F"/>
          <w:spacing w:val="1"/>
          <w:w w:val="105"/>
          <w:sz w:val="20"/>
          <w:szCs w:val="20"/>
        </w:rPr>
        <w:t>described</w:t>
      </w:r>
      <w:r w:rsidRPr="00244564">
        <w:rPr>
          <w:color w:val="1F1F1F"/>
          <w:spacing w:val="-27"/>
          <w:w w:val="105"/>
          <w:sz w:val="20"/>
          <w:szCs w:val="20"/>
        </w:rPr>
        <w:t xml:space="preserve"> </w:t>
      </w:r>
      <w:r w:rsidRPr="00244564">
        <w:rPr>
          <w:color w:val="333333"/>
          <w:spacing w:val="-9"/>
          <w:w w:val="105"/>
          <w:sz w:val="20"/>
          <w:szCs w:val="20"/>
        </w:rPr>
        <w:t>i</w:t>
      </w:r>
      <w:r w:rsidRPr="00244564">
        <w:rPr>
          <w:color w:val="333333"/>
          <w:spacing w:val="-17"/>
          <w:w w:val="105"/>
          <w:sz w:val="20"/>
          <w:szCs w:val="20"/>
        </w:rPr>
        <w:t>n</w:t>
      </w:r>
      <w:r w:rsidRPr="00244564">
        <w:rPr>
          <w:color w:val="333333"/>
          <w:spacing w:val="-19"/>
          <w:w w:val="105"/>
          <w:sz w:val="20"/>
          <w:szCs w:val="20"/>
        </w:rPr>
        <w:t xml:space="preserve"> </w:t>
      </w:r>
      <w:r w:rsidRPr="00244564">
        <w:rPr>
          <w:color w:val="1F1F1F"/>
          <w:spacing w:val="-3"/>
          <w:w w:val="105"/>
          <w:sz w:val="20"/>
          <w:szCs w:val="20"/>
        </w:rPr>
        <w:t>Exhi</w:t>
      </w:r>
      <w:r w:rsidRPr="00244564">
        <w:rPr>
          <w:color w:val="1F1F1F"/>
          <w:spacing w:val="-2"/>
          <w:w w:val="105"/>
          <w:sz w:val="20"/>
          <w:szCs w:val="20"/>
        </w:rPr>
        <w:t>bit</w:t>
      </w:r>
      <w:r w:rsidRPr="00244564">
        <w:rPr>
          <w:color w:val="1F1F1F"/>
          <w:spacing w:val="-30"/>
          <w:w w:val="105"/>
          <w:sz w:val="20"/>
          <w:szCs w:val="20"/>
        </w:rPr>
        <w:t xml:space="preserve"> </w:t>
      </w:r>
      <w:r w:rsidRPr="00244564">
        <w:rPr>
          <w:color w:val="333333"/>
          <w:w w:val="105"/>
          <w:sz w:val="20"/>
          <w:szCs w:val="20"/>
        </w:rPr>
        <w:t>A</w:t>
      </w:r>
      <w:r w:rsidRPr="00244564">
        <w:rPr>
          <w:color w:val="333333"/>
          <w:spacing w:val="-19"/>
          <w:w w:val="105"/>
          <w:sz w:val="20"/>
          <w:szCs w:val="20"/>
        </w:rPr>
        <w:t xml:space="preserve"> </w:t>
      </w:r>
      <w:r w:rsidRPr="00244564">
        <w:rPr>
          <w:color w:val="333333"/>
          <w:w w:val="105"/>
          <w:sz w:val="20"/>
          <w:szCs w:val="20"/>
        </w:rPr>
        <w:t>attached</w:t>
      </w:r>
      <w:r w:rsidRPr="00244564">
        <w:rPr>
          <w:color w:val="333333"/>
          <w:spacing w:val="-18"/>
          <w:w w:val="105"/>
          <w:sz w:val="20"/>
          <w:szCs w:val="20"/>
        </w:rPr>
        <w:t xml:space="preserve"> </w:t>
      </w:r>
      <w:r w:rsidRPr="00244564">
        <w:rPr>
          <w:color w:val="333333"/>
          <w:w w:val="105"/>
          <w:sz w:val="20"/>
          <w:szCs w:val="20"/>
        </w:rPr>
        <w:t>hereto</w:t>
      </w:r>
      <w:r w:rsidRPr="00244564">
        <w:rPr>
          <w:color w:val="333333"/>
          <w:spacing w:val="-23"/>
          <w:w w:val="105"/>
          <w:sz w:val="20"/>
          <w:szCs w:val="20"/>
        </w:rPr>
        <w:t xml:space="preserve"> </w:t>
      </w:r>
      <w:r w:rsidRPr="00244564">
        <w:rPr>
          <w:color w:val="1F1F1F"/>
          <w:w w:val="105"/>
          <w:sz w:val="20"/>
          <w:szCs w:val="20"/>
        </w:rPr>
        <w:t>and</w:t>
      </w:r>
      <w:r w:rsidRPr="00244564">
        <w:rPr>
          <w:color w:val="1F1F1F"/>
          <w:spacing w:val="-17"/>
          <w:w w:val="105"/>
          <w:sz w:val="20"/>
          <w:szCs w:val="20"/>
        </w:rPr>
        <w:t xml:space="preserve"> </w:t>
      </w:r>
      <w:r w:rsidRPr="00244564">
        <w:rPr>
          <w:color w:val="1F1F1F"/>
          <w:w w:val="105"/>
          <w:sz w:val="20"/>
          <w:szCs w:val="20"/>
        </w:rPr>
        <w:t>made</w:t>
      </w:r>
      <w:r w:rsidRPr="00244564">
        <w:rPr>
          <w:color w:val="1F1F1F"/>
          <w:spacing w:val="-24"/>
          <w:w w:val="105"/>
          <w:sz w:val="20"/>
          <w:szCs w:val="20"/>
        </w:rPr>
        <w:t xml:space="preserve"> </w:t>
      </w:r>
      <w:r w:rsidRPr="00244564">
        <w:rPr>
          <w:color w:val="1F1F1F"/>
          <w:w w:val="105"/>
          <w:sz w:val="20"/>
          <w:szCs w:val="20"/>
        </w:rPr>
        <w:t>a</w:t>
      </w:r>
      <w:r w:rsidRPr="00244564">
        <w:rPr>
          <w:color w:val="1F1F1F"/>
          <w:spacing w:val="-19"/>
          <w:w w:val="105"/>
          <w:sz w:val="20"/>
          <w:szCs w:val="20"/>
        </w:rPr>
        <w:t xml:space="preserve"> </w:t>
      </w:r>
      <w:r w:rsidRPr="00244564">
        <w:rPr>
          <w:color w:val="333333"/>
          <w:w w:val="105"/>
          <w:sz w:val="20"/>
          <w:szCs w:val="20"/>
        </w:rPr>
        <w:t>part</w:t>
      </w:r>
      <w:r w:rsidRPr="00244564">
        <w:rPr>
          <w:color w:val="333333"/>
          <w:spacing w:val="-24"/>
          <w:w w:val="105"/>
          <w:sz w:val="20"/>
          <w:szCs w:val="20"/>
        </w:rPr>
        <w:t xml:space="preserve"> </w:t>
      </w:r>
      <w:r w:rsidRPr="00244564">
        <w:rPr>
          <w:color w:val="1F1F1F"/>
          <w:spacing w:val="1"/>
          <w:w w:val="105"/>
          <w:sz w:val="20"/>
          <w:szCs w:val="20"/>
        </w:rPr>
        <w:t>hereof</w:t>
      </w:r>
      <w:r w:rsidRPr="00244564">
        <w:rPr>
          <w:color w:val="525252"/>
          <w:w w:val="105"/>
          <w:sz w:val="20"/>
          <w:szCs w:val="20"/>
        </w:rPr>
        <w:t>.</w:t>
      </w:r>
    </w:p>
    <w:p w14:paraId="54DBF45E" w14:textId="77777777" w:rsidR="005212F6" w:rsidRPr="00244564" w:rsidRDefault="005212F6" w:rsidP="005212F6">
      <w:pPr>
        <w:spacing w:before="5"/>
        <w:rPr>
          <w:rFonts w:eastAsia="Arial"/>
          <w:sz w:val="20"/>
          <w:szCs w:val="20"/>
        </w:rPr>
      </w:pPr>
    </w:p>
    <w:p w14:paraId="153A8CB9" w14:textId="77777777" w:rsidR="005212F6" w:rsidRPr="00244564" w:rsidRDefault="005212F6" w:rsidP="005212F6">
      <w:pPr>
        <w:ind w:left="1897" w:right="3270"/>
        <w:jc w:val="center"/>
        <w:rPr>
          <w:rFonts w:eastAsia="Arial"/>
          <w:sz w:val="20"/>
          <w:szCs w:val="20"/>
        </w:rPr>
      </w:pPr>
      <w:r w:rsidRPr="00244564">
        <w:rPr>
          <w:b/>
          <w:color w:val="1F1F1F"/>
          <w:w w:val="95"/>
          <w:sz w:val="20"/>
          <w:szCs w:val="20"/>
        </w:rPr>
        <w:t>{HABENDUM</w:t>
      </w:r>
      <w:r w:rsidRPr="00244564">
        <w:rPr>
          <w:b/>
          <w:color w:val="1F1F1F"/>
          <w:spacing w:val="-13"/>
          <w:w w:val="95"/>
          <w:sz w:val="20"/>
          <w:szCs w:val="20"/>
        </w:rPr>
        <w:t xml:space="preserve"> </w:t>
      </w:r>
      <w:r w:rsidRPr="00244564">
        <w:rPr>
          <w:b/>
          <w:color w:val="1F1F1F"/>
          <w:w w:val="95"/>
          <w:sz w:val="20"/>
          <w:szCs w:val="20"/>
        </w:rPr>
        <w:t>CLAUSE)</w:t>
      </w:r>
    </w:p>
    <w:p w14:paraId="02354F21" w14:textId="77777777" w:rsidR="005212F6" w:rsidRPr="00244564" w:rsidRDefault="005212F6" w:rsidP="005212F6">
      <w:pPr>
        <w:rPr>
          <w:rFonts w:eastAsia="Arial"/>
          <w:b/>
          <w:bCs/>
          <w:sz w:val="20"/>
          <w:szCs w:val="20"/>
        </w:rPr>
      </w:pPr>
    </w:p>
    <w:p w14:paraId="52296820" w14:textId="77777777" w:rsidR="005212F6" w:rsidRPr="00244564" w:rsidRDefault="005212F6" w:rsidP="005212F6">
      <w:pPr>
        <w:pStyle w:val="BodyText"/>
        <w:spacing w:before="103" w:line="280" w:lineRule="auto"/>
        <w:ind w:left="143" w:right="1615"/>
        <w:rPr>
          <w:sz w:val="20"/>
          <w:szCs w:val="20"/>
        </w:rPr>
      </w:pPr>
      <w:r w:rsidRPr="00244564">
        <w:rPr>
          <w:b/>
          <w:color w:val="1F1F1F"/>
          <w:sz w:val="20"/>
          <w:szCs w:val="20"/>
        </w:rPr>
        <w:t>TO</w:t>
      </w:r>
      <w:r w:rsidRPr="00244564">
        <w:rPr>
          <w:b/>
          <w:color w:val="1F1F1F"/>
          <w:spacing w:val="4"/>
          <w:sz w:val="20"/>
          <w:szCs w:val="20"/>
        </w:rPr>
        <w:t xml:space="preserve"> </w:t>
      </w:r>
      <w:r w:rsidRPr="00244564">
        <w:rPr>
          <w:b/>
          <w:color w:val="1F1F1F"/>
          <w:sz w:val="20"/>
          <w:szCs w:val="20"/>
        </w:rPr>
        <w:t>HAVE</w:t>
      </w:r>
      <w:r w:rsidRPr="00244564">
        <w:rPr>
          <w:b/>
          <w:color w:val="1F1F1F"/>
          <w:spacing w:val="-11"/>
          <w:sz w:val="20"/>
          <w:szCs w:val="20"/>
        </w:rPr>
        <w:t xml:space="preserve"> </w:t>
      </w:r>
      <w:r w:rsidRPr="00244564">
        <w:rPr>
          <w:b/>
          <w:color w:val="1F1F1F"/>
          <w:sz w:val="20"/>
          <w:szCs w:val="20"/>
        </w:rPr>
        <w:t>AND TO</w:t>
      </w:r>
      <w:r w:rsidRPr="00244564">
        <w:rPr>
          <w:b/>
          <w:color w:val="1F1F1F"/>
          <w:spacing w:val="10"/>
          <w:sz w:val="20"/>
          <w:szCs w:val="20"/>
        </w:rPr>
        <w:t xml:space="preserve"> </w:t>
      </w:r>
      <w:r w:rsidRPr="00244564">
        <w:rPr>
          <w:b/>
          <w:color w:val="1F1F1F"/>
          <w:sz w:val="20"/>
          <w:szCs w:val="20"/>
        </w:rPr>
        <w:t>HOLD</w:t>
      </w:r>
      <w:r w:rsidRPr="00244564">
        <w:rPr>
          <w:b/>
          <w:color w:val="1F1F1F"/>
          <w:spacing w:val="-1"/>
          <w:sz w:val="20"/>
          <w:szCs w:val="20"/>
        </w:rPr>
        <w:t xml:space="preserve"> </w:t>
      </w:r>
      <w:r w:rsidRPr="00244564">
        <w:rPr>
          <w:color w:val="1F1F1F"/>
          <w:sz w:val="20"/>
          <w:szCs w:val="20"/>
        </w:rPr>
        <w:t>said</w:t>
      </w:r>
      <w:r w:rsidRPr="00244564">
        <w:rPr>
          <w:color w:val="1F1F1F"/>
          <w:spacing w:val="11"/>
          <w:sz w:val="20"/>
          <w:szCs w:val="20"/>
        </w:rPr>
        <w:t xml:space="preserve"> </w:t>
      </w:r>
      <w:r w:rsidRPr="00244564">
        <w:rPr>
          <w:color w:val="1F1F1F"/>
          <w:sz w:val="20"/>
          <w:szCs w:val="20"/>
        </w:rPr>
        <w:t>lands</w:t>
      </w:r>
      <w:r w:rsidRPr="00244564">
        <w:rPr>
          <w:color w:val="1F1F1F"/>
          <w:spacing w:val="-5"/>
          <w:sz w:val="20"/>
          <w:szCs w:val="20"/>
        </w:rPr>
        <w:t xml:space="preserve"> </w:t>
      </w:r>
      <w:r w:rsidRPr="00244564">
        <w:rPr>
          <w:color w:val="333333"/>
          <w:sz w:val="20"/>
          <w:szCs w:val="20"/>
        </w:rPr>
        <w:t>and</w:t>
      </w:r>
      <w:r w:rsidRPr="00244564">
        <w:rPr>
          <w:color w:val="333333"/>
          <w:spacing w:val="6"/>
          <w:sz w:val="20"/>
          <w:szCs w:val="20"/>
        </w:rPr>
        <w:t xml:space="preserve"> </w:t>
      </w:r>
      <w:r w:rsidRPr="00244564">
        <w:rPr>
          <w:color w:val="1F1F1F"/>
          <w:sz w:val="20"/>
          <w:szCs w:val="20"/>
        </w:rPr>
        <w:t>interests</w:t>
      </w:r>
      <w:r w:rsidRPr="00244564">
        <w:rPr>
          <w:color w:val="1F1F1F"/>
          <w:spacing w:val="-4"/>
          <w:sz w:val="20"/>
          <w:szCs w:val="20"/>
        </w:rPr>
        <w:t xml:space="preserve"> </w:t>
      </w:r>
      <w:r w:rsidRPr="00244564">
        <w:rPr>
          <w:color w:val="1F1F1F"/>
          <w:sz w:val="20"/>
          <w:szCs w:val="20"/>
        </w:rPr>
        <w:t>therein</w:t>
      </w:r>
      <w:r w:rsidRPr="00244564">
        <w:rPr>
          <w:color w:val="1F1F1F"/>
          <w:spacing w:val="9"/>
          <w:sz w:val="20"/>
          <w:szCs w:val="20"/>
        </w:rPr>
        <w:t xml:space="preserve"> </w:t>
      </w:r>
      <w:r w:rsidRPr="00244564">
        <w:rPr>
          <w:color w:val="1F1F1F"/>
          <w:sz w:val="20"/>
          <w:szCs w:val="20"/>
        </w:rPr>
        <w:t>unto</w:t>
      </w:r>
      <w:r w:rsidRPr="00244564">
        <w:rPr>
          <w:color w:val="1F1F1F"/>
          <w:spacing w:val="-14"/>
          <w:sz w:val="20"/>
          <w:szCs w:val="20"/>
        </w:rPr>
        <w:t xml:space="preserve"> </w:t>
      </w:r>
      <w:r w:rsidRPr="00244564">
        <w:rPr>
          <w:b/>
          <w:i/>
          <w:color w:val="1F1F1F"/>
          <w:sz w:val="20"/>
          <w:szCs w:val="20"/>
        </w:rPr>
        <w:t>Maine Department</w:t>
      </w:r>
      <w:r w:rsidRPr="00244564">
        <w:rPr>
          <w:b/>
          <w:i/>
          <w:color w:val="1F1F1F"/>
          <w:spacing w:val="8"/>
          <w:sz w:val="20"/>
          <w:szCs w:val="20"/>
        </w:rPr>
        <w:t xml:space="preserve"> </w:t>
      </w:r>
      <w:r w:rsidRPr="00244564">
        <w:rPr>
          <w:b/>
          <w:i/>
          <w:color w:val="1F1F1F"/>
          <w:spacing w:val="-17"/>
          <w:sz w:val="20"/>
          <w:szCs w:val="20"/>
        </w:rPr>
        <w:t>o</w:t>
      </w:r>
      <w:r w:rsidRPr="00244564">
        <w:rPr>
          <w:b/>
          <w:i/>
          <w:color w:val="1F1F1F"/>
          <w:spacing w:val="-12"/>
          <w:sz w:val="20"/>
          <w:szCs w:val="20"/>
        </w:rPr>
        <w:t>f</w:t>
      </w:r>
      <w:r w:rsidRPr="00244564">
        <w:rPr>
          <w:b/>
          <w:i/>
          <w:color w:val="1F1F1F"/>
          <w:spacing w:val="7"/>
          <w:sz w:val="20"/>
          <w:szCs w:val="20"/>
        </w:rPr>
        <w:t xml:space="preserve"> </w:t>
      </w:r>
      <w:r w:rsidRPr="00244564">
        <w:rPr>
          <w:b/>
          <w:i/>
          <w:color w:val="1F1F1F"/>
          <w:sz w:val="20"/>
          <w:szCs w:val="20"/>
        </w:rPr>
        <w:t>Transportation</w:t>
      </w:r>
      <w:r w:rsidRPr="00244564">
        <w:rPr>
          <w:b/>
          <w:i/>
          <w:color w:val="1F1F1F"/>
          <w:spacing w:val="10"/>
          <w:sz w:val="20"/>
          <w:szCs w:val="20"/>
        </w:rPr>
        <w:t xml:space="preserve"> </w:t>
      </w:r>
      <w:r w:rsidRPr="00244564">
        <w:rPr>
          <w:color w:val="333333"/>
          <w:sz w:val="20"/>
          <w:szCs w:val="20"/>
        </w:rPr>
        <w:t>and</w:t>
      </w:r>
      <w:r w:rsidRPr="00244564">
        <w:rPr>
          <w:color w:val="333333"/>
          <w:spacing w:val="20"/>
          <w:w w:val="99"/>
          <w:sz w:val="20"/>
          <w:szCs w:val="20"/>
        </w:rPr>
        <w:t xml:space="preserve"> </w:t>
      </w:r>
      <w:r w:rsidRPr="00244564">
        <w:rPr>
          <w:color w:val="333333"/>
          <w:sz w:val="20"/>
          <w:szCs w:val="20"/>
        </w:rPr>
        <w:t>its</w:t>
      </w:r>
      <w:r w:rsidRPr="00244564">
        <w:rPr>
          <w:color w:val="333333"/>
          <w:spacing w:val="-7"/>
          <w:sz w:val="20"/>
          <w:szCs w:val="20"/>
        </w:rPr>
        <w:t xml:space="preserve"> </w:t>
      </w:r>
      <w:r w:rsidRPr="00244564">
        <w:rPr>
          <w:color w:val="333333"/>
          <w:sz w:val="20"/>
          <w:szCs w:val="20"/>
        </w:rPr>
        <w:t>successors</w:t>
      </w:r>
      <w:r w:rsidRPr="00244564">
        <w:rPr>
          <w:color w:val="333333"/>
          <w:spacing w:val="7"/>
          <w:sz w:val="20"/>
          <w:szCs w:val="20"/>
        </w:rPr>
        <w:t xml:space="preserve"> </w:t>
      </w:r>
      <w:r w:rsidRPr="00244564">
        <w:rPr>
          <w:color w:val="333333"/>
          <w:sz w:val="20"/>
          <w:szCs w:val="20"/>
        </w:rPr>
        <w:t>forever,</w:t>
      </w:r>
      <w:r w:rsidRPr="00244564">
        <w:rPr>
          <w:color w:val="333333"/>
          <w:spacing w:val="1"/>
          <w:sz w:val="20"/>
          <w:szCs w:val="20"/>
        </w:rPr>
        <w:t xml:space="preserve"> </w:t>
      </w:r>
      <w:r w:rsidRPr="00244564">
        <w:rPr>
          <w:color w:val="333333"/>
          <w:sz w:val="20"/>
          <w:szCs w:val="20"/>
        </w:rPr>
        <w:t>subject,</w:t>
      </w:r>
      <w:r w:rsidRPr="00244564">
        <w:rPr>
          <w:color w:val="333333"/>
          <w:spacing w:val="9"/>
          <w:sz w:val="20"/>
          <w:szCs w:val="20"/>
        </w:rPr>
        <w:t xml:space="preserve"> </w:t>
      </w:r>
      <w:r w:rsidRPr="00244564">
        <w:rPr>
          <w:color w:val="1F1F1F"/>
          <w:sz w:val="20"/>
          <w:szCs w:val="20"/>
        </w:rPr>
        <w:t>however,</w:t>
      </w:r>
      <w:r w:rsidRPr="00244564">
        <w:rPr>
          <w:color w:val="1F1F1F"/>
          <w:spacing w:val="-14"/>
          <w:sz w:val="20"/>
          <w:szCs w:val="20"/>
        </w:rPr>
        <w:t xml:space="preserve"> </w:t>
      </w:r>
      <w:r w:rsidRPr="00244564">
        <w:rPr>
          <w:color w:val="333333"/>
          <w:sz w:val="20"/>
          <w:szCs w:val="20"/>
        </w:rPr>
        <w:t>to</w:t>
      </w:r>
      <w:r w:rsidRPr="00244564">
        <w:rPr>
          <w:color w:val="333333"/>
          <w:spacing w:val="-12"/>
          <w:sz w:val="20"/>
          <w:szCs w:val="20"/>
        </w:rPr>
        <w:t xml:space="preserve"> </w:t>
      </w:r>
      <w:r w:rsidRPr="00244564">
        <w:rPr>
          <w:color w:val="1F1F1F"/>
          <w:sz w:val="20"/>
          <w:szCs w:val="20"/>
        </w:rPr>
        <w:t>the</w:t>
      </w:r>
      <w:r w:rsidRPr="00244564">
        <w:rPr>
          <w:color w:val="1F1F1F"/>
          <w:spacing w:val="-4"/>
          <w:sz w:val="20"/>
          <w:szCs w:val="20"/>
        </w:rPr>
        <w:t xml:space="preserve"> </w:t>
      </w:r>
      <w:r w:rsidRPr="00244564">
        <w:rPr>
          <w:color w:val="333333"/>
          <w:sz w:val="20"/>
          <w:szCs w:val="20"/>
        </w:rPr>
        <w:t>covenants,</w:t>
      </w:r>
      <w:r w:rsidRPr="00244564">
        <w:rPr>
          <w:color w:val="333333"/>
          <w:spacing w:val="2"/>
          <w:sz w:val="20"/>
          <w:szCs w:val="20"/>
        </w:rPr>
        <w:t xml:space="preserve"> </w:t>
      </w:r>
      <w:r w:rsidRPr="00244564">
        <w:rPr>
          <w:color w:val="333333"/>
          <w:sz w:val="20"/>
          <w:szCs w:val="20"/>
        </w:rPr>
        <w:t>conditions,</w:t>
      </w:r>
      <w:r w:rsidRPr="00244564">
        <w:rPr>
          <w:color w:val="333333"/>
          <w:spacing w:val="5"/>
          <w:sz w:val="20"/>
          <w:szCs w:val="20"/>
        </w:rPr>
        <w:t xml:space="preserve"> </w:t>
      </w:r>
      <w:r w:rsidRPr="00244564">
        <w:rPr>
          <w:color w:val="333333"/>
          <w:spacing w:val="-1"/>
          <w:sz w:val="20"/>
          <w:szCs w:val="20"/>
        </w:rPr>
        <w:t>restrictions</w:t>
      </w:r>
      <w:r w:rsidRPr="00244564">
        <w:rPr>
          <w:color w:val="333333"/>
          <w:spacing w:val="-3"/>
          <w:sz w:val="20"/>
          <w:szCs w:val="20"/>
        </w:rPr>
        <w:t xml:space="preserve"> </w:t>
      </w:r>
      <w:r w:rsidRPr="00244564">
        <w:rPr>
          <w:color w:val="1F1F1F"/>
          <w:sz w:val="20"/>
          <w:szCs w:val="20"/>
        </w:rPr>
        <w:t>and</w:t>
      </w:r>
      <w:r w:rsidRPr="00244564">
        <w:rPr>
          <w:color w:val="1F1F1F"/>
          <w:spacing w:val="4"/>
          <w:sz w:val="20"/>
          <w:szCs w:val="20"/>
        </w:rPr>
        <w:t xml:space="preserve"> </w:t>
      </w:r>
      <w:r w:rsidRPr="00244564">
        <w:rPr>
          <w:color w:val="333333"/>
          <w:spacing w:val="-1"/>
          <w:sz w:val="20"/>
          <w:szCs w:val="20"/>
        </w:rPr>
        <w:t>reservations</w:t>
      </w:r>
      <w:r w:rsidRPr="00244564">
        <w:rPr>
          <w:color w:val="333333"/>
          <w:spacing w:val="31"/>
          <w:w w:val="98"/>
          <w:sz w:val="20"/>
          <w:szCs w:val="20"/>
        </w:rPr>
        <w:t xml:space="preserve"> </w:t>
      </w:r>
      <w:r w:rsidRPr="00244564">
        <w:rPr>
          <w:color w:val="1F1F1F"/>
          <w:sz w:val="20"/>
          <w:szCs w:val="20"/>
        </w:rPr>
        <w:t>herein</w:t>
      </w:r>
      <w:r w:rsidRPr="00244564">
        <w:rPr>
          <w:color w:val="1F1F1F"/>
          <w:spacing w:val="-1"/>
          <w:sz w:val="20"/>
          <w:szCs w:val="20"/>
        </w:rPr>
        <w:t xml:space="preserve"> </w:t>
      </w:r>
      <w:r w:rsidRPr="00244564">
        <w:rPr>
          <w:color w:val="1F1F1F"/>
          <w:sz w:val="20"/>
          <w:szCs w:val="20"/>
        </w:rPr>
        <w:t>contai</w:t>
      </w:r>
      <w:r w:rsidRPr="00244564">
        <w:rPr>
          <w:color w:val="1F1F1F"/>
          <w:spacing w:val="1"/>
          <w:sz w:val="20"/>
          <w:szCs w:val="20"/>
        </w:rPr>
        <w:t>ned</w:t>
      </w:r>
      <w:r w:rsidRPr="00244564">
        <w:rPr>
          <w:color w:val="1F1F1F"/>
          <w:spacing w:val="4"/>
          <w:sz w:val="20"/>
          <w:szCs w:val="20"/>
        </w:rPr>
        <w:t xml:space="preserve"> </w:t>
      </w:r>
      <w:r w:rsidRPr="00244564">
        <w:rPr>
          <w:color w:val="1F1F1F"/>
          <w:sz w:val="20"/>
          <w:szCs w:val="20"/>
        </w:rPr>
        <w:t>as</w:t>
      </w:r>
      <w:r w:rsidRPr="00244564">
        <w:rPr>
          <w:color w:val="1F1F1F"/>
          <w:spacing w:val="2"/>
          <w:sz w:val="20"/>
          <w:szCs w:val="20"/>
        </w:rPr>
        <w:t xml:space="preserve"> </w:t>
      </w:r>
      <w:r w:rsidRPr="00244564">
        <w:rPr>
          <w:color w:val="1F1F1F"/>
          <w:sz w:val="20"/>
          <w:szCs w:val="20"/>
        </w:rPr>
        <w:t>follows,</w:t>
      </w:r>
      <w:r w:rsidRPr="00244564">
        <w:rPr>
          <w:color w:val="1F1F1F"/>
          <w:spacing w:val="23"/>
          <w:sz w:val="20"/>
          <w:szCs w:val="20"/>
        </w:rPr>
        <w:t xml:space="preserve"> </w:t>
      </w:r>
      <w:r w:rsidRPr="00244564">
        <w:rPr>
          <w:color w:val="333333"/>
          <w:sz w:val="20"/>
          <w:szCs w:val="20"/>
        </w:rPr>
        <w:t>which</w:t>
      </w:r>
      <w:r w:rsidRPr="00244564">
        <w:rPr>
          <w:color w:val="333333"/>
          <w:spacing w:val="24"/>
          <w:sz w:val="20"/>
          <w:szCs w:val="20"/>
        </w:rPr>
        <w:t xml:space="preserve"> </w:t>
      </w:r>
      <w:r w:rsidRPr="00244564">
        <w:rPr>
          <w:color w:val="333333"/>
          <w:sz w:val="20"/>
          <w:szCs w:val="20"/>
        </w:rPr>
        <w:t>will</w:t>
      </w:r>
      <w:r w:rsidRPr="00244564">
        <w:rPr>
          <w:color w:val="333333"/>
          <w:spacing w:val="18"/>
          <w:sz w:val="20"/>
          <w:szCs w:val="20"/>
        </w:rPr>
        <w:t xml:space="preserve"> </w:t>
      </w:r>
      <w:r w:rsidRPr="00244564">
        <w:rPr>
          <w:color w:val="333333"/>
          <w:sz w:val="20"/>
          <w:szCs w:val="20"/>
        </w:rPr>
        <w:t>remain</w:t>
      </w:r>
      <w:r w:rsidRPr="00244564">
        <w:rPr>
          <w:color w:val="333333"/>
          <w:spacing w:val="9"/>
          <w:sz w:val="20"/>
          <w:szCs w:val="20"/>
        </w:rPr>
        <w:t xml:space="preserve"> </w:t>
      </w:r>
      <w:r w:rsidRPr="00244564">
        <w:rPr>
          <w:color w:val="333333"/>
          <w:spacing w:val="-7"/>
          <w:sz w:val="20"/>
          <w:szCs w:val="20"/>
        </w:rPr>
        <w:t>i</w:t>
      </w:r>
      <w:r w:rsidRPr="00244564">
        <w:rPr>
          <w:color w:val="333333"/>
          <w:spacing w:val="-11"/>
          <w:sz w:val="20"/>
          <w:szCs w:val="20"/>
        </w:rPr>
        <w:t>n</w:t>
      </w:r>
      <w:r w:rsidRPr="00244564">
        <w:rPr>
          <w:color w:val="333333"/>
          <w:sz w:val="20"/>
          <w:szCs w:val="20"/>
        </w:rPr>
        <w:t xml:space="preserve"> effect</w:t>
      </w:r>
      <w:r w:rsidRPr="00244564">
        <w:rPr>
          <w:color w:val="333333"/>
          <w:spacing w:val="10"/>
          <w:sz w:val="20"/>
          <w:szCs w:val="20"/>
        </w:rPr>
        <w:t xml:space="preserve"> </w:t>
      </w:r>
      <w:r w:rsidRPr="00244564">
        <w:rPr>
          <w:color w:val="1F1F1F"/>
          <w:sz w:val="20"/>
          <w:szCs w:val="20"/>
        </w:rPr>
        <w:t>for</w:t>
      </w:r>
      <w:r w:rsidRPr="00244564">
        <w:rPr>
          <w:color w:val="1F1F1F"/>
          <w:spacing w:val="21"/>
          <w:sz w:val="20"/>
          <w:szCs w:val="20"/>
        </w:rPr>
        <w:t xml:space="preserve"> </w:t>
      </w:r>
      <w:r w:rsidRPr="00244564">
        <w:rPr>
          <w:color w:val="333333"/>
          <w:sz w:val="20"/>
          <w:szCs w:val="20"/>
        </w:rPr>
        <w:t>the</w:t>
      </w:r>
      <w:r w:rsidRPr="00244564">
        <w:rPr>
          <w:color w:val="333333"/>
          <w:spacing w:val="23"/>
          <w:sz w:val="20"/>
          <w:szCs w:val="20"/>
        </w:rPr>
        <w:t xml:space="preserve"> </w:t>
      </w:r>
      <w:r w:rsidRPr="00244564">
        <w:rPr>
          <w:color w:val="333333"/>
          <w:sz w:val="20"/>
          <w:szCs w:val="20"/>
        </w:rPr>
        <w:t>period</w:t>
      </w:r>
      <w:r w:rsidRPr="00244564">
        <w:rPr>
          <w:color w:val="333333"/>
          <w:spacing w:val="12"/>
          <w:sz w:val="20"/>
          <w:szCs w:val="20"/>
        </w:rPr>
        <w:t xml:space="preserve"> </w:t>
      </w:r>
      <w:r w:rsidRPr="00244564">
        <w:rPr>
          <w:color w:val="333333"/>
          <w:sz w:val="20"/>
          <w:szCs w:val="20"/>
        </w:rPr>
        <w:t>during</w:t>
      </w:r>
      <w:r w:rsidRPr="00244564">
        <w:rPr>
          <w:color w:val="333333"/>
          <w:spacing w:val="-4"/>
          <w:sz w:val="20"/>
          <w:szCs w:val="20"/>
        </w:rPr>
        <w:t xml:space="preserve"> </w:t>
      </w:r>
      <w:r w:rsidRPr="00244564">
        <w:rPr>
          <w:color w:val="333333"/>
          <w:sz w:val="20"/>
          <w:szCs w:val="20"/>
        </w:rPr>
        <w:t>whi</w:t>
      </w:r>
      <w:r w:rsidRPr="00244564">
        <w:rPr>
          <w:color w:val="333333"/>
          <w:spacing w:val="1"/>
          <w:sz w:val="20"/>
          <w:szCs w:val="20"/>
        </w:rPr>
        <w:t>ch</w:t>
      </w:r>
      <w:r w:rsidRPr="00244564">
        <w:rPr>
          <w:color w:val="333333"/>
          <w:spacing w:val="11"/>
          <w:sz w:val="20"/>
          <w:szCs w:val="20"/>
        </w:rPr>
        <w:t xml:space="preserve"> </w:t>
      </w:r>
      <w:r w:rsidRPr="00244564">
        <w:rPr>
          <w:color w:val="333333"/>
          <w:sz w:val="20"/>
          <w:szCs w:val="20"/>
        </w:rPr>
        <w:t>the</w:t>
      </w:r>
      <w:r w:rsidRPr="00244564">
        <w:rPr>
          <w:color w:val="333333"/>
          <w:spacing w:val="22"/>
          <w:sz w:val="20"/>
          <w:szCs w:val="20"/>
        </w:rPr>
        <w:t xml:space="preserve"> </w:t>
      </w:r>
      <w:r w:rsidRPr="00244564">
        <w:rPr>
          <w:color w:val="333333"/>
          <w:sz w:val="20"/>
          <w:szCs w:val="20"/>
        </w:rPr>
        <w:t>real</w:t>
      </w:r>
      <w:r w:rsidRPr="00244564">
        <w:rPr>
          <w:color w:val="333333"/>
          <w:spacing w:val="4"/>
          <w:sz w:val="20"/>
          <w:szCs w:val="20"/>
        </w:rPr>
        <w:t xml:space="preserve"> </w:t>
      </w:r>
      <w:r w:rsidRPr="00244564">
        <w:rPr>
          <w:color w:val="333333"/>
          <w:sz w:val="20"/>
          <w:szCs w:val="20"/>
        </w:rPr>
        <w:t>property</w:t>
      </w:r>
      <w:r w:rsidRPr="00244564">
        <w:rPr>
          <w:color w:val="333333"/>
          <w:spacing w:val="9"/>
          <w:sz w:val="20"/>
          <w:szCs w:val="20"/>
        </w:rPr>
        <w:t xml:space="preserve"> </w:t>
      </w:r>
      <w:r w:rsidRPr="00244564">
        <w:rPr>
          <w:color w:val="333333"/>
          <w:sz w:val="20"/>
          <w:szCs w:val="20"/>
        </w:rPr>
        <w:t>or</w:t>
      </w:r>
      <w:r w:rsidRPr="00244564">
        <w:rPr>
          <w:color w:val="333333"/>
          <w:spacing w:val="22"/>
          <w:w w:val="105"/>
          <w:sz w:val="20"/>
          <w:szCs w:val="20"/>
        </w:rPr>
        <w:t xml:space="preserve"> </w:t>
      </w:r>
      <w:r w:rsidRPr="00244564">
        <w:rPr>
          <w:color w:val="333333"/>
          <w:sz w:val="20"/>
          <w:szCs w:val="20"/>
        </w:rPr>
        <w:t>structures</w:t>
      </w:r>
      <w:r w:rsidRPr="00244564">
        <w:rPr>
          <w:color w:val="333333"/>
          <w:spacing w:val="4"/>
          <w:sz w:val="20"/>
          <w:szCs w:val="20"/>
        </w:rPr>
        <w:t xml:space="preserve"> </w:t>
      </w:r>
      <w:r w:rsidRPr="00244564">
        <w:rPr>
          <w:color w:val="333333"/>
          <w:sz w:val="20"/>
          <w:szCs w:val="20"/>
        </w:rPr>
        <w:t>are</w:t>
      </w:r>
      <w:r w:rsidRPr="00244564">
        <w:rPr>
          <w:color w:val="333333"/>
          <w:spacing w:val="2"/>
          <w:sz w:val="20"/>
          <w:szCs w:val="20"/>
        </w:rPr>
        <w:t xml:space="preserve"> </w:t>
      </w:r>
      <w:r w:rsidRPr="00244564">
        <w:rPr>
          <w:color w:val="333333"/>
          <w:sz w:val="20"/>
          <w:szCs w:val="20"/>
        </w:rPr>
        <w:t>used</w:t>
      </w:r>
      <w:r w:rsidRPr="00244564">
        <w:rPr>
          <w:color w:val="333333"/>
          <w:spacing w:val="-13"/>
          <w:sz w:val="20"/>
          <w:szCs w:val="20"/>
        </w:rPr>
        <w:t xml:space="preserve"> </w:t>
      </w:r>
      <w:r w:rsidRPr="00244564">
        <w:rPr>
          <w:color w:val="1F1F1F"/>
          <w:sz w:val="20"/>
          <w:szCs w:val="20"/>
        </w:rPr>
        <w:t>for</w:t>
      </w:r>
      <w:r w:rsidRPr="00244564">
        <w:rPr>
          <w:color w:val="1F1F1F"/>
          <w:spacing w:val="4"/>
          <w:sz w:val="20"/>
          <w:szCs w:val="20"/>
        </w:rPr>
        <w:t xml:space="preserve"> </w:t>
      </w:r>
      <w:r w:rsidRPr="00244564">
        <w:rPr>
          <w:color w:val="333333"/>
          <w:sz w:val="20"/>
          <w:szCs w:val="20"/>
        </w:rPr>
        <w:t>a</w:t>
      </w:r>
      <w:r w:rsidRPr="00244564">
        <w:rPr>
          <w:color w:val="333333"/>
          <w:spacing w:val="1"/>
          <w:sz w:val="20"/>
          <w:szCs w:val="20"/>
        </w:rPr>
        <w:t xml:space="preserve"> </w:t>
      </w:r>
      <w:r w:rsidRPr="00244564">
        <w:rPr>
          <w:color w:val="1F1F1F"/>
          <w:sz w:val="20"/>
          <w:szCs w:val="20"/>
        </w:rPr>
        <w:t>purpose</w:t>
      </w:r>
      <w:r w:rsidRPr="00244564">
        <w:rPr>
          <w:color w:val="1F1F1F"/>
          <w:spacing w:val="-7"/>
          <w:sz w:val="20"/>
          <w:szCs w:val="20"/>
        </w:rPr>
        <w:t xml:space="preserve"> </w:t>
      </w:r>
      <w:r w:rsidRPr="00244564">
        <w:rPr>
          <w:color w:val="1F1F1F"/>
          <w:sz w:val="20"/>
          <w:szCs w:val="20"/>
        </w:rPr>
        <w:t>for</w:t>
      </w:r>
      <w:r w:rsidRPr="00244564">
        <w:rPr>
          <w:color w:val="1F1F1F"/>
          <w:spacing w:val="4"/>
          <w:sz w:val="20"/>
          <w:szCs w:val="20"/>
        </w:rPr>
        <w:t xml:space="preserve"> </w:t>
      </w:r>
      <w:r w:rsidRPr="00244564">
        <w:rPr>
          <w:color w:val="333333"/>
          <w:sz w:val="20"/>
          <w:szCs w:val="20"/>
        </w:rPr>
        <w:t>whi</w:t>
      </w:r>
      <w:r w:rsidRPr="00244564">
        <w:rPr>
          <w:color w:val="333333"/>
          <w:spacing w:val="1"/>
          <w:sz w:val="20"/>
          <w:szCs w:val="20"/>
        </w:rPr>
        <w:t>ch</w:t>
      </w:r>
      <w:r w:rsidRPr="00244564">
        <w:rPr>
          <w:color w:val="333333"/>
          <w:spacing w:val="2"/>
          <w:sz w:val="20"/>
          <w:szCs w:val="20"/>
        </w:rPr>
        <w:t xml:space="preserve"> </w:t>
      </w:r>
      <w:r w:rsidRPr="00244564">
        <w:rPr>
          <w:color w:val="1F1F1F"/>
          <w:sz w:val="20"/>
          <w:szCs w:val="20"/>
        </w:rPr>
        <w:t>Federal</w:t>
      </w:r>
      <w:r w:rsidRPr="00244564">
        <w:rPr>
          <w:color w:val="1F1F1F"/>
          <w:spacing w:val="-8"/>
          <w:sz w:val="20"/>
          <w:szCs w:val="20"/>
        </w:rPr>
        <w:t xml:space="preserve"> </w:t>
      </w:r>
      <w:r w:rsidRPr="00244564">
        <w:rPr>
          <w:color w:val="1F1F1F"/>
          <w:sz w:val="20"/>
          <w:szCs w:val="20"/>
        </w:rPr>
        <w:t>financial</w:t>
      </w:r>
      <w:r w:rsidRPr="00244564">
        <w:rPr>
          <w:color w:val="1F1F1F"/>
          <w:spacing w:val="2"/>
          <w:sz w:val="20"/>
          <w:szCs w:val="20"/>
        </w:rPr>
        <w:t xml:space="preserve"> </w:t>
      </w:r>
      <w:r w:rsidRPr="00244564">
        <w:rPr>
          <w:color w:val="1F1F1F"/>
          <w:sz w:val="20"/>
          <w:szCs w:val="20"/>
        </w:rPr>
        <w:t>assistance</w:t>
      </w:r>
      <w:r w:rsidRPr="00244564">
        <w:rPr>
          <w:color w:val="1F1F1F"/>
          <w:spacing w:val="7"/>
          <w:sz w:val="20"/>
          <w:szCs w:val="20"/>
        </w:rPr>
        <w:t xml:space="preserve"> </w:t>
      </w:r>
      <w:r w:rsidRPr="00244564">
        <w:rPr>
          <w:color w:val="333333"/>
          <w:spacing w:val="-10"/>
          <w:sz w:val="20"/>
          <w:szCs w:val="20"/>
        </w:rPr>
        <w:t>i</w:t>
      </w:r>
      <w:r w:rsidRPr="00244564">
        <w:rPr>
          <w:color w:val="333333"/>
          <w:spacing w:val="-17"/>
          <w:sz w:val="20"/>
          <w:szCs w:val="20"/>
        </w:rPr>
        <w:t>s</w:t>
      </w:r>
      <w:r w:rsidRPr="00244564">
        <w:rPr>
          <w:color w:val="333333"/>
          <w:spacing w:val="-11"/>
          <w:sz w:val="20"/>
          <w:szCs w:val="20"/>
        </w:rPr>
        <w:t xml:space="preserve"> </w:t>
      </w:r>
      <w:r w:rsidRPr="00244564">
        <w:rPr>
          <w:color w:val="333333"/>
          <w:sz w:val="20"/>
          <w:szCs w:val="20"/>
        </w:rPr>
        <w:t>extended</w:t>
      </w:r>
      <w:r w:rsidRPr="00244564">
        <w:rPr>
          <w:color w:val="333333"/>
          <w:spacing w:val="5"/>
          <w:sz w:val="20"/>
          <w:szCs w:val="20"/>
        </w:rPr>
        <w:t xml:space="preserve"> </w:t>
      </w:r>
      <w:r w:rsidRPr="00244564">
        <w:rPr>
          <w:color w:val="333333"/>
          <w:sz w:val="20"/>
          <w:szCs w:val="20"/>
        </w:rPr>
        <w:t>or</w:t>
      </w:r>
      <w:r w:rsidRPr="00244564">
        <w:rPr>
          <w:color w:val="333333"/>
          <w:spacing w:val="-8"/>
          <w:sz w:val="20"/>
          <w:szCs w:val="20"/>
        </w:rPr>
        <w:t xml:space="preserve"> </w:t>
      </w:r>
      <w:r w:rsidRPr="00244564">
        <w:rPr>
          <w:color w:val="333333"/>
          <w:sz w:val="20"/>
          <w:szCs w:val="20"/>
        </w:rPr>
        <w:t>for</w:t>
      </w:r>
      <w:r w:rsidRPr="00244564">
        <w:rPr>
          <w:color w:val="333333"/>
          <w:spacing w:val="3"/>
          <w:sz w:val="20"/>
          <w:szCs w:val="20"/>
        </w:rPr>
        <w:t xml:space="preserve"> </w:t>
      </w:r>
      <w:r w:rsidRPr="00244564">
        <w:rPr>
          <w:color w:val="333333"/>
          <w:sz w:val="20"/>
          <w:szCs w:val="20"/>
        </w:rPr>
        <w:t>another</w:t>
      </w:r>
      <w:r w:rsidRPr="00244564">
        <w:rPr>
          <w:color w:val="333333"/>
          <w:spacing w:val="24"/>
          <w:w w:val="101"/>
          <w:sz w:val="20"/>
          <w:szCs w:val="20"/>
        </w:rPr>
        <w:t xml:space="preserve"> </w:t>
      </w:r>
      <w:r w:rsidRPr="00244564">
        <w:rPr>
          <w:color w:val="1F1F1F"/>
          <w:sz w:val="20"/>
          <w:szCs w:val="20"/>
        </w:rPr>
        <w:t>purpose</w:t>
      </w:r>
      <w:r w:rsidRPr="00244564">
        <w:rPr>
          <w:color w:val="1F1F1F"/>
          <w:spacing w:val="25"/>
          <w:sz w:val="20"/>
          <w:szCs w:val="20"/>
        </w:rPr>
        <w:t xml:space="preserve"> </w:t>
      </w:r>
      <w:r w:rsidRPr="00244564">
        <w:rPr>
          <w:color w:val="1F1F1F"/>
          <w:spacing w:val="-4"/>
          <w:sz w:val="20"/>
          <w:szCs w:val="20"/>
        </w:rPr>
        <w:t>i</w:t>
      </w:r>
      <w:r w:rsidRPr="00244564">
        <w:rPr>
          <w:color w:val="1F1F1F"/>
          <w:spacing w:val="-5"/>
          <w:sz w:val="20"/>
          <w:szCs w:val="20"/>
        </w:rPr>
        <w:t xml:space="preserve">nvolving </w:t>
      </w:r>
      <w:r w:rsidRPr="00244564">
        <w:rPr>
          <w:color w:val="333333"/>
          <w:sz w:val="20"/>
          <w:szCs w:val="20"/>
        </w:rPr>
        <w:t>the</w:t>
      </w:r>
      <w:r w:rsidRPr="00244564">
        <w:rPr>
          <w:color w:val="333333"/>
          <w:spacing w:val="23"/>
          <w:sz w:val="20"/>
          <w:szCs w:val="20"/>
        </w:rPr>
        <w:t xml:space="preserve"> </w:t>
      </w:r>
      <w:r w:rsidRPr="00244564">
        <w:rPr>
          <w:color w:val="1F1F1F"/>
          <w:spacing w:val="-2"/>
          <w:sz w:val="20"/>
          <w:szCs w:val="20"/>
        </w:rPr>
        <w:t>provi</w:t>
      </w:r>
      <w:r w:rsidRPr="00244564">
        <w:rPr>
          <w:color w:val="1F1F1F"/>
          <w:spacing w:val="-3"/>
          <w:sz w:val="20"/>
          <w:szCs w:val="20"/>
        </w:rPr>
        <w:t>si</w:t>
      </w:r>
      <w:r w:rsidRPr="00244564">
        <w:rPr>
          <w:color w:val="1F1F1F"/>
          <w:spacing w:val="-2"/>
          <w:sz w:val="20"/>
          <w:szCs w:val="20"/>
        </w:rPr>
        <w:t>on</w:t>
      </w:r>
      <w:r w:rsidRPr="00244564">
        <w:rPr>
          <w:color w:val="1F1F1F"/>
          <w:spacing w:val="13"/>
          <w:sz w:val="20"/>
          <w:szCs w:val="20"/>
        </w:rPr>
        <w:t xml:space="preserve"> </w:t>
      </w:r>
      <w:r w:rsidRPr="00244564">
        <w:rPr>
          <w:color w:val="1F1F1F"/>
          <w:sz w:val="20"/>
          <w:szCs w:val="20"/>
        </w:rPr>
        <w:t>of</w:t>
      </w:r>
      <w:r w:rsidRPr="00244564">
        <w:rPr>
          <w:color w:val="1F1F1F"/>
          <w:spacing w:val="4"/>
          <w:sz w:val="20"/>
          <w:szCs w:val="20"/>
        </w:rPr>
        <w:t xml:space="preserve"> </w:t>
      </w:r>
      <w:r w:rsidRPr="00244564">
        <w:rPr>
          <w:color w:val="333333"/>
          <w:sz w:val="20"/>
          <w:szCs w:val="20"/>
        </w:rPr>
        <w:t>similar</w:t>
      </w:r>
      <w:r w:rsidRPr="00244564">
        <w:rPr>
          <w:color w:val="333333"/>
          <w:spacing w:val="12"/>
          <w:sz w:val="20"/>
          <w:szCs w:val="20"/>
        </w:rPr>
        <w:t xml:space="preserve"> </w:t>
      </w:r>
      <w:r w:rsidRPr="00244564">
        <w:rPr>
          <w:color w:val="333333"/>
          <w:sz w:val="20"/>
          <w:szCs w:val="20"/>
        </w:rPr>
        <w:t>services</w:t>
      </w:r>
      <w:r w:rsidRPr="00244564">
        <w:rPr>
          <w:color w:val="333333"/>
          <w:spacing w:val="6"/>
          <w:sz w:val="20"/>
          <w:szCs w:val="20"/>
        </w:rPr>
        <w:t xml:space="preserve"> </w:t>
      </w:r>
      <w:r w:rsidRPr="00244564">
        <w:rPr>
          <w:color w:val="333333"/>
          <w:sz w:val="20"/>
          <w:szCs w:val="20"/>
        </w:rPr>
        <w:t>or</w:t>
      </w:r>
      <w:r w:rsidRPr="00244564">
        <w:rPr>
          <w:color w:val="333333"/>
          <w:spacing w:val="23"/>
          <w:sz w:val="20"/>
          <w:szCs w:val="20"/>
        </w:rPr>
        <w:t xml:space="preserve"> </w:t>
      </w:r>
      <w:r w:rsidRPr="00244564">
        <w:rPr>
          <w:color w:val="1F1F1F"/>
          <w:sz w:val="20"/>
          <w:szCs w:val="20"/>
        </w:rPr>
        <w:t>benefits</w:t>
      </w:r>
      <w:r w:rsidRPr="00244564">
        <w:rPr>
          <w:color w:val="1F1F1F"/>
          <w:spacing w:val="9"/>
          <w:sz w:val="20"/>
          <w:szCs w:val="20"/>
        </w:rPr>
        <w:t xml:space="preserve"> </w:t>
      </w:r>
      <w:r w:rsidRPr="00244564">
        <w:rPr>
          <w:color w:val="333333"/>
          <w:sz w:val="20"/>
          <w:szCs w:val="20"/>
        </w:rPr>
        <w:t>and</w:t>
      </w:r>
      <w:r w:rsidRPr="00244564">
        <w:rPr>
          <w:color w:val="333333"/>
          <w:spacing w:val="14"/>
          <w:sz w:val="20"/>
          <w:szCs w:val="20"/>
        </w:rPr>
        <w:t xml:space="preserve"> </w:t>
      </w:r>
      <w:r w:rsidRPr="00244564">
        <w:rPr>
          <w:color w:val="1F1F1F"/>
          <w:sz w:val="20"/>
          <w:szCs w:val="20"/>
        </w:rPr>
        <w:t>will</w:t>
      </w:r>
      <w:r w:rsidRPr="00244564">
        <w:rPr>
          <w:color w:val="1F1F1F"/>
          <w:spacing w:val="20"/>
          <w:sz w:val="20"/>
          <w:szCs w:val="20"/>
        </w:rPr>
        <w:t xml:space="preserve"> </w:t>
      </w:r>
      <w:r w:rsidRPr="00244564">
        <w:rPr>
          <w:color w:val="1F1F1F"/>
          <w:sz w:val="20"/>
          <w:szCs w:val="20"/>
        </w:rPr>
        <w:t>be</w:t>
      </w:r>
      <w:r w:rsidRPr="00244564">
        <w:rPr>
          <w:color w:val="1F1F1F"/>
          <w:spacing w:val="13"/>
          <w:sz w:val="20"/>
          <w:szCs w:val="20"/>
        </w:rPr>
        <w:t xml:space="preserve"> </w:t>
      </w:r>
      <w:r w:rsidRPr="00244564">
        <w:rPr>
          <w:color w:val="333333"/>
          <w:spacing w:val="-1"/>
          <w:sz w:val="20"/>
          <w:szCs w:val="20"/>
        </w:rPr>
        <w:t>b</w:t>
      </w:r>
      <w:r w:rsidRPr="00244564">
        <w:rPr>
          <w:color w:val="525252"/>
          <w:spacing w:val="-1"/>
          <w:sz w:val="20"/>
          <w:szCs w:val="20"/>
        </w:rPr>
        <w:t>i</w:t>
      </w:r>
      <w:r w:rsidRPr="00244564">
        <w:rPr>
          <w:color w:val="333333"/>
          <w:spacing w:val="-1"/>
          <w:sz w:val="20"/>
          <w:szCs w:val="20"/>
        </w:rPr>
        <w:t>nding</w:t>
      </w:r>
      <w:r w:rsidRPr="00244564">
        <w:rPr>
          <w:color w:val="333333"/>
          <w:spacing w:val="-7"/>
          <w:sz w:val="20"/>
          <w:szCs w:val="20"/>
        </w:rPr>
        <w:t xml:space="preserve"> </w:t>
      </w:r>
      <w:r w:rsidRPr="00244564">
        <w:rPr>
          <w:color w:val="333333"/>
          <w:sz w:val="20"/>
          <w:szCs w:val="20"/>
        </w:rPr>
        <w:t>on</w:t>
      </w:r>
      <w:r w:rsidRPr="00244564">
        <w:rPr>
          <w:color w:val="333333"/>
          <w:spacing w:val="-4"/>
          <w:sz w:val="20"/>
          <w:szCs w:val="20"/>
        </w:rPr>
        <w:t xml:space="preserve"> </w:t>
      </w:r>
      <w:r w:rsidRPr="00244564">
        <w:rPr>
          <w:color w:val="333333"/>
          <w:sz w:val="20"/>
          <w:szCs w:val="20"/>
        </w:rPr>
        <w:t>the</w:t>
      </w:r>
      <w:r w:rsidRPr="00244564">
        <w:rPr>
          <w:color w:val="333333"/>
          <w:spacing w:val="5"/>
          <w:sz w:val="20"/>
          <w:szCs w:val="20"/>
        </w:rPr>
        <w:t xml:space="preserve"> </w:t>
      </w:r>
      <w:r w:rsidRPr="00244564">
        <w:rPr>
          <w:b/>
          <w:i/>
          <w:color w:val="1F1F1F"/>
          <w:sz w:val="20"/>
          <w:szCs w:val="20"/>
        </w:rPr>
        <w:t>Maine</w:t>
      </w:r>
      <w:r w:rsidRPr="00244564">
        <w:rPr>
          <w:b/>
          <w:i/>
          <w:color w:val="1F1F1F"/>
          <w:spacing w:val="36"/>
          <w:w w:val="108"/>
          <w:sz w:val="20"/>
          <w:szCs w:val="20"/>
        </w:rPr>
        <w:t xml:space="preserve"> </w:t>
      </w:r>
      <w:r w:rsidRPr="00244564">
        <w:rPr>
          <w:b/>
          <w:i/>
          <w:color w:val="1F1F1F"/>
          <w:sz w:val="20"/>
          <w:szCs w:val="20"/>
        </w:rPr>
        <w:t>Department</w:t>
      </w:r>
      <w:r w:rsidRPr="00244564">
        <w:rPr>
          <w:b/>
          <w:i/>
          <w:color w:val="1F1F1F"/>
          <w:spacing w:val="8"/>
          <w:sz w:val="20"/>
          <w:szCs w:val="20"/>
        </w:rPr>
        <w:t xml:space="preserve"> </w:t>
      </w:r>
      <w:r w:rsidRPr="00244564">
        <w:rPr>
          <w:b/>
          <w:i/>
          <w:color w:val="1F1F1F"/>
          <w:spacing w:val="-28"/>
          <w:sz w:val="20"/>
          <w:szCs w:val="20"/>
        </w:rPr>
        <w:t>o</w:t>
      </w:r>
      <w:r w:rsidRPr="00244564">
        <w:rPr>
          <w:b/>
          <w:i/>
          <w:color w:val="1F1F1F"/>
          <w:sz w:val="20"/>
          <w:szCs w:val="20"/>
        </w:rPr>
        <w:t>f</w:t>
      </w:r>
      <w:r w:rsidRPr="00244564">
        <w:rPr>
          <w:b/>
          <w:i/>
          <w:color w:val="1F1F1F"/>
          <w:spacing w:val="-9"/>
          <w:sz w:val="20"/>
          <w:szCs w:val="20"/>
        </w:rPr>
        <w:t xml:space="preserve"> </w:t>
      </w:r>
      <w:r w:rsidRPr="00244564">
        <w:rPr>
          <w:b/>
          <w:i/>
          <w:color w:val="1F1F1F"/>
          <w:sz w:val="20"/>
          <w:szCs w:val="20"/>
        </w:rPr>
        <w:t>Transportation,</w:t>
      </w:r>
      <w:r w:rsidRPr="00244564">
        <w:rPr>
          <w:b/>
          <w:i/>
          <w:color w:val="1F1F1F"/>
          <w:spacing w:val="3"/>
          <w:sz w:val="20"/>
          <w:szCs w:val="20"/>
        </w:rPr>
        <w:t xml:space="preserve"> </w:t>
      </w:r>
      <w:r w:rsidRPr="00244564">
        <w:rPr>
          <w:color w:val="1F1F1F"/>
          <w:spacing w:val="-23"/>
          <w:sz w:val="20"/>
          <w:szCs w:val="20"/>
        </w:rPr>
        <w:t>i</w:t>
      </w:r>
      <w:r w:rsidRPr="00244564">
        <w:rPr>
          <w:color w:val="1F1F1F"/>
          <w:sz w:val="20"/>
          <w:szCs w:val="20"/>
        </w:rPr>
        <w:t>ts</w:t>
      </w:r>
      <w:r w:rsidRPr="00244564">
        <w:rPr>
          <w:color w:val="1F1F1F"/>
          <w:spacing w:val="-20"/>
          <w:sz w:val="20"/>
          <w:szCs w:val="20"/>
        </w:rPr>
        <w:t xml:space="preserve"> </w:t>
      </w:r>
      <w:r w:rsidRPr="00244564">
        <w:rPr>
          <w:color w:val="333333"/>
          <w:sz w:val="20"/>
          <w:szCs w:val="20"/>
        </w:rPr>
        <w:t>successors</w:t>
      </w:r>
      <w:r w:rsidRPr="00244564">
        <w:rPr>
          <w:color w:val="333333"/>
          <w:spacing w:val="-3"/>
          <w:sz w:val="20"/>
          <w:szCs w:val="20"/>
        </w:rPr>
        <w:t xml:space="preserve"> </w:t>
      </w:r>
      <w:r w:rsidRPr="00244564">
        <w:rPr>
          <w:color w:val="1F1F1F"/>
          <w:sz w:val="20"/>
          <w:szCs w:val="20"/>
        </w:rPr>
        <w:t>and</w:t>
      </w:r>
      <w:r w:rsidRPr="00244564">
        <w:rPr>
          <w:color w:val="1F1F1F"/>
          <w:spacing w:val="-20"/>
          <w:sz w:val="20"/>
          <w:szCs w:val="20"/>
        </w:rPr>
        <w:t xml:space="preserve"> </w:t>
      </w:r>
      <w:r w:rsidRPr="00244564">
        <w:rPr>
          <w:color w:val="333333"/>
          <w:sz w:val="20"/>
          <w:szCs w:val="20"/>
        </w:rPr>
        <w:t>ass</w:t>
      </w:r>
      <w:r w:rsidRPr="00244564">
        <w:rPr>
          <w:color w:val="333333"/>
          <w:spacing w:val="2"/>
          <w:sz w:val="20"/>
          <w:szCs w:val="20"/>
        </w:rPr>
        <w:t>i</w:t>
      </w:r>
      <w:r w:rsidRPr="00244564">
        <w:rPr>
          <w:color w:val="333333"/>
          <w:sz w:val="20"/>
          <w:szCs w:val="20"/>
        </w:rPr>
        <w:t>gns.</w:t>
      </w:r>
    </w:p>
    <w:p w14:paraId="198C63E1" w14:textId="77777777" w:rsidR="005212F6" w:rsidRPr="00244564" w:rsidRDefault="005212F6" w:rsidP="005212F6">
      <w:pPr>
        <w:spacing w:before="7"/>
        <w:rPr>
          <w:rFonts w:eastAsia="Arial"/>
          <w:sz w:val="20"/>
          <w:szCs w:val="20"/>
        </w:rPr>
      </w:pPr>
    </w:p>
    <w:p w14:paraId="39E06776" w14:textId="77777777" w:rsidR="005212F6" w:rsidRPr="00244564" w:rsidRDefault="005212F6" w:rsidP="005212F6">
      <w:pPr>
        <w:pStyle w:val="BodyText"/>
        <w:spacing w:line="280" w:lineRule="auto"/>
        <w:ind w:right="1615" w:firstLine="14"/>
        <w:rPr>
          <w:sz w:val="20"/>
          <w:szCs w:val="20"/>
        </w:rPr>
      </w:pPr>
      <w:r w:rsidRPr="00244564">
        <w:rPr>
          <w:color w:val="1F1F1F"/>
          <w:w w:val="105"/>
          <w:sz w:val="20"/>
          <w:szCs w:val="20"/>
        </w:rPr>
        <w:t>The</w:t>
      </w:r>
      <w:r w:rsidRPr="00244564">
        <w:rPr>
          <w:color w:val="1F1F1F"/>
          <w:spacing w:val="-29"/>
          <w:w w:val="105"/>
          <w:sz w:val="20"/>
          <w:szCs w:val="20"/>
        </w:rPr>
        <w:t xml:space="preserve"> </w:t>
      </w:r>
      <w:r w:rsidRPr="00244564">
        <w:rPr>
          <w:b/>
          <w:i/>
          <w:color w:val="1F1F1F"/>
          <w:w w:val="105"/>
          <w:sz w:val="20"/>
          <w:szCs w:val="20"/>
        </w:rPr>
        <w:t>Maine</w:t>
      </w:r>
      <w:r w:rsidRPr="00244564">
        <w:rPr>
          <w:b/>
          <w:i/>
          <w:color w:val="1F1F1F"/>
          <w:spacing w:val="-22"/>
          <w:w w:val="105"/>
          <w:sz w:val="20"/>
          <w:szCs w:val="20"/>
        </w:rPr>
        <w:t xml:space="preserve"> </w:t>
      </w:r>
      <w:r w:rsidRPr="00244564">
        <w:rPr>
          <w:b/>
          <w:i/>
          <w:color w:val="1F1F1F"/>
          <w:w w:val="105"/>
          <w:sz w:val="20"/>
          <w:szCs w:val="20"/>
        </w:rPr>
        <w:t>Department</w:t>
      </w:r>
      <w:r w:rsidRPr="00244564">
        <w:rPr>
          <w:b/>
          <w:i/>
          <w:color w:val="1F1F1F"/>
          <w:spacing w:val="-12"/>
          <w:w w:val="105"/>
          <w:sz w:val="20"/>
          <w:szCs w:val="20"/>
        </w:rPr>
        <w:t xml:space="preserve"> </w:t>
      </w:r>
      <w:r w:rsidRPr="00244564">
        <w:rPr>
          <w:b/>
          <w:i/>
          <w:color w:val="1F1F1F"/>
          <w:spacing w:val="-18"/>
          <w:w w:val="105"/>
          <w:sz w:val="20"/>
          <w:szCs w:val="20"/>
        </w:rPr>
        <w:t>o</w:t>
      </w:r>
      <w:r w:rsidRPr="00244564">
        <w:rPr>
          <w:b/>
          <w:i/>
          <w:color w:val="1F1F1F"/>
          <w:spacing w:val="-13"/>
          <w:w w:val="105"/>
          <w:sz w:val="20"/>
          <w:szCs w:val="20"/>
        </w:rPr>
        <w:t>f</w:t>
      </w:r>
      <w:r w:rsidRPr="00244564">
        <w:rPr>
          <w:b/>
          <w:i/>
          <w:color w:val="1F1F1F"/>
          <w:spacing w:val="-18"/>
          <w:w w:val="105"/>
          <w:sz w:val="20"/>
          <w:szCs w:val="20"/>
        </w:rPr>
        <w:t xml:space="preserve"> </w:t>
      </w:r>
      <w:r w:rsidRPr="00244564">
        <w:rPr>
          <w:b/>
          <w:i/>
          <w:color w:val="1F1F1F"/>
          <w:w w:val="105"/>
          <w:sz w:val="20"/>
          <w:szCs w:val="20"/>
        </w:rPr>
        <w:t>Transportation,</w:t>
      </w:r>
      <w:r w:rsidRPr="00244564">
        <w:rPr>
          <w:b/>
          <w:i/>
          <w:color w:val="1F1F1F"/>
          <w:spacing w:val="-21"/>
          <w:w w:val="105"/>
          <w:sz w:val="20"/>
          <w:szCs w:val="20"/>
        </w:rPr>
        <w:t xml:space="preserve"> </w:t>
      </w:r>
      <w:r w:rsidRPr="00244564">
        <w:rPr>
          <w:color w:val="1F1F1F"/>
          <w:spacing w:val="-8"/>
          <w:w w:val="105"/>
          <w:sz w:val="20"/>
          <w:szCs w:val="20"/>
        </w:rPr>
        <w:t>i</w:t>
      </w:r>
      <w:r w:rsidRPr="00244564">
        <w:rPr>
          <w:color w:val="1F1F1F"/>
          <w:spacing w:val="-11"/>
          <w:w w:val="105"/>
          <w:sz w:val="20"/>
          <w:szCs w:val="20"/>
        </w:rPr>
        <w:t>n</w:t>
      </w:r>
      <w:r w:rsidRPr="00244564">
        <w:rPr>
          <w:color w:val="1F1F1F"/>
          <w:spacing w:val="-39"/>
          <w:w w:val="105"/>
          <w:sz w:val="20"/>
          <w:szCs w:val="20"/>
        </w:rPr>
        <w:t xml:space="preserve"> </w:t>
      </w:r>
      <w:r w:rsidRPr="00244564">
        <w:rPr>
          <w:color w:val="333333"/>
          <w:spacing w:val="1"/>
          <w:w w:val="105"/>
          <w:sz w:val="20"/>
          <w:szCs w:val="20"/>
        </w:rPr>
        <w:t>consideration</w:t>
      </w:r>
      <w:r w:rsidRPr="00244564">
        <w:rPr>
          <w:color w:val="333333"/>
          <w:spacing w:val="-31"/>
          <w:w w:val="105"/>
          <w:sz w:val="20"/>
          <w:szCs w:val="20"/>
        </w:rPr>
        <w:t xml:space="preserve"> </w:t>
      </w:r>
      <w:r w:rsidRPr="00244564">
        <w:rPr>
          <w:color w:val="1F1F1F"/>
          <w:w w:val="105"/>
          <w:sz w:val="20"/>
          <w:szCs w:val="20"/>
        </w:rPr>
        <w:t>of</w:t>
      </w:r>
      <w:r w:rsidRPr="00244564">
        <w:rPr>
          <w:color w:val="1F1F1F"/>
          <w:spacing w:val="-32"/>
          <w:w w:val="105"/>
          <w:sz w:val="20"/>
          <w:szCs w:val="20"/>
        </w:rPr>
        <w:t xml:space="preserve"> </w:t>
      </w:r>
      <w:r w:rsidRPr="00244564">
        <w:rPr>
          <w:color w:val="1F1F1F"/>
          <w:w w:val="105"/>
          <w:sz w:val="20"/>
          <w:szCs w:val="20"/>
        </w:rPr>
        <w:t>the</w:t>
      </w:r>
      <w:r w:rsidRPr="00244564">
        <w:rPr>
          <w:color w:val="1F1F1F"/>
          <w:spacing w:val="-27"/>
          <w:w w:val="105"/>
          <w:sz w:val="20"/>
          <w:szCs w:val="20"/>
        </w:rPr>
        <w:t xml:space="preserve"> </w:t>
      </w:r>
      <w:r w:rsidRPr="00244564">
        <w:rPr>
          <w:color w:val="1F1F1F"/>
          <w:w w:val="105"/>
          <w:sz w:val="20"/>
          <w:szCs w:val="20"/>
        </w:rPr>
        <w:t>conveyance</w:t>
      </w:r>
      <w:r w:rsidRPr="00244564">
        <w:rPr>
          <w:color w:val="1F1F1F"/>
          <w:spacing w:val="-24"/>
          <w:w w:val="105"/>
          <w:sz w:val="20"/>
          <w:szCs w:val="20"/>
        </w:rPr>
        <w:t xml:space="preserve"> </w:t>
      </w:r>
      <w:r w:rsidRPr="00244564">
        <w:rPr>
          <w:color w:val="1F1F1F"/>
          <w:w w:val="105"/>
          <w:sz w:val="20"/>
          <w:szCs w:val="20"/>
        </w:rPr>
        <w:t>of</w:t>
      </w:r>
      <w:r w:rsidRPr="00244564">
        <w:rPr>
          <w:color w:val="1F1F1F"/>
          <w:spacing w:val="-28"/>
          <w:w w:val="105"/>
          <w:sz w:val="20"/>
          <w:szCs w:val="20"/>
        </w:rPr>
        <w:t xml:space="preserve"> </w:t>
      </w:r>
      <w:r w:rsidRPr="00244564">
        <w:rPr>
          <w:color w:val="333333"/>
          <w:w w:val="105"/>
          <w:sz w:val="20"/>
          <w:szCs w:val="20"/>
        </w:rPr>
        <w:t>said</w:t>
      </w:r>
      <w:r w:rsidRPr="00244564">
        <w:rPr>
          <w:color w:val="333333"/>
          <w:spacing w:val="-26"/>
          <w:w w:val="105"/>
          <w:sz w:val="20"/>
          <w:szCs w:val="20"/>
        </w:rPr>
        <w:t xml:space="preserve"> </w:t>
      </w:r>
      <w:r w:rsidRPr="00244564">
        <w:rPr>
          <w:color w:val="1F1F1F"/>
          <w:w w:val="105"/>
          <w:sz w:val="20"/>
          <w:szCs w:val="20"/>
        </w:rPr>
        <w:t>lands</w:t>
      </w:r>
      <w:r w:rsidRPr="00244564">
        <w:rPr>
          <w:color w:val="1F1F1F"/>
          <w:spacing w:val="-33"/>
          <w:w w:val="105"/>
          <w:sz w:val="20"/>
          <w:szCs w:val="20"/>
        </w:rPr>
        <w:t xml:space="preserve"> </w:t>
      </w:r>
      <w:r w:rsidRPr="00244564">
        <w:rPr>
          <w:color w:val="333333"/>
          <w:w w:val="105"/>
          <w:sz w:val="20"/>
          <w:szCs w:val="20"/>
        </w:rPr>
        <w:t>and</w:t>
      </w:r>
      <w:r w:rsidRPr="00244564">
        <w:rPr>
          <w:color w:val="333333"/>
          <w:spacing w:val="22"/>
          <w:w w:val="99"/>
          <w:sz w:val="20"/>
          <w:szCs w:val="20"/>
        </w:rPr>
        <w:t xml:space="preserve"> </w:t>
      </w:r>
      <w:r w:rsidRPr="00244564">
        <w:rPr>
          <w:color w:val="333333"/>
          <w:spacing w:val="-15"/>
          <w:w w:val="105"/>
          <w:sz w:val="20"/>
          <w:szCs w:val="20"/>
        </w:rPr>
        <w:t>i</w:t>
      </w:r>
      <w:r w:rsidRPr="00244564">
        <w:rPr>
          <w:color w:val="333333"/>
          <w:w w:val="105"/>
          <w:sz w:val="20"/>
          <w:szCs w:val="20"/>
        </w:rPr>
        <w:t>nterests</w:t>
      </w:r>
      <w:r w:rsidRPr="00244564">
        <w:rPr>
          <w:color w:val="333333"/>
          <w:spacing w:val="-18"/>
          <w:w w:val="105"/>
          <w:sz w:val="20"/>
          <w:szCs w:val="20"/>
        </w:rPr>
        <w:t xml:space="preserve"> </w:t>
      </w:r>
      <w:r w:rsidRPr="00244564">
        <w:rPr>
          <w:color w:val="1F1F1F"/>
          <w:spacing w:val="-19"/>
          <w:w w:val="105"/>
          <w:sz w:val="20"/>
          <w:szCs w:val="20"/>
        </w:rPr>
        <w:t>i</w:t>
      </w:r>
      <w:r w:rsidRPr="00244564">
        <w:rPr>
          <w:color w:val="1F1F1F"/>
          <w:w w:val="105"/>
          <w:sz w:val="20"/>
          <w:szCs w:val="20"/>
        </w:rPr>
        <w:t>n</w:t>
      </w:r>
      <w:r w:rsidRPr="00244564">
        <w:rPr>
          <w:color w:val="1F1F1F"/>
          <w:spacing w:val="-25"/>
          <w:w w:val="105"/>
          <w:sz w:val="20"/>
          <w:szCs w:val="20"/>
        </w:rPr>
        <w:t xml:space="preserve"> </w:t>
      </w:r>
      <w:r w:rsidRPr="00244564">
        <w:rPr>
          <w:color w:val="1F1F1F"/>
          <w:spacing w:val="-19"/>
          <w:w w:val="105"/>
          <w:sz w:val="20"/>
          <w:szCs w:val="20"/>
        </w:rPr>
        <w:t>l</w:t>
      </w:r>
      <w:r w:rsidRPr="00244564">
        <w:rPr>
          <w:color w:val="1F1F1F"/>
          <w:w w:val="105"/>
          <w:sz w:val="20"/>
          <w:szCs w:val="20"/>
        </w:rPr>
        <w:t>ands,</w:t>
      </w:r>
      <w:r w:rsidRPr="00244564">
        <w:rPr>
          <w:color w:val="1F1F1F"/>
          <w:spacing w:val="-21"/>
          <w:w w:val="105"/>
          <w:sz w:val="20"/>
          <w:szCs w:val="20"/>
        </w:rPr>
        <w:t xml:space="preserve"> </w:t>
      </w:r>
      <w:r w:rsidRPr="00244564">
        <w:rPr>
          <w:color w:val="1F1F1F"/>
          <w:w w:val="105"/>
          <w:sz w:val="20"/>
          <w:szCs w:val="20"/>
        </w:rPr>
        <w:t>does</w:t>
      </w:r>
      <w:r w:rsidRPr="00244564">
        <w:rPr>
          <w:color w:val="1F1F1F"/>
          <w:spacing w:val="-19"/>
          <w:w w:val="105"/>
          <w:sz w:val="20"/>
          <w:szCs w:val="20"/>
        </w:rPr>
        <w:t xml:space="preserve"> </w:t>
      </w:r>
      <w:r w:rsidRPr="00244564">
        <w:rPr>
          <w:color w:val="1F1F1F"/>
          <w:w w:val="105"/>
          <w:sz w:val="20"/>
          <w:szCs w:val="20"/>
        </w:rPr>
        <w:t>hereby</w:t>
      </w:r>
      <w:r w:rsidRPr="00244564">
        <w:rPr>
          <w:color w:val="1F1F1F"/>
          <w:spacing w:val="-23"/>
          <w:w w:val="105"/>
          <w:sz w:val="20"/>
          <w:szCs w:val="20"/>
        </w:rPr>
        <w:t xml:space="preserve"> </w:t>
      </w:r>
      <w:r w:rsidRPr="00244564">
        <w:rPr>
          <w:color w:val="333333"/>
          <w:w w:val="105"/>
          <w:sz w:val="20"/>
          <w:szCs w:val="20"/>
        </w:rPr>
        <w:t>covenant</w:t>
      </w:r>
      <w:r w:rsidRPr="00244564">
        <w:rPr>
          <w:color w:val="333333"/>
          <w:spacing w:val="-13"/>
          <w:w w:val="105"/>
          <w:sz w:val="20"/>
          <w:szCs w:val="20"/>
        </w:rPr>
        <w:t xml:space="preserve"> </w:t>
      </w:r>
      <w:r w:rsidRPr="00244564">
        <w:rPr>
          <w:color w:val="1F1F1F"/>
          <w:w w:val="105"/>
          <w:sz w:val="20"/>
          <w:szCs w:val="20"/>
        </w:rPr>
        <w:t>and</w:t>
      </w:r>
      <w:r w:rsidRPr="00244564">
        <w:rPr>
          <w:color w:val="1F1F1F"/>
          <w:spacing w:val="-22"/>
          <w:w w:val="105"/>
          <w:sz w:val="20"/>
          <w:szCs w:val="20"/>
        </w:rPr>
        <w:t xml:space="preserve"> </w:t>
      </w:r>
      <w:r w:rsidRPr="00244564">
        <w:rPr>
          <w:color w:val="1F1F1F"/>
          <w:w w:val="105"/>
          <w:sz w:val="20"/>
          <w:szCs w:val="20"/>
        </w:rPr>
        <w:t>agree</w:t>
      </w:r>
      <w:r w:rsidRPr="00244564">
        <w:rPr>
          <w:color w:val="1F1F1F"/>
          <w:spacing w:val="-13"/>
          <w:w w:val="105"/>
          <w:sz w:val="20"/>
          <w:szCs w:val="20"/>
        </w:rPr>
        <w:t xml:space="preserve"> </w:t>
      </w:r>
      <w:r w:rsidRPr="00244564">
        <w:rPr>
          <w:color w:val="333333"/>
          <w:w w:val="105"/>
          <w:sz w:val="20"/>
          <w:szCs w:val="20"/>
        </w:rPr>
        <w:t>as</w:t>
      </w:r>
      <w:r w:rsidRPr="00244564">
        <w:rPr>
          <w:color w:val="333333"/>
          <w:spacing w:val="-32"/>
          <w:w w:val="105"/>
          <w:sz w:val="20"/>
          <w:szCs w:val="20"/>
        </w:rPr>
        <w:t xml:space="preserve"> </w:t>
      </w:r>
      <w:r w:rsidRPr="00244564">
        <w:rPr>
          <w:color w:val="333333"/>
          <w:w w:val="105"/>
          <w:sz w:val="20"/>
          <w:szCs w:val="20"/>
        </w:rPr>
        <w:t>a</w:t>
      </w:r>
      <w:r w:rsidRPr="00244564">
        <w:rPr>
          <w:color w:val="333333"/>
          <w:spacing w:val="-24"/>
          <w:w w:val="105"/>
          <w:sz w:val="20"/>
          <w:szCs w:val="20"/>
        </w:rPr>
        <w:t xml:space="preserve"> </w:t>
      </w:r>
      <w:r w:rsidRPr="00244564">
        <w:rPr>
          <w:color w:val="333333"/>
          <w:w w:val="105"/>
          <w:sz w:val="20"/>
          <w:szCs w:val="20"/>
        </w:rPr>
        <w:t>covenant</w:t>
      </w:r>
      <w:r w:rsidRPr="00244564">
        <w:rPr>
          <w:color w:val="333333"/>
          <w:spacing w:val="-13"/>
          <w:w w:val="105"/>
          <w:sz w:val="20"/>
          <w:szCs w:val="20"/>
        </w:rPr>
        <w:t xml:space="preserve"> </w:t>
      </w:r>
      <w:r w:rsidRPr="00244564">
        <w:rPr>
          <w:color w:val="1F1F1F"/>
          <w:w w:val="105"/>
          <w:sz w:val="20"/>
          <w:szCs w:val="20"/>
        </w:rPr>
        <w:t>runn</w:t>
      </w:r>
      <w:r w:rsidRPr="00244564">
        <w:rPr>
          <w:color w:val="1F1F1F"/>
          <w:spacing w:val="-6"/>
          <w:w w:val="105"/>
          <w:sz w:val="20"/>
          <w:szCs w:val="20"/>
        </w:rPr>
        <w:t>i</w:t>
      </w:r>
      <w:r w:rsidRPr="00244564">
        <w:rPr>
          <w:color w:val="1F1F1F"/>
          <w:w w:val="105"/>
          <w:sz w:val="20"/>
          <w:szCs w:val="20"/>
        </w:rPr>
        <w:t>ng</w:t>
      </w:r>
      <w:r w:rsidRPr="00244564">
        <w:rPr>
          <w:color w:val="1F1F1F"/>
          <w:spacing w:val="-30"/>
          <w:w w:val="105"/>
          <w:sz w:val="20"/>
          <w:szCs w:val="20"/>
        </w:rPr>
        <w:t xml:space="preserve"> </w:t>
      </w:r>
      <w:r w:rsidRPr="00244564">
        <w:rPr>
          <w:color w:val="333333"/>
          <w:w w:val="105"/>
          <w:sz w:val="20"/>
          <w:szCs w:val="20"/>
        </w:rPr>
        <w:t>with</w:t>
      </w:r>
      <w:r w:rsidRPr="00244564">
        <w:rPr>
          <w:color w:val="333333"/>
          <w:spacing w:val="-21"/>
          <w:w w:val="105"/>
          <w:sz w:val="20"/>
          <w:szCs w:val="20"/>
        </w:rPr>
        <w:t xml:space="preserve"> </w:t>
      </w:r>
      <w:r w:rsidRPr="00244564">
        <w:rPr>
          <w:color w:val="1F1F1F"/>
          <w:w w:val="105"/>
          <w:sz w:val="20"/>
          <w:szCs w:val="20"/>
        </w:rPr>
        <w:t>the</w:t>
      </w:r>
      <w:r w:rsidRPr="00244564">
        <w:rPr>
          <w:color w:val="1F1F1F"/>
          <w:spacing w:val="-17"/>
          <w:w w:val="105"/>
          <w:sz w:val="20"/>
          <w:szCs w:val="20"/>
        </w:rPr>
        <w:t xml:space="preserve"> </w:t>
      </w:r>
      <w:r w:rsidRPr="00244564">
        <w:rPr>
          <w:color w:val="1F1F1F"/>
          <w:spacing w:val="-19"/>
          <w:w w:val="105"/>
          <w:sz w:val="20"/>
          <w:szCs w:val="20"/>
        </w:rPr>
        <w:t>l</w:t>
      </w:r>
      <w:r w:rsidRPr="00244564">
        <w:rPr>
          <w:color w:val="1F1F1F"/>
          <w:w w:val="105"/>
          <w:sz w:val="20"/>
          <w:szCs w:val="20"/>
        </w:rPr>
        <w:t>and</w:t>
      </w:r>
      <w:r w:rsidRPr="00244564">
        <w:rPr>
          <w:color w:val="1F1F1F"/>
          <w:spacing w:val="-30"/>
          <w:w w:val="105"/>
          <w:sz w:val="20"/>
          <w:szCs w:val="20"/>
        </w:rPr>
        <w:t xml:space="preserve"> </w:t>
      </w:r>
      <w:r w:rsidRPr="00244564">
        <w:rPr>
          <w:color w:val="333333"/>
          <w:w w:val="105"/>
          <w:sz w:val="20"/>
          <w:szCs w:val="20"/>
        </w:rPr>
        <w:t>for</w:t>
      </w:r>
      <w:r w:rsidRPr="00244564">
        <w:rPr>
          <w:color w:val="333333"/>
          <w:spacing w:val="-13"/>
          <w:w w:val="105"/>
          <w:sz w:val="20"/>
          <w:szCs w:val="20"/>
        </w:rPr>
        <w:t xml:space="preserve"> </w:t>
      </w:r>
      <w:r w:rsidRPr="00244564">
        <w:rPr>
          <w:color w:val="333333"/>
          <w:w w:val="105"/>
          <w:sz w:val="20"/>
          <w:szCs w:val="20"/>
        </w:rPr>
        <w:t>itself,</w:t>
      </w:r>
      <w:r w:rsidRPr="00244564">
        <w:rPr>
          <w:color w:val="333333"/>
          <w:spacing w:val="-21"/>
          <w:w w:val="105"/>
          <w:sz w:val="20"/>
          <w:szCs w:val="20"/>
        </w:rPr>
        <w:t xml:space="preserve"> </w:t>
      </w:r>
      <w:r w:rsidRPr="00244564">
        <w:rPr>
          <w:color w:val="333333"/>
          <w:w w:val="105"/>
          <w:sz w:val="20"/>
          <w:szCs w:val="20"/>
        </w:rPr>
        <w:t>its successors</w:t>
      </w:r>
      <w:r w:rsidRPr="00244564">
        <w:rPr>
          <w:color w:val="333333"/>
          <w:spacing w:val="-15"/>
          <w:w w:val="105"/>
          <w:sz w:val="20"/>
          <w:szCs w:val="20"/>
        </w:rPr>
        <w:t xml:space="preserve"> </w:t>
      </w:r>
      <w:r w:rsidRPr="00244564">
        <w:rPr>
          <w:color w:val="1F1F1F"/>
          <w:w w:val="105"/>
          <w:sz w:val="20"/>
          <w:szCs w:val="20"/>
        </w:rPr>
        <w:t>and</w:t>
      </w:r>
      <w:r w:rsidRPr="00244564">
        <w:rPr>
          <w:color w:val="1F1F1F"/>
          <w:spacing w:val="-18"/>
          <w:w w:val="105"/>
          <w:sz w:val="20"/>
          <w:szCs w:val="20"/>
        </w:rPr>
        <w:t xml:space="preserve"> </w:t>
      </w:r>
      <w:r w:rsidRPr="00244564">
        <w:rPr>
          <w:color w:val="333333"/>
          <w:w w:val="105"/>
          <w:sz w:val="20"/>
          <w:szCs w:val="20"/>
        </w:rPr>
        <w:t>ass</w:t>
      </w:r>
      <w:r w:rsidRPr="00244564">
        <w:rPr>
          <w:color w:val="333333"/>
          <w:spacing w:val="2"/>
          <w:w w:val="105"/>
          <w:sz w:val="20"/>
          <w:szCs w:val="20"/>
        </w:rPr>
        <w:t>i</w:t>
      </w:r>
      <w:r w:rsidRPr="00244564">
        <w:rPr>
          <w:color w:val="333333"/>
          <w:w w:val="105"/>
          <w:sz w:val="20"/>
          <w:szCs w:val="20"/>
        </w:rPr>
        <w:t>gn</w:t>
      </w:r>
      <w:r w:rsidRPr="00244564">
        <w:rPr>
          <w:color w:val="333333"/>
          <w:spacing w:val="-10"/>
          <w:w w:val="105"/>
          <w:sz w:val="20"/>
          <w:szCs w:val="20"/>
        </w:rPr>
        <w:t>s</w:t>
      </w:r>
      <w:r w:rsidRPr="00244564">
        <w:rPr>
          <w:color w:val="333333"/>
          <w:spacing w:val="1"/>
          <w:w w:val="105"/>
          <w:sz w:val="20"/>
          <w:szCs w:val="20"/>
        </w:rPr>
        <w:t xml:space="preserve">, </w:t>
      </w:r>
      <w:r w:rsidRPr="00244564">
        <w:rPr>
          <w:color w:val="1F1F1F"/>
          <w:w w:val="105"/>
          <w:sz w:val="20"/>
          <w:szCs w:val="20"/>
        </w:rPr>
        <w:t>that</w:t>
      </w:r>
      <w:r w:rsidRPr="00244564">
        <w:rPr>
          <w:color w:val="1F1F1F"/>
          <w:spacing w:val="-12"/>
          <w:w w:val="105"/>
          <w:sz w:val="20"/>
          <w:szCs w:val="20"/>
        </w:rPr>
        <w:t xml:space="preserve"> </w:t>
      </w:r>
      <w:r w:rsidRPr="00244564">
        <w:rPr>
          <w:color w:val="333333"/>
          <w:w w:val="105"/>
          <w:sz w:val="20"/>
          <w:szCs w:val="20"/>
        </w:rPr>
        <w:t>(</w:t>
      </w:r>
      <w:r w:rsidRPr="00244564">
        <w:rPr>
          <w:color w:val="333333"/>
          <w:spacing w:val="-31"/>
          <w:w w:val="105"/>
          <w:sz w:val="20"/>
          <w:szCs w:val="20"/>
        </w:rPr>
        <w:t>1</w:t>
      </w:r>
      <w:r w:rsidRPr="00244564">
        <w:rPr>
          <w:color w:val="333333"/>
          <w:w w:val="105"/>
          <w:sz w:val="20"/>
          <w:szCs w:val="20"/>
        </w:rPr>
        <w:t>)</w:t>
      </w:r>
      <w:r w:rsidRPr="00244564">
        <w:rPr>
          <w:color w:val="333333"/>
          <w:spacing w:val="-14"/>
          <w:w w:val="105"/>
          <w:sz w:val="20"/>
          <w:szCs w:val="20"/>
        </w:rPr>
        <w:t xml:space="preserve"> </w:t>
      </w:r>
      <w:r w:rsidRPr="00244564">
        <w:rPr>
          <w:color w:val="333333"/>
          <w:w w:val="105"/>
          <w:sz w:val="20"/>
          <w:szCs w:val="20"/>
        </w:rPr>
        <w:t>no</w:t>
      </w:r>
      <w:r w:rsidRPr="00244564">
        <w:rPr>
          <w:color w:val="333333"/>
          <w:spacing w:val="-19"/>
          <w:w w:val="105"/>
          <w:sz w:val="20"/>
          <w:szCs w:val="20"/>
        </w:rPr>
        <w:t xml:space="preserve"> </w:t>
      </w:r>
      <w:r w:rsidRPr="00244564">
        <w:rPr>
          <w:color w:val="1F1F1F"/>
          <w:w w:val="105"/>
          <w:sz w:val="20"/>
          <w:szCs w:val="20"/>
        </w:rPr>
        <w:t>person</w:t>
      </w:r>
      <w:r w:rsidRPr="00244564">
        <w:rPr>
          <w:color w:val="1F1F1F"/>
          <w:spacing w:val="-25"/>
          <w:w w:val="105"/>
          <w:sz w:val="20"/>
          <w:szCs w:val="20"/>
        </w:rPr>
        <w:t xml:space="preserve"> </w:t>
      </w:r>
      <w:r w:rsidRPr="00244564">
        <w:rPr>
          <w:color w:val="333333"/>
          <w:w w:val="105"/>
          <w:sz w:val="20"/>
          <w:szCs w:val="20"/>
        </w:rPr>
        <w:t>will</w:t>
      </w:r>
      <w:r w:rsidRPr="00244564">
        <w:rPr>
          <w:color w:val="333333"/>
          <w:spacing w:val="-21"/>
          <w:w w:val="105"/>
          <w:sz w:val="20"/>
          <w:szCs w:val="20"/>
        </w:rPr>
        <w:t xml:space="preserve"> </w:t>
      </w:r>
      <w:r w:rsidRPr="00244564">
        <w:rPr>
          <w:color w:val="333333"/>
          <w:w w:val="105"/>
          <w:sz w:val="20"/>
          <w:szCs w:val="20"/>
        </w:rPr>
        <w:t>on</w:t>
      </w:r>
      <w:r w:rsidRPr="00244564">
        <w:rPr>
          <w:color w:val="333333"/>
          <w:spacing w:val="-24"/>
          <w:w w:val="105"/>
          <w:sz w:val="20"/>
          <w:szCs w:val="20"/>
        </w:rPr>
        <w:t xml:space="preserve"> </w:t>
      </w:r>
      <w:r w:rsidRPr="00244564">
        <w:rPr>
          <w:color w:val="1F1F1F"/>
          <w:w w:val="105"/>
          <w:sz w:val="20"/>
          <w:szCs w:val="20"/>
        </w:rPr>
        <w:t>the</w:t>
      </w:r>
      <w:r w:rsidRPr="00244564">
        <w:rPr>
          <w:color w:val="1F1F1F"/>
          <w:spacing w:val="-23"/>
          <w:w w:val="105"/>
          <w:sz w:val="20"/>
          <w:szCs w:val="20"/>
        </w:rPr>
        <w:t xml:space="preserve"> </w:t>
      </w:r>
      <w:r w:rsidRPr="00244564">
        <w:rPr>
          <w:color w:val="333333"/>
          <w:w w:val="105"/>
          <w:sz w:val="20"/>
          <w:szCs w:val="20"/>
        </w:rPr>
        <w:t>grounds</w:t>
      </w:r>
      <w:r w:rsidRPr="00244564">
        <w:rPr>
          <w:color w:val="333333"/>
          <w:spacing w:val="-17"/>
          <w:w w:val="105"/>
          <w:sz w:val="20"/>
          <w:szCs w:val="20"/>
        </w:rPr>
        <w:t xml:space="preserve"> </w:t>
      </w:r>
      <w:r w:rsidRPr="00244564">
        <w:rPr>
          <w:color w:val="1F1F1F"/>
          <w:w w:val="105"/>
          <w:sz w:val="20"/>
          <w:szCs w:val="20"/>
        </w:rPr>
        <w:t>of</w:t>
      </w:r>
      <w:r w:rsidRPr="00244564">
        <w:rPr>
          <w:color w:val="1F1F1F"/>
          <w:spacing w:val="-14"/>
          <w:w w:val="105"/>
          <w:sz w:val="20"/>
          <w:szCs w:val="20"/>
        </w:rPr>
        <w:t xml:space="preserve"> </w:t>
      </w:r>
      <w:r w:rsidRPr="00244564">
        <w:rPr>
          <w:color w:val="1F1F1F"/>
          <w:w w:val="105"/>
          <w:sz w:val="20"/>
          <w:szCs w:val="20"/>
        </w:rPr>
        <w:t>race,</w:t>
      </w:r>
      <w:r w:rsidRPr="00244564">
        <w:rPr>
          <w:color w:val="1F1F1F"/>
          <w:spacing w:val="-28"/>
          <w:w w:val="105"/>
          <w:sz w:val="20"/>
          <w:szCs w:val="20"/>
        </w:rPr>
        <w:t xml:space="preserve"> </w:t>
      </w:r>
      <w:r w:rsidRPr="00244564">
        <w:rPr>
          <w:color w:val="333333"/>
          <w:w w:val="105"/>
          <w:sz w:val="20"/>
          <w:szCs w:val="20"/>
        </w:rPr>
        <w:t>co</w:t>
      </w:r>
      <w:r w:rsidRPr="00244564">
        <w:rPr>
          <w:color w:val="333333"/>
          <w:spacing w:val="-4"/>
          <w:w w:val="105"/>
          <w:sz w:val="20"/>
          <w:szCs w:val="20"/>
        </w:rPr>
        <w:t>l</w:t>
      </w:r>
      <w:r w:rsidRPr="00244564">
        <w:rPr>
          <w:color w:val="333333"/>
          <w:w w:val="105"/>
          <w:sz w:val="20"/>
          <w:szCs w:val="20"/>
        </w:rPr>
        <w:t>o</w:t>
      </w:r>
      <w:r w:rsidRPr="00244564">
        <w:rPr>
          <w:color w:val="333333"/>
          <w:spacing w:val="-1"/>
          <w:w w:val="105"/>
          <w:sz w:val="20"/>
          <w:szCs w:val="20"/>
        </w:rPr>
        <w:t>r</w:t>
      </w:r>
      <w:r w:rsidRPr="00244564">
        <w:rPr>
          <w:color w:val="525252"/>
          <w:spacing w:val="8"/>
          <w:w w:val="105"/>
          <w:sz w:val="20"/>
          <w:szCs w:val="20"/>
        </w:rPr>
        <w:t xml:space="preserve">, </w:t>
      </w:r>
      <w:r w:rsidRPr="00244564">
        <w:rPr>
          <w:color w:val="333333"/>
          <w:w w:val="105"/>
          <w:sz w:val="20"/>
          <w:szCs w:val="20"/>
        </w:rPr>
        <w:t>or</w:t>
      </w:r>
      <w:r w:rsidRPr="00244564">
        <w:rPr>
          <w:color w:val="333333"/>
          <w:spacing w:val="-13"/>
          <w:w w:val="105"/>
          <w:sz w:val="20"/>
          <w:szCs w:val="20"/>
        </w:rPr>
        <w:t xml:space="preserve"> </w:t>
      </w:r>
      <w:r w:rsidRPr="00244564">
        <w:rPr>
          <w:color w:val="333333"/>
          <w:w w:val="105"/>
          <w:sz w:val="20"/>
          <w:szCs w:val="20"/>
        </w:rPr>
        <w:t>nat</w:t>
      </w:r>
      <w:r w:rsidRPr="00244564">
        <w:rPr>
          <w:color w:val="333333"/>
          <w:spacing w:val="-9"/>
          <w:w w:val="105"/>
          <w:sz w:val="20"/>
          <w:szCs w:val="20"/>
        </w:rPr>
        <w:t>i</w:t>
      </w:r>
      <w:r w:rsidRPr="00244564">
        <w:rPr>
          <w:color w:val="333333"/>
          <w:w w:val="105"/>
          <w:sz w:val="20"/>
          <w:szCs w:val="20"/>
        </w:rPr>
        <w:t>onal</w:t>
      </w:r>
      <w:r w:rsidRPr="00244564">
        <w:rPr>
          <w:color w:val="333333"/>
          <w:spacing w:val="-27"/>
          <w:w w:val="105"/>
          <w:sz w:val="20"/>
          <w:szCs w:val="20"/>
        </w:rPr>
        <w:t xml:space="preserve"> </w:t>
      </w:r>
      <w:r w:rsidRPr="00244564">
        <w:rPr>
          <w:color w:val="333333"/>
          <w:w w:val="105"/>
          <w:sz w:val="20"/>
          <w:szCs w:val="20"/>
        </w:rPr>
        <w:t>or</w:t>
      </w:r>
      <w:r w:rsidRPr="00244564">
        <w:rPr>
          <w:color w:val="333333"/>
          <w:spacing w:val="-4"/>
          <w:w w:val="105"/>
          <w:sz w:val="20"/>
          <w:szCs w:val="20"/>
        </w:rPr>
        <w:t>i</w:t>
      </w:r>
      <w:r w:rsidRPr="00244564">
        <w:rPr>
          <w:color w:val="333333"/>
          <w:w w:val="105"/>
          <w:sz w:val="20"/>
          <w:szCs w:val="20"/>
        </w:rPr>
        <w:t>g</w:t>
      </w:r>
      <w:r w:rsidRPr="00244564">
        <w:rPr>
          <w:color w:val="333333"/>
          <w:spacing w:val="-6"/>
          <w:w w:val="105"/>
          <w:sz w:val="20"/>
          <w:szCs w:val="20"/>
        </w:rPr>
        <w:t>i</w:t>
      </w:r>
      <w:r w:rsidRPr="00244564">
        <w:rPr>
          <w:color w:val="333333"/>
          <w:w w:val="105"/>
          <w:sz w:val="20"/>
          <w:szCs w:val="20"/>
        </w:rPr>
        <w:t>n,</w:t>
      </w:r>
      <w:r w:rsidRPr="00244564">
        <w:rPr>
          <w:color w:val="333333"/>
          <w:spacing w:val="-24"/>
          <w:w w:val="105"/>
          <w:sz w:val="20"/>
          <w:szCs w:val="20"/>
        </w:rPr>
        <w:t xml:space="preserve"> </w:t>
      </w:r>
      <w:r w:rsidRPr="00244564">
        <w:rPr>
          <w:color w:val="333333"/>
          <w:w w:val="105"/>
          <w:sz w:val="20"/>
          <w:szCs w:val="20"/>
        </w:rPr>
        <w:t>be</w:t>
      </w:r>
      <w:r w:rsidRPr="00244564">
        <w:rPr>
          <w:color w:val="333333"/>
          <w:w w:val="98"/>
          <w:sz w:val="20"/>
          <w:szCs w:val="20"/>
        </w:rPr>
        <w:t xml:space="preserve"> </w:t>
      </w:r>
      <w:r w:rsidRPr="00244564">
        <w:rPr>
          <w:color w:val="1F1F1F"/>
          <w:w w:val="105"/>
          <w:sz w:val="20"/>
          <w:szCs w:val="20"/>
        </w:rPr>
        <w:t>excluded</w:t>
      </w:r>
      <w:r w:rsidRPr="00244564">
        <w:rPr>
          <w:color w:val="1F1F1F"/>
          <w:spacing w:val="-2"/>
          <w:w w:val="105"/>
          <w:sz w:val="20"/>
          <w:szCs w:val="20"/>
        </w:rPr>
        <w:t xml:space="preserve"> </w:t>
      </w:r>
      <w:r w:rsidRPr="00244564">
        <w:rPr>
          <w:color w:val="333333"/>
          <w:w w:val="105"/>
          <w:sz w:val="20"/>
          <w:szCs w:val="20"/>
        </w:rPr>
        <w:t xml:space="preserve">from </w:t>
      </w:r>
      <w:r w:rsidRPr="00244564">
        <w:rPr>
          <w:color w:val="1F1F1F"/>
          <w:w w:val="105"/>
          <w:sz w:val="20"/>
          <w:szCs w:val="20"/>
        </w:rPr>
        <w:t>partic</w:t>
      </w:r>
      <w:r w:rsidRPr="00244564">
        <w:rPr>
          <w:color w:val="1F1F1F"/>
          <w:spacing w:val="4"/>
          <w:w w:val="105"/>
          <w:sz w:val="20"/>
          <w:szCs w:val="20"/>
        </w:rPr>
        <w:t>i</w:t>
      </w:r>
      <w:r w:rsidRPr="00244564">
        <w:rPr>
          <w:color w:val="1F1F1F"/>
          <w:w w:val="105"/>
          <w:sz w:val="20"/>
          <w:szCs w:val="20"/>
        </w:rPr>
        <w:t>pat</w:t>
      </w:r>
      <w:r w:rsidRPr="00244564">
        <w:rPr>
          <w:color w:val="1F1F1F"/>
          <w:spacing w:val="-16"/>
          <w:w w:val="105"/>
          <w:sz w:val="20"/>
          <w:szCs w:val="20"/>
        </w:rPr>
        <w:t>i</w:t>
      </w:r>
      <w:r w:rsidRPr="00244564">
        <w:rPr>
          <w:color w:val="1F1F1F"/>
          <w:w w:val="105"/>
          <w:sz w:val="20"/>
          <w:szCs w:val="20"/>
        </w:rPr>
        <w:t>on</w:t>
      </w:r>
      <w:r w:rsidRPr="00244564">
        <w:rPr>
          <w:color w:val="1F1F1F"/>
          <w:spacing w:val="-7"/>
          <w:w w:val="105"/>
          <w:sz w:val="20"/>
          <w:szCs w:val="20"/>
        </w:rPr>
        <w:t xml:space="preserve"> </w:t>
      </w:r>
      <w:r w:rsidRPr="00244564">
        <w:rPr>
          <w:color w:val="1F1F1F"/>
          <w:spacing w:val="-17"/>
          <w:w w:val="105"/>
          <w:sz w:val="20"/>
          <w:szCs w:val="20"/>
        </w:rPr>
        <w:t>i</w:t>
      </w:r>
      <w:r w:rsidRPr="00244564">
        <w:rPr>
          <w:color w:val="1F1F1F"/>
          <w:spacing w:val="-21"/>
          <w:w w:val="105"/>
          <w:sz w:val="20"/>
          <w:szCs w:val="20"/>
        </w:rPr>
        <w:t xml:space="preserve">n, </w:t>
      </w:r>
      <w:r w:rsidRPr="00244564">
        <w:rPr>
          <w:color w:val="1F1F1F"/>
          <w:spacing w:val="1"/>
          <w:w w:val="105"/>
          <w:sz w:val="20"/>
          <w:szCs w:val="20"/>
        </w:rPr>
        <w:t>,</w:t>
      </w:r>
      <w:r w:rsidRPr="00244564">
        <w:rPr>
          <w:color w:val="1F1F1F"/>
          <w:w w:val="105"/>
          <w:sz w:val="20"/>
          <w:szCs w:val="20"/>
        </w:rPr>
        <w:t>be</w:t>
      </w:r>
      <w:r w:rsidRPr="00244564">
        <w:rPr>
          <w:color w:val="1F1F1F"/>
          <w:spacing w:val="-22"/>
          <w:w w:val="105"/>
          <w:sz w:val="20"/>
          <w:szCs w:val="20"/>
        </w:rPr>
        <w:t xml:space="preserve"> </w:t>
      </w:r>
      <w:r w:rsidRPr="00244564">
        <w:rPr>
          <w:color w:val="1F1F1F"/>
          <w:w w:val="105"/>
          <w:sz w:val="20"/>
          <w:szCs w:val="20"/>
        </w:rPr>
        <w:t>den</w:t>
      </w:r>
      <w:r w:rsidRPr="00244564">
        <w:rPr>
          <w:color w:val="1F1F1F"/>
          <w:spacing w:val="1"/>
          <w:w w:val="105"/>
          <w:sz w:val="20"/>
          <w:szCs w:val="20"/>
        </w:rPr>
        <w:t>i</w:t>
      </w:r>
      <w:r w:rsidRPr="00244564">
        <w:rPr>
          <w:color w:val="1F1F1F"/>
          <w:w w:val="105"/>
          <w:sz w:val="20"/>
          <w:szCs w:val="20"/>
        </w:rPr>
        <w:t>ed</w:t>
      </w:r>
      <w:r w:rsidRPr="00244564">
        <w:rPr>
          <w:color w:val="1F1F1F"/>
          <w:spacing w:val="-22"/>
          <w:w w:val="105"/>
          <w:sz w:val="20"/>
          <w:szCs w:val="20"/>
        </w:rPr>
        <w:t xml:space="preserve"> </w:t>
      </w:r>
      <w:r w:rsidRPr="00244564">
        <w:rPr>
          <w:color w:val="1F1F1F"/>
          <w:w w:val="105"/>
          <w:sz w:val="20"/>
          <w:szCs w:val="20"/>
        </w:rPr>
        <w:t>the</w:t>
      </w:r>
      <w:r w:rsidRPr="00244564">
        <w:rPr>
          <w:color w:val="1F1F1F"/>
          <w:spacing w:val="-4"/>
          <w:w w:val="105"/>
          <w:sz w:val="20"/>
          <w:szCs w:val="20"/>
        </w:rPr>
        <w:t xml:space="preserve"> </w:t>
      </w:r>
      <w:r w:rsidRPr="00244564">
        <w:rPr>
          <w:color w:val="1F1F1F"/>
          <w:w w:val="105"/>
          <w:sz w:val="20"/>
          <w:szCs w:val="20"/>
        </w:rPr>
        <w:t>benefits</w:t>
      </w:r>
      <w:r w:rsidRPr="00244564">
        <w:rPr>
          <w:color w:val="1F1F1F"/>
          <w:spacing w:val="-3"/>
          <w:w w:val="105"/>
          <w:sz w:val="20"/>
          <w:szCs w:val="20"/>
        </w:rPr>
        <w:t xml:space="preserve"> </w:t>
      </w:r>
      <w:r w:rsidRPr="00244564">
        <w:rPr>
          <w:color w:val="333333"/>
          <w:w w:val="105"/>
          <w:sz w:val="20"/>
          <w:szCs w:val="20"/>
        </w:rPr>
        <w:t>o</w:t>
      </w:r>
      <w:r w:rsidRPr="00244564">
        <w:rPr>
          <w:color w:val="333333"/>
          <w:spacing w:val="-3"/>
          <w:w w:val="105"/>
          <w:sz w:val="20"/>
          <w:szCs w:val="20"/>
        </w:rPr>
        <w:t>f</w:t>
      </w:r>
      <w:r w:rsidRPr="00244564">
        <w:rPr>
          <w:color w:val="525252"/>
          <w:spacing w:val="-7"/>
          <w:w w:val="105"/>
          <w:sz w:val="20"/>
          <w:szCs w:val="20"/>
        </w:rPr>
        <w:t xml:space="preserve">, </w:t>
      </w:r>
      <w:r w:rsidRPr="00244564">
        <w:rPr>
          <w:color w:val="1F1F1F"/>
          <w:w w:val="105"/>
          <w:sz w:val="20"/>
          <w:szCs w:val="20"/>
        </w:rPr>
        <w:t>or</w:t>
      </w:r>
      <w:r w:rsidRPr="00244564">
        <w:rPr>
          <w:color w:val="1F1F1F"/>
          <w:spacing w:val="-4"/>
          <w:w w:val="105"/>
          <w:sz w:val="20"/>
          <w:szCs w:val="20"/>
        </w:rPr>
        <w:t xml:space="preserve"> </w:t>
      </w:r>
      <w:r w:rsidRPr="00244564">
        <w:rPr>
          <w:color w:val="1F1F1F"/>
          <w:w w:val="105"/>
          <w:sz w:val="20"/>
          <w:szCs w:val="20"/>
        </w:rPr>
        <w:t>be</w:t>
      </w:r>
      <w:r w:rsidRPr="00244564">
        <w:rPr>
          <w:color w:val="1F1F1F"/>
          <w:spacing w:val="-21"/>
          <w:w w:val="105"/>
          <w:sz w:val="20"/>
          <w:szCs w:val="20"/>
        </w:rPr>
        <w:t xml:space="preserve"> </w:t>
      </w:r>
      <w:r w:rsidRPr="00244564">
        <w:rPr>
          <w:color w:val="333333"/>
          <w:w w:val="105"/>
          <w:sz w:val="20"/>
          <w:szCs w:val="20"/>
        </w:rPr>
        <w:t>otherw</w:t>
      </w:r>
      <w:r w:rsidRPr="00244564">
        <w:rPr>
          <w:color w:val="333333"/>
          <w:spacing w:val="4"/>
          <w:w w:val="105"/>
          <w:sz w:val="20"/>
          <w:szCs w:val="20"/>
        </w:rPr>
        <w:t>i</w:t>
      </w:r>
      <w:r w:rsidRPr="00244564">
        <w:rPr>
          <w:color w:val="333333"/>
          <w:w w:val="105"/>
          <w:sz w:val="20"/>
          <w:szCs w:val="20"/>
        </w:rPr>
        <w:t>se</w:t>
      </w:r>
      <w:r w:rsidRPr="00244564">
        <w:rPr>
          <w:color w:val="333333"/>
          <w:spacing w:val="-7"/>
          <w:w w:val="105"/>
          <w:sz w:val="20"/>
          <w:szCs w:val="20"/>
        </w:rPr>
        <w:t xml:space="preserve"> </w:t>
      </w:r>
      <w:r w:rsidRPr="00244564">
        <w:rPr>
          <w:color w:val="333333"/>
          <w:w w:val="105"/>
          <w:sz w:val="20"/>
          <w:szCs w:val="20"/>
        </w:rPr>
        <w:t>subjected</w:t>
      </w:r>
      <w:r w:rsidRPr="00244564">
        <w:rPr>
          <w:color w:val="333333"/>
          <w:spacing w:val="-1"/>
          <w:w w:val="105"/>
          <w:sz w:val="20"/>
          <w:szCs w:val="20"/>
        </w:rPr>
        <w:t xml:space="preserve"> </w:t>
      </w:r>
      <w:r w:rsidRPr="00244564">
        <w:rPr>
          <w:color w:val="1F1F1F"/>
          <w:w w:val="105"/>
          <w:sz w:val="20"/>
          <w:szCs w:val="20"/>
        </w:rPr>
        <w:t>to</w:t>
      </w:r>
      <w:r w:rsidRPr="00244564">
        <w:rPr>
          <w:color w:val="1F1F1F"/>
          <w:spacing w:val="2"/>
          <w:w w:val="105"/>
          <w:sz w:val="20"/>
          <w:szCs w:val="20"/>
        </w:rPr>
        <w:t xml:space="preserve"> </w:t>
      </w:r>
      <w:r w:rsidRPr="00244564">
        <w:rPr>
          <w:color w:val="1F1F1F"/>
          <w:w w:val="105"/>
          <w:sz w:val="20"/>
          <w:szCs w:val="20"/>
        </w:rPr>
        <w:t>d</w:t>
      </w:r>
      <w:r w:rsidRPr="00244564">
        <w:rPr>
          <w:color w:val="1F1F1F"/>
          <w:spacing w:val="-6"/>
          <w:w w:val="105"/>
          <w:sz w:val="20"/>
          <w:szCs w:val="20"/>
        </w:rPr>
        <w:t>i</w:t>
      </w:r>
      <w:r w:rsidRPr="00244564">
        <w:rPr>
          <w:color w:val="1F1F1F"/>
          <w:w w:val="105"/>
          <w:sz w:val="20"/>
          <w:szCs w:val="20"/>
        </w:rPr>
        <w:t>sc</w:t>
      </w:r>
      <w:r w:rsidRPr="00244564">
        <w:rPr>
          <w:color w:val="1F1F1F"/>
          <w:spacing w:val="9"/>
          <w:w w:val="105"/>
          <w:sz w:val="20"/>
          <w:szCs w:val="20"/>
        </w:rPr>
        <w:t>r</w:t>
      </w:r>
      <w:r w:rsidRPr="00244564">
        <w:rPr>
          <w:color w:val="525252"/>
          <w:spacing w:val="-15"/>
          <w:w w:val="105"/>
          <w:sz w:val="20"/>
          <w:szCs w:val="20"/>
        </w:rPr>
        <w:t>i</w:t>
      </w:r>
      <w:r w:rsidRPr="00244564">
        <w:rPr>
          <w:color w:val="333333"/>
          <w:w w:val="105"/>
          <w:sz w:val="20"/>
          <w:szCs w:val="20"/>
        </w:rPr>
        <w:t>mination</w:t>
      </w:r>
      <w:r w:rsidRPr="00244564">
        <w:rPr>
          <w:color w:val="333333"/>
          <w:w w:val="104"/>
          <w:sz w:val="20"/>
          <w:szCs w:val="20"/>
        </w:rPr>
        <w:t xml:space="preserve"> </w:t>
      </w:r>
      <w:r w:rsidRPr="00244564">
        <w:rPr>
          <w:color w:val="333333"/>
          <w:w w:val="105"/>
          <w:sz w:val="20"/>
          <w:szCs w:val="20"/>
        </w:rPr>
        <w:t>with</w:t>
      </w:r>
      <w:r w:rsidRPr="00244564">
        <w:rPr>
          <w:color w:val="333333"/>
          <w:spacing w:val="-13"/>
          <w:w w:val="105"/>
          <w:sz w:val="20"/>
          <w:szCs w:val="20"/>
        </w:rPr>
        <w:t xml:space="preserve"> </w:t>
      </w:r>
      <w:r w:rsidRPr="00244564">
        <w:rPr>
          <w:color w:val="1F1F1F"/>
          <w:w w:val="105"/>
          <w:sz w:val="20"/>
          <w:szCs w:val="20"/>
        </w:rPr>
        <w:t>regard</w:t>
      </w:r>
      <w:r w:rsidRPr="00244564">
        <w:rPr>
          <w:color w:val="1F1F1F"/>
          <w:spacing w:val="-22"/>
          <w:w w:val="105"/>
          <w:sz w:val="20"/>
          <w:szCs w:val="20"/>
        </w:rPr>
        <w:t xml:space="preserve"> </w:t>
      </w:r>
      <w:r w:rsidRPr="00244564">
        <w:rPr>
          <w:color w:val="1F1F1F"/>
          <w:w w:val="105"/>
          <w:sz w:val="20"/>
          <w:szCs w:val="20"/>
        </w:rPr>
        <w:t>to</w:t>
      </w:r>
      <w:r w:rsidRPr="00244564">
        <w:rPr>
          <w:color w:val="1F1F1F"/>
          <w:spacing w:val="-20"/>
          <w:w w:val="105"/>
          <w:sz w:val="20"/>
          <w:szCs w:val="20"/>
        </w:rPr>
        <w:t xml:space="preserve"> </w:t>
      </w:r>
      <w:r w:rsidRPr="00244564">
        <w:rPr>
          <w:color w:val="333333"/>
          <w:w w:val="105"/>
          <w:sz w:val="20"/>
          <w:szCs w:val="20"/>
        </w:rPr>
        <w:t>any</w:t>
      </w:r>
      <w:r w:rsidRPr="00244564">
        <w:rPr>
          <w:color w:val="333333"/>
          <w:spacing w:val="-18"/>
          <w:w w:val="105"/>
          <w:sz w:val="20"/>
          <w:szCs w:val="20"/>
        </w:rPr>
        <w:t xml:space="preserve"> </w:t>
      </w:r>
      <w:r w:rsidRPr="00244564">
        <w:rPr>
          <w:color w:val="1F1F1F"/>
          <w:w w:val="105"/>
          <w:sz w:val="20"/>
          <w:szCs w:val="20"/>
        </w:rPr>
        <w:t>facility</w:t>
      </w:r>
      <w:r w:rsidRPr="00244564">
        <w:rPr>
          <w:color w:val="1F1F1F"/>
          <w:spacing w:val="-10"/>
          <w:w w:val="105"/>
          <w:sz w:val="20"/>
          <w:szCs w:val="20"/>
        </w:rPr>
        <w:t xml:space="preserve"> </w:t>
      </w:r>
      <w:r w:rsidRPr="00244564">
        <w:rPr>
          <w:color w:val="1F1F1F"/>
          <w:w w:val="105"/>
          <w:sz w:val="20"/>
          <w:szCs w:val="20"/>
        </w:rPr>
        <w:t>located</w:t>
      </w:r>
      <w:r w:rsidRPr="00244564">
        <w:rPr>
          <w:color w:val="1F1F1F"/>
          <w:spacing w:val="-18"/>
          <w:w w:val="105"/>
          <w:sz w:val="20"/>
          <w:szCs w:val="20"/>
        </w:rPr>
        <w:t xml:space="preserve"> </w:t>
      </w:r>
      <w:r w:rsidRPr="00244564">
        <w:rPr>
          <w:color w:val="333333"/>
          <w:w w:val="105"/>
          <w:sz w:val="20"/>
          <w:szCs w:val="20"/>
        </w:rPr>
        <w:t>wholly</w:t>
      </w:r>
      <w:r w:rsidRPr="00244564">
        <w:rPr>
          <w:color w:val="333333"/>
          <w:spacing w:val="-13"/>
          <w:w w:val="105"/>
          <w:sz w:val="20"/>
          <w:szCs w:val="20"/>
        </w:rPr>
        <w:t xml:space="preserve"> </w:t>
      </w:r>
      <w:r w:rsidRPr="00244564">
        <w:rPr>
          <w:color w:val="333333"/>
          <w:w w:val="105"/>
          <w:sz w:val="20"/>
          <w:szCs w:val="20"/>
        </w:rPr>
        <w:t>or</w:t>
      </w:r>
      <w:r w:rsidRPr="00244564">
        <w:rPr>
          <w:color w:val="333333"/>
          <w:spacing w:val="-13"/>
          <w:w w:val="105"/>
          <w:sz w:val="20"/>
          <w:szCs w:val="20"/>
        </w:rPr>
        <w:t xml:space="preserve"> </w:t>
      </w:r>
      <w:r w:rsidRPr="00244564">
        <w:rPr>
          <w:color w:val="1F1F1F"/>
          <w:spacing w:val="-8"/>
          <w:w w:val="105"/>
          <w:sz w:val="20"/>
          <w:szCs w:val="20"/>
        </w:rPr>
        <w:t>i</w:t>
      </w:r>
      <w:r w:rsidRPr="00244564">
        <w:rPr>
          <w:color w:val="1F1F1F"/>
          <w:spacing w:val="-11"/>
          <w:w w:val="105"/>
          <w:sz w:val="20"/>
          <w:szCs w:val="20"/>
        </w:rPr>
        <w:t>n</w:t>
      </w:r>
      <w:r w:rsidRPr="00244564">
        <w:rPr>
          <w:color w:val="1F1F1F"/>
          <w:spacing w:val="-28"/>
          <w:w w:val="105"/>
          <w:sz w:val="20"/>
          <w:szCs w:val="20"/>
        </w:rPr>
        <w:t xml:space="preserve"> </w:t>
      </w:r>
      <w:r w:rsidRPr="00244564">
        <w:rPr>
          <w:color w:val="1F1F1F"/>
          <w:w w:val="105"/>
          <w:sz w:val="20"/>
          <w:szCs w:val="20"/>
        </w:rPr>
        <w:t>part</w:t>
      </w:r>
      <w:r w:rsidRPr="00244564">
        <w:rPr>
          <w:color w:val="1F1F1F"/>
          <w:spacing w:val="-23"/>
          <w:w w:val="105"/>
          <w:sz w:val="20"/>
          <w:szCs w:val="20"/>
        </w:rPr>
        <w:t xml:space="preserve"> </w:t>
      </w:r>
      <w:r w:rsidRPr="00244564">
        <w:rPr>
          <w:color w:val="333333"/>
          <w:w w:val="105"/>
          <w:sz w:val="20"/>
          <w:szCs w:val="20"/>
        </w:rPr>
        <w:t>on,</w:t>
      </w:r>
      <w:r w:rsidRPr="00244564">
        <w:rPr>
          <w:color w:val="333333"/>
          <w:spacing w:val="-21"/>
          <w:w w:val="105"/>
          <w:sz w:val="20"/>
          <w:szCs w:val="20"/>
        </w:rPr>
        <w:t xml:space="preserve"> </w:t>
      </w:r>
      <w:r w:rsidRPr="00244564">
        <w:rPr>
          <w:color w:val="333333"/>
          <w:w w:val="105"/>
          <w:sz w:val="20"/>
          <w:szCs w:val="20"/>
        </w:rPr>
        <w:t>over,</w:t>
      </w:r>
      <w:r w:rsidRPr="00244564">
        <w:rPr>
          <w:color w:val="333333"/>
          <w:spacing w:val="-18"/>
          <w:w w:val="105"/>
          <w:sz w:val="20"/>
          <w:szCs w:val="20"/>
        </w:rPr>
        <w:t xml:space="preserve"> </w:t>
      </w:r>
      <w:r w:rsidRPr="00244564">
        <w:rPr>
          <w:color w:val="333333"/>
          <w:w w:val="105"/>
          <w:sz w:val="20"/>
          <w:szCs w:val="20"/>
        </w:rPr>
        <w:t>or</w:t>
      </w:r>
      <w:r w:rsidRPr="00244564">
        <w:rPr>
          <w:color w:val="333333"/>
          <w:spacing w:val="-18"/>
          <w:w w:val="105"/>
          <w:sz w:val="20"/>
          <w:szCs w:val="20"/>
        </w:rPr>
        <w:t xml:space="preserve"> </w:t>
      </w:r>
      <w:r w:rsidRPr="00244564">
        <w:rPr>
          <w:color w:val="1F1F1F"/>
          <w:w w:val="105"/>
          <w:sz w:val="20"/>
          <w:szCs w:val="20"/>
        </w:rPr>
        <w:t>under</w:t>
      </w:r>
      <w:r w:rsidRPr="00244564">
        <w:rPr>
          <w:color w:val="1F1F1F"/>
          <w:spacing w:val="-18"/>
          <w:w w:val="105"/>
          <w:sz w:val="20"/>
          <w:szCs w:val="20"/>
        </w:rPr>
        <w:t xml:space="preserve"> </w:t>
      </w:r>
      <w:r w:rsidRPr="00244564">
        <w:rPr>
          <w:color w:val="333333"/>
          <w:w w:val="105"/>
          <w:sz w:val="20"/>
          <w:szCs w:val="20"/>
        </w:rPr>
        <w:t>such</w:t>
      </w:r>
      <w:r w:rsidRPr="00244564">
        <w:rPr>
          <w:color w:val="333333"/>
          <w:spacing w:val="-11"/>
          <w:w w:val="105"/>
          <w:sz w:val="20"/>
          <w:szCs w:val="20"/>
        </w:rPr>
        <w:t xml:space="preserve"> </w:t>
      </w:r>
      <w:r w:rsidRPr="00244564">
        <w:rPr>
          <w:color w:val="333333"/>
          <w:w w:val="105"/>
          <w:sz w:val="20"/>
          <w:szCs w:val="20"/>
        </w:rPr>
        <w:t>lands</w:t>
      </w:r>
      <w:r w:rsidRPr="00244564">
        <w:rPr>
          <w:color w:val="333333"/>
          <w:spacing w:val="-15"/>
          <w:w w:val="105"/>
          <w:sz w:val="20"/>
          <w:szCs w:val="20"/>
        </w:rPr>
        <w:t xml:space="preserve"> </w:t>
      </w:r>
      <w:r w:rsidRPr="00244564">
        <w:rPr>
          <w:color w:val="1F1F1F"/>
          <w:w w:val="105"/>
          <w:sz w:val="20"/>
          <w:szCs w:val="20"/>
        </w:rPr>
        <w:t>hereby</w:t>
      </w:r>
      <w:r w:rsidRPr="00244564">
        <w:rPr>
          <w:color w:val="1F1F1F"/>
          <w:spacing w:val="-14"/>
          <w:w w:val="105"/>
          <w:sz w:val="20"/>
          <w:szCs w:val="20"/>
        </w:rPr>
        <w:t xml:space="preserve"> </w:t>
      </w:r>
      <w:r w:rsidRPr="00244564">
        <w:rPr>
          <w:color w:val="333333"/>
          <w:w w:val="105"/>
          <w:sz w:val="20"/>
          <w:szCs w:val="20"/>
        </w:rPr>
        <w:t>conveyed</w:t>
      </w:r>
      <w:r w:rsidRPr="00244564">
        <w:rPr>
          <w:color w:val="333333"/>
          <w:spacing w:val="-3"/>
          <w:w w:val="105"/>
          <w:sz w:val="20"/>
          <w:szCs w:val="20"/>
        </w:rPr>
        <w:t xml:space="preserve"> </w:t>
      </w:r>
      <w:r w:rsidRPr="00244564">
        <w:rPr>
          <w:color w:val="525252"/>
          <w:spacing w:val="-6"/>
          <w:w w:val="105"/>
          <w:sz w:val="20"/>
          <w:szCs w:val="20"/>
        </w:rPr>
        <w:t>[,</w:t>
      </w:r>
      <w:r w:rsidRPr="00244564">
        <w:rPr>
          <w:color w:val="333333"/>
          <w:spacing w:val="-5"/>
          <w:w w:val="105"/>
          <w:sz w:val="20"/>
          <w:szCs w:val="20"/>
        </w:rPr>
        <w:t>]</w:t>
      </w:r>
      <w:r w:rsidRPr="00244564">
        <w:rPr>
          <w:color w:val="333333"/>
          <w:spacing w:val="20"/>
          <w:w w:val="126"/>
          <w:sz w:val="20"/>
          <w:szCs w:val="20"/>
        </w:rPr>
        <w:t xml:space="preserve"> </w:t>
      </w:r>
      <w:r w:rsidRPr="00244564">
        <w:rPr>
          <w:color w:val="1F1F1F"/>
          <w:w w:val="105"/>
          <w:sz w:val="20"/>
          <w:szCs w:val="20"/>
        </w:rPr>
        <w:t>[and]*</w:t>
      </w:r>
      <w:r w:rsidRPr="00244564">
        <w:rPr>
          <w:color w:val="1F1F1F"/>
          <w:spacing w:val="-18"/>
          <w:w w:val="105"/>
          <w:sz w:val="20"/>
          <w:szCs w:val="20"/>
        </w:rPr>
        <w:t xml:space="preserve"> </w:t>
      </w:r>
      <w:r w:rsidRPr="00244564">
        <w:rPr>
          <w:color w:val="1F1F1F"/>
          <w:w w:val="105"/>
          <w:sz w:val="20"/>
          <w:szCs w:val="20"/>
        </w:rPr>
        <w:t>(2)</w:t>
      </w:r>
      <w:r w:rsidRPr="00244564">
        <w:rPr>
          <w:color w:val="1F1F1F"/>
          <w:spacing w:val="-28"/>
          <w:w w:val="105"/>
          <w:sz w:val="20"/>
          <w:szCs w:val="20"/>
        </w:rPr>
        <w:t xml:space="preserve"> </w:t>
      </w:r>
      <w:r w:rsidRPr="00244564">
        <w:rPr>
          <w:color w:val="1F1F1F"/>
          <w:w w:val="105"/>
          <w:sz w:val="20"/>
          <w:szCs w:val="20"/>
        </w:rPr>
        <w:t>that</w:t>
      </w:r>
      <w:r w:rsidRPr="00244564">
        <w:rPr>
          <w:color w:val="1F1F1F"/>
          <w:spacing w:val="-11"/>
          <w:w w:val="105"/>
          <w:sz w:val="20"/>
          <w:szCs w:val="20"/>
        </w:rPr>
        <w:t xml:space="preserve"> </w:t>
      </w:r>
      <w:r w:rsidRPr="00244564">
        <w:rPr>
          <w:color w:val="1F1F1F"/>
          <w:w w:val="105"/>
          <w:sz w:val="20"/>
          <w:szCs w:val="20"/>
        </w:rPr>
        <w:t>the</w:t>
      </w:r>
      <w:r w:rsidRPr="00244564">
        <w:rPr>
          <w:color w:val="1F1F1F"/>
          <w:spacing w:val="-21"/>
          <w:w w:val="105"/>
          <w:sz w:val="20"/>
          <w:szCs w:val="20"/>
        </w:rPr>
        <w:t xml:space="preserve"> </w:t>
      </w:r>
      <w:r w:rsidRPr="00244564">
        <w:rPr>
          <w:b/>
          <w:i/>
          <w:color w:val="1F1F1F"/>
          <w:w w:val="105"/>
          <w:sz w:val="20"/>
          <w:szCs w:val="20"/>
        </w:rPr>
        <w:t>Maine</w:t>
      </w:r>
      <w:r w:rsidRPr="00244564">
        <w:rPr>
          <w:b/>
          <w:i/>
          <w:color w:val="1F1F1F"/>
          <w:spacing w:val="-19"/>
          <w:w w:val="105"/>
          <w:sz w:val="20"/>
          <w:szCs w:val="20"/>
        </w:rPr>
        <w:t xml:space="preserve"> </w:t>
      </w:r>
      <w:r w:rsidRPr="00244564">
        <w:rPr>
          <w:b/>
          <w:i/>
          <w:color w:val="1F1F1F"/>
          <w:w w:val="105"/>
          <w:sz w:val="20"/>
          <w:szCs w:val="20"/>
        </w:rPr>
        <w:t>Department</w:t>
      </w:r>
      <w:r w:rsidRPr="00244564">
        <w:rPr>
          <w:b/>
          <w:i/>
          <w:color w:val="1F1F1F"/>
          <w:spacing w:val="-8"/>
          <w:w w:val="105"/>
          <w:sz w:val="20"/>
          <w:szCs w:val="20"/>
        </w:rPr>
        <w:t xml:space="preserve"> </w:t>
      </w:r>
      <w:r w:rsidRPr="00244564">
        <w:rPr>
          <w:b/>
          <w:i/>
          <w:color w:val="1F1F1F"/>
          <w:spacing w:val="-27"/>
          <w:w w:val="105"/>
          <w:sz w:val="20"/>
          <w:szCs w:val="20"/>
        </w:rPr>
        <w:t>o</w:t>
      </w:r>
      <w:r w:rsidRPr="00244564">
        <w:rPr>
          <w:b/>
          <w:i/>
          <w:color w:val="1F1F1F"/>
          <w:w w:val="105"/>
          <w:sz w:val="20"/>
          <w:szCs w:val="20"/>
        </w:rPr>
        <w:t>f</w:t>
      </w:r>
      <w:r w:rsidRPr="00244564">
        <w:rPr>
          <w:b/>
          <w:i/>
          <w:color w:val="1F1F1F"/>
          <w:spacing w:val="-18"/>
          <w:w w:val="105"/>
          <w:sz w:val="20"/>
          <w:szCs w:val="20"/>
        </w:rPr>
        <w:t xml:space="preserve"> </w:t>
      </w:r>
      <w:r w:rsidRPr="00244564">
        <w:rPr>
          <w:b/>
          <w:i/>
          <w:color w:val="1F1F1F"/>
          <w:w w:val="105"/>
          <w:sz w:val="20"/>
          <w:szCs w:val="20"/>
        </w:rPr>
        <w:t>Transportation</w:t>
      </w:r>
      <w:r w:rsidRPr="00244564">
        <w:rPr>
          <w:b/>
          <w:i/>
          <w:color w:val="1F1F1F"/>
          <w:spacing w:val="-9"/>
          <w:w w:val="105"/>
          <w:sz w:val="20"/>
          <w:szCs w:val="20"/>
        </w:rPr>
        <w:t xml:space="preserve"> </w:t>
      </w:r>
      <w:r w:rsidRPr="00244564">
        <w:rPr>
          <w:color w:val="333333"/>
          <w:w w:val="105"/>
          <w:sz w:val="20"/>
          <w:szCs w:val="20"/>
        </w:rPr>
        <w:t>will</w:t>
      </w:r>
      <w:r w:rsidRPr="00244564">
        <w:rPr>
          <w:color w:val="333333"/>
          <w:spacing w:val="-10"/>
          <w:w w:val="105"/>
          <w:sz w:val="20"/>
          <w:szCs w:val="20"/>
        </w:rPr>
        <w:t xml:space="preserve"> </w:t>
      </w:r>
      <w:r w:rsidRPr="00244564">
        <w:rPr>
          <w:color w:val="1F1F1F"/>
          <w:w w:val="105"/>
          <w:sz w:val="20"/>
          <w:szCs w:val="20"/>
        </w:rPr>
        <w:t>use</w:t>
      </w:r>
      <w:r w:rsidRPr="00244564">
        <w:rPr>
          <w:color w:val="1F1F1F"/>
          <w:spacing w:val="-23"/>
          <w:w w:val="105"/>
          <w:sz w:val="20"/>
          <w:szCs w:val="20"/>
        </w:rPr>
        <w:t xml:space="preserve"> </w:t>
      </w:r>
      <w:r w:rsidRPr="00244564">
        <w:rPr>
          <w:color w:val="1F1F1F"/>
          <w:w w:val="105"/>
          <w:sz w:val="20"/>
          <w:szCs w:val="20"/>
        </w:rPr>
        <w:t>the</w:t>
      </w:r>
      <w:r w:rsidRPr="00244564">
        <w:rPr>
          <w:color w:val="1F1F1F"/>
          <w:spacing w:val="-12"/>
          <w:w w:val="105"/>
          <w:sz w:val="20"/>
          <w:szCs w:val="20"/>
        </w:rPr>
        <w:t xml:space="preserve"> </w:t>
      </w:r>
      <w:r w:rsidRPr="00244564">
        <w:rPr>
          <w:color w:val="1F1F1F"/>
          <w:w w:val="105"/>
          <w:sz w:val="20"/>
          <w:szCs w:val="20"/>
        </w:rPr>
        <w:t>lands</w:t>
      </w:r>
      <w:r w:rsidRPr="00244564">
        <w:rPr>
          <w:color w:val="1F1F1F"/>
          <w:spacing w:val="-22"/>
          <w:w w:val="105"/>
          <w:sz w:val="20"/>
          <w:szCs w:val="20"/>
        </w:rPr>
        <w:t xml:space="preserve"> </w:t>
      </w:r>
      <w:r w:rsidRPr="00244564">
        <w:rPr>
          <w:color w:val="333333"/>
          <w:w w:val="105"/>
          <w:sz w:val="20"/>
          <w:szCs w:val="20"/>
        </w:rPr>
        <w:t>and</w:t>
      </w:r>
      <w:r w:rsidRPr="00244564">
        <w:rPr>
          <w:color w:val="333333"/>
          <w:spacing w:val="-18"/>
          <w:w w:val="105"/>
          <w:sz w:val="20"/>
          <w:szCs w:val="20"/>
        </w:rPr>
        <w:t xml:space="preserve"> </w:t>
      </w:r>
      <w:r w:rsidRPr="00244564">
        <w:rPr>
          <w:color w:val="1F1F1F"/>
          <w:w w:val="105"/>
          <w:sz w:val="20"/>
          <w:szCs w:val="20"/>
        </w:rPr>
        <w:t>interests</w:t>
      </w:r>
      <w:r w:rsidRPr="00244564">
        <w:rPr>
          <w:color w:val="1F1F1F"/>
          <w:spacing w:val="-9"/>
          <w:w w:val="105"/>
          <w:sz w:val="20"/>
          <w:szCs w:val="20"/>
        </w:rPr>
        <w:t xml:space="preserve"> </w:t>
      </w:r>
      <w:r w:rsidRPr="00244564">
        <w:rPr>
          <w:color w:val="1F1F1F"/>
          <w:w w:val="105"/>
          <w:sz w:val="20"/>
          <w:szCs w:val="20"/>
        </w:rPr>
        <w:t>in</w:t>
      </w:r>
      <w:r w:rsidRPr="00244564">
        <w:rPr>
          <w:color w:val="1F1F1F"/>
          <w:spacing w:val="-26"/>
          <w:w w:val="105"/>
          <w:sz w:val="20"/>
          <w:szCs w:val="20"/>
        </w:rPr>
        <w:t xml:space="preserve"> </w:t>
      </w:r>
      <w:r w:rsidRPr="00244564">
        <w:rPr>
          <w:color w:val="1F1F1F"/>
          <w:spacing w:val="-19"/>
          <w:w w:val="105"/>
          <w:sz w:val="20"/>
          <w:szCs w:val="20"/>
        </w:rPr>
        <w:t>l</w:t>
      </w:r>
      <w:r w:rsidRPr="00244564">
        <w:rPr>
          <w:color w:val="1F1F1F"/>
          <w:w w:val="105"/>
          <w:sz w:val="20"/>
          <w:szCs w:val="20"/>
        </w:rPr>
        <w:t>ands</w:t>
      </w:r>
      <w:r w:rsidRPr="00244564">
        <w:rPr>
          <w:color w:val="1F1F1F"/>
          <w:spacing w:val="-15"/>
          <w:w w:val="105"/>
          <w:sz w:val="20"/>
          <w:szCs w:val="20"/>
        </w:rPr>
        <w:t xml:space="preserve"> </w:t>
      </w:r>
      <w:r w:rsidRPr="00244564">
        <w:rPr>
          <w:color w:val="1F1F1F"/>
          <w:w w:val="105"/>
          <w:sz w:val="20"/>
          <w:szCs w:val="20"/>
        </w:rPr>
        <w:t>and</w:t>
      </w:r>
      <w:r w:rsidRPr="00244564">
        <w:rPr>
          <w:color w:val="1F1F1F"/>
          <w:w w:val="99"/>
          <w:sz w:val="20"/>
          <w:szCs w:val="20"/>
        </w:rPr>
        <w:t xml:space="preserve"> </w:t>
      </w:r>
      <w:r w:rsidRPr="00244564">
        <w:rPr>
          <w:color w:val="1F1F1F"/>
          <w:w w:val="105"/>
          <w:sz w:val="20"/>
          <w:szCs w:val="20"/>
        </w:rPr>
        <w:t>interests</w:t>
      </w:r>
      <w:r w:rsidRPr="00244564">
        <w:rPr>
          <w:color w:val="1F1F1F"/>
          <w:spacing w:val="-20"/>
          <w:w w:val="105"/>
          <w:sz w:val="20"/>
          <w:szCs w:val="20"/>
        </w:rPr>
        <w:t xml:space="preserve"> </w:t>
      </w:r>
      <w:r w:rsidRPr="00244564">
        <w:rPr>
          <w:color w:val="1F1F1F"/>
          <w:w w:val="105"/>
          <w:sz w:val="20"/>
          <w:szCs w:val="20"/>
        </w:rPr>
        <w:t>in</w:t>
      </w:r>
      <w:r w:rsidRPr="00244564">
        <w:rPr>
          <w:color w:val="1F1F1F"/>
          <w:spacing w:val="-25"/>
          <w:w w:val="105"/>
          <w:sz w:val="20"/>
          <w:szCs w:val="20"/>
        </w:rPr>
        <w:t xml:space="preserve"> </w:t>
      </w:r>
      <w:r w:rsidRPr="00244564">
        <w:rPr>
          <w:color w:val="1F1F1F"/>
          <w:w w:val="105"/>
          <w:sz w:val="20"/>
          <w:szCs w:val="20"/>
        </w:rPr>
        <w:t>lands</w:t>
      </w:r>
      <w:r w:rsidRPr="00244564">
        <w:rPr>
          <w:color w:val="1F1F1F"/>
          <w:spacing w:val="-24"/>
          <w:w w:val="105"/>
          <w:sz w:val="20"/>
          <w:szCs w:val="20"/>
        </w:rPr>
        <w:t xml:space="preserve"> </w:t>
      </w:r>
      <w:r w:rsidRPr="00244564">
        <w:rPr>
          <w:color w:val="333333"/>
          <w:w w:val="105"/>
          <w:sz w:val="20"/>
          <w:szCs w:val="20"/>
        </w:rPr>
        <w:t>so</w:t>
      </w:r>
      <w:r w:rsidRPr="00244564">
        <w:rPr>
          <w:color w:val="333333"/>
          <w:spacing w:val="-18"/>
          <w:w w:val="105"/>
          <w:sz w:val="20"/>
          <w:szCs w:val="20"/>
        </w:rPr>
        <w:t xml:space="preserve"> </w:t>
      </w:r>
      <w:r w:rsidRPr="00244564">
        <w:rPr>
          <w:color w:val="1F1F1F"/>
          <w:w w:val="105"/>
          <w:sz w:val="20"/>
          <w:szCs w:val="20"/>
        </w:rPr>
        <w:t>conveyed,</w:t>
      </w:r>
      <w:r w:rsidRPr="00244564">
        <w:rPr>
          <w:color w:val="1F1F1F"/>
          <w:spacing w:val="-9"/>
          <w:w w:val="105"/>
          <w:sz w:val="20"/>
          <w:szCs w:val="20"/>
        </w:rPr>
        <w:t xml:space="preserve"> </w:t>
      </w:r>
      <w:r w:rsidRPr="00244564">
        <w:rPr>
          <w:color w:val="1F1F1F"/>
          <w:spacing w:val="-8"/>
          <w:w w:val="105"/>
          <w:sz w:val="20"/>
          <w:szCs w:val="20"/>
        </w:rPr>
        <w:t>i</w:t>
      </w:r>
      <w:r w:rsidRPr="00244564">
        <w:rPr>
          <w:color w:val="1F1F1F"/>
          <w:spacing w:val="-11"/>
          <w:w w:val="105"/>
          <w:sz w:val="20"/>
          <w:szCs w:val="20"/>
        </w:rPr>
        <w:t>n</w:t>
      </w:r>
      <w:r w:rsidRPr="00244564">
        <w:rPr>
          <w:color w:val="1F1F1F"/>
          <w:spacing w:val="-31"/>
          <w:w w:val="105"/>
          <w:sz w:val="20"/>
          <w:szCs w:val="20"/>
        </w:rPr>
        <w:t xml:space="preserve"> </w:t>
      </w:r>
      <w:r w:rsidRPr="00244564">
        <w:rPr>
          <w:color w:val="333333"/>
          <w:w w:val="105"/>
          <w:sz w:val="20"/>
          <w:szCs w:val="20"/>
        </w:rPr>
        <w:t>compliance</w:t>
      </w:r>
      <w:r w:rsidRPr="00244564">
        <w:rPr>
          <w:color w:val="333333"/>
          <w:spacing w:val="-20"/>
          <w:w w:val="105"/>
          <w:sz w:val="20"/>
          <w:szCs w:val="20"/>
        </w:rPr>
        <w:t xml:space="preserve"> </w:t>
      </w:r>
      <w:r w:rsidRPr="00244564">
        <w:rPr>
          <w:color w:val="1F1F1F"/>
          <w:w w:val="105"/>
          <w:sz w:val="20"/>
          <w:szCs w:val="20"/>
        </w:rPr>
        <w:t>with</w:t>
      </w:r>
      <w:r w:rsidRPr="00244564">
        <w:rPr>
          <w:color w:val="1F1F1F"/>
          <w:spacing w:val="-17"/>
          <w:w w:val="105"/>
          <w:sz w:val="20"/>
          <w:szCs w:val="20"/>
        </w:rPr>
        <w:t xml:space="preserve"> </w:t>
      </w:r>
      <w:r w:rsidRPr="00244564">
        <w:rPr>
          <w:color w:val="1F1F1F"/>
          <w:w w:val="105"/>
          <w:sz w:val="20"/>
          <w:szCs w:val="20"/>
        </w:rPr>
        <w:t>all</w:t>
      </w:r>
      <w:r w:rsidRPr="00244564">
        <w:rPr>
          <w:color w:val="1F1F1F"/>
          <w:spacing w:val="-19"/>
          <w:w w:val="105"/>
          <w:sz w:val="20"/>
          <w:szCs w:val="20"/>
        </w:rPr>
        <w:t xml:space="preserve"> </w:t>
      </w:r>
      <w:r w:rsidRPr="00244564">
        <w:rPr>
          <w:color w:val="1F1F1F"/>
          <w:w w:val="105"/>
          <w:sz w:val="20"/>
          <w:szCs w:val="20"/>
        </w:rPr>
        <w:t>requirements</w:t>
      </w:r>
      <w:r w:rsidRPr="00244564">
        <w:rPr>
          <w:color w:val="1F1F1F"/>
          <w:spacing w:val="-18"/>
          <w:w w:val="105"/>
          <w:sz w:val="20"/>
          <w:szCs w:val="20"/>
        </w:rPr>
        <w:t xml:space="preserve"> </w:t>
      </w:r>
      <w:r w:rsidRPr="00244564">
        <w:rPr>
          <w:color w:val="1F1F1F"/>
          <w:spacing w:val="-3"/>
          <w:w w:val="105"/>
          <w:sz w:val="20"/>
          <w:szCs w:val="20"/>
        </w:rPr>
        <w:t>i</w:t>
      </w:r>
      <w:r w:rsidRPr="00244564">
        <w:rPr>
          <w:color w:val="1F1F1F"/>
          <w:spacing w:val="-5"/>
          <w:w w:val="105"/>
          <w:sz w:val="20"/>
          <w:szCs w:val="20"/>
        </w:rPr>
        <w:t>mposed</w:t>
      </w:r>
      <w:r w:rsidRPr="00244564">
        <w:rPr>
          <w:color w:val="1F1F1F"/>
          <w:spacing w:val="-23"/>
          <w:w w:val="105"/>
          <w:sz w:val="20"/>
          <w:szCs w:val="20"/>
        </w:rPr>
        <w:t xml:space="preserve"> </w:t>
      </w:r>
      <w:r w:rsidRPr="00244564">
        <w:rPr>
          <w:color w:val="1F1F1F"/>
          <w:w w:val="105"/>
          <w:sz w:val="20"/>
          <w:szCs w:val="20"/>
        </w:rPr>
        <w:t>by</w:t>
      </w:r>
      <w:r w:rsidRPr="00244564">
        <w:rPr>
          <w:color w:val="1F1F1F"/>
          <w:spacing w:val="-28"/>
          <w:w w:val="105"/>
          <w:sz w:val="20"/>
          <w:szCs w:val="20"/>
        </w:rPr>
        <w:t xml:space="preserve"> </w:t>
      </w:r>
      <w:r w:rsidRPr="00244564">
        <w:rPr>
          <w:color w:val="1F1F1F"/>
          <w:w w:val="105"/>
          <w:sz w:val="20"/>
          <w:szCs w:val="20"/>
        </w:rPr>
        <w:t>or</w:t>
      </w:r>
      <w:r w:rsidRPr="00244564">
        <w:rPr>
          <w:color w:val="1F1F1F"/>
          <w:spacing w:val="-22"/>
          <w:w w:val="105"/>
          <w:sz w:val="20"/>
          <w:szCs w:val="20"/>
        </w:rPr>
        <w:t xml:space="preserve"> </w:t>
      </w:r>
      <w:r w:rsidRPr="00244564">
        <w:rPr>
          <w:color w:val="1F1F1F"/>
          <w:w w:val="105"/>
          <w:sz w:val="20"/>
          <w:szCs w:val="20"/>
        </w:rPr>
        <w:t>pursuant</w:t>
      </w:r>
      <w:r w:rsidRPr="00244564">
        <w:rPr>
          <w:color w:val="1F1F1F"/>
          <w:spacing w:val="-20"/>
          <w:w w:val="105"/>
          <w:sz w:val="20"/>
          <w:szCs w:val="20"/>
        </w:rPr>
        <w:t xml:space="preserve"> </w:t>
      </w:r>
      <w:r w:rsidRPr="00244564">
        <w:rPr>
          <w:color w:val="1F1F1F"/>
          <w:w w:val="105"/>
          <w:sz w:val="20"/>
          <w:szCs w:val="20"/>
        </w:rPr>
        <w:t>to</w:t>
      </w:r>
      <w:r w:rsidRPr="00244564">
        <w:rPr>
          <w:color w:val="1F1F1F"/>
          <w:spacing w:val="-28"/>
          <w:w w:val="105"/>
          <w:sz w:val="20"/>
          <w:szCs w:val="20"/>
        </w:rPr>
        <w:t xml:space="preserve"> </w:t>
      </w:r>
      <w:r w:rsidRPr="00244564">
        <w:rPr>
          <w:color w:val="1F1F1F"/>
          <w:spacing w:val="-5"/>
          <w:w w:val="105"/>
          <w:sz w:val="20"/>
          <w:szCs w:val="20"/>
        </w:rPr>
        <w:t>Ti</w:t>
      </w:r>
      <w:r w:rsidRPr="00244564">
        <w:rPr>
          <w:color w:val="1F1F1F"/>
          <w:spacing w:val="-4"/>
          <w:w w:val="105"/>
          <w:sz w:val="20"/>
          <w:szCs w:val="20"/>
        </w:rPr>
        <w:t>tl</w:t>
      </w:r>
      <w:r w:rsidRPr="00244564">
        <w:rPr>
          <w:color w:val="1F1F1F"/>
          <w:spacing w:val="-5"/>
          <w:w w:val="105"/>
          <w:sz w:val="20"/>
          <w:szCs w:val="20"/>
        </w:rPr>
        <w:t>e</w:t>
      </w:r>
      <w:r w:rsidRPr="00244564">
        <w:rPr>
          <w:color w:val="1F1F1F"/>
          <w:spacing w:val="-25"/>
          <w:w w:val="105"/>
          <w:sz w:val="20"/>
          <w:szCs w:val="20"/>
        </w:rPr>
        <w:t xml:space="preserve"> </w:t>
      </w:r>
      <w:r w:rsidRPr="00244564">
        <w:rPr>
          <w:color w:val="333333"/>
          <w:w w:val="105"/>
          <w:sz w:val="20"/>
          <w:szCs w:val="20"/>
        </w:rPr>
        <w:t>49,</w:t>
      </w:r>
      <w:r w:rsidRPr="00244564">
        <w:rPr>
          <w:color w:val="333333"/>
          <w:spacing w:val="21"/>
          <w:w w:val="97"/>
          <w:sz w:val="20"/>
          <w:szCs w:val="20"/>
        </w:rPr>
        <w:t xml:space="preserve"> </w:t>
      </w:r>
      <w:r w:rsidRPr="00244564">
        <w:rPr>
          <w:color w:val="1F1F1F"/>
          <w:sz w:val="20"/>
          <w:szCs w:val="20"/>
        </w:rPr>
        <w:t>Code</w:t>
      </w:r>
      <w:r w:rsidRPr="00244564">
        <w:rPr>
          <w:color w:val="1F1F1F"/>
          <w:spacing w:val="-13"/>
          <w:sz w:val="20"/>
          <w:szCs w:val="20"/>
        </w:rPr>
        <w:t xml:space="preserve"> </w:t>
      </w:r>
      <w:r w:rsidRPr="00244564">
        <w:rPr>
          <w:color w:val="1F1F1F"/>
          <w:sz w:val="20"/>
          <w:szCs w:val="20"/>
        </w:rPr>
        <w:t>of</w:t>
      </w:r>
      <w:r w:rsidRPr="00244564">
        <w:rPr>
          <w:color w:val="1F1F1F"/>
          <w:spacing w:val="2"/>
          <w:sz w:val="20"/>
          <w:szCs w:val="20"/>
        </w:rPr>
        <w:t xml:space="preserve"> </w:t>
      </w:r>
      <w:r w:rsidRPr="00244564">
        <w:rPr>
          <w:color w:val="1F1F1F"/>
          <w:sz w:val="20"/>
          <w:szCs w:val="20"/>
        </w:rPr>
        <w:t>Federal</w:t>
      </w:r>
      <w:r w:rsidRPr="00244564">
        <w:rPr>
          <w:color w:val="1F1F1F"/>
          <w:spacing w:val="-7"/>
          <w:sz w:val="20"/>
          <w:szCs w:val="20"/>
        </w:rPr>
        <w:t xml:space="preserve"> </w:t>
      </w:r>
      <w:r w:rsidRPr="00244564">
        <w:rPr>
          <w:color w:val="1F1F1F"/>
          <w:sz w:val="20"/>
          <w:szCs w:val="20"/>
        </w:rPr>
        <w:t>Regulations,</w:t>
      </w:r>
      <w:r w:rsidRPr="00244564">
        <w:rPr>
          <w:color w:val="1F1F1F"/>
          <w:spacing w:val="17"/>
          <w:sz w:val="20"/>
          <w:szCs w:val="20"/>
        </w:rPr>
        <w:t xml:space="preserve"> </w:t>
      </w:r>
      <w:r w:rsidRPr="00244564">
        <w:rPr>
          <w:color w:val="1F1F1F"/>
          <w:sz w:val="20"/>
          <w:szCs w:val="20"/>
        </w:rPr>
        <w:t>U.S.</w:t>
      </w:r>
      <w:r w:rsidRPr="00244564">
        <w:rPr>
          <w:color w:val="1F1F1F"/>
          <w:spacing w:val="-5"/>
          <w:sz w:val="20"/>
          <w:szCs w:val="20"/>
        </w:rPr>
        <w:t xml:space="preserve"> </w:t>
      </w:r>
      <w:r w:rsidRPr="00244564">
        <w:rPr>
          <w:color w:val="1F1F1F"/>
          <w:sz w:val="20"/>
          <w:szCs w:val="20"/>
        </w:rPr>
        <w:t>Department</w:t>
      </w:r>
      <w:r w:rsidRPr="00244564">
        <w:rPr>
          <w:color w:val="1F1F1F"/>
          <w:spacing w:val="-1"/>
          <w:sz w:val="20"/>
          <w:szCs w:val="20"/>
        </w:rPr>
        <w:t xml:space="preserve"> </w:t>
      </w:r>
      <w:r w:rsidRPr="00244564">
        <w:rPr>
          <w:color w:val="1F1F1F"/>
          <w:sz w:val="20"/>
          <w:szCs w:val="20"/>
        </w:rPr>
        <w:t>of Transportati</w:t>
      </w:r>
      <w:r w:rsidRPr="00244564">
        <w:rPr>
          <w:color w:val="1F1F1F"/>
          <w:spacing w:val="1"/>
          <w:sz w:val="20"/>
          <w:szCs w:val="20"/>
        </w:rPr>
        <w:t>on,</w:t>
      </w:r>
      <w:r w:rsidRPr="00244564">
        <w:rPr>
          <w:color w:val="1F1F1F"/>
          <w:spacing w:val="-13"/>
          <w:sz w:val="20"/>
          <w:szCs w:val="20"/>
        </w:rPr>
        <w:t xml:space="preserve"> </w:t>
      </w:r>
      <w:r w:rsidRPr="00244564">
        <w:rPr>
          <w:color w:val="1F1F1F"/>
          <w:sz w:val="20"/>
          <w:szCs w:val="20"/>
        </w:rPr>
        <w:t>Subtitle</w:t>
      </w:r>
      <w:r w:rsidRPr="00244564">
        <w:rPr>
          <w:color w:val="1F1F1F"/>
          <w:spacing w:val="-2"/>
          <w:sz w:val="20"/>
          <w:szCs w:val="20"/>
        </w:rPr>
        <w:t xml:space="preserve"> </w:t>
      </w:r>
      <w:r w:rsidRPr="00244564">
        <w:rPr>
          <w:color w:val="1F1F1F"/>
          <w:spacing w:val="3"/>
          <w:sz w:val="20"/>
          <w:szCs w:val="20"/>
        </w:rPr>
        <w:t>A</w:t>
      </w:r>
      <w:r w:rsidRPr="00244564">
        <w:rPr>
          <w:color w:val="525252"/>
          <w:spacing w:val="1"/>
          <w:sz w:val="20"/>
          <w:szCs w:val="20"/>
        </w:rPr>
        <w:t xml:space="preserve">, </w:t>
      </w:r>
      <w:r w:rsidRPr="00244564">
        <w:rPr>
          <w:color w:val="1F1F1F"/>
          <w:spacing w:val="3"/>
          <w:sz w:val="20"/>
          <w:szCs w:val="20"/>
        </w:rPr>
        <w:t>Office</w:t>
      </w:r>
      <w:r w:rsidRPr="00244564">
        <w:rPr>
          <w:color w:val="1F1F1F"/>
          <w:spacing w:val="-2"/>
          <w:sz w:val="20"/>
          <w:szCs w:val="20"/>
        </w:rPr>
        <w:t xml:space="preserve"> </w:t>
      </w:r>
      <w:r w:rsidRPr="00244564">
        <w:rPr>
          <w:color w:val="333333"/>
          <w:sz w:val="20"/>
          <w:szCs w:val="20"/>
        </w:rPr>
        <w:t>of</w:t>
      </w:r>
      <w:r w:rsidRPr="00244564">
        <w:rPr>
          <w:color w:val="333333"/>
          <w:spacing w:val="-11"/>
          <w:sz w:val="20"/>
          <w:szCs w:val="20"/>
        </w:rPr>
        <w:t xml:space="preserve"> </w:t>
      </w:r>
      <w:r w:rsidRPr="00244564">
        <w:rPr>
          <w:color w:val="1F1F1F"/>
          <w:sz w:val="20"/>
          <w:szCs w:val="20"/>
        </w:rPr>
        <w:t>the</w:t>
      </w:r>
      <w:r w:rsidRPr="00244564">
        <w:rPr>
          <w:color w:val="1F1F1F"/>
          <w:spacing w:val="-4"/>
          <w:sz w:val="20"/>
          <w:szCs w:val="20"/>
        </w:rPr>
        <w:t xml:space="preserve"> </w:t>
      </w:r>
      <w:r w:rsidRPr="00244564">
        <w:rPr>
          <w:color w:val="1F1F1F"/>
          <w:sz w:val="20"/>
          <w:szCs w:val="20"/>
        </w:rPr>
        <w:t>Secretary,</w:t>
      </w:r>
      <w:r w:rsidRPr="00244564">
        <w:rPr>
          <w:color w:val="1F1F1F"/>
          <w:spacing w:val="15"/>
          <w:sz w:val="20"/>
          <w:szCs w:val="20"/>
        </w:rPr>
        <w:t xml:space="preserve"> </w:t>
      </w:r>
      <w:r w:rsidRPr="00244564">
        <w:rPr>
          <w:color w:val="333333"/>
          <w:sz w:val="20"/>
          <w:szCs w:val="20"/>
        </w:rPr>
        <w:t>Part</w:t>
      </w:r>
      <w:r w:rsidRPr="00244564">
        <w:rPr>
          <w:color w:val="333333"/>
          <w:spacing w:val="21"/>
          <w:w w:val="95"/>
          <w:sz w:val="20"/>
          <w:szCs w:val="20"/>
        </w:rPr>
        <w:t xml:space="preserve"> </w:t>
      </w:r>
      <w:r w:rsidRPr="00244564">
        <w:rPr>
          <w:color w:val="1F1F1F"/>
          <w:w w:val="105"/>
          <w:sz w:val="20"/>
          <w:szCs w:val="20"/>
        </w:rPr>
        <w:t>2</w:t>
      </w:r>
      <w:r w:rsidRPr="00244564">
        <w:rPr>
          <w:color w:val="1F1F1F"/>
          <w:spacing w:val="-35"/>
          <w:w w:val="105"/>
          <w:sz w:val="20"/>
          <w:szCs w:val="20"/>
        </w:rPr>
        <w:t>1</w:t>
      </w:r>
      <w:r w:rsidRPr="00244564">
        <w:rPr>
          <w:color w:val="1F1F1F"/>
          <w:spacing w:val="5"/>
          <w:w w:val="105"/>
          <w:sz w:val="20"/>
          <w:szCs w:val="20"/>
        </w:rPr>
        <w:t>,</w:t>
      </w:r>
      <w:r w:rsidRPr="00244564">
        <w:rPr>
          <w:color w:val="1F1F1F"/>
          <w:w w:val="105"/>
          <w:sz w:val="20"/>
          <w:szCs w:val="20"/>
        </w:rPr>
        <w:t>Non-discrimination</w:t>
      </w:r>
      <w:r w:rsidRPr="00244564">
        <w:rPr>
          <w:color w:val="1F1F1F"/>
          <w:spacing w:val="-27"/>
          <w:w w:val="105"/>
          <w:sz w:val="20"/>
          <w:szCs w:val="20"/>
        </w:rPr>
        <w:t xml:space="preserve"> </w:t>
      </w:r>
      <w:r w:rsidRPr="00244564">
        <w:rPr>
          <w:color w:val="1F1F1F"/>
          <w:w w:val="105"/>
          <w:sz w:val="20"/>
          <w:szCs w:val="20"/>
        </w:rPr>
        <w:t>in</w:t>
      </w:r>
      <w:r w:rsidRPr="00244564">
        <w:rPr>
          <w:color w:val="1F1F1F"/>
          <w:spacing w:val="-38"/>
          <w:w w:val="105"/>
          <w:sz w:val="20"/>
          <w:szCs w:val="20"/>
        </w:rPr>
        <w:t xml:space="preserve"> </w:t>
      </w:r>
      <w:r w:rsidRPr="00244564">
        <w:rPr>
          <w:color w:val="1F1F1F"/>
          <w:w w:val="105"/>
          <w:sz w:val="20"/>
          <w:szCs w:val="20"/>
        </w:rPr>
        <w:t>Federall</w:t>
      </w:r>
      <w:r w:rsidRPr="00244564">
        <w:rPr>
          <w:color w:val="1F1F1F"/>
          <w:spacing w:val="4"/>
          <w:w w:val="105"/>
          <w:sz w:val="20"/>
          <w:szCs w:val="20"/>
        </w:rPr>
        <w:t>y</w:t>
      </w:r>
      <w:r w:rsidRPr="00244564">
        <w:rPr>
          <w:color w:val="525252"/>
          <w:spacing w:val="3"/>
          <w:w w:val="105"/>
          <w:sz w:val="20"/>
          <w:szCs w:val="20"/>
        </w:rPr>
        <w:t>-</w:t>
      </w:r>
      <w:r w:rsidRPr="00244564">
        <w:rPr>
          <w:color w:val="333333"/>
          <w:w w:val="105"/>
          <w:sz w:val="20"/>
          <w:szCs w:val="20"/>
        </w:rPr>
        <w:t>assisted</w:t>
      </w:r>
      <w:r w:rsidRPr="00244564">
        <w:rPr>
          <w:color w:val="333333"/>
          <w:spacing w:val="-32"/>
          <w:w w:val="105"/>
          <w:sz w:val="20"/>
          <w:szCs w:val="20"/>
        </w:rPr>
        <w:t xml:space="preserve"> </w:t>
      </w:r>
      <w:r w:rsidRPr="00244564">
        <w:rPr>
          <w:color w:val="1F1F1F"/>
          <w:w w:val="105"/>
          <w:sz w:val="20"/>
          <w:szCs w:val="20"/>
        </w:rPr>
        <w:t>programs</w:t>
      </w:r>
      <w:r w:rsidRPr="00244564">
        <w:rPr>
          <w:color w:val="1F1F1F"/>
          <w:spacing w:val="-35"/>
          <w:w w:val="105"/>
          <w:sz w:val="20"/>
          <w:szCs w:val="20"/>
        </w:rPr>
        <w:t xml:space="preserve"> </w:t>
      </w:r>
      <w:r w:rsidRPr="00244564">
        <w:rPr>
          <w:color w:val="333333"/>
          <w:w w:val="105"/>
          <w:sz w:val="20"/>
          <w:szCs w:val="20"/>
        </w:rPr>
        <w:t>of</w:t>
      </w:r>
      <w:r w:rsidRPr="00244564">
        <w:rPr>
          <w:color w:val="333333"/>
          <w:spacing w:val="-38"/>
          <w:w w:val="105"/>
          <w:sz w:val="20"/>
          <w:szCs w:val="20"/>
        </w:rPr>
        <w:t xml:space="preserve"> </w:t>
      </w:r>
      <w:r w:rsidRPr="00244564">
        <w:rPr>
          <w:color w:val="1F1F1F"/>
          <w:w w:val="105"/>
          <w:sz w:val="20"/>
          <w:szCs w:val="20"/>
        </w:rPr>
        <w:t>the</w:t>
      </w:r>
      <w:r w:rsidRPr="00244564">
        <w:rPr>
          <w:color w:val="1F1F1F"/>
          <w:spacing w:val="-31"/>
          <w:w w:val="105"/>
          <w:sz w:val="20"/>
          <w:szCs w:val="20"/>
        </w:rPr>
        <w:t xml:space="preserve"> </w:t>
      </w:r>
      <w:r w:rsidRPr="00244564">
        <w:rPr>
          <w:color w:val="1F1F1F"/>
          <w:w w:val="105"/>
          <w:sz w:val="20"/>
          <w:szCs w:val="20"/>
        </w:rPr>
        <w:t>U</w:t>
      </w:r>
      <w:r w:rsidRPr="00244564">
        <w:rPr>
          <w:color w:val="1F1F1F"/>
          <w:spacing w:val="-14"/>
          <w:w w:val="105"/>
          <w:sz w:val="20"/>
          <w:szCs w:val="20"/>
        </w:rPr>
        <w:t>.</w:t>
      </w:r>
      <w:r w:rsidRPr="00244564">
        <w:rPr>
          <w:color w:val="1F1F1F"/>
          <w:w w:val="105"/>
          <w:sz w:val="20"/>
          <w:szCs w:val="20"/>
        </w:rPr>
        <w:t>S.</w:t>
      </w:r>
      <w:r w:rsidRPr="00244564">
        <w:rPr>
          <w:color w:val="1F1F1F"/>
          <w:spacing w:val="-35"/>
          <w:w w:val="105"/>
          <w:sz w:val="20"/>
          <w:szCs w:val="20"/>
        </w:rPr>
        <w:t xml:space="preserve"> </w:t>
      </w:r>
      <w:r w:rsidRPr="00244564">
        <w:rPr>
          <w:color w:val="1F1F1F"/>
          <w:w w:val="105"/>
          <w:sz w:val="20"/>
          <w:szCs w:val="20"/>
        </w:rPr>
        <w:t>Department</w:t>
      </w:r>
      <w:r w:rsidRPr="00244564">
        <w:rPr>
          <w:color w:val="1F1F1F"/>
          <w:spacing w:val="-36"/>
          <w:w w:val="105"/>
          <w:sz w:val="20"/>
          <w:szCs w:val="20"/>
        </w:rPr>
        <w:t xml:space="preserve"> </w:t>
      </w:r>
      <w:r w:rsidRPr="00244564">
        <w:rPr>
          <w:color w:val="333333"/>
          <w:w w:val="105"/>
          <w:sz w:val="20"/>
          <w:szCs w:val="20"/>
        </w:rPr>
        <w:t>of</w:t>
      </w:r>
      <w:r w:rsidRPr="00244564">
        <w:rPr>
          <w:color w:val="333333"/>
          <w:spacing w:val="-40"/>
          <w:w w:val="105"/>
          <w:sz w:val="20"/>
          <w:szCs w:val="20"/>
        </w:rPr>
        <w:t xml:space="preserve"> </w:t>
      </w:r>
      <w:r w:rsidRPr="00244564">
        <w:rPr>
          <w:color w:val="333333"/>
          <w:w w:val="105"/>
          <w:sz w:val="20"/>
          <w:szCs w:val="20"/>
        </w:rPr>
        <w:t>Transportat</w:t>
      </w:r>
      <w:r w:rsidRPr="00244564">
        <w:rPr>
          <w:color w:val="333333"/>
          <w:spacing w:val="15"/>
          <w:w w:val="105"/>
          <w:sz w:val="20"/>
          <w:szCs w:val="20"/>
        </w:rPr>
        <w:t>i</w:t>
      </w:r>
      <w:r w:rsidRPr="00244564">
        <w:rPr>
          <w:color w:val="333333"/>
          <w:w w:val="105"/>
          <w:sz w:val="20"/>
          <w:szCs w:val="20"/>
        </w:rPr>
        <w:t>o</w:t>
      </w:r>
      <w:r w:rsidRPr="00244564">
        <w:rPr>
          <w:color w:val="333333"/>
          <w:spacing w:val="-3"/>
          <w:w w:val="105"/>
          <w:sz w:val="20"/>
          <w:szCs w:val="20"/>
        </w:rPr>
        <w:t>n</w:t>
      </w:r>
      <w:r w:rsidRPr="00244564">
        <w:rPr>
          <w:color w:val="525252"/>
          <w:w w:val="105"/>
          <w:sz w:val="20"/>
          <w:szCs w:val="20"/>
        </w:rPr>
        <w:t>,</w:t>
      </w:r>
      <w:r w:rsidRPr="00244564">
        <w:rPr>
          <w:color w:val="525252"/>
          <w:w w:val="166"/>
          <w:sz w:val="20"/>
          <w:szCs w:val="20"/>
        </w:rPr>
        <w:t xml:space="preserve"> </w:t>
      </w:r>
      <w:r w:rsidRPr="00244564">
        <w:rPr>
          <w:color w:val="1F1F1F"/>
          <w:w w:val="105"/>
          <w:sz w:val="20"/>
          <w:szCs w:val="20"/>
        </w:rPr>
        <w:t>Effectuation</w:t>
      </w:r>
      <w:r w:rsidRPr="00244564">
        <w:rPr>
          <w:color w:val="1F1F1F"/>
          <w:spacing w:val="-31"/>
          <w:w w:val="105"/>
          <w:sz w:val="20"/>
          <w:szCs w:val="20"/>
        </w:rPr>
        <w:t xml:space="preserve"> </w:t>
      </w:r>
      <w:r w:rsidRPr="00244564">
        <w:rPr>
          <w:color w:val="333333"/>
          <w:w w:val="105"/>
          <w:sz w:val="20"/>
          <w:szCs w:val="20"/>
        </w:rPr>
        <w:t>of</w:t>
      </w:r>
      <w:r w:rsidRPr="00244564">
        <w:rPr>
          <w:color w:val="333333"/>
          <w:spacing w:val="-38"/>
          <w:w w:val="105"/>
          <w:sz w:val="20"/>
          <w:szCs w:val="20"/>
        </w:rPr>
        <w:t xml:space="preserve"> </w:t>
      </w:r>
      <w:r w:rsidRPr="00244564">
        <w:rPr>
          <w:color w:val="1F1F1F"/>
          <w:w w:val="105"/>
          <w:sz w:val="20"/>
          <w:szCs w:val="20"/>
        </w:rPr>
        <w:t>Title</w:t>
      </w:r>
      <w:r w:rsidRPr="00244564">
        <w:rPr>
          <w:color w:val="1F1F1F"/>
          <w:spacing w:val="-31"/>
          <w:w w:val="105"/>
          <w:sz w:val="20"/>
          <w:szCs w:val="20"/>
        </w:rPr>
        <w:t xml:space="preserve"> </w:t>
      </w:r>
      <w:r w:rsidRPr="00244564">
        <w:rPr>
          <w:color w:val="333333"/>
          <w:w w:val="105"/>
          <w:sz w:val="20"/>
          <w:szCs w:val="20"/>
        </w:rPr>
        <w:t>VI</w:t>
      </w:r>
      <w:r w:rsidRPr="00244564">
        <w:rPr>
          <w:color w:val="333333"/>
          <w:spacing w:val="-28"/>
          <w:w w:val="105"/>
          <w:sz w:val="20"/>
          <w:szCs w:val="20"/>
        </w:rPr>
        <w:t xml:space="preserve"> </w:t>
      </w:r>
      <w:r w:rsidRPr="00244564">
        <w:rPr>
          <w:color w:val="333333"/>
          <w:w w:val="105"/>
          <w:sz w:val="20"/>
          <w:szCs w:val="20"/>
        </w:rPr>
        <w:t>of</w:t>
      </w:r>
      <w:r w:rsidRPr="00244564">
        <w:rPr>
          <w:color w:val="333333"/>
          <w:spacing w:val="-33"/>
          <w:w w:val="105"/>
          <w:sz w:val="20"/>
          <w:szCs w:val="20"/>
        </w:rPr>
        <w:t xml:space="preserve"> </w:t>
      </w:r>
      <w:r w:rsidRPr="00244564">
        <w:rPr>
          <w:color w:val="1F1F1F"/>
          <w:w w:val="105"/>
          <w:sz w:val="20"/>
          <w:szCs w:val="20"/>
        </w:rPr>
        <w:t>the</w:t>
      </w:r>
      <w:r w:rsidRPr="00244564">
        <w:rPr>
          <w:color w:val="1F1F1F"/>
          <w:spacing w:val="-28"/>
          <w:w w:val="105"/>
          <w:sz w:val="20"/>
          <w:szCs w:val="20"/>
        </w:rPr>
        <w:t xml:space="preserve"> </w:t>
      </w:r>
      <w:r w:rsidRPr="00244564">
        <w:rPr>
          <w:color w:val="1F1F1F"/>
          <w:w w:val="105"/>
          <w:sz w:val="20"/>
          <w:szCs w:val="20"/>
        </w:rPr>
        <w:t>Civil</w:t>
      </w:r>
      <w:r w:rsidRPr="00244564">
        <w:rPr>
          <w:color w:val="1F1F1F"/>
          <w:spacing w:val="-28"/>
          <w:w w:val="105"/>
          <w:sz w:val="20"/>
          <w:szCs w:val="20"/>
        </w:rPr>
        <w:t xml:space="preserve"> </w:t>
      </w:r>
      <w:r w:rsidRPr="00244564">
        <w:rPr>
          <w:color w:val="1F1F1F"/>
          <w:w w:val="105"/>
          <w:sz w:val="20"/>
          <w:szCs w:val="20"/>
        </w:rPr>
        <w:t>R</w:t>
      </w:r>
      <w:r w:rsidRPr="00244564">
        <w:rPr>
          <w:color w:val="1F1F1F"/>
          <w:spacing w:val="-11"/>
          <w:w w:val="105"/>
          <w:sz w:val="20"/>
          <w:szCs w:val="20"/>
        </w:rPr>
        <w:t>i</w:t>
      </w:r>
      <w:r w:rsidRPr="00244564">
        <w:rPr>
          <w:color w:val="1F1F1F"/>
          <w:w w:val="105"/>
          <w:sz w:val="20"/>
          <w:szCs w:val="20"/>
        </w:rPr>
        <w:t>ghts</w:t>
      </w:r>
      <w:r w:rsidRPr="00244564">
        <w:rPr>
          <w:color w:val="1F1F1F"/>
          <w:spacing w:val="-31"/>
          <w:w w:val="105"/>
          <w:sz w:val="20"/>
          <w:szCs w:val="20"/>
        </w:rPr>
        <w:t xml:space="preserve"> </w:t>
      </w:r>
      <w:r w:rsidRPr="00244564">
        <w:rPr>
          <w:color w:val="1F1F1F"/>
          <w:w w:val="105"/>
          <w:sz w:val="20"/>
          <w:szCs w:val="20"/>
        </w:rPr>
        <w:t>Act</w:t>
      </w:r>
      <w:r w:rsidRPr="00244564">
        <w:rPr>
          <w:color w:val="1F1F1F"/>
          <w:spacing w:val="-27"/>
          <w:w w:val="105"/>
          <w:sz w:val="20"/>
          <w:szCs w:val="20"/>
        </w:rPr>
        <w:t xml:space="preserve"> </w:t>
      </w:r>
      <w:r w:rsidRPr="00244564">
        <w:rPr>
          <w:color w:val="1F1F1F"/>
          <w:w w:val="105"/>
          <w:sz w:val="20"/>
          <w:szCs w:val="20"/>
        </w:rPr>
        <w:t>of</w:t>
      </w:r>
      <w:r w:rsidRPr="00244564">
        <w:rPr>
          <w:color w:val="1F1F1F"/>
          <w:spacing w:val="-25"/>
          <w:w w:val="105"/>
          <w:sz w:val="20"/>
          <w:szCs w:val="20"/>
        </w:rPr>
        <w:t xml:space="preserve"> </w:t>
      </w:r>
      <w:r w:rsidRPr="00244564">
        <w:rPr>
          <w:color w:val="1F1F1F"/>
          <w:w w:val="105"/>
          <w:sz w:val="20"/>
          <w:szCs w:val="20"/>
        </w:rPr>
        <w:t>1964,</w:t>
      </w:r>
      <w:r w:rsidRPr="00244564">
        <w:rPr>
          <w:color w:val="1F1F1F"/>
          <w:spacing w:val="-35"/>
          <w:w w:val="105"/>
          <w:sz w:val="20"/>
          <w:szCs w:val="20"/>
        </w:rPr>
        <w:t xml:space="preserve"> </w:t>
      </w:r>
      <w:r w:rsidRPr="00244564">
        <w:rPr>
          <w:color w:val="1F1F1F"/>
          <w:w w:val="105"/>
          <w:sz w:val="20"/>
          <w:szCs w:val="20"/>
        </w:rPr>
        <w:t>and</w:t>
      </w:r>
      <w:r w:rsidRPr="00244564">
        <w:rPr>
          <w:color w:val="1F1F1F"/>
          <w:spacing w:val="-29"/>
          <w:w w:val="105"/>
          <w:sz w:val="20"/>
          <w:szCs w:val="20"/>
        </w:rPr>
        <w:t xml:space="preserve"> </w:t>
      </w:r>
      <w:r w:rsidRPr="00244564">
        <w:rPr>
          <w:color w:val="1F1F1F"/>
          <w:w w:val="105"/>
          <w:sz w:val="20"/>
          <w:szCs w:val="20"/>
        </w:rPr>
        <w:t>as</w:t>
      </w:r>
      <w:r w:rsidRPr="00244564">
        <w:rPr>
          <w:color w:val="1F1F1F"/>
          <w:spacing w:val="-29"/>
          <w:w w:val="105"/>
          <w:sz w:val="20"/>
          <w:szCs w:val="20"/>
        </w:rPr>
        <w:t xml:space="preserve"> </w:t>
      </w:r>
      <w:r w:rsidRPr="00244564">
        <w:rPr>
          <w:color w:val="1F1F1F"/>
          <w:w w:val="105"/>
          <w:sz w:val="20"/>
          <w:szCs w:val="20"/>
        </w:rPr>
        <w:t>sa</w:t>
      </w:r>
      <w:r w:rsidRPr="00244564">
        <w:rPr>
          <w:color w:val="1F1F1F"/>
          <w:spacing w:val="1"/>
          <w:w w:val="105"/>
          <w:sz w:val="20"/>
          <w:szCs w:val="20"/>
        </w:rPr>
        <w:t>i</w:t>
      </w:r>
      <w:r w:rsidRPr="00244564">
        <w:rPr>
          <w:color w:val="1F1F1F"/>
          <w:w w:val="105"/>
          <w:sz w:val="20"/>
          <w:szCs w:val="20"/>
        </w:rPr>
        <w:t>d</w:t>
      </w:r>
      <w:r w:rsidRPr="00244564">
        <w:rPr>
          <w:color w:val="1F1F1F"/>
          <w:spacing w:val="-23"/>
          <w:w w:val="105"/>
          <w:sz w:val="20"/>
          <w:szCs w:val="20"/>
        </w:rPr>
        <w:t xml:space="preserve"> </w:t>
      </w:r>
      <w:r w:rsidRPr="00244564">
        <w:rPr>
          <w:color w:val="1F1F1F"/>
          <w:w w:val="105"/>
          <w:sz w:val="20"/>
          <w:szCs w:val="20"/>
        </w:rPr>
        <w:t>Regulations</w:t>
      </w:r>
      <w:r w:rsidRPr="00244564">
        <w:rPr>
          <w:color w:val="1F1F1F"/>
          <w:spacing w:val="-28"/>
          <w:w w:val="105"/>
          <w:sz w:val="20"/>
          <w:szCs w:val="20"/>
        </w:rPr>
        <w:t xml:space="preserve"> </w:t>
      </w:r>
      <w:r w:rsidRPr="00244564">
        <w:rPr>
          <w:color w:val="333333"/>
          <w:w w:val="105"/>
          <w:sz w:val="20"/>
          <w:szCs w:val="20"/>
        </w:rPr>
        <w:t>and</w:t>
      </w:r>
      <w:r w:rsidRPr="00244564">
        <w:rPr>
          <w:color w:val="333333"/>
          <w:spacing w:val="-29"/>
          <w:w w:val="105"/>
          <w:sz w:val="20"/>
          <w:szCs w:val="20"/>
        </w:rPr>
        <w:t xml:space="preserve"> </w:t>
      </w:r>
      <w:r w:rsidRPr="00244564">
        <w:rPr>
          <w:color w:val="333333"/>
          <w:w w:val="105"/>
          <w:sz w:val="20"/>
          <w:szCs w:val="20"/>
        </w:rPr>
        <w:t>Acts</w:t>
      </w:r>
      <w:r w:rsidRPr="00244564">
        <w:rPr>
          <w:color w:val="333333"/>
          <w:spacing w:val="-24"/>
          <w:w w:val="105"/>
          <w:sz w:val="20"/>
          <w:szCs w:val="20"/>
        </w:rPr>
        <w:t xml:space="preserve"> </w:t>
      </w:r>
      <w:r w:rsidRPr="00244564">
        <w:rPr>
          <w:color w:val="333333"/>
          <w:w w:val="105"/>
          <w:sz w:val="20"/>
          <w:szCs w:val="20"/>
        </w:rPr>
        <w:t>may</w:t>
      </w:r>
      <w:r w:rsidRPr="00244564">
        <w:rPr>
          <w:color w:val="333333"/>
          <w:spacing w:val="-29"/>
          <w:w w:val="105"/>
          <w:sz w:val="20"/>
          <w:szCs w:val="20"/>
        </w:rPr>
        <w:t xml:space="preserve"> </w:t>
      </w:r>
      <w:r w:rsidRPr="00244564">
        <w:rPr>
          <w:color w:val="333333"/>
          <w:w w:val="105"/>
          <w:sz w:val="20"/>
          <w:szCs w:val="20"/>
        </w:rPr>
        <w:t>be</w:t>
      </w:r>
      <w:r w:rsidRPr="00244564">
        <w:rPr>
          <w:color w:val="333333"/>
          <w:spacing w:val="-34"/>
          <w:w w:val="105"/>
          <w:sz w:val="20"/>
          <w:szCs w:val="20"/>
        </w:rPr>
        <w:t xml:space="preserve"> </w:t>
      </w:r>
      <w:r w:rsidRPr="00244564">
        <w:rPr>
          <w:color w:val="333333"/>
          <w:w w:val="105"/>
          <w:sz w:val="20"/>
          <w:szCs w:val="20"/>
        </w:rPr>
        <w:t>amended</w:t>
      </w:r>
      <w:r w:rsidRPr="00244564">
        <w:rPr>
          <w:color w:val="333333"/>
          <w:sz w:val="20"/>
          <w:szCs w:val="20"/>
        </w:rPr>
        <w:t xml:space="preserve"> </w:t>
      </w:r>
      <w:r w:rsidRPr="00244564">
        <w:rPr>
          <w:color w:val="1F1F1F"/>
          <w:w w:val="105"/>
          <w:sz w:val="20"/>
          <w:szCs w:val="20"/>
        </w:rPr>
        <w:t>[,</w:t>
      </w:r>
      <w:r w:rsidRPr="00244564">
        <w:rPr>
          <w:color w:val="1F1F1F"/>
          <w:spacing w:val="-29"/>
          <w:w w:val="105"/>
          <w:sz w:val="20"/>
          <w:szCs w:val="20"/>
        </w:rPr>
        <w:t xml:space="preserve"> </w:t>
      </w:r>
      <w:r w:rsidRPr="00244564">
        <w:rPr>
          <w:color w:val="333333"/>
          <w:w w:val="105"/>
          <w:sz w:val="20"/>
          <w:szCs w:val="20"/>
        </w:rPr>
        <w:t>and</w:t>
      </w:r>
      <w:r w:rsidRPr="00244564">
        <w:rPr>
          <w:color w:val="333333"/>
          <w:spacing w:val="-12"/>
          <w:w w:val="105"/>
          <w:sz w:val="20"/>
          <w:szCs w:val="20"/>
        </w:rPr>
        <w:t xml:space="preserve"> </w:t>
      </w:r>
      <w:r w:rsidRPr="00244564">
        <w:rPr>
          <w:color w:val="1F1F1F"/>
          <w:w w:val="105"/>
          <w:sz w:val="20"/>
          <w:szCs w:val="20"/>
        </w:rPr>
        <w:t>(3)</w:t>
      </w:r>
      <w:r w:rsidRPr="00244564">
        <w:rPr>
          <w:color w:val="1F1F1F"/>
          <w:spacing w:val="-19"/>
          <w:w w:val="105"/>
          <w:sz w:val="20"/>
          <w:szCs w:val="20"/>
        </w:rPr>
        <w:t xml:space="preserve"> </w:t>
      </w:r>
      <w:r w:rsidRPr="00244564">
        <w:rPr>
          <w:color w:val="1F1F1F"/>
          <w:w w:val="105"/>
          <w:sz w:val="20"/>
          <w:szCs w:val="20"/>
        </w:rPr>
        <w:t>that</w:t>
      </w:r>
      <w:r w:rsidRPr="00244564">
        <w:rPr>
          <w:color w:val="1F1F1F"/>
          <w:spacing w:val="-4"/>
          <w:w w:val="105"/>
          <w:sz w:val="20"/>
          <w:szCs w:val="20"/>
        </w:rPr>
        <w:t xml:space="preserve"> </w:t>
      </w:r>
      <w:r w:rsidRPr="00244564">
        <w:rPr>
          <w:color w:val="1F1F1F"/>
          <w:spacing w:val="-21"/>
          <w:w w:val="105"/>
          <w:sz w:val="20"/>
          <w:szCs w:val="20"/>
        </w:rPr>
        <w:t>i</w:t>
      </w:r>
      <w:r w:rsidRPr="00244564">
        <w:rPr>
          <w:color w:val="1F1F1F"/>
          <w:w w:val="105"/>
          <w:sz w:val="20"/>
          <w:szCs w:val="20"/>
        </w:rPr>
        <w:t>n</w:t>
      </w:r>
      <w:r w:rsidRPr="00244564">
        <w:rPr>
          <w:color w:val="1F1F1F"/>
          <w:spacing w:val="-35"/>
          <w:w w:val="105"/>
          <w:sz w:val="20"/>
          <w:szCs w:val="20"/>
        </w:rPr>
        <w:t xml:space="preserve"> </w:t>
      </w:r>
      <w:r w:rsidRPr="00244564">
        <w:rPr>
          <w:color w:val="333333"/>
          <w:w w:val="105"/>
          <w:sz w:val="20"/>
          <w:szCs w:val="20"/>
        </w:rPr>
        <w:t>the</w:t>
      </w:r>
      <w:r w:rsidRPr="00244564">
        <w:rPr>
          <w:color w:val="333333"/>
          <w:spacing w:val="-13"/>
          <w:w w:val="105"/>
          <w:sz w:val="20"/>
          <w:szCs w:val="20"/>
        </w:rPr>
        <w:t xml:space="preserve"> </w:t>
      </w:r>
      <w:r w:rsidRPr="00244564">
        <w:rPr>
          <w:color w:val="333333"/>
          <w:w w:val="105"/>
          <w:sz w:val="20"/>
          <w:szCs w:val="20"/>
        </w:rPr>
        <w:t>event</w:t>
      </w:r>
      <w:r w:rsidRPr="00244564">
        <w:rPr>
          <w:color w:val="333333"/>
          <w:spacing w:val="-5"/>
          <w:w w:val="105"/>
          <w:sz w:val="20"/>
          <w:szCs w:val="20"/>
        </w:rPr>
        <w:t xml:space="preserve"> </w:t>
      </w:r>
      <w:r w:rsidRPr="00244564">
        <w:rPr>
          <w:color w:val="1F1F1F"/>
          <w:w w:val="105"/>
          <w:sz w:val="20"/>
          <w:szCs w:val="20"/>
        </w:rPr>
        <w:t>of</w:t>
      </w:r>
      <w:r w:rsidRPr="00244564">
        <w:rPr>
          <w:color w:val="1F1F1F"/>
          <w:spacing w:val="-9"/>
          <w:w w:val="105"/>
          <w:sz w:val="20"/>
          <w:szCs w:val="20"/>
        </w:rPr>
        <w:t xml:space="preserve"> </w:t>
      </w:r>
      <w:r w:rsidRPr="00244564">
        <w:rPr>
          <w:color w:val="1F1F1F"/>
          <w:w w:val="105"/>
          <w:sz w:val="20"/>
          <w:szCs w:val="20"/>
        </w:rPr>
        <w:t>breach</w:t>
      </w:r>
      <w:r w:rsidRPr="00244564">
        <w:rPr>
          <w:color w:val="1F1F1F"/>
          <w:spacing w:val="-16"/>
          <w:w w:val="105"/>
          <w:sz w:val="20"/>
          <w:szCs w:val="20"/>
        </w:rPr>
        <w:t xml:space="preserve"> </w:t>
      </w:r>
      <w:r w:rsidRPr="00244564">
        <w:rPr>
          <w:color w:val="333333"/>
          <w:w w:val="105"/>
          <w:sz w:val="20"/>
          <w:szCs w:val="20"/>
        </w:rPr>
        <w:t>of</w:t>
      </w:r>
      <w:r w:rsidRPr="00244564">
        <w:rPr>
          <w:color w:val="333333"/>
          <w:spacing w:val="-13"/>
          <w:w w:val="105"/>
          <w:sz w:val="20"/>
          <w:szCs w:val="20"/>
        </w:rPr>
        <w:t xml:space="preserve"> </w:t>
      </w:r>
      <w:r w:rsidRPr="00244564">
        <w:rPr>
          <w:color w:val="333333"/>
          <w:w w:val="105"/>
          <w:sz w:val="20"/>
          <w:szCs w:val="20"/>
        </w:rPr>
        <w:t>any</w:t>
      </w:r>
      <w:r w:rsidRPr="00244564">
        <w:rPr>
          <w:color w:val="333333"/>
          <w:spacing w:val="-13"/>
          <w:w w:val="105"/>
          <w:sz w:val="20"/>
          <w:szCs w:val="20"/>
        </w:rPr>
        <w:t xml:space="preserve"> </w:t>
      </w:r>
      <w:r w:rsidRPr="00244564">
        <w:rPr>
          <w:color w:val="1F1F1F"/>
          <w:w w:val="105"/>
          <w:sz w:val="20"/>
          <w:szCs w:val="20"/>
        </w:rPr>
        <w:t>of</w:t>
      </w:r>
      <w:r w:rsidRPr="00244564">
        <w:rPr>
          <w:color w:val="1F1F1F"/>
          <w:spacing w:val="-19"/>
          <w:w w:val="105"/>
          <w:sz w:val="20"/>
          <w:szCs w:val="20"/>
        </w:rPr>
        <w:t xml:space="preserve"> </w:t>
      </w:r>
      <w:r w:rsidRPr="00244564">
        <w:rPr>
          <w:color w:val="1F1F1F"/>
          <w:w w:val="105"/>
          <w:sz w:val="20"/>
          <w:szCs w:val="20"/>
        </w:rPr>
        <w:t>the</w:t>
      </w:r>
      <w:r w:rsidRPr="00244564">
        <w:rPr>
          <w:color w:val="1F1F1F"/>
          <w:spacing w:val="-13"/>
          <w:w w:val="105"/>
          <w:sz w:val="20"/>
          <w:szCs w:val="20"/>
        </w:rPr>
        <w:t xml:space="preserve"> </w:t>
      </w:r>
      <w:r w:rsidRPr="00244564">
        <w:rPr>
          <w:color w:val="333333"/>
          <w:w w:val="105"/>
          <w:sz w:val="20"/>
          <w:szCs w:val="20"/>
        </w:rPr>
        <w:t>above-ment</w:t>
      </w:r>
      <w:r w:rsidRPr="00244564">
        <w:rPr>
          <w:color w:val="333333"/>
          <w:spacing w:val="13"/>
          <w:w w:val="105"/>
          <w:sz w:val="20"/>
          <w:szCs w:val="20"/>
        </w:rPr>
        <w:t>i</w:t>
      </w:r>
      <w:r w:rsidRPr="00244564">
        <w:rPr>
          <w:color w:val="333333"/>
          <w:w w:val="105"/>
          <w:sz w:val="20"/>
          <w:szCs w:val="20"/>
        </w:rPr>
        <w:t>oned</w:t>
      </w:r>
      <w:r w:rsidRPr="00244564">
        <w:rPr>
          <w:color w:val="333333"/>
          <w:spacing w:val="-12"/>
          <w:w w:val="105"/>
          <w:sz w:val="20"/>
          <w:szCs w:val="20"/>
        </w:rPr>
        <w:t xml:space="preserve"> </w:t>
      </w:r>
      <w:r w:rsidRPr="00244564">
        <w:rPr>
          <w:color w:val="333333"/>
          <w:w w:val="105"/>
          <w:sz w:val="20"/>
          <w:szCs w:val="20"/>
        </w:rPr>
        <w:t>non-d</w:t>
      </w:r>
      <w:r w:rsidRPr="00244564">
        <w:rPr>
          <w:color w:val="333333"/>
          <w:spacing w:val="-7"/>
          <w:w w:val="105"/>
          <w:sz w:val="20"/>
          <w:szCs w:val="20"/>
        </w:rPr>
        <w:t>i</w:t>
      </w:r>
      <w:r w:rsidRPr="00244564">
        <w:rPr>
          <w:color w:val="333333"/>
          <w:w w:val="105"/>
          <w:sz w:val="20"/>
          <w:szCs w:val="20"/>
        </w:rPr>
        <w:t>scrim</w:t>
      </w:r>
      <w:r w:rsidRPr="00244564">
        <w:rPr>
          <w:color w:val="333333"/>
          <w:spacing w:val="2"/>
          <w:w w:val="105"/>
          <w:sz w:val="20"/>
          <w:szCs w:val="20"/>
        </w:rPr>
        <w:t>i</w:t>
      </w:r>
      <w:r w:rsidRPr="00244564">
        <w:rPr>
          <w:color w:val="333333"/>
          <w:w w:val="105"/>
          <w:sz w:val="20"/>
          <w:szCs w:val="20"/>
        </w:rPr>
        <w:t>nat</w:t>
      </w:r>
      <w:r w:rsidRPr="00244564">
        <w:rPr>
          <w:color w:val="333333"/>
          <w:spacing w:val="-11"/>
          <w:w w:val="105"/>
          <w:sz w:val="20"/>
          <w:szCs w:val="20"/>
        </w:rPr>
        <w:t>i</w:t>
      </w:r>
      <w:r w:rsidRPr="00244564">
        <w:rPr>
          <w:color w:val="333333"/>
          <w:w w:val="105"/>
          <w:sz w:val="20"/>
          <w:szCs w:val="20"/>
        </w:rPr>
        <w:t>on</w:t>
      </w:r>
      <w:r w:rsidRPr="00244564">
        <w:rPr>
          <w:color w:val="333333"/>
          <w:spacing w:val="-13"/>
          <w:w w:val="105"/>
          <w:sz w:val="20"/>
          <w:szCs w:val="20"/>
        </w:rPr>
        <w:t xml:space="preserve"> </w:t>
      </w:r>
      <w:r w:rsidRPr="00244564">
        <w:rPr>
          <w:color w:val="333333"/>
          <w:w w:val="105"/>
          <w:sz w:val="20"/>
          <w:szCs w:val="20"/>
        </w:rPr>
        <w:t>condition</w:t>
      </w:r>
      <w:r w:rsidRPr="00244564">
        <w:rPr>
          <w:color w:val="333333"/>
          <w:spacing w:val="-3"/>
          <w:w w:val="105"/>
          <w:sz w:val="20"/>
          <w:szCs w:val="20"/>
        </w:rPr>
        <w:t>s</w:t>
      </w:r>
      <w:r w:rsidRPr="00244564">
        <w:rPr>
          <w:color w:val="525252"/>
          <w:spacing w:val="-3"/>
          <w:w w:val="105"/>
          <w:sz w:val="20"/>
          <w:szCs w:val="20"/>
        </w:rPr>
        <w:t xml:space="preserve">, </w:t>
      </w:r>
      <w:r w:rsidRPr="00244564">
        <w:rPr>
          <w:color w:val="333333"/>
          <w:w w:val="105"/>
          <w:sz w:val="20"/>
          <w:szCs w:val="20"/>
        </w:rPr>
        <w:t xml:space="preserve">the </w:t>
      </w:r>
      <w:r w:rsidRPr="00244564">
        <w:rPr>
          <w:color w:val="1F1F1F"/>
          <w:w w:val="105"/>
          <w:sz w:val="20"/>
          <w:szCs w:val="20"/>
        </w:rPr>
        <w:t>Department</w:t>
      </w:r>
      <w:r w:rsidRPr="00244564">
        <w:rPr>
          <w:color w:val="1F1F1F"/>
          <w:spacing w:val="-20"/>
          <w:w w:val="105"/>
          <w:sz w:val="20"/>
          <w:szCs w:val="20"/>
        </w:rPr>
        <w:t xml:space="preserve"> </w:t>
      </w:r>
      <w:r w:rsidRPr="00244564">
        <w:rPr>
          <w:color w:val="333333"/>
          <w:w w:val="105"/>
          <w:sz w:val="20"/>
          <w:szCs w:val="20"/>
        </w:rPr>
        <w:t>will</w:t>
      </w:r>
      <w:r w:rsidRPr="00244564">
        <w:rPr>
          <w:color w:val="333333"/>
          <w:spacing w:val="-15"/>
          <w:w w:val="105"/>
          <w:sz w:val="20"/>
          <w:szCs w:val="20"/>
        </w:rPr>
        <w:t xml:space="preserve"> </w:t>
      </w:r>
      <w:r w:rsidRPr="00244564">
        <w:rPr>
          <w:color w:val="1F1F1F"/>
          <w:w w:val="105"/>
          <w:sz w:val="20"/>
          <w:szCs w:val="20"/>
        </w:rPr>
        <w:t>have</w:t>
      </w:r>
      <w:r w:rsidRPr="00244564">
        <w:rPr>
          <w:color w:val="1F1F1F"/>
          <w:spacing w:val="-16"/>
          <w:w w:val="105"/>
          <w:sz w:val="20"/>
          <w:szCs w:val="20"/>
        </w:rPr>
        <w:t xml:space="preserve"> </w:t>
      </w:r>
      <w:r w:rsidRPr="00244564">
        <w:rPr>
          <w:color w:val="1F1F1F"/>
          <w:w w:val="105"/>
          <w:sz w:val="20"/>
          <w:szCs w:val="20"/>
        </w:rPr>
        <w:t>a</w:t>
      </w:r>
      <w:r w:rsidRPr="00244564">
        <w:rPr>
          <w:color w:val="1F1F1F"/>
          <w:spacing w:val="-16"/>
          <w:w w:val="105"/>
          <w:sz w:val="20"/>
          <w:szCs w:val="20"/>
        </w:rPr>
        <w:t xml:space="preserve"> </w:t>
      </w:r>
      <w:r w:rsidRPr="00244564">
        <w:rPr>
          <w:color w:val="1F1F1F"/>
          <w:w w:val="105"/>
          <w:sz w:val="20"/>
          <w:szCs w:val="20"/>
        </w:rPr>
        <w:t>r</w:t>
      </w:r>
      <w:r w:rsidRPr="00244564">
        <w:rPr>
          <w:color w:val="1F1F1F"/>
          <w:spacing w:val="-15"/>
          <w:w w:val="105"/>
          <w:sz w:val="20"/>
          <w:szCs w:val="20"/>
        </w:rPr>
        <w:t>i</w:t>
      </w:r>
      <w:r w:rsidRPr="00244564">
        <w:rPr>
          <w:color w:val="1F1F1F"/>
          <w:w w:val="105"/>
          <w:sz w:val="20"/>
          <w:szCs w:val="20"/>
        </w:rPr>
        <w:t>ght</w:t>
      </w:r>
      <w:r w:rsidRPr="00244564">
        <w:rPr>
          <w:color w:val="1F1F1F"/>
          <w:spacing w:val="-20"/>
          <w:w w:val="105"/>
          <w:sz w:val="20"/>
          <w:szCs w:val="20"/>
        </w:rPr>
        <w:t xml:space="preserve"> </w:t>
      </w:r>
      <w:r w:rsidRPr="00244564">
        <w:rPr>
          <w:color w:val="1F1F1F"/>
          <w:w w:val="105"/>
          <w:sz w:val="20"/>
          <w:szCs w:val="20"/>
        </w:rPr>
        <w:t>to</w:t>
      </w:r>
      <w:r w:rsidRPr="00244564">
        <w:rPr>
          <w:color w:val="1F1F1F"/>
          <w:spacing w:val="-20"/>
          <w:w w:val="105"/>
          <w:sz w:val="20"/>
          <w:szCs w:val="20"/>
        </w:rPr>
        <w:t xml:space="preserve"> </w:t>
      </w:r>
      <w:r w:rsidRPr="00244564">
        <w:rPr>
          <w:color w:val="1F1F1F"/>
          <w:w w:val="105"/>
          <w:sz w:val="20"/>
          <w:szCs w:val="20"/>
        </w:rPr>
        <w:t>enter</w:t>
      </w:r>
      <w:r w:rsidRPr="00244564">
        <w:rPr>
          <w:color w:val="1F1F1F"/>
          <w:spacing w:val="-16"/>
          <w:w w:val="105"/>
          <w:sz w:val="20"/>
          <w:szCs w:val="20"/>
        </w:rPr>
        <w:t xml:space="preserve"> </w:t>
      </w:r>
      <w:r w:rsidRPr="00244564">
        <w:rPr>
          <w:color w:val="1F1F1F"/>
          <w:w w:val="105"/>
          <w:sz w:val="20"/>
          <w:szCs w:val="20"/>
        </w:rPr>
        <w:t>or</w:t>
      </w:r>
      <w:r w:rsidRPr="00244564">
        <w:rPr>
          <w:color w:val="1F1F1F"/>
          <w:spacing w:val="-13"/>
          <w:w w:val="105"/>
          <w:sz w:val="20"/>
          <w:szCs w:val="20"/>
        </w:rPr>
        <w:t xml:space="preserve"> </w:t>
      </w:r>
      <w:r w:rsidRPr="00244564">
        <w:rPr>
          <w:color w:val="1F1F1F"/>
          <w:w w:val="105"/>
          <w:sz w:val="20"/>
          <w:szCs w:val="20"/>
        </w:rPr>
        <w:t>re-enter</w:t>
      </w:r>
      <w:r w:rsidRPr="00244564">
        <w:rPr>
          <w:color w:val="1F1F1F"/>
          <w:spacing w:val="-27"/>
          <w:w w:val="105"/>
          <w:sz w:val="20"/>
          <w:szCs w:val="20"/>
        </w:rPr>
        <w:t xml:space="preserve"> </w:t>
      </w:r>
      <w:r w:rsidRPr="00244564">
        <w:rPr>
          <w:color w:val="333333"/>
          <w:w w:val="105"/>
          <w:sz w:val="20"/>
          <w:szCs w:val="20"/>
        </w:rPr>
        <w:t>said</w:t>
      </w:r>
      <w:r w:rsidRPr="00244564">
        <w:rPr>
          <w:color w:val="333333"/>
          <w:spacing w:val="-17"/>
          <w:w w:val="105"/>
          <w:sz w:val="20"/>
          <w:szCs w:val="20"/>
        </w:rPr>
        <w:t xml:space="preserve"> </w:t>
      </w:r>
      <w:r w:rsidRPr="00244564">
        <w:rPr>
          <w:color w:val="1F1F1F"/>
          <w:spacing w:val="-19"/>
          <w:w w:val="105"/>
          <w:sz w:val="20"/>
          <w:szCs w:val="20"/>
        </w:rPr>
        <w:t>l</w:t>
      </w:r>
      <w:r w:rsidRPr="00244564">
        <w:rPr>
          <w:color w:val="1F1F1F"/>
          <w:w w:val="105"/>
          <w:sz w:val="20"/>
          <w:szCs w:val="20"/>
        </w:rPr>
        <w:t>ands</w:t>
      </w:r>
      <w:r w:rsidRPr="00244564">
        <w:rPr>
          <w:color w:val="1F1F1F"/>
          <w:spacing w:val="-22"/>
          <w:w w:val="105"/>
          <w:sz w:val="20"/>
          <w:szCs w:val="20"/>
        </w:rPr>
        <w:t xml:space="preserve"> </w:t>
      </w:r>
      <w:r w:rsidRPr="00244564">
        <w:rPr>
          <w:color w:val="1F1F1F"/>
          <w:w w:val="105"/>
          <w:sz w:val="20"/>
          <w:szCs w:val="20"/>
        </w:rPr>
        <w:t>and</w:t>
      </w:r>
      <w:r w:rsidRPr="00244564">
        <w:rPr>
          <w:color w:val="1F1F1F"/>
          <w:spacing w:val="-24"/>
          <w:w w:val="105"/>
          <w:sz w:val="20"/>
          <w:szCs w:val="20"/>
        </w:rPr>
        <w:t xml:space="preserve"> </w:t>
      </w:r>
      <w:r w:rsidRPr="00244564">
        <w:rPr>
          <w:color w:val="1F1F1F"/>
          <w:w w:val="105"/>
          <w:sz w:val="20"/>
          <w:szCs w:val="20"/>
        </w:rPr>
        <w:t>fac</w:t>
      </w:r>
      <w:r w:rsidRPr="00244564">
        <w:rPr>
          <w:color w:val="1F1F1F"/>
          <w:spacing w:val="5"/>
          <w:w w:val="105"/>
          <w:sz w:val="20"/>
          <w:szCs w:val="20"/>
        </w:rPr>
        <w:t>i</w:t>
      </w:r>
      <w:r w:rsidRPr="00244564">
        <w:rPr>
          <w:color w:val="1F1F1F"/>
          <w:w w:val="105"/>
          <w:sz w:val="20"/>
          <w:szCs w:val="20"/>
        </w:rPr>
        <w:t>lities</w:t>
      </w:r>
      <w:r w:rsidRPr="00244564">
        <w:rPr>
          <w:color w:val="1F1F1F"/>
          <w:spacing w:val="-23"/>
          <w:w w:val="105"/>
          <w:sz w:val="20"/>
          <w:szCs w:val="20"/>
        </w:rPr>
        <w:t xml:space="preserve"> </w:t>
      </w:r>
      <w:r w:rsidRPr="00244564">
        <w:rPr>
          <w:color w:val="333333"/>
          <w:w w:val="105"/>
          <w:sz w:val="20"/>
          <w:szCs w:val="20"/>
        </w:rPr>
        <w:t>on</w:t>
      </w:r>
      <w:r w:rsidRPr="00244564">
        <w:rPr>
          <w:color w:val="333333"/>
          <w:spacing w:val="-25"/>
          <w:w w:val="105"/>
          <w:sz w:val="20"/>
          <w:szCs w:val="20"/>
        </w:rPr>
        <w:t xml:space="preserve"> </w:t>
      </w:r>
      <w:r w:rsidRPr="00244564">
        <w:rPr>
          <w:color w:val="333333"/>
          <w:w w:val="105"/>
          <w:sz w:val="20"/>
          <w:szCs w:val="20"/>
        </w:rPr>
        <w:t>said</w:t>
      </w:r>
      <w:r w:rsidRPr="00244564">
        <w:rPr>
          <w:color w:val="333333"/>
          <w:spacing w:val="-23"/>
          <w:w w:val="105"/>
          <w:sz w:val="20"/>
          <w:szCs w:val="20"/>
        </w:rPr>
        <w:t xml:space="preserve"> </w:t>
      </w:r>
      <w:r w:rsidRPr="00244564">
        <w:rPr>
          <w:color w:val="1F1F1F"/>
          <w:spacing w:val="-19"/>
          <w:w w:val="105"/>
          <w:sz w:val="20"/>
          <w:szCs w:val="20"/>
        </w:rPr>
        <w:t>l</w:t>
      </w:r>
      <w:r w:rsidRPr="00244564">
        <w:rPr>
          <w:color w:val="1F1F1F"/>
          <w:w w:val="105"/>
          <w:sz w:val="20"/>
          <w:szCs w:val="20"/>
        </w:rPr>
        <w:t>and,</w:t>
      </w:r>
      <w:r w:rsidRPr="00244564">
        <w:rPr>
          <w:color w:val="1F1F1F"/>
          <w:spacing w:val="-20"/>
          <w:w w:val="105"/>
          <w:sz w:val="20"/>
          <w:szCs w:val="20"/>
        </w:rPr>
        <w:t xml:space="preserve"> </w:t>
      </w:r>
      <w:r w:rsidRPr="00244564">
        <w:rPr>
          <w:color w:val="333333"/>
          <w:w w:val="105"/>
          <w:sz w:val="20"/>
          <w:szCs w:val="20"/>
        </w:rPr>
        <w:t>and</w:t>
      </w:r>
      <w:r w:rsidRPr="00244564">
        <w:rPr>
          <w:color w:val="333333"/>
          <w:spacing w:val="-29"/>
          <w:w w:val="105"/>
          <w:sz w:val="20"/>
          <w:szCs w:val="20"/>
        </w:rPr>
        <w:t xml:space="preserve"> </w:t>
      </w:r>
      <w:r w:rsidRPr="00244564">
        <w:rPr>
          <w:color w:val="333333"/>
          <w:w w:val="105"/>
          <w:sz w:val="20"/>
          <w:szCs w:val="20"/>
        </w:rPr>
        <w:t>that</w:t>
      </w:r>
      <w:r w:rsidRPr="00244564">
        <w:rPr>
          <w:color w:val="333333"/>
          <w:spacing w:val="-12"/>
          <w:w w:val="105"/>
          <w:sz w:val="20"/>
          <w:szCs w:val="20"/>
        </w:rPr>
        <w:t xml:space="preserve"> </w:t>
      </w:r>
      <w:r w:rsidRPr="00244564">
        <w:rPr>
          <w:color w:val="333333"/>
          <w:w w:val="105"/>
          <w:sz w:val="20"/>
          <w:szCs w:val="20"/>
        </w:rPr>
        <w:t>above</w:t>
      </w:r>
      <w:r w:rsidRPr="00244564">
        <w:rPr>
          <w:color w:val="333333"/>
          <w:w w:val="95"/>
          <w:sz w:val="20"/>
          <w:szCs w:val="20"/>
        </w:rPr>
        <w:t xml:space="preserve"> </w:t>
      </w:r>
      <w:r w:rsidRPr="00244564">
        <w:rPr>
          <w:color w:val="1F1F1F"/>
          <w:w w:val="105"/>
          <w:sz w:val="20"/>
          <w:szCs w:val="20"/>
        </w:rPr>
        <w:t>descr</w:t>
      </w:r>
      <w:r w:rsidRPr="00244564">
        <w:rPr>
          <w:color w:val="1F1F1F"/>
          <w:spacing w:val="15"/>
          <w:w w:val="105"/>
          <w:sz w:val="20"/>
          <w:szCs w:val="20"/>
        </w:rPr>
        <w:t>i</w:t>
      </w:r>
      <w:r w:rsidRPr="00244564">
        <w:rPr>
          <w:color w:val="1F1F1F"/>
          <w:w w:val="105"/>
          <w:sz w:val="20"/>
          <w:szCs w:val="20"/>
        </w:rPr>
        <w:t>bed</w:t>
      </w:r>
      <w:r w:rsidRPr="00244564">
        <w:rPr>
          <w:color w:val="1F1F1F"/>
          <w:spacing w:val="-18"/>
          <w:w w:val="105"/>
          <w:sz w:val="20"/>
          <w:szCs w:val="20"/>
        </w:rPr>
        <w:t xml:space="preserve"> </w:t>
      </w:r>
      <w:r w:rsidRPr="00244564">
        <w:rPr>
          <w:color w:val="1F1F1F"/>
          <w:spacing w:val="-19"/>
          <w:w w:val="105"/>
          <w:sz w:val="20"/>
          <w:szCs w:val="20"/>
        </w:rPr>
        <w:t>l</w:t>
      </w:r>
      <w:r w:rsidRPr="00244564">
        <w:rPr>
          <w:color w:val="1F1F1F"/>
          <w:w w:val="105"/>
          <w:sz w:val="20"/>
          <w:szCs w:val="20"/>
        </w:rPr>
        <w:t>and</w:t>
      </w:r>
      <w:r w:rsidRPr="00244564">
        <w:rPr>
          <w:color w:val="1F1F1F"/>
          <w:spacing w:val="-18"/>
          <w:w w:val="105"/>
          <w:sz w:val="20"/>
          <w:szCs w:val="20"/>
        </w:rPr>
        <w:t xml:space="preserve"> </w:t>
      </w:r>
      <w:r w:rsidRPr="00244564">
        <w:rPr>
          <w:color w:val="1F1F1F"/>
          <w:w w:val="105"/>
          <w:sz w:val="20"/>
          <w:szCs w:val="20"/>
        </w:rPr>
        <w:t>and</w:t>
      </w:r>
      <w:r w:rsidRPr="00244564">
        <w:rPr>
          <w:color w:val="1F1F1F"/>
          <w:spacing w:val="-23"/>
          <w:w w:val="105"/>
          <w:sz w:val="20"/>
          <w:szCs w:val="20"/>
        </w:rPr>
        <w:t xml:space="preserve"> </w:t>
      </w:r>
      <w:r w:rsidRPr="00244564">
        <w:rPr>
          <w:color w:val="1F1F1F"/>
          <w:w w:val="105"/>
          <w:sz w:val="20"/>
          <w:szCs w:val="20"/>
        </w:rPr>
        <w:t>facilit</w:t>
      </w:r>
      <w:r w:rsidRPr="00244564">
        <w:rPr>
          <w:color w:val="1F1F1F"/>
          <w:spacing w:val="8"/>
          <w:w w:val="105"/>
          <w:sz w:val="20"/>
          <w:szCs w:val="20"/>
        </w:rPr>
        <w:t>i</w:t>
      </w:r>
      <w:r w:rsidRPr="00244564">
        <w:rPr>
          <w:color w:val="1F1F1F"/>
          <w:w w:val="105"/>
          <w:sz w:val="20"/>
          <w:szCs w:val="20"/>
        </w:rPr>
        <w:t>es</w:t>
      </w:r>
      <w:r w:rsidRPr="00244564">
        <w:rPr>
          <w:color w:val="1F1F1F"/>
          <w:spacing w:val="-19"/>
          <w:w w:val="105"/>
          <w:sz w:val="20"/>
          <w:szCs w:val="20"/>
        </w:rPr>
        <w:t xml:space="preserve"> </w:t>
      </w:r>
      <w:r w:rsidRPr="00244564">
        <w:rPr>
          <w:color w:val="1F1F1F"/>
          <w:w w:val="105"/>
          <w:sz w:val="20"/>
          <w:szCs w:val="20"/>
        </w:rPr>
        <w:t>wi</w:t>
      </w:r>
      <w:r w:rsidRPr="00244564">
        <w:rPr>
          <w:color w:val="1F1F1F"/>
          <w:spacing w:val="9"/>
          <w:w w:val="105"/>
          <w:sz w:val="20"/>
          <w:szCs w:val="20"/>
        </w:rPr>
        <w:t>l</w:t>
      </w:r>
      <w:r w:rsidRPr="00244564">
        <w:rPr>
          <w:color w:val="1F1F1F"/>
          <w:spacing w:val="13"/>
          <w:w w:val="105"/>
          <w:sz w:val="20"/>
          <w:szCs w:val="20"/>
        </w:rPr>
        <w:t xml:space="preserve">l </w:t>
      </w:r>
      <w:r w:rsidRPr="00244564">
        <w:rPr>
          <w:color w:val="1F1F1F"/>
          <w:w w:val="105"/>
          <w:sz w:val="20"/>
          <w:szCs w:val="20"/>
        </w:rPr>
        <w:t>thereon</w:t>
      </w:r>
      <w:r w:rsidRPr="00244564">
        <w:rPr>
          <w:color w:val="1F1F1F"/>
          <w:spacing w:val="-4"/>
          <w:w w:val="105"/>
          <w:sz w:val="20"/>
          <w:szCs w:val="20"/>
        </w:rPr>
        <w:t xml:space="preserve"> </w:t>
      </w:r>
      <w:r w:rsidRPr="00244564">
        <w:rPr>
          <w:color w:val="1F1F1F"/>
          <w:w w:val="105"/>
          <w:sz w:val="20"/>
          <w:szCs w:val="20"/>
        </w:rPr>
        <w:t>revert</w:t>
      </w:r>
      <w:r w:rsidRPr="00244564">
        <w:rPr>
          <w:color w:val="1F1F1F"/>
          <w:spacing w:val="-28"/>
          <w:w w:val="105"/>
          <w:sz w:val="20"/>
          <w:szCs w:val="20"/>
        </w:rPr>
        <w:t xml:space="preserve"> </w:t>
      </w:r>
      <w:r w:rsidRPr="00244564">
        <w:rPr>
          <w:color w:val="1F1F1F"/>
          <w:w w:val="105"/>
          <w:sz w:val="20"/>
          <w:szCs w:val="20"/>
        </w:rPr>
        <w:t>to</w:t>
      </w:r>
      <w:r w:rsidRPr="00244564">
        <w:rPr>
          <w:color w:val="1F1F1F"/>
          <w:spacing w:val="-18"/>
          <w:w w:val="105"/>
          <w:sz w:val="20"/>
          <w:szCs w:val="20"/>
        </w:rPr>
        <w:t xml:space="preserve"> </w:t>
      </w:r>
      <w:r w:rsidRPr="00244564">
        <w:rPr>
          <w:color w:val="1F1F1F"/>
          <w:w w:val="105"/>
          <w:sz w:val="20"/>
          <w:szCs w:val="20"/>
        </w:rPr>
        <w:t>and</w:t>
      </w:r>
      <w:r w:rsidRPr="00244564">
        <w:rPr>
          <w:color w:val="1F1F1F"/>
          <w:spacing w:val="-23"/>
          <w:w w:val="105"/>
          <w:sz w:val="20"/>
          <w:szCs w:val="20"/>
        </w:rPr>
        <w:t xml:space="preserve"> </w:t>
      </w:r>
      <w:r w:rsidRPr="00244564">
        <w:rPr>
          <w:color w:val="1F1F1F"/>
          <w:w w:val="105"/>
          <w:sz w:val="20"/>
          <w:szCs w:val="20"/>
        </w:rPr>
        <w:t>vest</w:t>
      </w:r>
      <w:r w:rsidRPr="00244564">
        <w:rPr>
          <w:color w:val="1F1F1F"/>
          <w:spacing w:val="-5"/>
          <w:w w:val="105"/>
          <w:sz w:val="20"/>
          <w:szCs w:val="20"/>
        </w:rPr>
        <w:t xml:space="preserve"> </w:t>
      </w:r>
      <w:r w:rsidRPr="00244564">
        <w:rPr>
          <w:color w:val="1F1F1F"/>
          <w:w w:val="105"/>
          <w:sz w:val="20"/>
          <w:szCs w:val="20"/>
        </w:rPr>
        <w:t>in</w:t>
      </w:r>
      <w:r w:rsidRPr="00244564">
        <w:rPr>
          <w:color w:val="1F1F1F"/>
          <w:spacing w:val="-30"/>
          <w:w w:val="105"/>
          <w:sz w:val="20"/>
          <w:szCs w:val="20"/>
        </w:rPr>
        <w:t xml:space="preserve"> </w:t>
      </w:r>
      <w:r w:rsidRPr="00244564">
        <w:rPr>
          <w:color w:val="333333"/>
          <w:w w:val="105"/>
          <w:sz w:val="20"/>
          <w:szCs w:val="20"/>
        </w:rPr>
        <w:t>and</w:t>
      </w:r>
      <w:r w:rsidRPr="00244564">
        <w:rPr>
          <w:color w:val="333333"/>
          <w:spacing w:val="-19"/>
          <w:w w:val="105"/>
          <w:sz w:val="20"/>
          <w:szCs w:val="20"/>
        </w:rPr>
        <w:t xml:space="preserve"> </w:t>
      </w:r>
      <w:r w:rsidRPr="00244564">
        <w:rPr>
          <w:color w:val="1F1F1F"/>
          <w:w w:val="105"/>
          <w:sz w:val="20"/>
          <w:szCs w:val="20"/>
        </w:rPr>
        <w:t>become</w:t>
      </w:r>
      <w:r w:rsidRPr="00244564">
        <w:rPr>
          <w:color w:val="1F1F1F"/>
          <w:spacing w:val="-23"/>
          <w:w w:val="105"/>
          <w:sz w:val="20"/>
          <w:szCs w:val="20"/>
        </w:rPr>
        <w:t xml:space="preserve"> </w:t>
      </w:r>
      <w:r w:rsidRPr="00244564">
        <w:rPr>
          <w:color w:val="1F1F1F"/>
          <w:w w:val="105"/>
          <w:sz w:val="20"/>
          <w:szCs w:val="20"/>
        </w:rPr>
        <w:t>the</w:t>
      </w:r>
      <w:r w:rsidRPr="00244564">
        <w:rPr>
          <w:color w:val="1F1F1F"/>
          <w:spacing w:val="-13"/>
          <w:w w:val="105"/>
          <w:sz w:val="20"/>
          <w:szCs w:val="20"/>
        </w:rPr>
        <w:t xml:space="preserve"> </w:t>
      </w:r>
      <w:r w:rsidRPr="00244564">
        <w:rPr>
          <w:color w:val="333333"/>
          <w:w w:val="105"/>
          <w:sz w:val="20"/>
          <w:szCs w:val="20"/>
        </w:rPr>
        <w:t>absolute</w:t>
      </w:r>
      <w:r w:rsidRPr="00244564">
        <w:rPr>
          <w:color w:val="333333"/>
          <w:spacing w:val="-14"/>
          <w:w w:val="105"/>
          <w:sz w:val="20"/>
          <w:szCs w:val="20"/>
        </w:rPr>
        <w:t xml:space="preserve"> </w:t>
      </w:r>
      <w:r w:rsidRPr="00244564">
        <w:rPr>
          <w:color w:val="333333"/>
          <w:w w:val="105"/>
          <w:sz w:val="20"/>
          <w:szCs w:val="20"/>
        </w:rPr>
        <w:t>property</w:t>
      </w:r>
      <w:r w:rsidRPr="00244564">
        <w:rPr>
          <w:color w:val="333333"/>
          <w:spacing w:val="-20"/>
          <w:w w:val="105"/>
          <w:sz w:val="20"/>
          <w:szCs w:val="20"/>
        </w:rPr>
        <w:t xml:space="preserve"> </w:t>
      </w:r>
      <w:r w:rsidRPr="00244564">
        <w:rPr>
          <w:color w:val="333333"/>
          <w:w w:val="105"/>
          <w:sz w:val="20"/>
          <w:szCs w:val="20"/>
        </w:rPr>
        <w:t>of</w:t>
      </w:r>
      <w:r w:rsidRPr="00244564">
        <w:rPr>
          <w:color w:val="333333"/>
          <w:spacing w:val="-26"/>
          <w:w w:val="105"/>
          <w:sz w:val="20"/>
          <w:szCs w:val="20"/>
        </w:rPr>
        <w:t xml:space="preserve"> </w:t>
      </w:r>
      <w:r w:rsidRPr="00244564">
        <w:rPr>
          <w:color w:val="1F1F1F"/>
          <w:w w:val="105"/>
          <w:sz w:val="20"/>
          <w:szCs w:val="20"/>
        </w:rPr>
        <w:t>the</w:t>
      </w:r>
    </w:p>
    <w:p w14:paraId="70EDE099" w14:textId="77777777" w:rsidR="005212F6" w:rsidRPr="00244564" w:rsidRDefault="005212F6" w:rsidP="005212F6">
      <w:pPr>
        <w:pStyle w:val="BodyText"/>
        <w:spacing w:line="228" w:lineRule="exact"/>
        <w:ind w:firstLine="14"/>
        <w:rPr>
          <w:sz w:val="20"/>
          <w:szCs w:val="20"/>
        </w:rPr>
      </w:pPr>
      <w:r w:rsidRPr="00244564">
        <w:rPr>
          <w:color w:val="1F1F1F"/>
          <w:sz w:val="20"/>
          <w:szCs w:val="20"/>
        </w:rPr>
        <w:t>U.S.</w:t>
      </w:r>
      <w:r w:rsidRPr="00244564">
        <w:rPr>
          <w:color w:val="1F1F1F"/>
          <w:spacing w:val="12"/>
          <w:sz w:val="20"/>
          <w:szCs w:val="20"/>
        </w:rPr>
        <w:t xml:space="preserve"> </w:t>
      </w:r>
      <w:r w:rsidRPr="00244564">
        <w:rPr>
          <w:color w:val="1F1F1F"/>
          <w:sz w:val="20"/>
          <w:szCs w:val="20"/>
        </w:rPr>
        <w:t>Department</w:t>
      </w:r>
      <w:r w:rsidRPr="00244564">
        <w:rPr>
          <w:color w:val="1F1F1F"/>
          <w:spacing w:val="11"/>
          <w:sz w:val="20"/>
          <w:szCs w:val="20"/>
        </w:rPr>
        <w:t xml:space="preserve"> </w:t>
      </w:r>
      <w:r w:rsidRPr="00244564">
        <w:rPr>
          <w:color w:val="333333"/>
          <w:sz w:val="20"/>
          <w:szCs w:val="20"/>
        </w:rPr>
        <w:t>of Transportation</w:t>
      </w:r>
      <w:r w:rsidRPr="00244564">
        <w:rPr>
          <w:color w:val="333333"/>
          <w:spacing w:val="4"/>
          <w:sz w:val="20"/>
          <w:szCs w:val="20"/>
        </w:rPr>
        <w:t xml:space="preserve"> </w:t>
      </w:r>
      <w:r w:rsidRPr="00244564">
        <w:rPr>
          <w:color w:val="333333"/>
          <w:sz w:val="20"/>
          <w:szCs w:val="20"/>
        </w:rPr>
        <w:t>and</w:t>
      </w:r>
      <w:r w:rsidRPr="00244564">
        <w:rPr>
          <w:color w:val="333333"/>
          <w:spacing w:val="5"/>
          <w:sz w:val="20"/>
          <w:szCs w:val="20"/>
        </w:rPr>
        <w:t xml:space="preserve"> </w:t>
      </w:r>
      <w:r w:rsidRPr="00244564">
        <w:rPr>
          <w:color w:val="1F1F1F"/>
          <w:sz w:val="20"/>
          <w:szCs w:val="20"/>
        </w:rPr>
        <w:t>its</w:t>
      </w:r>
      <w:r w:rsidRPr="00244564">
        <w:rPr>
          <w:color w:val="1F1F1F"/>
          <w:spacing w:val="-6"/>
          <w:sz w:val="20"/>
          <w:szCs w:val="20"/>
        </w:rPr>
        <w:t xml:space="preserve"> </w:t>
      </w:r>
      <w:r w:rsidRPr="00244564">
        <w:rPr>
          <w:color w:val="1F1F1F"/>
          <w:sz w:val="20"/>
          <w:szCs w:val="20"/>
        </w:rPr>
        <w:t>assigns</w:t>
      </w:r>
      <w:r w:rsidRPr="00244564">
        <w:rPr>
          <w:color w:val="1F1F1F"/>
          <w:spacing w:val="5"/>
          <w:sz w:val="20"/>
          <w:szCs w:val="20"/>
        </w:rPr>
        <w:t xml:space="preserve"> </w:t>
      </w:r>
      <w:r w:rsidRPr="00244564">
        <w:rPr>
          <w:color w:val="1F1F1F"/>
          <w:sz w:val="20"/>
          <w:szCs w:val="20"/>
        </w:rPr>
        <w:t>as</w:t>
      </w:r>
      <w:r w:rsidRPr="00244564">
        <w:rPr>
          <w:color w:val="1F1F1F"/>
          <w:spacing w:val="4"/>
          <w:sz w:val="20"/>
          <w:szCs w:val="20"/>
        </w:rPr>
        <w:t xml:space="preserve"> </w:t>
      </w:r>
      <w:r w:rsidRPr="00244564">
        <w:rPr>
          <w:color w:val="1F1F1F"/>
          <w:sz w:val="20"/>
          <w:szCs w:val="20"/>
        </w:rPr>
        <w:t>such</w:t>
      </w:r>
      <w:r w:rsidRPr="00244564">
        <w:rPr>
          <w:color w:val="1F1F1F"/>
          <w:spacing w:val="10"/>
          <w:sz w:val="20"/>
          <w:szCs w:val="20"/>
        </w:rPr>
        <w:t xml:space="preserve"> </w:t>
      </w:r>
      <w:r w:rsidRPr="00244564">
        <w:rPr>
          <w:color w:val="1F1F1F"/>
          <w:sz w:val="20"/>
          <w:szCs w:val="20"/>
        </w:rPr>
        <w:t>interest</w:t>
      </w:r>
      <w:r w:rsidRPr="00244564">
        <w:rPr>
          <w:color w:val="1F1F1F"/>
          <w:spacing w:val="4"/>
          <w:sz w:val="20"/>
          <w:szCs w:val="20"/>
        </w:rPr>
        <w:t xml:space="preserve"> </w:t>
      </w:r>
      <w:r w:rsidRPr="00244564">
        <w:rPr>
          <w:color w:val="1F1F1F"/>
          <w:spacing w:val="-1"/>
          <w:sz w:val="20"/>
          <w:szCs w:val="20"/>
        </w:rPr>
        <w:t>existed</w:t>
      </w:r>
      <w:r w:rsidRPr="00244564">
        <w:rPr>
          <w:color w:val="1F1F1F"/>
          <w:spacing w:val="16"/>
          <w:sz w:val="20"/>
          <w:szCs w:val="20"/>
        </w:rPr>
        <w:t xml:space="preserve"> </w:t>
      </w:r>
      <w:r w:rsidRPr="00244564">
        <w:rPr>
          <w:color w:val="1F1F1F"/>
          <w:spacing w:val="-4"/>
          <w:sz w:val="20"/>
          <w:szCs w:val="20"/>
        </w:rPr>
        <w:t>prior</w:t>
      </w:r>
      <w:r w:rsidRPr="00244564">
        <w:rPr>
          <w:color w:val="1F1F1F"/>
          <w:spacing w:val="-2"/>
          <w:sz w:val="20"/>
          <w:szCs w:val="20"/>
        </w:rPr>
        <w:t xml:space="preserve"> </w:t>
      </w:r>
      <w:r w:rsidRPr="00244564">
        <w:rPr>
          <w:color w:val="1F1F1F"/>
          <w:sz w:val="20"/>
          <w:szCs w:val="20"/>
        </w:rPr>
        <w:t>to</w:t>
      </w:r>
      <w:r w:rsidRPr="00244564">
        <w:rPr>
          <w:color w:val="1F1F1F"/>
          <w:spacing w:val="4"/>
          <w:sz w:val="20"/>
          <w:szCs w:val="20"/>
        </w:rPr>
        <w:t xml:space="preserve"> </w:t>
      </w:r>
      <w:r w:rsidRPr="00244564">
        <w:rPr>
          <w:color w:val="1F1F1F"/>
          <w:sz w:val="20"/>
          <w:szCs w:val="20"/>
        </w:rPr>
        <w:t>this</w:t>
      </w:r>
      <w:r w:rsidRPr="00244564">
        <w:rPr>
          <w:color w:val="1F1F1F"/>
          <w:spacing w:val="16"/>
          <w:sz w:val="20"/>
          <w:szCs w:val="20"/>
        </w:rPr>
        <w:t xml:space="preserve"> </w:t>
      </w:r>
      <w:r w:rsidRPr="00244564">
        <w:rPr>
          <w:color w:val="1F1F1F"/>
          <w:sz w:val="20"/>
          <w:szCs w:val="20"/>
        </w:rPr>
        <w:t>instruction].*</w:t>
      </w:r>
    </w:p>
    <w:p w14:paraId="70CE3967" w14:textId="77777777" w:rsidR="005212F6" w:rsidRPr="00244564" w:rsidRDefault="005212F6" w:rsidP="005212F6">
      <w:pPr>
        <w:spacing w:before="2"/>
        <w:rPr>
          <w:rFonts w:eastAsia="Arial"/>
          <w:sz w:val="20"/>
          <w:szCs w:val="20"/>
        </w:rPr>
      </w:pPr>
      <w:r w:rsidRPr="00244564">
        <w:rPr>
          <w:rFonts w:eastAsia="Arial"/>
          <w:sz w:val="20"/>
          <w:szCs w:val="20"/>
        </w:rPr>
        <w:t>.</w:t>
      </w:r>
    </w:p>
    <w:p w14:paraId="327D0CF2" w14:textId="77777777" w:rsidR="005212F6" w:rsidRPr="00244564" w:rsidRDefault="005212F6" w:rsidP="005212F6">
      <w:pPr>
        <w:pStyle w:val="BodyText"/>
        <w:spacing w:line="277" w:lineRule="auto"/>
        <w:ind w:right="1655"/>
        <w:rPr>
          <w:sz w:val="20"/>
          <w:szCs w:val="20"/>
        </w:rPr>
      </w:pPr>
      <w:r w:rsidRPr="00244564">
        <w:rPr>
          <w:color w:val="333333"/>
          <w:sz w:val="20"/>
          <w:szCs w:val="20"/>
        </w:rPr>
        <w:t>(*Reverter</w:t>
      </w:r>
      <w:r w:rsidRPr="00244564">
        <w:rPr>
          <w:color w:val="333333"/>
          <w:spacing w:val="8"/>
          <w:sz w:val="20"/>
          <w:szCs w:val="20"/>
        </w:rPr>
        <w:t xml:space="preserve"> </w:t>
      </w:r>
      <w:r w:rsidRPr="00244564">
        <w:rPr>
          <w:color w:val="1F1F1F"/>
          <w:sz w:val="20"/>
          <w:szCs w:val="20"/>
        </w:rPr>
        <w:t>clause</w:t>
      </w:r>
      <w:r w:rsidRPr="00244564">
        <w:rPr>
          <w:color w:val="1F1F1F"/>
          <w:spacing w:val="2"/>
          <w:sz w:val="20"/>
          <w:szCs w:val="20"/>
        </w:rPr>
        <w:t xml:space="preserve"> </w:t>
      </w:r>
      <w:r w:rsidRPr="00244564">
        <w:rPr>
          <w:color w:val="1F1F1F"/>
          <w:sz w:val="20"/>
          <w:szCs w:val="20"/>
        </w:rPr>
        <w:t>and</w:t>
      </w:r>
      <w:r w:rsidRPr="00244564">
        <w:rPr>
          <w:color w:val="1F1F1F"/>
          <w:spacing w:val="1"/>
          <w:sz w:val="20"/>
          <w:szCs w:val="20"/>
        </w:rPr>
        <w:t xml:space="preserve"> </w:t>
      </w:r>
      <w:r w:rsidRPr="00244564">
        <w:rPr>
          <w:color w:val="1F1F1F"/>
          <w:sz w:val="20"/>
          <w:szCs w:val="20"/>
        </w:rPr>
        <w:t>re</w:t>
      </w:r>
      <w:r w:rsidRPr="00244564">
        <w:rPr>
          <w:color w:val="1F1F1F"/>
          <w:spacing w:val="-11"/>
          <w:sz w:val="20"/>
          <w:szCs w:val="20"/>
        </w:rPr>
        <w:t>l</w:t>
      </w:r>
      <w:r w:rsidRPr="00244564">
        <w:rPr>
          <w:color w:val="1F1F1F"/>
          <w:sz w:val="20"/>
          <w:szCs w:val="20"/>
        </w:rPr>
        <w:t>ated</w:t>
      </w:r>
      <w:r w:rsidRPr="00244564">
        <w:rPr>
          <w:color w:val="1F1F1F"/>
          <w:spacing w:val="2"/>
          <w:sz w:val="20"/>
          <w:szCs w:val="20"/>
        </w:rPr>
        <w:t xml:space="preserve"> </w:t>
      </w:r>
      <w:r w:rsidRPr="00244564">
        <w:rPr>
          <w:color w:val="1F1F1F"/>
          <w:spacing w:val="-18"/>
          <w:sz w:val="20"/>
          <w:szCs w:val="20"/>
        </w:rPr>
        <w:t>l</w:t>
      </w:r>
      <w:r w:rsidRPr="00244564">
        <w:rPr>
          <w:color w:val="1F1F1F"/>
          <w:sz w:val="20"/>
          <w:szCs w:val="20"/>
        </w:rPr>
        <w:t>anguage</w:t>
      </w:r>
      <w:r w:rsidRPr="00244564">
        <w:rPr>
          <w:color w:val="1F1F1F"/>
          <w:spacing w:val="6"/>
          <w:sz w:val="20"/>
          <w:szCs w:val="20"/>
        </w:rPr>
        <w:t xml:space="preserve"> </w:t>
      </w:r>
      <w:r w:rsidRPr="00244564">
        <w:rPr>
          <w:color w:val="1F1F1F"/>
          <w:sz w:val="20"/>
          <w:szCs w:val="20"/>
        </w:rPr>
        <w:t>to</w:t>
      </w:r>
      <w:r w:rsidRPr="00244564">
        <w:rPr>
          <w:color w:val="1F1F1F"/>
          <w:spacing w:val="7"/>
          <w:sz w:val="20"/>
          <w:szCs w:val="20"/>
        </w:rPr>
        <w:t xml:space="preserve"> </w:t>
      </w:r>
      <w:r w:rsidRPr="00244564">
        <w:rPr>
          <w:color w:val="1F1F1F"/>
          <w:sz w:val="20"/>
          <w:szCs w:val="20"/>
        </w:rPr>
        <w:t>be</w:t>
      </w:r>
      <w:r w:rsidRPr="00244564">
        <w:rPr>
          <w:color w:val="1F1F1F"/>
          <w:spacing w:val="-2"/>
          <w:sz w:val="20"/>
          <w:szCs w:val="20"/>
        </w:rPr>
        <w:t xml:space="preserve"> </w:t>
      </w:r>
      <w:r w:rsidRPr="00244564">
        <w:rPr>
          <w:color w:val="1F1F1F"/>
          <w:sz w:val="20"/>
          <w:szCs w:val="20"/>
        </w:rPr>
        <w:t>used</w:t>
      </w:r>
      <w:r w:rsidRPr="00244564">
        <w:rPr>
          <w:color w:val="1F1F1F"/>
          <w:spacing w:val="-1"/>
          <w:sz w:val="20"/>
          <w:szCs w:val="20"/>
        </w:rPr>
        <w:t xml:space="preserve"> </w:t>
      </w:r>
      <w:r w:rsidRPr="00244564">
        <w:rPr>
          <w:color w:val="1F1F1F"/>
          <w:sz w:val="20"/>
          <w:szCs w:val="20"/>
        </w:rPr>
        <w:t>on</w:t>
      </w:r>
      <w:r w:rsidRPr="00244564">
        <w:rPr>
          <w:color w:val="1F1F1F"/>
          <w:spacing w:val="-11"/>
          <w:sz w:val="20"/>
          <w:szCs w:val="20"/>
        </w:rPr>
        <w:t>l</w:t>
      </w:r>
      <w:r w:rsidRPr="00244564">
        <w:rPr>
          <w:color w:val="1F1F1F"/>
          <w:sz w:val="20"/>
          <w:szCs w:val="20"/>
        </w:rPr>
        <w:t>y</w:t>
      </w:r>
      <w:r w:rsidRPr="00244564">
        <w:rPr>
          <w:color w:val="1F1F1F"/>
          <w:spacing w:val="-3"/>
          <w:sz w:val="20"/>
          <w:szCs w:val="20"/>
        </w:rPr>
        <w:t xml:space="preserve"> </w:t>
      </w:r>
      <w:r w:rsidRPr="00244564">
        <w:rPr>
          <w:color w:val="333333"/>
          <w:sz w:val="20"/>
          <w:szCs w:val="20"/>
        </w:rPr>
        <w:t>when</w:t>
      </w:r>
      <w:r w:rsidRPr="00244564">
        <w:rPr>
          <w:color w:val="333333"/>
          <w:spacing w:val="4"/>
          <w:sz w:val="20"/>
          <w:szCs w:val="20"/>
        </w:rPr>
        <w:t xml:space="preserve"> </w:t>
      </w:r>
      <w:r w:rsidRPr="00244564">
        <w:rPr>
          <w:color w:val="1F1F1F"/>
          <w:sz w:val="20"/>
          <w:szCs w:val="20"/>
        </w:rPr>
        <w:t>it</w:t>
      </w:r>
      <w:r w:rsidRPr="00244564">
        <w:rPr>
          <w:color w:val="1F1F1F"/>
          <w:spacing w:val="-1"/>
          <w:sz w:val="20"/>
          <w:szCs w:val="20"/>
        </w:rPr>
        <w:t xml:space="preserve"> </w:t>
      </w:r>
      <w:r w:rsidRPr="00244564">
        <w:rPr>
          <w:color w:val="1F1F1F"/>
          <w:sz w:val="20"/>
          <w:szCs w:val="20"/>
        </w:rPr>
        <w:t>is</w:t>
      </w:r>
      <w:r w:rsidRPr="00244564">
        <w:rPr>
          <w:color w:val="1F1F1F"/>
          <w:spacing w:val="-16"/>
          <w:sz w:val="20"/>
          <w:szCs w:val="20"/>
        </w:rPr>
        <w:t xml:space="preserve"> </w:t>
      </w:r>
      <w:r w:rsidRPr="00244564">
        <w:rPr>
          <w:color w:val="1F1F1F"/>
          <w:sz w:val="20"/>
          <w:szCs w:val="20"/>
        </w:rPr>
        <w:t>determ</w:t>
      </w:r>
      <w:r w:rsidRPr="00244564">
        <w:rPr>
          <w:color w:val="1F1F1F"/>
          <w:spacing w:val="15"/>
          <w:sz w:val="20"/>
          <w:szCs w:val="20"/>
        </w:rPr>
        <w:t>i</w:t>
      </w:r>
      <w:r w:rsidRPr="00244564">
        <w:rPr>
          <w:color w:val="1F1F1F"/>
          <w:sz w:val="20"/>
          <w:szCs w:val="20"/>
        </w:rPr>
        <w:t>ned</w:t>
      </w:r>
      <w:r w:rsidRPr="00244564">
        <w:rPr>
          <w:color w:val="1F1F1F"/>
          <w:spacing w:val="-5"/>
          <w:sz w:val="20"/>
          <w:szCs w:val="20"/>
        </w:rPr>
        <w:t xml:space="preserve"> </w:t>
      </w:r>
      <w:r w:rsidRPr="00244564">
        <w:rPr>
          <w:color w:val="1F1F1F"/>
          <w:sz w:val="20"/>
          <w:szCs w:val="20"/>
        </w:rPr>
        <w:t>that</w:t>
      </w:r>
      <w:r w:rsidRPr="00244564">
        <w:rPr>
          <w:color w:val="1F1F1F"/>
          <w:spacing w:val="9"/>
          <w:sz w:val="20"/>
          <w:szCs w:val="20"/>
        </w:rPr>
        <w:t xml:space="preserve"> </w:t>
      </w:r>
      <w:r w:rsidRPr="00244564">
        <w:rPr>
          <w:color w:val="333333"/>
          <w:sz w:val="20"/>
          <w:szCs w:val="20"/>
        </w:rPr>
        <w:t>such</w:t>
      </w:r>
      <w:r w:rsidRPr="00244564">
        <w:rPr>
          <w:color w:val="333333"/>
          <w:spacing w:val="-3"/>
          <w:sz w:val="20"/>
          <w:szCs w:val="20"/>
        </w:rPr>
        <w:t xml:space="preserve"> </w:t>
      </w:r>
      <w:r w:rsidRPr="00244564">
        <w:rPr>
          <w:color w:val="333333"/>
          <w:sz w:val="20"/>
          <w:szCs w:val="20"/>
        </w:rPr>
        <w:t>a</w:t>
      </w:r>
      <w:r w:rsidRPr="00244564">
        <w:rPr>
          <w:color w:val="333333"/>
          <w:spacing w:val="5"/>
          <w:sz w:val="20"/>
          <w:szCs w:val="20"/>
        </w:rPr>
        <w:t xml:space="preserve"> </w:t>
      </w:r>
      <w:r w:rsidRPr="00244564">
        <w:rPr>
          <w:color w:val="333333"/>
          <w:sz w:val="20"/>
          <w:szCs w:val="20"/>
        </w:rPr>
        <w:t>clause</w:t>
      </w:r>
      <w:r w:rsidRPr="00244564">
        <w:rPr>
          <w:color w:val="333333"/>
          <w:spacing w:val="9"/>
          <w:sz w:val="20"/>
          <w:szCs w:val="20"/>
        </w:rPr>
        <w:t xml:space="preserve"> </w:t>
      </w:r>
      <w:r w:rsidRPr="00244564">
        <w:rPr>
          <w:color w:val="333333"/>
          <w:spacing w:val="-18"/>
          <w:sz w:val="20"/>
          <w:szCs w:val="20"/>
        </w:rPr>
        <w:t>i</w:t>
      </w:r>
      <w:r w:rsidRPr="00244564">
        <w:rPr>
          <w:color w:val="333333"/>
          <w:sz w:val="20"/>
          <w:szCs w:val="20"/>
        </w:rPr>
        <w:t>s</w:t>
      </w:r>
      <w:r w:rsidRPr="00244564">
        <w:rPr>
          <w:color w:val="333333"/>
          <w:w w:val="89"/>
          <w:sz w:val="20"/>
          <w:szCs w:val="20"/>
        </w:rPr>
        <w:t xml:space="preserve"> </w:t>
      </w:r>
      <w:r w:rsidRPr="00244564">
        <w:rPr>
          <w:color w:val="1F1F1F"/>
          <w:sz w:val="20"/>
          <w:szCs w:val="20"/>
        </w:rPr>
        <w:t>necessary</w:t>
      </w:r>
      <w:r w:rsidRPr="00244564">
        <w:rPr>
          <w:color w:val="1F1F1F"/>
          <w:spacing w:val="7"/>
          <w:sz w:val="20"/>
          <w:szCs w:val="20"/>
        </w:rPr>
        <w:t xml:space="preserve"> </w:t>
      </w:r>
      <w:r w:rsidRPr="00244564">
        <w:rPr>
          <w:color w:val="1F1F1F"/>
          <w:sz w:val="20"/>
          <w:szCs w:val="20"/>
        </w:rPr>
        <w:t>in</w:t>
      </w:r>
      <w:r w:rsidRPr="00244564">
        <w:rPr>
          <w:color w:val="1F1F1F"/>
          <w:spacing w:val="-12"/>
          <w:sz w:val="20"/>
          <w:szCs w:val="20"/>
        </w:rPr>
        <w:t xml:space="preserve"> </w:t>
      </w:r>
      <w:r w:rsidRPr="00244564">
        <w:rPr>
          <w:color w:val="333333"/>
          <w:sz w:val="20"/>
          <w:szCs w:val="20"/>
        </w:rPr>
        <w:t>order</w:t>
      </w:r>
      <w:r w:rsidRPr="00244564">
        <w:rPr>
          <w:color w:val="333333"/>
          <w:spacing w:val="-3"/>
          <w:sz w:val="20"/>
          <w:szCs w:val="20"/>
        </w:rPr>
        <w:t xml:space="preserve"> </w:t>
      </w:r>
      <w:r w:rsidRPr="00244564">
        <w:rPr>
          <w:color w:val="1F1F1F"/>
          <w:sz w:val="20"/>
          <w:szCs w:val="20"/>
        </w:rPr>
        <w:t>to</w:t>
      </w:r>
      <w:r w:rsidRPr="00244564">
        <w:rPr>
          <w:color w:val="1F1F1F"/>
          <w:spacing w:val="-2"/>
          <w:sz w:val="20"/>
          <w:szCs w:val="20"/>
        </w:rPr>
        <w:t xml:space="preserve"> </w:t>
      </w:r>
      <w:r w:rsidRPr="00244564">
        <w:rPr>
          <w:color w:val="1F1F1F"/>
          <w:sz w:val="20"/>
          <w:szCs w:val="20"/>
        </w:rPr>
        <w:t>make</w:t>
      </w:r>
      <w:r w:rsidRPr="00244564">
        <w:rPr>
          <w:color w:val="1F1F1F"/>
          <w:spacing w:val="-4"/>
          <w:sz w:val="20"/>
          <w:szCs w:val="20"/>
        </w:rPr>
        <w:t xml:space="preserve"> </w:t>
      </w:r>
      <w:r w:rsidRPr="00244564">
        <w:rPr>
          <w:color w:val="333333"/>
          <w:sz w:val="20"/>
          <w:szCs w:val="20"/>
        </w:rPr>
        <w:t>clear</w:t>
      </w:r>
      <w:r w:rsidRPr="00244564">
        <w:rPr>
          <w:color w:val="333333"/>
          <w:spacing w:val="-2"/>
          <w:sz w:val="20"/>
          <w:szCs w:val="20"/>
        </w:rPr>
        <w:t xml:space="preserve"> </w:t>
      </w:r>
      <w:r w:rsidRPr="00244564">
        <w:rPr>
          <w:color w:val="1F1F1F"/>
          <w:sz w:val="20"/>
          <w:szCs w:val="20"/>
        </w:rPr>
        <w:t>the</w:t>
      </w:r>
      <w:r w:rsidRPr="00244564">
        <w:rPr>
          <w:color w:val="1F1F1F"/>
          <w:spacing w:val="7"/>
          <w:sz w:val="20"/>
          <w:szCs w:val="20"/>
        </w:rPr>
        <w:t xml:space="preserve"> </w:t>
      </w:r>
      <w:r w:rsidRPr="00244564">
        <w:rPr>
          <w:color w:val="1F1F1F"/>
          <w:sz w:val="20"/>
          <w:szCs w:val="20"/>
        </w:rPr>
        <w:t>purpose</w:t>
      </w:r>
      <w:r w:rsidRPr="00244564">
        <w:rPr>
          <w:color w:val="1F1F1F"/>
          <w:spacing w:val="-6"/>
          <w:sz w:val="20"/>
          <w:szCs w:val="20"/>
        </w:rPr>
        <w:t xml:space="preserve"> </w:t>
      </w:r>
      <w:r w:rsidRPr="00244564">
        <w:rPr>
          <w:color w:val="333333"/>
          <w:sz w:val="20"/>
          <w:szCs w:val="20"/>
        </w:rPr>
        <w:t>of</w:t>
      </w:r>
      <w:r w:rsidRPr="00244564">
        <w:rPr>
          <w:color w:val="333333"/>
          <w:spacing w:val="-9"/>
          <w:sz w:val="20"/>
          <w:szCs w:val="20"/>
        </w:rPr>
        <w:t xml:space="preserve"> </w:t>
      </w:r>
      <w:r w:rsidRPr="00244564">
        <w:rPr>
          <w:color w:val="1F1F1F"/>
          <w:sz w:val="20"/>
          <w:szCs w:val="20"/>
        </w:rPr>
        <w:t>Title</w:t>
      </w:r>
      <w:r w:rsidRPr="00244564">
        <w:rPr>
          <w:color w:val="1F1F1F"/>
          <w:spacing w:val="-5"/>
          <w:sz w:val="20"/>
          <w:szCs w:val="20"/>
        </w:rPr>
        <w:t xml:space="preserve"> </w:t>
      </w:r>
      <w:r w:rsidRPr="00244564">
        <w:rPr>
          <w:color w:val="333333"/>
          <w:sz w:val="20"/>
          <w:szCs w:val="20"/>
        </w:rPr>
        <w:t>VI.)</w:t>
      </w:r>
    </w:p>
    <w:p w14:paraId="0E49A9B8" w14:textId="77777777" w:rsidR="006C1564" w:rsidRDefault="006C1564">
      <w:pPr>
        <w:spacing w:after="200" w:line="276" w:lineRule="auto"/>
        <w:rPr>
          <w:rFonts w:ascii="Arial"/>
          <w:b/>
          <w:color w:val="232323"/>
          <w:w w:val="95"/>
          <w:sz w:val="20"/>
          <w:szCs w:val="20"/>
        </w:rPr>
      </w:pPr>
      <w:r>
        <w:rPr>
          <w:rFonts w:ascii="Arial"/>
          <w:b/>
          <w:color w:val="232323"/>
          <w:w w:val="95"/>
          <w:sz w:val="20"/>
          <w:szCs w:val="20"/>
        </w:rPr>
        <w:br w:type="page"/>
      </w:r>
    </w:p>
    <w:p w14:paraId="59F4D4FD" w14:textId="3F828C35" w:rsidR="005212F6" w:rsidRPr="00244564" w:rsidRDefault="005212F6" w:rsidP="006C1564">
      <w:pPr>
        <w:jc w:val="center"/>
        <w:rPr>
          <w:rFonts w:ascii="Arial" w:eastAsia="Arial" w:hAnsi="Arial" w:cs="Arial"/>
          <w:sz w:val="20"/>
          <w:szCs w:val="20"/>
        </w:rPr>
      </w:pPr>
      <w:r>
        <w:rPr>
          <w:noProof/>
        </w:rPr>
        <w:lastRenderedPageBreak/>
        <mc:AlternateContent>
          <mc:Choice Requires="wpg">
            <w:drawing>
              <wp:anchor distT="0" distB="0" distL="114300" distR="114300" simplePos="0" relativeHeight="251675648" behindDoc="0" locked="0" layoutInCell="1" allowOverlap="1" wp14:anchorId="08B1398D" wp14:editId="751D26B7">
                <wp:simplePos x="0" y="0"/>
                <wp:positionH relativeFrom="page">
                  <wp:posOffset>7717790</wp:posOffset>
                </wp:positionH>
                <wp:positionV relativeFrom="page">
                  <wp:posOffset>0</wp:posOffset>
                </wp:positionV>
                <wp:extent cx="1270" cy="9980930"/>
                <wp:effectExtent l="12065" t="9525" r="15240" b="1079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80930"/>
                          <a:chOff x="12154" y="0"/>
                          <a:chExt cx="2" cy="15718"/>
                        </a:xfrm>
                      </wpg:grpSpPr>
                      <wps:wsp>
                        <wps:cNvPr id="521" name="Freeform 16"/>
                        <wps:cNvSpPr>
                          <a:spLocks/>
                        </wps:cNvSpPr>
                        <wps:spPr bwMode="auto">
                          <a:xfrm>
                            <a:off x="12154" y="0"/>
                            <a:ext cx="2" cy="15718"/>
                          </a:xfrm>
                          <a:custGeom>
                            <a:avLst/>
                            <a:gdLst>
                              <a:gd name="T0" fmla="*/ 15718 h 15718"/>
                              <a:gd name="T1" fmla="*/ 0 h 15718"/>
                            </a:gdLst>
                            <a:ahLst/>
                            <a:cxnLst>
                              <a:cxn ang="0">
                                <a:pos x="0" y="T0"/>
                              </a:cxn>
                              <a:cxn ang="0">
                                <a:pos x="0" y="T1"/>
                              </a:cxn>
                            </a:cxnLst>
                            <a:rect l="0" t="0" r="r" b="b"/>
                            <a:pathLst>
                              <a:path h="15718">
                                <a:moveTo>
                                  <a:pt x="0" y="15718"/>
                                </a:moveTo>
                                <a:lnTo>
                                  <a:pt x="0" y="0"/>
                                </a:lnTo>
                              </a:path>
                            </a:pathLst>
                          </a:custGeom>
                          <a:noFill/>
                          <a:ln w="18234">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8504C" id="Group 520" o:spid="_x0000_s1026" style="position:absolute;margin-left:607.7pt;margin-top:0;width:.1pt;height:785.9pt;z-index:251675648;mso-position-horizontal-relative:page;mso-position-vertical-relative:page" coordorigin="12154" coordsize="2,1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">
                <v:shape id="Freeform 16" o:spid="_x0000_s1027" style="position:absolute;left:12154;width:2;height:15718;visibility:visible;mso-wrap-style:square;v-text-anchor:top" coordsize="2,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" path="m,15718l,e" filled="f" strokecolor="#c8c8c8" strokeweight=".5065mm">
                  <v:path arrowok="t" o:connecttype="custom" o:connectlocs="0,15718;0,0" o:connectangles="0,0"/>
                </v:shape>
                <w10:wrap anchorx="page" anchory="page"/>
              </v:group>
            </w:pict>
          </mc:Fallback>
        </mc:AlternateContent>
      </w:r>
      <w:r w:rsidRPr="00244564">
        <w:rPr>
          <w:rFonts w:ascii="Arial"/>
          <w:b/>
          <w:color w:val="232323"/>
          <w:w w:val="95"/>
          <w:sz w:val="20"/>
          <w:szCs w:val="20"/>
        </w:rPr>
        <w:t>APPENDIX C</w:t>
      </w:r>
    </w:p>
    <w:p w14:paraId="209BC4D4" w14:textId="77777777" w:rsidR="005212F6" w:rsidRPr="00244564" w:rsidRDefault="005212F6" w:rsidP="005212F6">
      <w:pPr>
        <w:rPr>
          <w:rFonts w:ascii="Arial" w:eastAsia="Arial" w:hAnsi="Arial" w:cs="Arial"/>
          <w:b/>
          <w:bCs/>
          <w:sz w:val="20"/>
          <w:szCs w:val="20"/>
        </w:rPr>
      </w:pPr>
    </w:p>
    <w:p w14:paraId="12DAC778" w14:textId="77777777" w:rsidR="005212F6" w:rsidRPr="00244564" w:rsidRDefault="005212F6" w:rsidP="005212F6">
      <w:pPr>
        <w:spacing w:before="114" w:line="292" w:lineRule="auto"/>
        <w:ind w:left="383" w:right="1778"/>
        <w:jc w:val="center"/>
        <w:rPr>
          <w:rFonts w:ascii="Arial" w:eastAsia="Arial" w:hAnsi="Arial" w:cs="Arial"/>
          <w:sz w:val="20"/>
          <w:szCs w:val="20"/>
        </w:rPr>
      </w:pPr>
      <w:r w:rsidRPr="00244564">
        <w:rPr>
          <w:rFonts w:ascii="Arial"/>
          <w:b/>
          <w:color w:val="232323"/>
          <w:w w:val="95"/>
          <w:sz w:val="20"/>
          <w:szCs w:val="20"/>
        </w:rPr>
        <w:t>CLAUSES</w:t>
      </w:r>
      <w:r w:rsidRPr="00244564">
        <w:rPr>
          <w:rFonts w:ascii="Arial"/>
          <w:b/>
          <w:color w:val="232323"/>
          <w:spacing w:val="-19"/>
          <w:w w:val="95"/>
          <w:sz w:val="20"/>
          <w:szCs w:val="20"/>
        </w:rPr>
        <w:t xml:space="preserve"> </w:t>
      </w:r>
      <w:r w:rsidRPr="00244564">
        <w:rPr>
          <w:rFonts w:ascii="Arial"/>
          <w:b/>
          <w:color w:val="232323"/>
          <w:w w:val="95"/>
          <w:sz w:val="20"/>
          <w:szCs w:val="20"/>
        </w:rPr>
        <w:t>FOR</w:t>
      </w:r>
      <w:r w:rsidRPr="00244564">
        <w:rPr>
          <w:rFonts w:ascii="Arial"/>
          <w:b/>
          <w:color w:val="232323"/>
          <w:spacing w:val="-28"/>
          <w:w w:val="95"/>
          <w:sz w:val="20"/>
          <w:szCs w:val="20"/>
        </w:rPr>
        <w:t xml:space="preserve"> </w:t>
      </w:r>
      <w:r w:rsidRPr="00244564">
        <w:rPr>
          <w:rFonts w:ascii="Arial"/>
          <w:b/>
          <w:color w:val="232323"/>
          <w:w w:val="95"/>
          <w:sz w:val="20"/>
          <w:szCs w:val="20"/>
        </w:rPr>
        <w:t>TRANSFER</w:t>
      </w:r>
      <w:r w:rsidRPr="00244564">
        <w:rPr>
          <w:rFonts w:ascii="Arial"/>
          <w:b/>
          <w:color w:val="232323"/>
          <w:spacing w:val="-10"/>
          <w:w w:val="95"/>
          <w:sz w:val="20"/>
          <w:szCs w:val="20"/>
        </w:rPr>
        <w:t xml:space="preserve"> </w:t>
      </w:r>
      <w:r w:rsidRPr="00244564">
        <w:rPr>
          <w:rFonts w:ascii="Arial"/>
          <w:b/>
          <w:color w:val="232323"/>
          <w:w w:val="95"/>
          <w:sz w:val="20"/>
          <w:szCs w:val="20"/>
        </w:rPr>
        <w:t>OF</w:t>
      </w:r>
      <w:r w:rsidRPr="00244564">
        <w:rPr>
          <w:rFonts w:ascii="Arial"/>
          <w:b/>
          <w:color w:val="232323"/>
          <w:spacing w:val="-24"/>
          <w:w w:val="95"/>
          <w:sz w:val="20"/>
          <w:szCs w:val="20"/>
        </w:rPr>
        <w:t xml:space="preserve"> </w:t>
      </w:r>
      <w:r w:rsidRPr="00244564">
        <w:rPr>
          <w:rFonts w:ascii="Arial"/>
          <w:b/>
          <w:color w:val="232323"/>
          <w:w w:val="95"/>
          <w:sz w:val="20"/>
          <w:szCs w:val="20"/>
        </w:rPr>
        <w:t>REAL</w:t>
      </w:r>
      <w:r w:rsidRPr="00244564">
        <w:rPr>
          <w:rFonts w:ascii="Arial"/>
          <w:b/>
          <w:color w:val="232323"/>
          <w:spacing w:val="-19"/>
          <w:w w:val="95"/>
          <w:sz w:val="20"/>
          <w:szCs w:val="20"/>
        </w:rPr>
        <w:t xml:space="preserve"> </w:t>
      </w:r>
      <w:r w:rsidRPr="00244564">
        <w:rPr>
          <w:rFonts w:ascii="Arial"/>
          <w:b/>
          <w:color w:val="232323"/>
          <w:w w:val="95"/>
          <w:sz w:val="20"/>
          <w:szCs w:val="20"/>
        </w:rPr>
        <w:t>PROPERTY</w:t>
      </w:r>
      <w:r w:rsidRPr="00244564">
        <w:rPr>
          <w:rFonts w:ascii="Arial"/>
          <w:b/>
          <w:color w:val="232323"/>
          <w:spacing w:val="-20"/>
          <w:w w:val="95"/>
          <w:sz w:val="20"/>
          <w:szCs w:val="20"/>
        </w:rPr>
        <w:t xml:space="preserve"> </w:t>
      </w:r>
      <w:r w:rsidRPr="00244564">
        <w:rPr>
          <w:rFonts w:ascii="Arial"/>
          <w:b/>
          <w:color w:val="232323"/>
          <w:w w:val="95"/>
          <w:sz w:val="20"/>
          <w:szCs w:val="20"/>
        </w:rPr>
        <w:t>ACQUIRED</w:t>
      </w:r>
      <w:r w:rsidRPr="00244564">
        <w:rPr>
          <w:rFonts w:ascii="Arial"/>
          <w:b/>
          <w:color w:val="232323"/>
          <w:spacing w:val="-16"/>
          <w:w w:val="95"/>
          <w:sz w:val="20"/>
          <w:szCs w:val="20"/>
        </w:rPr>
        <w:t xml:space="preserve"> </w:t>
      </w:r>
      <w:r w:rsidRPr="00244564">
        <w:rPr>
          <w:rFonts w:ascii="Arial"/>
          <w:b/>
          <w:color w:val="232323"/>
          <w:w w:val="95"/>
          <w:sz w:val="20"/>
          <w:szCs w:val="20"/>
        </w:rPr>
        <w:t>OR</w:t>
      </w:r>
      <w:r w:rsidRPr="00244564">
        <w:rPr>
          <w:rFonts w:ascii="Arial"/>
          <w:b/>
          <w:color w:val="232323"/>
          <w:spacing w:val="-19"/>
          <w:w w:val="95"/>
          <w:sz w:val="20"/>
          <w:szCs w:val="20"/>
        </w:rPr>
        <w:t xml:space="preserve"> </w:t>
      </w:r>
      <w:r w:rsidRPr="00244564">
        <w:rPr>
          <w:rFonts w:ascii="Arial"/>
          <w:b/>
          <w:color w:val="0F0F0F"/>
          <w:w w:val="95"/>
          <w:sz w:val="20"/>
          <w:szCs w:val="20"/>
        </w:rPr>
        <w:t>IMPROVED</w:t>
      </w:r>
      <w:r w:rsidRPr="00244564">
        <w:rPr>
          <w:rFonts w:ascii="Arial"/>
          <w:b/>
          <w:color w:val="0F0F0F"/>
          <w:spacing w:val="-14"/>
          <w:w w:val="95"/>
          <w:sz w:val="20"/>
          <w:szCs w:val="20"/>
        </w:rPr>
        <w:t xml:space="preserve"> </w:t>
      </w:r>
      <w:r w:rsidRPr="00244564">
        <w:rPr>
          <w:rFonts w:ascii="Arial"/>
          <w:b/>
          <w:color w:val="232323"/>
          <w:w w:val="95"/>
          <w:sz w:val="20"/>
          <w:szCs w:val="20"/>
        </w:rPr>
        <w:t>UNDER</w:t>
      </w:r>
      <w:r w:rsidRPr="00244564">
        <w:rPr>
          <w:rFonts w:ascii="Arial"/>
          <w:b/>
          <w:color w:val="232323"/>
          <w:spacing w:val="-27"/>
          <w:w w:val="95"/>
          <w:sz w:val="20"/>
          <w:szCs w:val="20"/>
        </w:rPr>
        <w:t xml:space="preserve"> </w:t>
      </w:r>
      <w:r w:rsidRPr="00244564">
        <w:rPr>
          <w:rFonts w:ascii="Arial"/>
          <w:b/>
          <w:color w:val="232323"/>
          <w:w w:val="95"/>
          <w:sz w:val="20"/>
          <w:szCs w:val="20"/>
        </w:rPr>
        <w:t>THE</w:t>
      </w:r>
      <w:r w:rsidRPr="00244564">
        <w:rPr>
          <w:rFonts w:ascii="Arial"/>
          <w:b/>
          <w:color w:val="232323"/>
          <w:spacing w:val="-24"/>
          <w:w w:val="95"/>
          <w:sz w:val="20"/>
          <w:szCs w:val="20"/>
        </w:rPr>
        <w:t xml:space="preserve"> </w:t>
      </w:r>
      <w:r w:rsidRPr="00244564">
        <w:rPr>
          <w:rFonts w:ascii="Arial"/>
          <w:b/>
          <w:color w:val="232323"/>
          <w:w w:val="95"/>
          <w:sz w:val="20"/>
          <w:szCs w:val="20"/>
        </w:rPr>
        <w:t>ACTIVITY,</w:t>
      </w:r>
      <w:r w:rsidRPr="00244564">
        <w:rPr>
          <w:rFonts w:ascii="Arial"/>
          <w:b/>
          <w:color w:val="232323"/>
          <w:w w:val="92"/>
          <w:sz w:val="20"/>
          <w:szCs w:val="20"/>
        </w:rPr>
        <w:t xml:space="preserve"> </w:t>
      </w:r>
      <w:r w:rsidRPr="00244564">
        <w:rPr>
          <w:rFonts w:ascii="Arial"/>
          <w:b/>
          <w:color w:val="363636"/>
          <w:w w:val="95"/>
          <w:sz w:val="20"/>
          <w:szCs w:val="20"/>
        </w:rPr>
        <w:t>FAC</w:t>
      </w:r>
      <w:r w:rsidRPr="00244564">
        <w:rPr>
          <w:rFonts w:ascii="Arial"/>
          <w:b/>
          <w:color w:val="0F0F0F"/>
          <w:w w:val="95"/>
          <w:sz w:val="20"/>
          <w:szCs w:val="20"/>
        </w:rPr>
        <w:t>ILITY,</w:t>
      </w:r>
      <w:r w:rsidRPr="00244564">
        <w:rPr>
          <w:rFonts w:ascii="Arial"/>
          <w:b/>
          <w:color w:val="0F0F0F"/>
          <w:spacing w:val="-25"/>
          <w:w w:val="95"/>
          <w:sz w:val="20"/>
          <w:szCs w:val="20"/>
        </w:rPr>
        <w:t xml:space="preserve"> </w:t>
      </w:r>
      <w:r w:rsidRPr="00244564">
        <w:rPr>
          <w:rFonts w:ascii="Arial"/>
          <w:b/>
          <w:color w:val="232323"/>
          <w:w w:val="95"/>
          <w:sz w:val="20"/>
          <w:szCs w:val="20"/>
        </w:rPr>
        <w:t>OR</w:t>
      </w:r>
      <w:r w:rsidRPr="00244564">
        <w:rPr>
          <w:rFonts w:ascii="Arial"/>
          <w:b/>
          <w:color w:val="232323"/>
          <w:spacing w:val="-15"/>
          <w:w w:val="95"/>
          <w:sz w:val="20"/>
          <w:szCs w:val="20"/>
        </w:rPr>
        <w:t xml:space="preserve"> </w:t>
      </w:r>
      <w:r w:rsidRPr="00244564">
        <w:rPr>
          <w:rFonts w:ascii="Arial"/>
          <w:b/>
          <w:color w:val="232323"/>
          <w:w w:val="95"/>
          <w:sz w:val="20"/>
          <w:szCs w:val="20"/>
        </w:rPr>
        <w:t>PROGRAM</w:t>
      </w:r>
    </w:p>
    <w:p w14:paraId="6E2300E3" w14:textId="77777777" w:rsidR="005212F6" w:rsidRPr="00244564" w:rsidRDefault="005212F6" w:rsidP="005212F6">
      <w:pPr>
        <w:rPr>
          <w:rFonts w:ascii="Arial" w:eastAsia="Arial" w:hAnsi="Arial" w:cs="Arial"/>
          <w:b/>
          <w:bCs/>
          <w:sz w:val="20"/>
          <w:szCs w:val="20"/>
        </w:rPr>
      </w:pPr>
    </w:p>
    <w:p w14:paraId="4FE5EA71" w14:textId="77777777" w:rsidR="005212F6" w:rsidRPr="00244564" w:rsidRDefault="005212F6" w:rsidP="005212F6">
      <w:pPr>
        <w:rPr>
          <w:rFonts w:ascii="Arial" w:eastAsia="Arial" w:hAnsi="Arial" w:cs="Arial"/>
          <w:b/>
          <w:bCs/>
          <w:sz w:val="20"/>
          <w:szCs w:val="20"/>
        </w:rPr>
      </w:pPr>
    </w:p>
    <w:p w14:paraId="425FD322" w14:textId="77777777" w:rsidR="005212F6" w:rsidRPr="00244564" w:rsidRDefault="005212F6" w:rsidP="005212F6">
      <w:pPr>
        <w:pStyle w:val="BodyText"/>
        <w:spacing w:before="131" w:line="277" w:lineRule="auto"/>
        <w:ind w:left="141" w:right="1373" w:hanging="15"/>
        <w:rPr>
          <w:sz w:val="20"/>
          <w:szCs w:val="20"/>
        </w:rPr>
      </w:pPr>
      <w:r w:rsidRPr="00244564">
        <w:rPr>
          <w:color w:val="232323"/>
          <w:sz w:val="20"/>
          <w:szCs w:val="20"/>
        </w:rPr>
        <w:t>The</w:t>
      </w:r>
      <w:r w:rsidRPr="00244564">
        <w:rPr>
          <w:color w:val="232323"/>
          <w:spacing w:val="3"/>
          <w:sz w:val="20"/>
          <w:szCs w:val="20"/>
        </w:rPr>
        <w:t xml:space="preserve"> </w:t>
      </w:r>
      <w:r w:rsidRPr="00244564">
        <w:rPr>
          <w:color w:val="232323"/>
          <w:sz w:val="20"/>
          <w:szCs w:val="20"/>
        </w:rPr>
        <w:t>following</w:t>
      </w:r>
      <w:r w:rsidRPr="00244564">
        <w:rPr>
          <w:color w:val="232323"/>
          <w:spacing w:val="2"/>
          <w:sz w:val="20"/>
          <w:szCs w:val="20"/>
        </w:rPr>
        <w:t xml:space="preserve"> </w:t>
      </w:r>
      <w:r w:rsidRPr="00244564">
        <w:rPr>
          <w:color w:val="232323"/>
          <w:sz w:val="20"/>
          <w:szCs w:val="20"/>
        </w:rPr>
        <w:t>clauses</w:t>
      </w:r>
      <w:r w:rsidRPr="00244564">
        <w:rPr>
          <w:color w:val="232323"/>
          <w:spacing w:val="9"/>
          <w:sz w:val="20"/>
          <w:szCs w:val="20"/>
        </w:rPr>
        <w:t xml:space="preserve"> </w:t>
      </w:r>
      <w:r w:rsidRPr="00244564">
        <w:rPr>
          <w:color w:val="363636"/>
          <w:sz w:val="20"/>
          <w:szCs w:val="20"/>
        </w:rPr>
        <w:t>w</w:t>
      </w:r>
      <w:r w:rsidRPr="00244564">
        <w:rPr>
          <w:color w:val="363636"/>
          <w:spacing w:val="1"/>
          <w:sz w:val="20"/>
          <w:szCs w:val="20"/>
        </w:rPr>
        <w:t>i</w:t>
      </w:r>
      <w:r w:rsidRPr="00244564">
        <w:rPr>
          <w:color w:val="363636"/>
          <w:sz w:val="20"/>
          <w:szCs w:val="20"/>
        </w:rPr>
        <w:t>ll</w:t>
      </w:r>
      <w:r w:rsidRPr="00244564">
        <w:rPr>
          <w:color w:val="363636"/>
          <w:spacing w:val="-21"/>
          <w:sz w:val="20"/>
          <w:szCs w:val="20"/>
        </w:rPr>
        <w:t xml:space="preserve"> </w:t>
      </w:r>
      <w:r w:rsidRPr="00244564">
        <w:rPr>
          <w:color w:val="232323"/>
          <w:sz w:val="20"/>
          <w:szCs w:val="20"/>
        </w:rPr>
        <w:t>be</w:t>
      </w:r>
      <w:r w:rsidRPr="00244564">
        <w:rPr>
          <w:color w:val="232323"/>
          <w:spacing w:val="-2"/>
          <w:sz w:val="20"/>
          <w:szCs w:val="20"/>
        </w:rPr>
        <w:t xml:space="preserve"> </w:t>
      </w:r>
      <w:r w:rsidRPr="00244564">
        <w:rPr>
          <w:color w:val="4B4B4B"/>
          <w:spacing w:val="-18"/>
          <w:sz w:val="20"/>
          <w:szCs w:val="20"/>
        </w:rPr>
        <w:t>i</w:t>
      </w:r>
      <w:r w:rsidRPr="00244564">
        <w:rPr>
          <w:color w:val="232323"/>
          <w:sz w:val="20"/>
          <w:szCs w:val="20"/>
        </w:rPr>
        <w:t>ncluded</w:t>
      </w:r>
      <w:r w:rsidRPr="00244564">
        <w:rPr>
          <w:color w:val="232323"/>
          <w:spacing w:val="11"/>
          <w:sz w:val="20"/>
          <w:szCs w:val="20"/>
        </w:rPr>
        <w:t xml:space="preserve"> </w:t>
      </w:r>
      <w:r w:rsidRPr="00244564">
        <w:rPr>
          <w:color w:val="232323"/>
          <w:sz w:val="20"/>
          <w:szCs w:val="20"/>
        </w:rPr>
        <w:t>in</w:t>
      </w:r>
      <w:r w:rsidRPr="00244564">
        <w:rPr>
          <w:color w:val="232323"/>
          <w:spacing w:val="-10"/>
          <w:sz w:val="20"/>
          <w:szCs w:val="20"/>
        </w:rPr>
        <w:t xml:space="preserve"> </w:t>
      </w:r>
      <w:r w:rsidRPr="00244564">
        <w:rPr>
          <w:color w:val="232323"/>
          <w:sz w:val="20"/>
          <w:szCs w:val="20"/>
        </w:rPr>
        <w:t>d</w:t>
      </w:r>
      <w:r w:rsidRPr="00244564">
        <w:rPr>
          <w:color w:val="232323"/>
          <w:spacing w:val="4"/>
          <w:sz w:val="20"/>
          <w:szCs w:val="20"/>
        </w:rPr>
        <w:t>e</w:t>
      </w:r>
      <w:r w:rsidRPr="00244564">
        <w:rPr>
          <w:color w:val="4B4B4B"/>
          <w:sz w:val="20"/>
          <w:szCs w:val="20"/>
        </w:rPr>
        <w:t>e</w:t>
      </w:r>
      <w:r w:rsidRPr="00244564">
        <w:rPr>
          <w:color w:val="232323"/>
          <w:spacing w:val="-8"/>
          <w:sz w:val="20"/>
          <w:szCs w:val="20"/>
        </w:rPr>
        <w:t>d</w:t>
      </w:r>
      <w:r w:rsidRPr="00244564">
        <w:rPr>
          <w:color w:val="4B4B4B"/>
          <w:sz w:val="20"/>
          <w:szCs w:val="20"/>
        </w:rPr>
        <w:t>s,</w:t>
      </w:r>
      <w:r w:rsidRPr="00244564">
        <w:rPr>
          <w:color w:val="4B4B4B"/>
          <w:spacing w:val="3"/>
          <w:sz w:val="20"/>
          <w:szCs w:val="20"/>
        </w:rPr>
        <w:t xml:space="preserve"> </w:t>
      </w:r>
      <w:r w:rsidRPr="00244564">
        <w:rPr>
          <w:color w:val="0F0F0F"/>
          <w:spacing w:val="-10"/>
          <w:sz w:val="20"/>
          <w:szCs w:val="20"/>
        </w:rPr>
        <w:t>l</w:t>
      </w:r>
      <w:r w:rsidRPr="00244564">
        <w:rPr>
          <w:color w:val="363636"/>
          <w:sz w:val="20"/>
          <w:szCs w:val="20"/>
        </w:rPr>
        <w:t>icenses,</w:t>
      </w:r>
      <w:r w:rsidRPr="00244564">
        <w:rPr>
          <w:color w:val="363636"/>
          <w:spacing w:val="14"/>
          <w:sz w:val="20"/>
          <w:szCs w:val="20"/>
        </w:rPr>
        <w:t xml:space="preserve"> </w:t>
      </w:r>
      <w:r w:rsidRPr="00244564">
        <w:rPr>
          <w:color w:val="0F0F0F"/>
          <w:spacing w:val="-10"/>
          <w:sz w:val="20"/>
          <w:szCs w:val="20"/>
        </w:rPr>
        <w:t>l</w:t>
      </w:r>
      <w:r w:rsidRPr="00244564">
        <w:rPr>
          <w:color w:val="363636"/>
          <w:sz w:val="20"/>
          <w:szCs w:val="20"/>
        </w:rPr>
        <w:t>eases,</w:t>
      </w:r>
      <w:r w:rsidRPr="00244564">
        <w:rPr>
          <w:color w:val="363636"/>
          <w:spacing w:val="10"/>
          <w:sz w:val="20"/>
          <w:szCs w:val="20"/>
        </w:rPr>
        <w:t xml:space="preserve"> </w:t>
      </w:r>
      <w:r w:rsidRPr="00244564">
        <w:rPr>
          <w:color w:val="232323"/>
          <w:sz w:val="20"/>
          <w:szCs w:val="20"/>
        </w:rPr>
        <w:t xml:space="preserve">permits, </w:t>
      </w:r>
      <w:r w:rsidRPr="00244564">
        <w:rPr>
          <w:color w:val="363636"/>
          <w:sz w:val="20"/>
          <w:szCs w:val="20"/>
        </w:rPr>
        <w:t>or similar instruments</w:t>
      </w:r>
      <w:r w:rsidRPr="00244564">
        <w:rPr>
          <w:color w:val="363636"/>
          <w:spacing w:val="-1"/>
          <w:sz w:val="20"/>
          <w:szCs w:val="20"/>
        </w:rPr>
        <w:t xml:space="preserve"> </w:t>
      </w:r>
      <w:r w:rsidRPr="00244564">
        <w:rPr>
          <w:color w:val="4B4B4B"/>
          <w:spacing w:val="8"/>
          <w:sz w:val="20"/>
          <w:szCs w:val="20"/>
        </w:rPr>
        <w:t>e</w:t>
      </w:r>
      <w:r w:rsidRPr="00244564">
        <w:rPr>
          <w:color w:val="232323"/>
          <w:sz w:val="20"/>
          <w:szCs w:val="20"/>
        </w:rPr>
        <w:t>ntered</w:t>
      </w:r>
      <w:r w:rsidRPr="00244564">
        <w:rPr>
          <w:color w:val="232323"/>
          <w:w w:val="105"/>
          <w:sz w:val="20"/>
          <w:szCs w:val="20"/>
        </w:rPr>
        <w:t xml:space="preserve"> </w:t>
      </w:r>
      <w:r w:rsidRPr="00244564">
        <w:rPr>
          <w:color w:val="0F0F0F"/>
          <w:sz w:val="20"/>
          <w:szCs w:val="20"/>
        </w:rPr>
        <w:t>int</w:t>
      </w:r>
      <w:r w:rsidRPr="00244564">
        <w:rPr>
          <w:color w:val="363636"/>
          <w:sz w:val="20"/>
          <w:szCs w:val="20"/>
        </w:rPr>
        <w:t>o</w:t>
      </w:r>
      <w:r w:rsidRPr="00244564">
        <w:rPr>
          <w:color w:val="363636"/>
          <w:spacing w:val="9"/>
          <w:sz w:val="20"/>
          <w:szCs w:val="20"/>
        </w:rPr>
        <w:t xml:space="preserve"> </w:t>
      </w:r>
      <w:r w:rsidRPr="00244564">
        <w:rPr>
          <w:color w:val="232323"/>
          <w:sz w:val="20"/>
          <w:szCs w:val="20"/>
        </w:rPr>
        <w:t>by</w:t>
      </w:r>
      <w:r w:rsidRPr="00244564">
        <w:rPr>
          <w:color w:val="232323"/>
          <w:spacing w:val="-5"/>
          <w:sz w:val="20"/>
          <w:szCs w:val="20"/>
        </w:rPr>
        <w:t xml:space="preserve"> </w:t>
      </w:r>
      <w:r w:rsidRPr="00244564">
        <w:rPr>
          <w:color w:val="232323"/>
          <w:sz w:val="20"/>
          <w:szCs w:val="20"/>
        </w:rPr>
        <w:t>the</w:t>
      </w:r>
      <w:r w:rsidRPr="00244564">
        <w:rPr>
          <w:color w:val="232323"/>
          <w:spacing w:val="-1"/>
          <w:sz w:val="20"/>
          <w:szCs w:val="20"/>
        </w:rPr>
        <w:t xml:space="preserve"> </w:t>
      </w:r>
      <w:r w:rsidRPr="00244564">
        <w:rPr>
          <w:b/>
          <w:i/>
          <w:color w:val="232323"/>
          <w:sz w:val="20"/>
          <w:szCs w:val="20"/>
        </w:rPr>
        <w:t>Maine</w:t>
      </w:r>
      <w:r w:rsidRPr="00244564">
        <w:rPr>
          <w:b/>
          <w:i/>
          <w:color w:val="232323"/>
          <w:spacing w:val="3"/>
          <w:sz w:val="20"/>
          <w:szCs w:val="20"/>
        </w:rPr>
        <w:t xml:space="preserve"> </w:t>
      </w:r>
      <w:r w:rsidRPr="00244564">
        <w:rPr>
          <w:b/>
          <w:i/>
          <w:color w:val="232323"/>
          <w:sz w:val="20"/>
          <w:szCs w:val="20"/>
        </w:rPr>
        <w:t>Department</w:t>
      </w:r>
      <w:r w:rsidRPr="00244564">
        <w:rPr>
          <w:b/>
          <w:i/>
          <w:color w:val="232323"/>
          <w:spacing w:val="33"/>
          <w:sz w:val="20"/>
          <w:szCs w:val="20"/>
        </w:rPr>
        <w:t xml:space="preserve"> </w:t>
      </w:r>
      <w:r w:rsidRPr="00244564">
        <w:rPr>
          <w:b/>
          <w:i/>
          <w:color w:val="232323"/>
          <w:spacing w:val="-17"/>
          <w:sz w:val="20"/>
          <w:szCs w:val="20"/>
        </w:rPr>
        <w:t>o</w:t>
      </w:r>
      <w:r w:rsidRPr="00244564">
        <w:rPr>
          <w:b/>
          <w:i/>
          <w:color w:val="232323"/>
          <w:spacing w:val="-12"/>
          <w:sz w:val="20"/>
          <w:szCs w:val="20"/>
        </w:rPr>
        <w:t>f</w:t>
      </w:r>
      <w:r w:rsidRPr="00244564">
        <w:rPr>
          <w:b/>
          <w:i/>
          <w:color w:val="232323"/>
          <w:spacing w:val="20"/>
          <w:sz w:val="20"/>
          <w:szCs w:val="20"/>
        </w:rPr>
        <w:t xml:space="preserve"> </w:t>
      </w:r>
      <w:r w:rsidRPr="00244564">
        <w:rPr>
          <w:b/>
          <w:i/>
          <w:color w:val="363636"/>
          <w:sz w:val="20"/>
          <w:szCs w:val="20"/>
        </w:rPr>
        <w:t>Transportation</w:t>
      </w:r>
      <w:r w:rsidRPr="00244564">
        <w:rPr>
          <w:b/>
          <w:i/>
          <w:color w:val="363636"/>
          <w:spacing w:val="20"/>
          <w:sz w:val="20"/>
          <w:szCs w:val="20"/>
        </w:rPr>
        <w:t xml:space="preserve"> </w:t>
      </w:r>
      <w:r w:rsidRPr="00244564">
        <w:rPr>
          <w:color w:val="232323"/>
          <w:sz w:val="20"/>
          <w:szCs w:val="20"/>
        </w:rPr>
        <w:t>pursuant</w:t>
      </w:r>
      <w:r w:rsidRPr="00244564">
        <w:rPr>
          <w:color w:val="232323"/>
          <w:spacing w:val="11"/>
          <w:sz w:val="20"/>
          <w:szCs w:val="20"/>
        </w:rPr>
        <w:t xml:space="preserve"> </w:t>
      </w:r>
      <w:r w:rsidRPr="00244564">
        <w:rPr>
          <w:color w:val="232323"/>
          <w:sz w:val="20"/>
          <w:szCs w:val="20"/>
        </w:rPr>
        <w:t>to</w:t>
      </w:r>
      <w:r w:rsidRPr="00244564">
        <w:rPr>
          <w:color w:val="232323"/>
          <w:spacing w:val="-2"/>
          <w:sz w:val="20"/>
          <w:szCs w:val="20"/>
        </w:rPr>
        <w:t xml:space="preserve"> </w:t>
      </w:r>
      <w:r w:rsidRPr="00244564">
        <w:rPr>
          <w:color w:val="363636"/>
          <w:sz w:val="20"/>
          <w:szCs w:val="20"/>
        </w:rPr>
        <w:t>the</w:t>
      </w:r>
      <w:r w:rsidRPr="00244564">
        <w:rPr>
          <w:color w:val="363636"/>
          <w:spacing w:val="14"/>
          <w:sz w:val="20"/>
          <w:szCs w:val="20"/>
        </w:rPr>
        <w:t xml:space="preserve"> </w:t>
      </w:r>
      <w:r w:rsidRPr="00244564">
        <w:rPr>
          <w:color w:val="232323"/>
          <w:spacing w:val="-1"/>
          <w:sz w:val="20"/>
          <w:szCs w:val="20"/>
        </w:rPr>
        <w:t>provi</w:t>
      </w:r>
      <w:r w:rsidRPr="00244564">
        <w:rPr>
          <w:color w:val="232323"/>
          <w:spacing w:val="-2"/>
          <w:sz w:val="20"/>
          <w:szCs w:val="20"/>
        </w:rPr>
        <w:t>sions</w:t>
      </w:r>
      <w:r w:rsidRPr="00244564">
        <w:rPr>
          <w:color w:val="232323"/>
          <w:spacing w:val="11"/>
          <w:sz w:val="20"/>
          <w:szCs w:val="20"/>
        </w:rPr>
        <w:t xml:space="preserve"> </w:t>
      </w:r>
      <w:r w:rsidRPr="00244564">
        <w:rPr>
          <w:color w:val="363636"/>
          <w:sz w:val="20"/>
          <w:szCs w:val="20"/>
        </w:rPr>
        <w:t>of</w:t>
      </w:r>
      <w:r w:rsidRPr="00244564">
        <w:rPr>
          <w:color w:val="363636"/>
          <w:spacing w:val="-14"/>
          <w:sz w:val="20"/>
          <w:szCs w:val="20"/>
        </w:rPr>
        <w:t xml:space="preserve"> </w:t>
      </w:r>
      <w:r w:rsidRPr="00244564">
        <w:rPr>
          <w:color w:val="363636"/>
          <w:sz w:val="20"/>
          <w:szCs w:val="20"/>
        </w:rPr>
        <w:t>Assurance</w:t>
      </w:r>
      <w:r w:rsidRPr="00244564">
        <w:rPr>
          <w:color w:val="363636"/>
          <w:spacing w:val="30"/>
          <w:sz w:val="20"/>
          <w:szCs w:val="20"/>
        </w:rPr>
        <w:t xml:space="preserve"> </w:t>
      </w:r>
      <w:r w:rsidRPr="00244564">
        <w:rPr>
          <w:color w:val="363636"/>
          <w:sz w:val="20"/>
          <w:szCs w:val="20"/>
        </w:rPr>
        <w:t>7(a):</w:t>
      </w:r>
    </w:p>
    <w:p w14:paraId="71339045" w14:textId="77777777" w:rsidR="005212F6" w:rsidRPr="00244564" w:rsidRDefault="005212F6" w:rsidP="005212F6">
      <w:pPr>
        <w:spacing w:before="10"/>
        <w:rPr>
          <w:rFonts w:ascii="Arial" w:eastAsia="Arial" w:hAnsi="Arial" w:cs="Arial"/>
          <w:sz w:val="20"/>
          <w:szCs w:val="20"/>
        </w:rPr>
      </w:pPr>
    </w:p>
    <w:p w14:paraId="6232ADDC" w14:textId="77777777" w:rsidR="005212F6" w:rsidRPr="00244564" w:rsidRDefault="005212F6" w:rsidP="00244564">
      <w:pPr>
        <w:pStyle w:val="BodyText"/>
        <w:widowControl w:val="0"/>
        <w:numPr>
          <w:ilvl w:val="0"/>
          <w:numId w:val="27"/>
        </w:numPr>
        <w:tabs>
          <w:tab w:val="left" w:pos="486"/>
        </w:tabs>
        <w:spacing w:after="0" w:line="280" w:lineRule="auto"/>
        <w:ind w:right="1893" w:hanging="366"/>
        <w:rPr>
          <w:sz w:val="20"/>
          <w:szCs w:val="20"/>
        </w:rPr>
      </w:pPr>
      <w:r w:rsidRPr="00244564">
        <w:rPr>
          <w:color w:val="232323"/>
          <w:sz w:val="20"/>
          <w:szCs w:val="20"/>
        </w:rPr>
        <w:t>The</w:t>
      </w:r>
      <w:r w:rsidRPr="00244564">
        <w:rPr>
          <w:color w:val="232323"/>
          <w:spacing w:val="6"/>
          <w:sz w:val="20"/>
          <w:szCs w:val="20"/>
        </w:rPr>
        <w:t xml:space="preserve"> </w:t>
      </w:r>
      <w:r w:rsidRPr="00244564">
        <w:rPr>
          <w:color w:val="363636"/>
          <w:sz w:val="20"/>
          <w:szCs w:val="20"/>
        </w:rPr>
        <w:t>(grantee,</w:t>
      </w:r>
      <w:r w:rsidRPr="00244564">
        <w:rPr>
          <w:color w:val="363636"/>
          <w:spacing w:val="14"/>
          <w:sz w:val="20"/>
          <w:szCs w:val="20"/>
        </w:rPr>
        <w:t xml:space="preserve"> </w:t>
      </w:r>
      <w:r w:rsidRPr="00244564">
        <w:rPr>
          <w:color w:val="0F0F0F"/>
          <w:spacing w:val="-2"/>
          <w:sz w:val="20"/>
          <w:szCs w:val="20"/>
        </w:rPr>
        <w:t>l</w:t>
      </w:r>
      <w:r w:rsidRPr="00244564">
        <w:rPr>
          <w:color w:val="363636"/>
          <w:spacing w:val="-3"/>
          <w:sz w:val="20"/>
          <w:szCs w:val="20"/>
        </w:rPr>
        <w:t>essee,</w:t>
      </w:r>
      <w:r w:rsidRPr="00244564">
        <w:rPr>
          <w:color w:val="363636"/>
          <w:spacing w:val="7"/>
          <w:sz w:val="20"/>
          <w:szCs w:val="20"/>
        </w:rPr>
        <w:t xml:space="preserve"> </w:t>
      </w:r>
      <w:r w:rsidRPr="00244564">
        <w:rPr>
          <w:color w:val="232323"/>
          <w:sz w:val="20"/>
          <w:szCs w:val="20"/>
        </w:rPr>
        <w:t>permittee,</w:t>
      </w:r>
      <w:r w:rsidRPr="00244564">
        <w:rPr>
          <w:color w:val="232323"/>
          <w:spacing w:val="-5"/>
          <w:sz w:val="20"/>
          <w:szCs w:val="20"/>
        </w:rPr>
        <w:t xml:space="preserve"> </w:t>
      </w:r>
      <w:r w:rsidRPr="00244564">
        <w:rPr>
          <w:color w:val="232323"/>
          <w:sz w:val="20"/>
          <w:szCs w:val="20"/>
        </w:rPr>
        <w:t>etc.</w:t>
      </w:r>
      <w:r w:rsidRPr="00244564">
        <w:rPr>
          <w:color w:val="232323"/>
          <w:spacing w:val="-2"/>
          <w:sz w:val="20"/>
          <w:szCs w:val="20"/>
        </w:rPr>
        <w:t xml:space="preserve"> </w:t>
      </w:r>
      <w:r w:rsidRPr="00244564">
        <w:rPr>
          <w:color w:val="363636"/>
          <w:sz w:val="20"/>
          <w:szCs w:val="20"/>
        </w:rPr>
        <w:t>as</w:t>
      </w:r>
      <w:r w:rsidRPr="00244564">
        <w:rPr>
          <w:color w:val="363636"/>
          <w:spacing w:val="-6"/>
          <w:sz w:val="20"/>
          <w:szCs w:val="20"/>
        </w:rPr>
        <w:t xml:space="preserve"> </w:t>
      </w:r>
      <w:r w:rsidRPr="00244564">
        <w:rPr>
          <w:color w:val="363636"/>
          <w:sz w:val="20"/>
          <w:szCs w:val="20"/>
        </w:rPr>
        <w:t>appropriate)</w:t>
      </w:r>
      <w:r w:rsidRPr="00244564">
        <w:rPr>
          <w:color w:val="363636"/>
          <w:spacing w:val="25"/>
          <w:sz w:val="20"/>
          <w:szCs w:val="20"/>
        </w:rPr>
        <w:t xml:space="preserve"> </w:t>
      </w:r>
      <w:r w:rsidRPr="00244564">
        <w:rPr>
          <w:color w:val="232323"/>
          <w:sz w:val="20"/>
          <w:szCs w:val="20"/>
        </w:rPr>
        <w:t>for</w:t>
      </w:r>
      <w:r w:rsidRPr="00244564">
        <w:rPr>
          <w:color w:val="232323"/>
          <w:spacing w:val="25"/>
          <w:sz w:val="20"/>
          <w:szCs w:val="20"/>
        </w:rPr>
        <w:t xml:space="preserve"> </w:t>
      </w:r>
      <w:r w:rsidRPr="00244564">
        <w:rPr>
          <w:color w:val="232323"/>
          <w:spacing w:val="-1"/>
          <w:sz w:val="20"/>
          <w:szCs w:val="20"/>
        </w:rPr>
        <w:t>himself/herself,</w:t>
      </w:r>
      <w:r w:rsidRPr="00244564">
        <w:rPr>
          <w:color w:val="232323"/>
          <w:spacing w:val="14"/>
          <w:sz w:val="20"/>
          <w:szCs w:val="20"/>
        </w:rPr>
        <w:t xml:space="preserve"> </w:t>
      </w:r>
      <w:r w:rsidRPr="00244564">
        <w:rPr>
          <w:color w:val="232323"/>
          <w:spacing w:val="-1"/>
          <w:sz w:val="20"/>
          <w:szCs w:val="20"/>
        </w:rPr>
        <w:t>hi</w:t>
      </w:r>
      <w:r w:rsidRPr="00244564">
        <w:rPr>
          <w:color w:val="232323"/>
          <w:spacing w:val="-2"/>
          <w:sz w:val="20"/>
          <w:szCs w:val="20"/>
        </w:rPr>
        <w:t>s</w:t>
      </w:r>
      <w:r w:rsidRPr="00244564">
        <w:rPr>
          <w:color w:val="4B4B4B"/>
          <w:spacing w:val="-1"/>
          <w:sz w:val="20"/>
          <w:szCs w:val="20"/>
        </w:rPr>
        <w:t>/</w:t>
      </w:r>
      <w:r w:rsidRPr="00244564">
        <w:rPr>
          <w:color w:val="232323"/>
          <w:spacing w:val="-1"/>
          <w:sz w:val="20"/>
          <w:szCs w:val="20"/>
        </w:rPr>
        <w:t>her</w:t>
      </w:r>
      <w:r w:rsidRPr="00244564">
        <w:rPr>
          <w:color w:val="232323"/>
          <w:spacing w:val="4"/>
          <w:sz w:val="20"/>
          <w:szCs w:val="20"/>
        </w:rPr>
        <w:t xml:space="preserve"> </w:t>
      </w:r>
      <w:r w:rsidRPr="00244564">
        <w:rPr>
          <w:color w:val="232323"/>
          <w:sz w:val="20"/>
          <w:szCs w:val="20"/>
        </w:rPr>
        <w:t>heirs,</w:t>
      </w:r>
      <w:r w:rsidRPr="00244564">
        <w:rPr>
          <w:color w:val="232323"/>
          <w:spacing w:val="12"/>
          <w:sz w:val="20"/>
          <w:szCs w:val="20"/>
        </w:rPr>
        <w:t xml:space="preserve"> </w:t>
      </w:r>
      <w:r w:rsidRPr="00244564">
        <w:rPr>
          <w:color w:val="363636"/>
          <w:sz w:val="20"/>
          <w:szCs w:val="20"/>
        </w:rPr>
        <w:t>personal</w:t>
      </w:r>
      <w:r w:rsidRPr="00244564">
        <w:rPr>
          <w:color w:val="363636"/>
          <w:spacing w:val="33"/>
          <w:w w:val="99"/>
          <w:sz w:val="20"/>
          <w:szCs w:val="20"/>
        </w:rPr>
        <w:t xml:space="preserve"> </w:t>
      </w:r>
      <w:r w:rsidRPr="00244564">
        <w:rPr>
          <w:color w:val="232323"/>
          <w:sz w:val="20"/>
          <w:szCs w:val="20"/>
        </w:rPr>
        <w:t>representatives</w:t>
      </w:r>
      <w:r w:rsidRPr="00244564">
        <w:rPr>
          <w:color w:val="4B4B4B"/>
          <w:sz w:val="20"/>
          <w:szCs w:val="20"/>
        </w:rPr>
        <w:t xml:space="preserve">, </w:t>
      </w:r>
      <w:r w:rsidRPr="00244564">
        <w:rPr>
          <w:color w:val="363636"/>
          <w:sz w:val="20"/>
          <w:szCs w:val="20"/>
        </w:rPr>
        <w:t>successors</w:t>
      </w:r>
      <w:r w:rsidRPr="00244564">
        <w:rPr>
          <w:color w:val="363636"/>
          <w:spacing w:val="15"/>
          <w:sz w:val="20"/>
          <w:szCs w:val="20"/>
        </w:rPr>
        <w:t xml:space="preserve"> </w:t>
      </w:r>
      <w:r w:rsidRPr="00244564">
        <w:rPr>
          <w:color w:val="232323"/>
          <w:sz w:val="20"/>
          <w:szCs w:val="20"/>
        </w:rPr>
        <w:t>in</w:t>
      </w:r>
      <w:r w:rsidRPr="00244564">
        <w:rPr>
          <w:color w:val="232323"/>
          <w:spacing w:val="5"/>
          <w:sz w:val="20"/>
          <w:szCs w:val="20"/>
        </w:rPr>
        <w:t xml:space="preserve"> </w:t>
      </w:r>
      <w:r w:rsidRPr="00244564">
        <w:rPr>
          <w:color w:val="232323"/>
          <w:spacing w:val="-2"/>
          <w:sz w:val="20"/>
          <w:szCs w:val="20"/>
        </w:rPr>
        <w:t>interest</w:t>
      </w:r>
      <w:r w:rsidRPr="00244564">
        <w:rPr>
          <w:color w:val="4B4B4B"/>
          <w:spacing w:val="-1"/>
          <w:sz w:val="20"/>
          <w:szCs w:val="20"/>
        </w:rPr>
        <w:t xml:space="preserve">, </w:t>
      </w:r>
      <w:r w:rsidRPr="00244564">
        <w:rPr>
          <w:color w:val="363636"/>
          <w:spacing w:val="-3"/>
          <w:sz w:val="20"/>
          <w:szCs w:val="20"/>
        </w:rPr>
        <w:t>and</w:t>
      </w:r>
      <w:r w:rsidRPr="00244564">
        <w:rPr>
          <w:color w:val="363636"/>
          <w:spacing w:val="3"/>
          <w:sz w:val="20"/>
          <w:szCs w:val="20"/>
        </w:rPr>
        <w:t xml:space="preserve"> </w:t>
      </w:r>
      <w:r w:rsidRPr="00244564">
        <w:rPr>
          <w:color w:val="363636"/>
          <w:sz w:val="20"/>
          <w:szCs w:val="20"/>
        </w:rPr>
        <w:t>assigns,</w:t>
      </w:r>
      <w:r w:rsidRPr="00244564">
        <w:rPr>
          <w:color w:val="363636"/>
          <w:spacing w:val="13"/>
          <w:sz w:val="20"/>
          <w:szCs w:val="20"/>
        </w:rPr>
        <w:t xml:space="preserve"> </w:t>
      </w:r>
      <w:r w:rsidRPr="00244564">
        <w:rPr>
          <w:color w:val="363636"/>
          <w:sz w:val="20"/>
          <w:szCs w:val="20"/>
        </w:rPr>
        <w:t>as</w:t>
      </w:r>
      <w:r w:rsidRPr="00244564">
        <w:rPr>
          <w:color w:val="363636"/>
          <w:spacing w:val="2"/>
          <w:sz w:val="20"/>
          <w:szCs w:val="20"/>
        </w:rPr>
        <w:t xml:space="preserve"> </w:t>
      </w:r>
      <w:r w:rsidRPr="00244564">
        <w:rPr>
          <w:color w:val="232323"/>
          <w:sz w:val="20"/>
          <w:szCs w:val="20"/>
        </w:rPr>
        <w:t>a</w:t>
      </w:r>
      <w:r w:rsidRPr="00244564">
        <w:rPr>
          <w:color w:val="232323"/>
          <w:spacing w:val="24"/>
          <w:sz w:val="20"/>
          <w:szCs w:val="20"/>
        </w:rPr>
        <w:t xml:space="preserve"> </w:t>
      </w:r>
      <w:r w:rsidRPr="00244564">
        <w:rPr>
          <w:color w:val="232323"/>
          <w:sz w:val="20"/>
          <w:szCs w:val="20"/>
        </w:rPr>
        <w:t>part of</w:t>
      </w:r>
      <w:r w:rsidRPr="00244564">
        <w:rPr>
          <w:color w:val="232323"/>
          <w:spacing w:val="-2"/>
          <w:sz w:val="20"/>
          <w:szCs w:val="20"/>
        </w:rPr>
        <w:t xml:space="preserve"> </w:t>
      </w:r>
      <w:r w:rsidRPr="00244564">
        <w:rPr>
          <w:color w:val="232323"/>
          <w:sz w:val="20"/>
          <w:szCs w:val="20"/>
        </w:rPr>
        <w:t>the</w:t>
      </w:r>
      <w:r w:rsidRPr="00244564">
        <w:rPr>
          <w:color w:val="232323"/>
          <w:spacing w:val="4"/>
          <w:sz w:val="20"/>
          <w:szCs w:val="20"/>
        </w:rPr>
        <w:t xml:space="preserve"> </w:t>
      </w:r>
      <w:r w:rsidRPr="00244564">
        <w:rPr>
          <w:color w:val="363636"/>
          <w:sz w:val="20"/>
          <w:szCs w:val="20"/>
        </w:rPr>
        <w:t>consideration</w:t>
      </w:r>
      <w:r w:rsidRPr="00244564">
        <w:rPr>
          <w:color w:val="363636"/>
          <w:spacing w:val="8"/>
          <w:sz w:val="20"/>
          <w:szCs w:val="20"/>
        </w:rPr>
        <w:t xml:space="preserve"> </w:t>
      </w:r>
      <w:r w:rsidRPr="00244564">
        <w:rPr>
          <w:color w:val="232323"/>
          <w:spacing w:val="-1"/>
          <w:sz w:val="20"/>
          <w:szCs w:val="20"/>
        </w:rPr>
        <w:t>hereof</w:t>
      </w:r>
      <w:r w:rsidRPr="00244564">
        <w:rPr>
          <w:color w:val="4B4B4B"/>
          <w:spacing w:val="-1"/>
          <w:sz w:val="20"/>
          <w:szCs w:val="20"/>
        </w:rPr>
        <w:t xml:space="preserve">, </w:t>
      </w:r>
      <w:r w:rsidRPr="00244564">
        <w:rPr>
          <w:color w:val="363636"/>
          <w:spacing w:val="-2"/>
          <w:sz w:val="20"/>
          <w:szCs w:val="20"/>
        </w:rPr>
        <w:t>does</w:t>
      </w:r>
      <w:r w:rsidRPr="00244564">
        <w:rPr>
          <w:color w:val="363636"/>
          <w:spacing w:val="78"/>
          <w:w w:val="97"/>
          <w:sz w:val="20"/>
          <w:szCs w:val="20"/>
        </w:rPr>
        <w:t xml:space="preserve"> </w:t>
      </w:r>
      <w:r w:rsidRPr="00244564">
        <w:rPr>
          <w:color w:val="232323"/>
          <w:sz w:val="20"/>
          <w:szCs w:val="20"/>
        </w:rPr>
        <w:t>hereby</w:t>
      </w:r>
      <w:r w:rsidRPr="00244564">
        <w:rPr>
          <w:color w:val="232323"/>
          <w:spacing w:val="4"/>
          <w:sz w:val="20"/>
          <w:szCs w:val="20"/>
        </w:rPr>
        <w:t xml:space="preserve"> </w:t>
      </w:r>
      <w:r w:rsidRPr="00244564">
        <w:rPr>
          <w:color w:val="363636"/>
          <w:sz w:val="20"/>
          <w:szCs w:val="20"/>
        </w:rPr>
        <w:t>covenant</w:t>
      </w:r>
      <w:r w:rsidRPr="00244564">
        <w:rPr>
          <w:color w:val="363636"/>
          <w:spacing w:val="7"/>
          <w:sz w:val="20"/>
          <w:szCs w:val="20"/>
        </w:rPr>
        <w:t xml:space="preserve"> </w:t>
      </w:r>
      <w:r w:rsidRPr="00244564">
        <w:rPr>
          <w:color w:val="363636"/>
          <w:sz w:val="20"/>
          <w:szCs w:val="20"/>
        </w:rPr>
        <w:t>and</w:t>
      </w:r>
      <w:r w:rsidRPr="00244564">
        <w:rPr>
          <w:color w:val="363636"/>
          <w:spacing w:val="-2"/>
          <w:sz w:val="20"/>
          <w:szCs w:val="20"/>
        </w:rPr>
        <w:t xml:space="preserve"> </w:t>
      </w:r>
      <w:r w:rsidRPr="00244564">
        <w:rPr>
          <w:color w:val="363636"/>
          <w:sz w:val="20"/>
          <w:szCs w:val="20"/>
        </w:rPr>
        <w:t>agree</w:t>
      </w:r>
      <w:r w:rsidRPr="00244564">
        <w:rPr>
          <w:color w:val="363636"/>
          <w:spacing w:val="11"/>
          <w:sz w:val="20"/>
          <w:szCs w:val="20"/>
        </w:rPr>
        <w:t xml:space="preserve"> </w:t>
      </w:r>
      <w:r w:rsidRPr="00244564">
        <w:rPr>
          <w:color w:val="232323"/>
          <w:spacing w:val="-4"/>
          <w:sz w:val="20"/>
          <w:szCs w:val="20"/>
        </w:rPr>
        <w:t>[in</w:t>
      </w:r>
      <w:r w:rsidRPr="00244564">
        <w:rPr>
          <w:color w:val="232323"/>
          <w:spacing w:val="-21"/>
          <w:sz w:val="20"/>
          <w:szCs w:val="20"/>
        </w:rPr>
        <w:t xml:space="preserve"> </w:t>
      </w:r>
      <w:r w:rsidRPr="00244564">
        <w:rPr>
          <w:color w:val="232323"/>
          <w:sz w:val="20"/>
          <w:szCs w:val="20"/>
        </w:rPr>
        <w:t>the</w:t>
      </w:r>
      <w:r w:rsidRPr="00244564">
        <w:rPr>
          <w:color w:val="232323"/>
          <w:spacing w:val="-1"/>
          <w:sz w:val="20"/>
          <w:szCs w:val="20"/>
        </w:rPr>
        <w:t xml:space="preserve"> </w:t>
      </w:r>
      <w:r w:rsidRPr="00244564">
        <w:rPr>
          <w:color w:val="232323"/>
          <w:sz w:val="20"/>
          <w:szCs w:val="20"/>
        </w:rPr>
        <w:t>case</w:t>
      </w:r>
      <w:r w:rsidRPr="00244564">
        <w:rPr>
          <w:color w:val="232323"/>
          <w:spacing w:val="-9"/>
          <w:sz w:val="20"/>
          <w:szCs w:val="20"/>
        </w:rPr>
        <w:t xml:space="preserve"> </w:t>
      </w:r>
      <w:r w:rsidRPr="00244564">
        <w:rPr>
          <w:color w:val="363636"/>
          <w:sz w:val="20"/>
          <w:szCs w:val="20"/>
        </w:rPr>
        <w:t>of</w:t>
      </w:r>
      <w:r w:rsidRPr="00244564">
        <w:rPr>
          <w:color w:val="363636"/>
          <w:spacing w:val="-12"/>
          <w:sz w:val="20"/>
          <w:szCs w:val="20"/>
        </w:rPr>
        <w:t xml:space="preserve"> </w:t>
      </w:r>
      <w:r w:rsidRPr="00244564">
        <w:rPr>
          <w:color w:val="363636"/>
          <w:sz w:val="20"/>
          <w:szCs w:val="20"/>
        </w:rPr>
        <w:t>deeds</w:t>
      </w:r>
      <w:r w:rsidRPr="00244564">
        <w:rPr>
          <w:color w:val="363636"/>
          <w:spacing w:val="2"/>
          <w:sz w:val="20"/>
          <w:szCs w:val="20"/>
        </w:rPr>
        <w:t xml:space="preserve"> </w:t>
      </w:r>
      <w:r w:rsidRPr="00244564">
        <w:rPr>
          <w:color w:val="363636"/>
          <w:sz w:val="20"/>
          <w:szCs w:val="20"/>
        </w:rPr>
        <w:t>and</w:t>
      </w:r>
      <w:r w:rsidRPr="00244564">
        <w:rPr>
          <w:color w:val="363636"/>
          <w:spacing w:val="5"/>
          <w:sz w:val="20"/>
          <w:szCs w:val="20"/>
        </w:rPr>
        <w:t xml:space="preserve"> </w:t>
      </w:r>
      <w:r w:rsidRPr="00244564">
        <w:rPr>
          <w:color w:val="232323"/>
          <w:sz w:val="20"/>
          <w:szCs w:val="20"/>
        </w:rPr>
        <w:t>leases</w:t>
      </w:r>
      <w:r w:rsidRPr="00244564">
        <w:rPr>
          <w:color w:val="232323"/>
          <w:spacing w:val="-8"/>
          <w:sz w:val="20"/>
          <w:szCs w:val="20"/>
        </w:rPr>
        <w:t xml:space="preserve"> </w:t>
      </w:r>
      <w:r w:rsidRPr="00244564">
        <w:rPr>
          <w:color w:val="363636"/>
          <w:sz w:val="20"/>
          <w:szCs w:val="20"/>
        </w:rPr>
        <w:t>add</w:t>
      </w:r>
      <w:r w:rsidRPr="00244564">
        <w:rPr>
          <w:color w:val="363636"/>
          <w:spacing w:val="-1"/>
          <w:sz w:val="20"/>
          <w:szCs w:val="20"/>
        </w:rPr>
        <w:t xml:space="preserve"> </w:t>
      </w:r>
      <w:r w:rsidRPr="00244564">
        <w:rPr>
          <w:color w:val="232323"/>
          <w:sz w:val="20"/>
          <w:szCs w:val="20"/>
        </w:rPr>
        <w:t>"as</w:t>
      </w:r>
      <w:r w:rsidRPr="00244564">
        <w:rPr>
          <w:color w:val="232323"/>
          <w:spacing w:val="-4"/>
          <w:sz w:val="20"/>
          <w:szCs w:val="20"/>
        </w:rPr>
        <w:t xml:space="preserve"> </w:t>
      </w:r>
      <w:r w:rsidRPr="00244564">
        <w:rPr>
          <w:color w:val="363636"/>
          <w:sz w:val="20"/>
          <w:szCs w:val="20"/>
        </w:rPr>
        <w:t>a</w:t>
      </w:r>
      <w:r w:rsidRPr="00244564">
        <w:rPr>
          <w:color w:val="363636"/>
          <w:spacing w:val="-5"/>
          <w:sz w:val="20"/>
          <w:szCs w:val="20"/>
        </w:rPr>
        <w:t xml:space="preserve"> </w:t>
      </w:r>
      <w:r w:rsidRPr="00244564">
        <w:rPr>
          <w:color w:val="363636"/>
          <w:sz w:val="20"/>
          <w:szCs w:val="20"/>
        </w:rPr>
        <w:t>covenant</w:t>
      </w:r>
      <w:r w:rsidRPr="00244564">
        <w:rPr>
          <w:color w:val="363636"/>
          <w:spacing w:val="13"/>
          <w:sz w:val="20"/>
          <w:szCs w:val="20"/>
        </w:rPr>
        <w:t xml:space="preserve"> </w:t>
      </w:r>
      <w:r w:rsidRPr="00244564">
        <w:rPr>
          <w:color w:val="363636"/>
          <w:sz w:val="20"/>
          <w:szCs w:val="20"/>
        </w:rPr>
        <w:t>running</w:t>
      </w:r>
      <w:r w:rsidRPr="00244564">
        <w:rPr>
          <w:color w:val="363636"/>
          <w:spacing w:val="-12"/>
          <w:sz w:val="20"/>
          <w:szCs w:val="20"/>
        </w:rPr>
        <w:t xml:space="preserve"> </w:t>
      </w:r>
      <w:r w:rsidRPr="00244564">
        <w:rPr>
          <w:color w:val="363636"/>
          <w:spacing w:val="-2"/>
          <w:sz w:val="20"/>
          <w:szCs w:val="20"/>
        </w:rPr>
        <w:t>with</w:t>
      </w:r>
      <w:r w:rsidRPr="00244564">
        <w:rPr>
          <w:color w:val="363636"/>
          <w:spacing w:val="-3"/>
          <w:sz w:val="20"/>
          <w:szCs w:val="20"/>
        </w:rPr>
        <w:t xml:space="preserve"> </w:t>
      </w:r>
      <w:r w:rsidRPr="00244564">
        <w:rPr>
          <w:color w:val="363636"/>
          <w:sz w:val="20"/>
          <w:szCs w:val="20"/>
        </w:rPr>
        <w:t>the</w:t>
      </w:r>
      <w:r w:rsidRPr="00244564">
        <w:rPr>
          <w:color w:val="363636"/>
          <w:spacing w:val="23"/>
          <w:w w:val="105"/>
          <w:sz w:val="20"/>
          <w:szCs w:val="20"/>
        </w:rPr>
        <w:t xml:space="preserve"> </w:t>
      </w:r>
      <w:r w:rsidRPr="00244564">
        <w:rPr>
          <w:color w:val="232323"/>
          <w:spacing w:val="-18"/>
          <w:sz w:val="20"/>
          <w:szCs w:val="20"/>
        </w:rPr>
        <w:t>l</w:t>
      </w:r>
      <w:r w:rsidRPr="00244564">
        <w:rPr>
          <w:color w:val="232323"/>
          <w:sz w:val="20"/>
          <w:szCs w:val="20"/>
        </w:rPr>
        <w:t xml:space="preserve">and"] </w:t>
      </w:r>
      <w:r w:rsidRPr="00244564">
        <w:rPr>
          <w:color w:val="232323"/>
          <w:spacing w:val="17"/>
          <w:sz w:val="20"/>
          <w:szCs w:val="20"/>
        </w:rPr>
        <w:t xml:space="preserve"> </w:t>
      </w:r>
      <w:r w:rsidRPr="00244564">
        <w:rPr>
          <w:color w:val="232323"/>
          <w:sz w:val="20"/>
          <w:szCs w:val="20"/>
        </w:rPr>
        <w:t>that:</w:t>
      </w:r>
    </w:p>
    <w:p w14:paraId="4D44C86F" w14:textId="77777777" w:rsidR="005212F6" w:rsidRPr="00244564" w:rsidRDefault="005212F6" w:rsidP="005212F6">
      <w:pPr>
        <w:rPr>
          <w:rFonts w:ascii="Arial" w:eastAsia="Arial" w:hAnsi="Arial" w:cs="Arial"/>
          <w:sz w:val="20"/>
          <w:szCs w:val="20"/>
        </w:rPr>
      </w:pPr>
    </w:p>
    <w:p w14:paraId="62CA194C" w14:textId="77777777" w:rsidR="005212F6" w:rsidRPr="00244564" w:rsidRDefault="005212F6" w:rsidP="00244564">
      <w:pPr>
        <w:pStyle w:val="BodyText"/>
        <w:widowControl w:val="0"/>
        <w:numPr>
          <w:ilvl w:val="1"/>
          <w:numId w:val="27"/>
        </w:numPr>
        <w:tabs>
          <w:tab w:val="left" w:pos="860"/>
        </w:tabs>
        <w:spacing w:after="0" w:line="281" w:lineRule="auto"/>
        <w:ind w:right="1587" w:hanging="337"/>
        <w:rPr>
          <w:sz w:val="20"/>
          <w:szCs w:val="20"/>
        </w:rPr>
      </w:pPr>
      <w:r w:rsidRPr="00244564">
        <w:rPr>
          <w:color w:val="0F0F0F"/>
          <w:sz w:val="20"/>
          <w:szCs w:val="20"/>
        </w:rPr>
        <w:t>In</w:t>
      </w:r>
      <w:r w:rsidRPr="00244564">
        <w:rPr>
          <w:color w:val="0F0F0F"/>
          <w:spacing w:val="-10"/>
          <w:sz w:val="20"/>
          <w:szCs w:val="20"/>
        </w:rPr>
        <w:t xml:space="preserve"> </w:t>
      </w:r>
      <w:r w:rsidRPr="00244564">
        <w:rPr>
          <w:color w:val="232323"/>
          <w:sz w:val="20"/>
          <w:szCs w:val="20"/>
        </w:rPr>
        <w:t>the</w:t>
      </w:r>
      <w:r w:rsidRPr="00244564">
        <w:rPr>
          <w:color w:val="232323"/>
          <w:spacing w:val="32"/>
          <w:sz w:val="20"/>
          <w:szCs w:val="20"/>
        </w:rPr>
        <w:t xml:space="preserve"> </w:t>
      </w:r>
      <w:r w:rsidRPr="00244564">
        <w:rPr>
          <w:color w:val="363636"/>
          <w:sz w:val="20"/>
          <w:szCs w:val="20"/>
        </w:rPr>
        <w:t>event</w:t>
      </w:r>
      <w:r w:rsidRPr="00244564">
        <w:rPr>
          <w:color w:val="363636"/>
          <w:spacing w:val="16"/>
          <w:sz w:val="20"/>
          <w:szCs w:val="20"/>
        </w:rPr>
        <w:t xml:space="preserve"> </w:t>
      </w:r>
      <w:r w:rsidRPr="00244564">
        <w:rPr>
          <w:color w:val="232323"/>
          <w:sz w:val="20"/>
          <w:szCs w:val="20"/>
        </w:rPr>
        <w:t>facilities</w:t>
      </w:r>
      <w:r w:rsidRPr="00244564">
        <w:rPr>
          <w:color w:val="232323"/>
          <w:spacing w:val="10"/>
          <w:sz w:val="20"/>
          <w:szCs w:val="20"/>
        </w:rPr>
        <w:t xml:space="preserve"> </w:t>
      </w:r>
      <w:r w:rsidRPr="00244564">
        <w:rPr>
          <w:color w:val="232323"/>
          <w:sz w:val="20"/>
          <w:szCs w:val="20"/>
        </w:rPr>
        <w:t>are</w:t>
      </w:r>
      <w:r w:rsidRPr="00244564">
        <w:rPr>
          <w:color w:val="232323"/>
          <w:spacing w:val="21"/>
          <w:sz w:val="20"/>
          <w:szCs w:val="20"/>
        </w:rPr>
        <w:t xml:space="preserve"> </w:t>
      </w:r>
      <w:r w:rsidRPr="00244564">
        <w:rPr>
          <w:color w:val="363636"/>
          <w:sz w:val="20"/>
          <w:szCs w:val="20"/>
        </w:rPr>
        <w:t>constructed,</w:t>
      </w:r>
      <w:r w:rsidRPr="00244564">
        <w:rPr>
          <w:color w:val="363636"/>
          <w:spacing w:val="30"/>
          <w:sz w:val="20"/>
          <w:szCs w:val="20"/>
        </w:rPr>
        <w:t xml:space="preserve"> </w:t>
      </w:r>
      <w:r w:rsidRPr="00244564">
        <w:rPr>
          <w:color w:val="232323"/>
          <w:spacing w:val="-1"/>
          <w:sz w:val="20"/>
          <w:szCs w:val="20"/>
        </w:rPr>
        <w:t>maintained</w:t>
      </w:r>
      <w:r w:rsidRPr="00244564">
        <w:rPr>
          <w:color w:val="4B4B4B"/>
          <w:spacing w:val="-1"/>
          <w:sz w:val="20"/>
          <w:szCs w:val="20"/>
        </w:rPr>
        <w:t xml:space="preserve">, </w:t>
      </w:r>
      <w:r w:rsidRPr="00244564">
        <w:rPr>
          <w:color w:val="363636"/>
          <w:spacing w:val="-1"/>
          <w:sz w:val="20"/>
          <w:szCs w:val="20"/>
        </w:rPr>
        <w:t>or</w:t>
      </w:r>
      <w:r w:rsidRPr="00244564">
        <w:rPr>
          <w:color w:val="363636"/>
          <w:spacing w:val="13"/>
          <w:sz w:val="20"/>
          <w:szCs w:val="20"/>
        </w:rPr>
        <w:t xml:space="preserve"> </w:t>
      </w:r>
      <w:r w:rsidRPr="00244564">
        <w:rPr>
          <w:color w:val="232323"/>
          <w:sz w:val="20"/>
          <w:szCs w:val="20"/>
        </w:rPr>
        <w:t>otherwise</w:t>
      </w:r>
      <w:r w:rsidRPr="00244564">
        <w:rPr>
          <w:color w:val="232323"/>
          <w:spacing w:val="10"/>
          <w:sz w:val="20"/>
          <w:szCs w:val="20"/>
        </w:rPr>
        <w:t xml:space="preserve"> </w:t>
      </w:r>
      <w:r w:rsidRPr="00244564">
        <w:rPr>
          <w:color w:val="363636"/>
          <w:sz w:val="20"/>
          <w:szCs w:val="20"/>
        </w:rPr>
        <w:t>operated</w:t>
      </w:r>
      <w:r w:rsidRPr="00244564">
        <w:rPr>
          <w:color w:val="363636"/>
          <w:spacing w:val="31"/>
          <w:sz w:val="20"/>
          <w:szCs w:val="20"/>
        </w:rPr>
        <w:t xml:space="preserve"> </w:t>
      </w:r>
      <w:r w:rsidRPr="00244564">
        <w:rPr>
          <w:color w:val="363636"/>
          <w:sz w:val="20"/>
          <w:szCs w:val="20"/>
        </w:rPr>
        <w:t>on</w:t>
      </w:r>
      <w:r w:rsidRPr="00244564">
        <w:rPr>
          <w:color w:val="363636"/>
          <w:spacing w:val="7"/>
          <w:sz w:val="20"/>
          <w:szCs w:val="20"/>
        </w:rPr>
        <w:t xml:space="preserve"> </w:t>
      </w:r>
      <w:r w:rsidRPr="00244564">
        <w:rPr>
          <w:color w:val="363636"/>
          <w:sz w:val="20"/>
          <w:szCs w:val="20"/>
        </w:rPr>
        <w:t>the</w:t>
      </w:r>
      <w:r w:rsidRPr="00244564">
        <w:rPr>
          <w:color w:val="363636"/>
          <w:spacing w:val="35"/>
          <w:sz w:val="20"/>
          <w:szCs w:val="20"/>
        </w:rPr>
        <w:t xml:space="preserve"> </w:t>
      </w:r>
      <w:r w:rsidRPr="00244564">
        <w:rPr>
          <w:color w:val="363636"/>
          <w:sz w:val="20"/>
          <w:szCs w:val="20"/>
        </w:rPr>
        <w:t>property</w:t>
      </w:r>
      <w:r w:rsidRPr="00244564">
        <w:rPr>
          <w:color w:val="363636"/>
          <w:spacing w:val="25"/>
          <w:w w:val="104"/>
          <w:sz w:val="20"/>
          <w:szCs w:val="20"/>
        </w:rPr>
        <w:t xml:space="preserve"> </w:t>
      </w:r>
      <w:r w:rsidRPr="00244564">
        <w:rPr>
          <w:color w:val="232323"/>
          <w:sz w:val="20"/>
          <w:szCs w:val="20"/>
        </w:rPr>
        <w:t>described</w:t>
      </w:r>
      <w:r w:rsidRPr="00244564">
        <w:rPr>
          <w:color w:val="232323"/>
          <w:spacing w:val="18"/>
          <w:sz w:val="20"/>
          <w:szCs w:val="20"/>
        </w:rPr>
        <w:t xml:space="preserve"> </w:t>
      </w:r>
      <w:r w:rsidRPr="00244564">
        <w:rPr>
          <w:color w:val="232323"/>
          <w:spacing w:val="-7"/>
          <w:sz w:val="20"/>
          <w:szCs w:val="20"/>
        </w:rPr>
        <w:t>i</w:t>
      </w:r>
      <w:r w:rsidRPr="00244564">
        <w:rPr>
          <w:color w:val="232323"/>
          <w:spacing w:val="-11"/>
          <w:sz w:val="20"/>
          <w:szCs w:val="20"/>
        </w:rPr>
        <w:t>n</w:t>
      </w:r>
      <w:r w:rsidRPr="00244564">
        <w:rPr>
          <w:color w:val="232323"/>
          <w:spacing w:val="-19"/>
          <w:sz w:val="20"/>
          <w:szCs w:val="20"/>
        </w:rPr>
        <w:t xml:space="preserve"> </w:t>
      </w:r>
      <w:r w:rsidRPr="00244564">
        <w:rPr>
          <w:color w:val="363636"/>
          <w:sz w:val="20"/>
          <w:szCs w:val="20"/>
        </w:rPr>
        <w:t>this</w:t>
      </w:r>
      <w:r w:rsidRPr="00244564">
        <w:rPr>
          <w:color w:val="363636"/>
          <w:spacing w:val="3"/>
          <w:sz w:val="20"/>
          <w:szCs w:val="20"/>
        </w:rPr>
        <w:t xml:space="preserve"> </w:t>
      </w:r>
      <w:r w:rsidRPr="00244564">
        <w:rPr>
          <w:color w:val="232323"/>
          <w:sz w:val="20"/>
          <w:szCs w:val="20"/>
        </w:rPr>
        <w:t>(deed,</w:t>
      </w:r>
      <w:r w:rsidRPr="00244564">
        <w:rPr>
          <w:color w:val="232323"/>
          <w:spacing w:val="1"/>
          <w:sz w:val="20"/>
          <w:szCs w:val="20"/>
        </w:rPr>
        <w:t xml:space="preserve"> </w:t>
      </w:r>
      <w:r w:rsidRPr="00244564">
        <w:rPr>
          <w:color w:val="0F0F0F"/>
          <w:spacing w:val="-2"/>
          <w:sz w:val="20"/>
          <w:szCs w:val="20"/>
        </w:rPr>
        <w:t>licens</w:t>
      </w:r>
      <w:r w:rsidRPr="00244564">
        <w:rPr>
          <w:color w:val="363636"/>
          <w:spacing w:val="-1"/>
          <w:sz w:val="20"/>
          <w:szCs w:val="20"/>
        </w:rPr>
        <w:t xml:space="preserve">e, </w:t>
      </w:r>
      <w:r w:rsidRPr="00244564">
        <w:rPr>
          <w:color w:val="0F0F0F"/>
          <w:spacing w:val="-2"/>
          <w:sz w:val="20"/>
          <w:szCs w:val="20"/>
        </w:rPr>
        <w:t>l</w:t>
      </w:r>
      <w:r w:rsidRPr="00244564">
        <w:rPr>
          <w:color w:val="363636"/>
          <w:spacing w:val="-3"/>
          <w:sz w:val="20"/>
          <w:szCs w:val="20"/>
        </w:rPr>
        <w:t>ease,</w:t>
      </w:r>
      <w:r w:rsidRPr="00244564">
        <w:rPr>
          <w:color w:val="363636"/>
          <w:sz w:val="20"/>
          <w:szCs w:val="20"/>
        </w:rPr>
        <w:t xml:space="preserve"> permit,</w:t>
      </w:r>
      <w:r w:rsidRPr="00244564">
        <w:rPr>
          <w:color w:val="363636"/>
          <w:spacing w:val="-8"/>
          <w:sz w:val="20"/>
          <w:szCs w:val="20"/>
        </w:rPr>
        <w:t xml:space="preserve"> </w:t>
      </w:r>
      <w:r w:rsidRPr="00244564">
        <w:rPr>
          <w:color w:val="363636"/>
          <w:sz w:val="20"/>
          <w:szCs w:val="20"/>
        </w:rPr>
        <w:t>etc.)</w:t>
      </w:r>
      <w:r w:rsidRPr="00244564">
        <w:rPr>
          <w:color w:val="363636"/>
          <w:spacing w:val="-1"/>
          <w:sz w:val="20"/>
          <w:szCs w:val="20"/>
        </w:rPr>
        <w:t xml:space="preserve"> </w:t>
      </w:r>
      <w:r w:rsidRPr="00244564">
        <w:rPr>
          <w:color w:val="232323"/>
          <w:sz w:val="20"/>
          <w:szCs w:val="20"/>
        </w:rPr>
        <w:t>for</w:t>
      </w:r>
      <w:r w:rsidRPr="00244564">
        <w:rPr>
          <w:color w:val="232323"/>
          <w:spacing w:val="7"/>
          <w:sz w:val="20"/>
          <w:szCs w:val="20"/>
        </w:rPr>
        <w:t xml:space="preserve"> </w:t>
      </w:r>
      <w:r w:rsidRPr="00244564">
        <w:rPr>
          <w:color w:val="363636"/>
          <w:sz w:val="20"/>
          <w:szCs w:val="20"/>
        </w:rPr>
        <w:t>a</w:t>
      </w:r>
      <w:r w:rsidRPr="00244564">
        <w:rPr>
          <w:color w:val="363636"/>
          <w:spacing w:val="3"/>
          <w:sz w:val="20"/>
          <w:szCs w:val="20"/>
        </w:rPr>
        <w:t xml:space="preserve"> </w:t>
      </w:r>
      <w:r w:rsidRPr="00244564">
        <w:rPr>
          <w:color w:val="232323"/>
          <w:sz w:val="20"/>
          <w:szCs w:val="20"/>
        </w:rPr>
        <w:t>purpose</w:t>
      </w:r>
      <w:r w:rsidRPr="00244564">
        <w:rPr>
          <w:color w:val="232323"/>
          <w:spacing w:val="3"/>
          <w:sz w:val="20"/>
          <w:szCs w:val="20"/>
        </w:rPr>
        <w:t xml:space="preserve"> </w:t>
      </w:r>
      <w:r w:rsidRPr="00244564">
        <w:rPr>
          <w:color w:val="232323"/>
          <w:sz w:val="20"/>
          <w:szCs w:val="20"/>
        </w:rPr>
        <w:t xml:space="preserve">for </w:t>
      </w:r>
      <w:r w:rsidRPr="00244564">
        <w:rPr>
          <w:color w:val="363636"/>
          <w:sz w:val="20"/>
          <w:szCs w:val="20"/>
        </w:rPr>
        <w:t>which</w:t>
      </w:r>
      <w:r w:rsidRPr="00244564">
        <w:rPr>
          <w:color w:val="363636"/>
          <w:spacing w:val="3"/>
          <w:sz w:val="20"/>
          <w:szCs w:val="20"/>
        </w:rPr>
        <w:t xml:space="preserve"> </w:t>
      </w:r>
      <w:r w:rsidRPr="00244564">
        <w:rPr>
          <w:color w:val="363636"/>
          <w:sz w:val="20"/>
          <w:szCs w:val="20"/>
        </w:rPr>
        <w:t>a</w:t>
      </w:r>
      <w:r w:rsidRPr="00244564">
        <w:rPr>
          <w:color w:val="363636"/>
          <w:spacing w:val="16"/>
          <w:sz w:val="20"/>
          <w:szCs w:val="20"/>
        </w:rPr>
        <w:t xml:space="preserve"> </w:t>
      </w:r>
      <w:r w:rsidRPr="00244564">
        <w:rPr>
          <w:color w:val="363636"/>
          <w:sz w:val="20"/>
          <w:szCs w:val="20"/>
        </w:rPr>
        <w:t>U.S.</w:t>
      </w:r>
      <w:r w:rsidRPr="00244564">
        <w:rPr>
          <w:color w:val="363636"/>
          <w:spacing w:val="7"/>
          <w:sz w:val="20"/>
          <w:szCs w:val="20"/>
        </w:rPr>
        <w:t xml:space="preserve"> </w:t>
      </w:r>
      <w:r w:rsidRPr="00244564">
        <w:rPr>
          <w:color w:val="363636"/>
          <w:sz w:val="20"/>
          <w:szCs w:val="20"/>
        </w:rPr>
        <w:t>Department</w:t>
      </w:r>
      <w:r w:rsidRPr="00244564">
        <w:rPr>
          <w:color w:val="363636"/>
          <w:spacing w:val="8"/>
          <w:sz w:val="20"/>
          <w:szCs w:val="20"/>
        </w:rPr>
        <w:t xml:space="preserve"> </w:t>
      </w:r>
      <w:r w:rsidRPr="00244564">
        <w:rPr>
          <w:color w:val="363636"/>
          <w:sz w:val="20"/>
          <w:szCs w:val="20"/>
        </w:rPr>
        <w:t>of</w:t>
      </w:r>
      <w:r w:rsidRPr="00244564">
        <w:rPr>
          <w:color w:val="363636"/>
          <w:spacing w:val="27"/>
          <w:w w:val="113"/>
          <w:sz w:val="20"/>
          <w:szCs w:val="20"/>
        </w:rPr>
        <w:t xml:space="preserve"> </w:t>
      </w:r>
      <w:r w:rsidRPr="00244564">
        <w:rPr>
          <w:color w:val="232323"/>
          <w:sz w:val="20"/>
          <w:szCs w:val="20"/>
        </w:rPr>
        <w:t>Transportation</w:t>
      </w:r>
      <w:r w:rsidRPr="00244564">
        <w:rPr>
          <w:color w:val="232323"/>
          <w:spacing w:val="3"/>
          <w:sz w:val="20"/>
          <w:szCs w:val="20"/>
        </w:rPr>
        <w:t xml:space="preserve"> </w:t>
      </w:r>
      <w:r w:rsidRPr="00244564">
        <w:rPr>
          <w:color w:val="363636"/>
          <w:sz w:val="20"/>
          <w:szCs w:val="20"/>
        </w:rPr>
        <w:t>ac</w:t>
      </w:r>
      <w:r w:rsidRPr="00244564">
        <w:rPr>
          <w:color w:val="0F0F0F"/>
          <w:sz w:val="20"/>
          <w:szCs w:val="20"/>
        </w:rPr>
        <w:t>ti</w:t>
      </w:r>
      <w:r w:rsidRPr="00244564">
        <w:rPr>
          <w:color w:val="363636"/>
          <w:sz w:val="20"/>
          <w:szCs w:val="20"/>
        </w:rPr>
        <w:t>vi</w:t>
      </w:r>
      <w:r w:rsidRPr="00244564">
        <w:rPr>
          <w:color w:val="0F0F0F"/>
          <w:sz w:val="20"/>
          <w:szCs w:val="20"/>
        </w:rPr>
        <w:t>t</w:t>
      </w:r>
      <w:r w:rsidRPr="00244564">
        <w:rPr>
          <w:color w:val="363636"/>
          <w:sz w:val="20"/>
          <w:szCs w:val="20"/>
        </w:rPr>
        <w:t>y,</w:t>
      </w:r>
      <w:r w:rsidRPr="00244564">
        <w:rPr>
          <w:color w:val="363636"/>
          <w:spacing w:val="5"/>
          <w:sz w:val="20"/>
          <w:szCs w:val="20"/>
        </w:rPr>
        <w:t xml:space="preserve"> </w:t>
      </w:r>
      <w:r w:rsidRPr="00244564">
        <w:rPr>
          <w:color w:val="363636"/>
          <w:sz w:val="20"/>
          <w:szCs w:val="20"/>
        </w:rPr>
        <w:t>facility,</w:t>
      </w:r>
      <w:r w:rsidRPr="00244564">
        <w:rPr>
          <w:color w:val="363636"/>
          <w:spacing w:val="16"/>
          <w:sz w:val="20"/>
          <w:szCs w:val="20"/>
        </w:rPr>
        <w:t xml:space="preserve"> </w:t>
      </w:r>
      <w:r w:rsidRPr="00244564">
        <w:rPr>
          <w:color w:val="363636"/>
          <w:sz w:val="20"/>
          <w:szCs w:val="20"/>
        </w:rPr>
        <w:t>or</w:t>
      </w:r>
      <w:r w:rsidRPr="00244564">
        <w:rPr>
          <w:color w:val="363636"/>
          <w:spacing w:val="27"/>
          <w:sz w:val="20"/>
          <w:szCs w:val="20"/>
        </w:rPr>
        <w:t xml:space="preserve"> </w:t>
      </w:r>
      <w:r w:rsidRPr="00244564">
        <w:rPr>
          <w:color w:val="363636"/>
          <w:sz w:val="20"/>
          <w:szCs w:val="20"/>
        </w:rPr>
        <w:t>program</w:t>
      </w:r>
      <w:r w:rsidRPr="00244564">
        <w:rPr>
          <w:color w:val="363636"/>
          <w:spacing w:val="21"/>
          <w:sz w:val="20"/>
          <w:szCs w:val="20"/>
        </w:rPr>
        <w:t xml:space="preserve"> </w:t>
      </w:r>
      <w:r w:rsidRPr="00244564">
        <w:rPr>
          <w:color w:val="232323"/>
          <w:spacing w:val="-10"/>
          <w:sz w:val="20"/>
          <w:szCs w:val="20"/>
        </w:rPr>
        <w:t>i</w:t>
      </w:r>
      <w:r w:rsidRPr="00244564">
        <w:rPr>
          <w:color w:val="4B4B4B"/>
          <w:spacing w:val="-17"/>
          <w:sz w:val="20"/>
          <w:szCs w:val="20"/>
        </w:rPr>
        <w:t>s</w:t>
      </w:r>
      <w:r w:rsidRPr="00244564">
        <w:rPr>
          <w:color w:val="4B4B4B"/>
          <w:spacing w:val="3"/>
          <w:sz w:val="20"/>
          <w:szCs w:val="20"/>
        </w:rPr>
        <w:t xml:space="preserve"> </w:t>
      </w:r>
      <w:r w:rsidRPr="00244564">
        <w:rPr>
          <w:color w:val="363636"/>
          <w:sz w:val="20"/>
          <w:szCs w:val="20"/>
        </w:rPr>
        <w:t>extended</w:t>
      </w:r>
      <w:r w:rsidRPr="00244564">
        <w:rPr>
          <w:color w:val="363636"/>
          <w:spacing w:val="33"/>
          <w:sz w:val="20"/>
          <w:szCs w:val="20"/>
        </w:rPr>
        <w:t xml:space="preserve"> </w:t>
      </w:r>
      <w:r w:rsidRPr="00244564">
        <w:rPr>
          <w:color w:val="363636"/>
          <w:sz w:val="20"/>
          <w:szCs w:val="20"/>
        </w:rPr>
        <w:t>or</w:t>
      </w:r>
      <w:r w:rsidRPr="00244564">
        <w:rPr>
          <w:color w:val="363636"/>
          <w:spacing w:val="18"/>
          <w:sz w:val="20"/>
          <w:szCs w:val="20"/>
        </w:rPr>
        <w:t xml:space="preserve"> </w:t>
      </w:r>
      <w:r w:rsidRPr="00244564">
        <w:rPr>
          <w:color w:val="232323"/>
          <w:sz w:val="20"/>
          <w:szCs w:val="20"/>
        </w:rPr>
        <w:t>for</w:t>
      </w:r>
      <w:r w:rsidRPr="00244564">
        <w:rPr>
          <w:color w:val="232323"/>
          <w:spacing w:val="18"/>
          <w:sz w:val="20"/>
          <w:szCs w:val="20"/>
        </w:rPr>
        <w:t xml:space="preserve"> </w:t>
      </w:r>
      <w:r w:rsidRPr="00244564">
        <w:rPr>
          <w:color w:val="363636"/>
          <w:sz w:val="20"/>
          <w:szCs w:val="20"/>
        </w:rPr>
        <w:t>another</w:t>
      </w:r>
      <w:r w:rsidRPr="00244564">
        <w:rPr>
          <w:color w:val="363636"/>
          <w:spacing w:val="35"/>
          <w:sz w:val="20"/>
          <w:szCs w:val="20"/>
        </w:rPr>
        <w:t xml:space="preserve"> </w:t>
      </w:r>
      <w:r w:rsidRPr="00244564">
        <w:rPr>
          <w:color w:val="363636"/>
          <w:sz w:val="20"/>
          <w:szCs w:val="20"/>
        </w:rPr>
        <w:t>purpose</w:t>
      </w:r>
      <w:r w:rsidRPr="00244564">
        <w:rPr>
          <w:color w:val="363636"/>
          <w:spacing w:val="31"/>
          <w:sz w:val="20"/>
          <w:szCs w:val="20"/>
        </w:rPr>
        <w:t xml:space="preserve"> </w:t>
      </w:r>
      <w:r w:rsidRPr="00244564">
        <w:rPr>
          <w:color w:val="232323"/>
          <w:spacing w:val="-2"/>
          <w:sz w:val="20"/>
          <w:szCs w:val="20"/>
        </w:rPr>
        <w:t>i</w:t>
      </w:r>
      <w:r w:rsidRPr="00244564">
        <w:rPr>
          <w:color w:val="232323"/>
          <w:spacing w:val="-3"/>
          <w:sz w:val="20"/>
          <w:szCs w:val="20"/>
        </w:rPr>
        <w:t xml:space="preserve">nvolving </w:t>
      </w:r>
      <w:r w:rsidRPr="00244564">
        <w:rPr>
          <w:color w:val="363636"/>
          <w:sz w:val="20"/>
          <w:szCs w:val="20"/>
        </w:rPr>
        <w:t>the</w:t>
      </w:r>
      <w:r w:rsidRPr="00244564">
        <w:rPr>
          <w:color w:val="363636"/>
          <w:spacing w:val="24"/>
          <w:w w:val="108"/>
          <w:sz w:val="20"/>
          <w:szCs w:val="20"/>
        </w:rPr>
        <w:t xml:space="preserve"> </w:t>
      </w:r>
      <w:r w:rsidRPr="00244564">
        <w:rPr>
          <w:color w:val="232323"/>
          <w:spacing w:val="-1"/>
          <w:sz w:val="20"/>
          <w:szCs w:val="20"/>
        </w:rPr>
        <w:t>provi</w:t>
      </w:r>
      <w:r w:rsidRPr="00244564">
        <w:rPr>
          <w:color w:val="232323"/>
          <w:spacing w:val="-2"/>
          <w:sz w:val="20"/>
          <w:szCs w:val="20"/>
        </w:rPr>
        <w:t>si</w:t>
      </w:r>
      <w:r w:rsidRPr="00244564">
        <w:rPr>
          <w:color w:val="232323"/>
          <w:spacing w:val="-1"/>
          <w:sz w:val="20"/>
          <w:szCs w:val="20"/>
        </w:rPr>
        <w:t>on</w:t>
      </w:r>
      <w:r w:rsidRPr="00244564">
        <w:rPr>
          <w:color w:val="232323"/>
          <w:spacing w:val="9"/>
          <w:sz w:val="20"/>
          <w:szCs w:val="20"/>
        </w:rPr>
        <w:t xml:space="preserve"> </w:t>
      </w:r>
      <w:r w:rsidRPr="00244564">
        <w:rPr>
          <w:color w:val="363636"/>
          <w:sz w:val="20"/>
          <w:szCs w:val="20"/>
        </w:rPr>
        <w:t>of</w:t>
      </w:r>
      <w:r w:rsidRPr="00244564">
        <w:rPr>
          <w:color w:val="363636"/>
          <w:spacing w:val="10"/>
          <w:sz w:val="20"/>
          <w:szCs w:val="20"/>
        </w:rPr>
        <w:t xml:space="preserve"> </w:t>
      </w:r>
      <w:r w:rsidRPr="00244564">
        <w:rPr>
          <w:color w:val="363636"/>
          <w:spacing w:val="1"/>
          <w:sz w:val="20"/>
          <w:szCs w:val="20"/>
        </w:rPr>
        <w:t>sim</w:t>
      </w:r>
      <w:r w:rsidRPr="00244564">
        <w:rPr>
          <w:color w:val="0F0F0F"/>
          <w:sz w:val="20"/>
          <w:szCs w:val="20"/>
        </w:rPr>
        <w:t>ilar</w:t>
      </w:r>
      <w:r w:rsidRPr="00244564">
        <w:rPr>
          <w:color w:val="0F0F0F"/>
          <w:spacing w:val="8"/>
          <w:sz w:val="20"/>
          <w:szCs w:val="20"/>
        </w:rPr>
        <w:t xml:space="preserve"> </w:t>
      </w:r>
      <w:r w:rsidRPr="00244564">
        <w:rPr>
          <w:color w:val="232323"/>
          <w:sz w:val="20"/>
          <w:szCs w:val="20"/>
        </w:rPr>
        <w:t>services</w:t>
      </w:r>
      <w:r w:rsidRPr="00244564">
        <w:rPr>
          <w:color w:val="232323"/>
          <w:spacing w:val="12"/>
          <w:sz w:val="20"/>
          <w:szCs w:val="20"/>
        </w:rPr>
        <w:t xml:space="preserve"> </w:t>
      </w:r>
      <w:r w:rsidRPr="00244564">
        <w:rPr>
          <w:color w:val="232323"/>
          <w:sz w:val="20"/>
          <w:szCs w:val="20"/>
        </w:rPr>
        <w:t>or</w:t>
      </w:r>
      <w:r w:rsidRPr="00244564">
        <w:rPr>
          <w:color w:val="232323"/>
          <w:spacing w:val="21"/>
          <w:sz w:val="20"/>
          <w:szCs w:val="20"/>
        </w:rPr>
        <w:t xml:space="preserve"> </w:t>
      </w:r>
      <w:r w:rsidRPr="00244564">
        <w:rPr>
          <w:color w:val="232323"/>
          <w:sz w:val="20"/>
          <w:szCs w:val="20"/>
        </w:rPr>
        <w:t>benefits</w:t>
      </w:r>
      <w:r w:rsidRPr="00244564">
        <w:rPr>
          <w:color w:val="4B4B4B"/>
          <w:sz w:val="20"/>
          <w:szCs w:val="20"/>
        </w:rPr>
        <w:t xml:space="preserve">, </w:t>
      </w:r>
      <w:r w:rsidRPr="00244564">
        <w:rPr>
          <w:color w:val="232323"/>
          <w:sz w:val="20"/>
          <w:szCs w:val="20"/>
        </w:rPr>
        <w:t>the</w:t>
      </w:r>
      <w:r w:rsidRPr="00244564">
        <w:rPr>
          <w:color w:val="232323"/>
          <w:spacing w:val="4"/>
          <w:sz w:val="20"/>
          <w:szCs w:val="20"/>
        </w:rPr>
        <w:t xml:space="preserve"> </w:t>
      </w:r>
      <w:r w:rsidRPr="00244564">
        <w:rPr>
          <w:color w:val="232323"/>
          <w:sz w:val="20"/>
          <w:szCs w:val="20"/>
        </w:rPr>
        <w:t>(grantee,</w:t>
      </w:r>
      <w:r w:rsidRPr="00244564">
        <w:rPr>
          <w:color w:val="232323"/>
          <w:spacing w:val="18"/>
          <w:sz w:val="20"/>
          <w:szCs w:val="20"/>
        </w:rPr>
        <w:t xml:space="preserve"> </w:t>
      </w:r>
      <w:r w:rsidRPr="00244564">
        <w:rPr>
          <w:color w:val="232323"/>
          <w:sz w:val="20"/>
          <w:szCs w:val="20"/>
        </w:rPr>
        <w:t>licensee,</w:t>
      </w:r>
      <w:r w:rsidRPr="00244564">
        <w:rPr>
          <w:color w:val="232323"/>
          <w:spacing w:val="16"/>
          <w:sz w:val="20"/>
          <w:szCs w:val="20"/>
        </w:rPr>
        <w:t xml:space="preserve"> </w:t>
      </w:r>
      <w:r w:rsidRPr="00244564">
        <w:rPr>
          <w:color w:val="232323"/>
          <w:spacing w:val="-18"/>
          <w:sz w:val="20"/>
          <w:szCs w:val="20"/>
        </w:rPr>
        <w:t>l</w:t>
      </w:r>
      <w:r w:rsidRPr="00244564">
        <w:rPr>
          <w:color w:val="232323"/>
          <w:sz w:val="20"/>
          <w:szCs w:val="20"/>
        </w:rPr>
        <w:t>esse</w:t>
      </w:r>
      <w:r w:rsidRPr="00244564">
        <w:rPr>
          <w:color w:val="232323"/>
          <w:spacing w:val="11"/>
          <w:sz w:val="20"/>
          <w:szCs w:val="20"/>
        </w:rPr>
        <w:t>e</w:t>
      </w:r>
      <w:r w:rsidRPr="00244564">
        <w:rPr>
          <w:color w:val="4B4B4B"/>
          <w:sz w:val="20"/>
          <w:szCs w:val="20"/>
        </w:rPr>
        <w:t>,</w:t>
      </w:r>
      <w:r w:rsidRPr="00244564">
        <w:rPr>
          <w:color w:val="4B4B4B"/>
          <w:spacing w:val="-29"/>
          <w:sz w:val="20"/>
          <w:szCs w:val="20"/>
        </w:rPr>
        <w:t xml:space="preserve"> </w:t>
      </w:r>
      <w:r w:rsidRPr="00244564">
        <w:rPr>
          <w:color w:val="363636"/>
          <w:sz w:val="20"/>
          <w:szCs w:val="20"/>
        </w:rPr>
        <w:t>permittee,</w:t>
      </w:r>
      <w:r w:rsidRPr="00244564">
        <w:rPr>
          <w:color w:val="363636"/>
          <w:spacing w:val="13"/>
          <w:sz w:val="20"/>
          <w:szCs w:val="20"/>
        </w:rPr>
        <w:t xml:space="preserve"> </w:t>
      </w:r>
      <w:r w:rsidRPr="00244564">
        <w:rPr>
          <w:color w:val="363636"/>
          <w:sz w:val="20"/>
          <w:szCs w:val="20"/>
        </w:rPr>
        <w:t>etc.)</w:t>
      </w:r>
      <w:r w:rsidRPr="00244564">
        <w:rPr>
          <w:color w:val="363636"/>
          <w:spacing w:val="12"/>
          <w:sz w:val="20"/>
          <w:szCs w:val="20"/>
        </w:rPr>
        <w:t xml:space="preserve"> </w:t>
      </w:r>
      <w:r w:rsidRPr="00244564">
        <w:rPr>
          <w:color w:val="363636"/>
          <w:spacing w:val="-1"/>
          <w:sz w:val="20"/>
          <w:szCs w:val="20"/>
        </w:rPr>
        <w:t>w</w:t>
      </w:r>
      <w:r w:rsidRPr="00244564">
        <w:rPr>
          <w:color w:val="0F0F0F"/>
          <w:spacing w:val="-1"/>
          <w:sz w:val="20"/>
          <w:szCs w:val="20"/>
        </w:rPr>
        <w:t>i</w:t>
      </w:r>
      <w:r w:rsidRPr="00244564">
        <w:rPr>
          <w:color w:val="363636"/>
          <w:spacing w:val="-1"/>
          <w:sz w:val="20"/>
          <w:szCs w:val="20"/>
        </w:rPr>
        <w:t>ll</w:t>
      </w:r>
      <w:r w:rsidRPr="00244564">
        <w:rPr>
          <w:color w:val="363636"/>
          <w:spacing w:val="24"/>
          <w:w w:val="114"/>
          <w:sz w:val="20"/>
          <w:szCs w:val="20"/>
        </w:rPr>
        <w:t xml:space="preserve"> </w:t>
      </w:r>
      <w:r w:rsidRPr="00244564">
        <w:rPr>
          <w:color w:val="232323"/>
          <w:sz w:val="20"/>
          <w:szCs w:val="20"/>
        </w:rPr>
        <w:t>mainta</w:t>
      </w:r>
      <w:r w:rsidRPr="00244564">
        <w:rPr>
          <w:color w:val="232323"/>
          <w:spacing w:val="-2"/>
          <w:sz w:val="20"/>
          <w:szCs w:val="20"/>
        </w:rPr>
        <w:t>i</w:t>
      </w:r>
      <w:r w:rsidRPr="00244564">
        <w:rPr>
          <w:color w:val="232323"/>
          <w:sz w:val="20"/>
          <w:szCs w:val="20"/>
        </w:rPr>
        <w:t>n</w:t>
      </w:r>
      <w:r w:rsidRPr="00244564">
        <w:rPr>
          <w:color w:val="232323"/>
          <w:spacing w:val="-6"/>
          <w:sz w:val="20"/>
          <w:szCs w:val="20"/>
        </w:rPr>
        <w:t xml:space="preserve"> </w:t>
      </w:r>
      <w:r w:rsidRPr="00244564">
        <w:rPr>
          <w:color w:val="232323"/>
          <w:sz w:val="20"/>
          <w:szCs w:val="20"/>
        </w:rPr>
        <w:t>and</w:t>
      </w:r>
      <w:r w:rsidRPr="00244564">
        <w:rPr>
          <w:color w:val="232323"/>
          <w:spacing w:val="9"/>
          <w:sz w:val="20"/>
          <w:szCs w:val="20"/>
        </w:rPr>
        <w:t xml:space="preserve"> </w:t>
      </w:r>
      <w:r w:rsidRPr="00244564">
        <w:rPr>
          <w:color w:val="232323"/>
          <w:sz w:val="20"/>
          <w:szCs w:val="20"/>
        </w:rPr>
        <w:t>operate</w:t>
      </w:r>
      <w:r w:rsidRPr="00244564">
        <w:rPr>
          <w:color w:val="232323"/>
          <w:spacing w:val="22"/>
          <w:sz w:val="20"/>
          <w:szCs w:val="20"/>
        </w:rPr>
        <w:t xml:space="preserve"> </w:t>
      </w:r>
      <w:r w:rsidRPr="00244564">
        <w:rPr>
          <w:color w:val="232323"/>
          <w:sz w:val="20"/>
          <w:szCs w:val="20"/>
        </w:rPr>
        <w:t>such</w:t>
      </w:r>
      <w:r w:rsidRPr="00244564">
        <w:rPr>
          <w:color w:val="232323"/>
          <w:spacing w:val="-1"/>
          <w:sz w:val="20"/>
          <w:szCs w:val="20"/>
        </w:rPr>
        <w:t xml:space="preserve"> </w:t>
      </w:r>
      <w:r w:rsidRPr="00244564">
        <w:rPr>
          <w:color w:val="232323"/>
          <w:sz w:val="20"/>
          <w:szCs w:val="20"/>
        </w:rPr>
        <w:t>faci</w:t>
      </w:r>
      <w:r w:rsidRPr="00244564">
        <w:rPr>
          <w:color w:val="232323"/>
          <w:spacing w:val="9"/>
          <w:sz w:val="20"/>
          <w:szCs w:val="20"/>
        </w:rPr>
        <w:t>l</w:t>
      </w:r>
      <w:r w:rsidRPr="00244564">
        <w:rPr>
          <w:color w:val="232323"/>
          <w:spacing w:val="-23"/>
          <w:sz w:val="20"/>
          <w:szCs w:val="20"/>
        </w:rPr>
        <w:t>i</w:t>
      </w:r>
      <w:r w:rsidRPr="00244564">
        <w:rPr>
          <w:color w:val="232323"/>
          <w:sz w:val="20"/>
          <w:szCs w:val="20"/>
        </w:rPr>
        <w:t>t</w:t>
      </w:r>
      <w:r w:rsidRPr="00244564">
        <w:rPr>
          <w:color w:val="232323"/>
          <w:spacing w:val="-6"/>
          <w:sz w:val="20"/>
          <w:szCs w:val="20"/>
        </w:rPr>
        <w:t>i</w:t>
      </w:r>
      <w:r w:rsidRPr="00244564">
        <w:rPr>
          <w:color w:val="232323"/>
          <w:sz w:val="20"/>
          <w:szCs w:val="20"/>
        </w:rPr>
        <w:t>es</w:t>
      </w:r>
      <w:r w:rsidRPr="00244564">
        <w:rPr>
          <w:color w:val="232323"/>
          <w:spacing w:val="-1"/>
          <w:sz w:val="20"/>
          <w:szCs w:val="20"/>
        </w:rPr>
        <w:t xml:space="preserve"> </w:t>
      </w:r>
      <w:r w:rsidRPr="00244564">
        <w:rPr>
          <w:color w:val="363636"/>
          <w:sz w:val="20"/>
          <w:szCs w:val="20"/>
        </w:rPr>
        <w:t>and</w:t>
      </w:r>
      <w:r w:rsidRPr="00244564">
        <w:rPr>
          <w:color w:val="363636"/>
          <w:spacing w:val="9"/>
          <w:sz w:val="20"/>
          <w:szCs w:val="20"/>
        </w:rPr>
        <w:t xml:space="preserve"> </w:t>
      </w:r>
      <w:r w:rsidRPr="00244564">
        <w:rPr>
          <w:color w:val="363636"/>
          <w:sz w:val="20"/>
          <w:szCs w:val="20"/>
        </w:rPr>
        <w:t>serv</w:t>
      </w:r>
      <w:r w:rsidRPr="00244564">
        <w:rPr>
          <w:color w:val="363636"/>
          <w:spacing w:val="2"/>
          <w:sz w:val="20"/>
          <w:szCs w:val="20"/>
        </w:rPr>
        <w:t>i</w:t>
      </w:r>
      <w:r w:rsidRPr="00244564">
        <w:rPr>
          <w:color w:val="363636"/>
          <w:sz w:val="20"/>
          <w:szCs w:val="20"/>
        </w:rPr>
        <w:t>ces</w:t>
      </w:r>
      <w:r w:rsidRPr="00244564">
        <w:rPr>
          <w:color w:val="363636"/>
          <w:spacing w:val="14"/>
          <w:sz w:val="20"/>
          <w:szCs w:val="20"/>
        </w:rPr>
        <w:t xml:space="preserve"> </w:t>
      </w:r>
      <w:r w:rsidRPr="00244564">
        <w:rPr>
          <w:color w:val="232323"/>
          <w:spacing w:val="-14"/>
          <w:sz w:val="20"/>
          <w:szCs w:val="20"/>
        </w:rPr>
        <w:t>i</w:t>
      </w:r>
      <w:r w:rsidRPr="00244564">
        <w:rPr>
          <w:color w:val="232323"/>
          <w:sz w:val="20"/>
          <w:szCs w:val="20"/>
        </w:rPr>
        <w:t>n</w:t>
      </w:r>
      <w:r w:rsidRPr="00244564">
        <w:rPr>
          <w:color w:val="232323"/>
          <w:spacing w:val="-2"/>
          <w:sz w:val="20"/>
          <w:szCs w:val="20"/>
        </w:rPr>
        <w:t xml:space="preserve"> </w:t>
      </w:r>
      <w:r w:rsidRPr="00244564">
        <w:rPr>
          <w:color w:val="363636"/>
          <w:sz w:val="20"/>
          <w:szCs w:val="20"/>
        </w:rPr>
        <w:t>compliance</w:t>
      </w:r>
      <w:r w:rsidRPr="00244564">
        <w:rPr>
          <w:color w:val="363636"/>
          <w:spacing w:val="13"/>
          <w:sz w:val="20"/>
          <w:szCs w:val="20"/>
        </w:rPr>
        <w:t xml:space="preserve"> </w:t>
      </w:r>
      <w:r w:rsidRPr="00244564">
        <w:rPr>
          <w:color w:val="363636"/>
          <w:sz w:val="20"/>
          <w:szCs w:val="20"/>
        </w:rPr>
        <w:t>with</w:t>
      </w:r>
      <w:r w:rsidRPr="00244564">
        <w:rPr>
          <w:color w:val="363636"/>
          <w:spacing w:val="6"/>
          <w:sz w:val="20"/>
          <w:szCs w:val="20"/>
        </w:rPr>
        <w:t xml:space="preserve"> </w:t>
      </w:r>
      <w:r w:rsidRPr="00244564">
        <w:rPr>
          <w:color w:val="232323"/>
          <w:sz w:val="20"/>
          <w:szCs w:val="20"/>
        </w:rPr>
        <w:t>all</w:t>
      </w:r>
      <w:r w:rsidRPr="00244564">
        <w:rPr>
          <w:color w:val="232323"/>
          <w:spacing w:val="15"/>
          <w:sz w:val="20"/>
          <w:szCs w:val="20"/>
        </w:rPr>
        <w:t xml:space="preserve"> </w:t>
      </w:r>
      <w:r w:rsidRPr="00244564">
        <w:rPr>
          <w:color w:val="363636"/>
          <w:sz w:val="20"/>
          <w:szCs w:val="20"/>
        </w:rPr>
        <w:t>requirements</w:t>
      </w:r>
      <w:r w:rsidRPr="00244564">
        <w:rPr>
          <w:color w:val="363636"/>
          <w:spacing w:val="19"/>
          <w:sz w:val="20"/>
          <w:szCs w:val="20"/>
        </w:rPr>
        <w:t xml:space="preserve"> </w:t>
      </w:r>
      <w:r w:rsidRPr="00244564">
        <w:rPr>
          <w:color w:val="232323"/>
          <w:spacing w:val="-14"/>
          <w:sz w:val="20"/>
          <w:szCs w:val="20"/>
        </w:rPr>
        <w:t>i</w:t>
      </w:r>
      <w:r w:rsidRPr="00244564">
        <w:rPr>
          <w:color w:val="232323"/>
          <w:sz w:val="20"/>
          <w:szCs w:val="20"/>
        </w:rPr>
        <w:t>mposed</w:t>
      </w:r>
    </w:p>
    <w:p w14:paraId="7E3963AE" w14:textId="77777777" w:rsidR="005212F6" w:rsidRPr="00244564" w:rsidRDefault="005212F6" w:rsidP="005212F6">
      <w:pPr>
        <w:pStyle w:val="BodyText"/>
        <w:spacing w:line="281" w:lineRule="auto"/>
        <w:ind w:left="837" w:right="1587" w:firstLine="7"/>
        <w:rPr>
          <w:sz w:val="20"/>
          <w:szCs w:val="20"/>
        </w:rPr>
      </w:pPr>
      <w:r w:rsidRPr="00244564">
        <w:rPr>
          <w:color w:val="232323"/>
          <w:sz w:val="20"/>
          <w:szCs w:val="20"/>
        </w:rPr>
        <w:t>by</w:t>
      </w:r>
      <w:r w:rsidRPr="00244564">
        <w:rPr>
          <w:color w:val="232323"/>
          <w:spacing w:val="-13"/>
          <w:sz w:val="20"/>
          <w:szCs w:val="20"/>
        </w:rPr>
        <w:t xml:space="preserve"> </w:t>
      </w:r>
      <w:r w:rsidRPr="00244564">
        <w:rPr>
          <w:color w:val="232323"/>
          <w:sz w:val="20"/>
          <w:szCs w:val="20"/>
        </w:rPr>
        <w:t>the</w:t>
      </w:r>
      <w:r w:rsidRPr="00244564">
        <w:rPr>
          <w:color w:val="232323"/>
          <w:spacing w:val="-11"/>
          <w:sz w:val="20"/>
          <w:szCs w:val="20"/>
        </w:rPr>
        <w:t xml:space="preserve"> </w:t>
      </w:r>
      <w:r w:rsidRPr="00244564">
        <w:rPr>
          <w:color w:val="363636"/>
          <w:sz w:val="20"/>
          <w:szCs w:val="20"/>
        </w:rPr>
        <w:t>Acts</w:t>
      </w:r>
      <w:r w:rsidRPr="00244564">
        <w:rPr>
          <w:color w:val="363636"/>
          <w:spacing w:val="-2"/>
          <w:sz w:val="20"/>
          <w:szCs w:val="20"/>
        </w:rPr>
        <w:t xml:space="preserve"> </w:t>
      </w:r>
      <w:r w:rsidRPr="00244564">
        <w:rPr>
          <w:color w:val="232323"/>
          <w:sz w:val="20"/>
          <w:szCs w:val="20"/>
        </w:rPr>
        <w:t>and</w:t>
      </w:r>
      <w:r w:rsidRPr="00244564">
        <w:rPr>
          <w:color w:val="232323"/>
          <w:spacing w:val="9"/>
          <w:sz w:val="20"/>
          <w:szCs w:val="20"/>
        </w:rPr>
        <w:t xml:space="preserve"> </w:t>
      </w:r>
      <w:r w:rsidRPr="00244564">
        <w:rPr>
          <w:color w:val="232323"/>
          <w:sz w:val="20"/>
          <w:szCs w:val="20"/>
        </w:rPr>
        <w:t>Regulations</w:t>
      </w:r>
      <w:r w:rsidRPr="00244564">
        <w:rPr>
          <w:color w:val="232323"/>
          <w:spacing w:val="-1"/>
          <w:sz w:val="20"/>
          <w:szCs w:val="20"/>
        </w:rPr>
        <w:t xml:space="preserve"> </w:t>
      </w:r>
      <w:r w:rsidRPr="00244564">
        <w:rPr>
          <w:color w:val="232323"/>
          <w:sz w:val="20"/>
          <w:szCs w:val="20"/>
        </w:rPr>
        <w:t>(as</w:t>
      </w:r>
      <w:r w:rsidRPr="00244564">
        <w:rPr>
          <w:color w:val="232323"/>
          <w:spacing w:val="-10"/>
          <w:sz w:val="20"/>
          <w:szCs w:val="20"/>
        </w:rPr>
        <w:t xml:space="preserve"> </w:t>
      </w:r>
      <w:r w:rsidRPr="00244564">
        <w:rPr>
          <w:color w:val="232323"/>
          <w:sz w:val="20"/>
          <w:szCs w:val="20"/>
        </w:rPr>
        <w:t>may</w:t>
      </w:r>
      <w:r w:rsidRPr="00244564">
        <w:rPr>
          <w:color w:val="232323"/>
          <w:spacing w:val="-4"/>
          <w:sz w:val="20"/>
          <w:szCs w:val="20"/>
        </w:rPr>
        <w:t xml:space="preserve"> </w:t>
      </w:r>
      <w:r w:rsidRPr="00244564">
        <w:rPr>
          <w:color w:val="363636"/>
          <w:sz w:val="20"/>
          <w:szCs w:val="20"/>
        </w:rPr>
        <w:t>be</w:t>
      </w:r>
      <w:r w:rsidRPr="00244564">
        <w:rPr>
          <w:color w:val="363636"/>
          <w:spacing w:val="-12"/>
          <w:sz w:val="20"/>
          <w:szCs w:val="20"/>
        </w:rPr>
        <w:t xml:space="preserve"> </w:t>
      </w:r>
      <w:r w:rsidRPr="00244564">
        <w:rPr>
          <w:color w:val="363636"/>
          <w:sz w:val="20"/>
          <w:szCs w:val="20"/>
        </w:rPr>
        <w:t>amended)</w:t>
      </w:r>
      <w:r w:rsidRPr="00244564">
        <w:rPr>
          <w:color w:val="363636"/>
          <w:spacing w:val="2"/>
          <w:sz w:val="20"/>
          <w:szCs w:val="20"/>
        </w:rPr>
        <w:t xml:space="preserve"> </w:t>
      </w:r>
      <w:r w:rsidRPr="00244564">
        <w:rPr>
          <w:color w:val="363636"/>
          <w:sz w:val="20"/>
          <w:szCs w:val="20"/>
        </w:rPr>
        <w:t>such</w:t>
      </w:r>
      <w:r w:rsidRPr="00244564">
        <w:rPr>
          <w:color w:val="363636"/>
          <w:spacing w:val="1"/>
          <w:sz w:val="20"/>
          <w:szCs w:val="20"/>
        </w:rPr>
        <w:t xml:space="preserve"> </w:t>
      </w:r>
      <w:r w:rsidRPr="00244564">
        <w:rPr>
          <w:color w:val="232323"/>
          <w:sz w:val="20"/>
          <w:szCs w:val="20"/>
        </w:rPr>
        <w:t>that</w:t>
      </w:r>
      <w:r w:rsidRPr="00244564">
        <w:rPr>
          <w:color w:val="232323"/>
          <w:spacing w:val="12"/>
          <w:sz w:val="20"/>
          <w:szCs w:val="20"/>
        </w:rPr>
        <w:t xml:space="preserve"> </w:t>
      </w:r>
      <w:r w:rsidRPr="00244564">
        <w:rPr>
          <w:color w:val="363636"/>
          <w:sz w:val="20"/>
          <w:szCs w:val="20"/>
        </w:rPr>
        <w:t>no</w:t>
      </w:r>
      <w:r w:rsidRPr="00244564">
        <w:rPr>
          <w:color w:val="363636"/>
          <w:spacing w:val="-6"/>
          <w:sz w:val="20"/>
          <w:szCs w:val="20"/>
        </w:rPr>
        <w:t xml:space="preserve"> </w:t>
      </w:r>
      <w:r w:rsidRPr="00244564">
        <w:rPr>
          <w:color w:val="232323"/>
          <w:sz w:val="20"/>
          <w:szCs w:val="20"/>
        </w:rPr>
        <w:t>person</w:t>
      </w:r>
      <w:r w:rsidRPr="00244564">
        <w:rPr>
          <w:color w:val="232323"/>
          <w:spacing w:val="-11"/>
          <w:sz w:val="20"/>
          <w:szCs w:val="20"/>
        </w:rPr>
        <w:t xml:space="preserve"> </w:t>
      </w:r>
      <w:r w:rsidRPr="00244564">
        <w:rPr>
          <w:color w:val="363636"/>
          <w:sz w:val="20"/>
          <w:szCs w:val="20"/>
        </w:rPr>
        <w:t>on</w:t>
      </w:r>
      <w:r w:rsidRPr="00244564">
        <w:rPr>
          <w:color w:val="363636"/>
          <w:spacing w:val="-6"/>
          <w:sz w:val="20"/>
          <w:szCs w:val="20"/>
        </w:rPr>
        <w:t xml:space="preserve"> </w:t>
      </w:r>
      <w:r w:rsidRPr="00244564">
        <w:rPr>
          <w:color w:val="363636"/>
          <w:sz w:val="20"/>
          <w:szCs w:val="20"/>
        </w:rPr>
        <w:t>the</w:t>
      </w:r>
      <w:r w:rsidRPr="00244564">
        <w:rPr>
          <w:color w:val="363636"/>
          <w:spacing w:val="-3"/>
          <w:sz w:val="20"/>
          <w:szCs w:val="20"/>
        </w:rPr>
        <w:t xml:space="preserve"> </w:t>
      </w:r>
      <w:r w:rsidRPr="00244564">
        <w:rPr>
          <w:color w:val="363636"/>
          <w:sz w:val="20"/>
          <w:szCs w:val="20"/>
        </w:rPr>
        <w:t>grounds</w:t>
      </w:r>
      <w:r w:rsidRPr="00244564">
        <w:rPr>
          <w:color w:val="363636"/>
          <w:spacing w:val="-1"/>
          <w:sz w:val="20"/>
          <w:szCs w:val="20"/>
        </w:rPr>
        <w:t xml:space="preserve"> </w:t>
      </w:r>
      <w:r w:rsidRPr="00244564">
        <w:rPr>
          <w:color w:val="363636"/>
          <w:sz w:val="20"/>
          <w:szCs w:val="20"/>
        </w:rPr>
        <w:t>of race,</w:t>
      </w:r>
      <w:r w:rsidRPr="00244564">
        <w:rPr>
          <w:color w:val="363636"/>
          <w:w w:val="98"/>
          <w:sz w:val="20"/>
          <w:szCs w:val="20"/>
        </w:rPr>
        <w:t xml:space="preserve"> </w:t>
      </w:r>
      <w:r w:rsidRPr="00244564">
        <w:rPr>
          <w:color w:val="363636"/>
          <w:sz w:val="20"/>
          <w:szCs w:val="20"/>
        </w:rPr>
        <w:t>color,</w:t>
      </w:r>
      <w:r w:rsidRPr="00244564">
        <w:rPr>
          <w:color w:val="363636"/>
          <w:spacing w:val="6"/>
          <w:sz w:val="20"/>
          <w:szCs w:val="20"/>
        </w:rPr>
        <w:t xml:space="preserve"> </w:t>
      </w:r>
      <w:r w:rsidRPr="00244564">
        <w:rPr>
          <w:color w:val="232323"/>
          <w:sz w:val="20"/>
          <w:szCs w:val="20"/>
        </w:rPr>
        <w:t>or</w:t>
      </w:r>
      <w:r w:rsidRPr="00244564">
        <w:rPr>
          <w:color w:val="232323"/>
          <w:spacing w:val="39"/>
          <w:sz w:val="20"/>
          <w:szCs w:val="20"/>
        </w:rPr>
        <w:t xml:space="preserve"> </w:t>
      </w:r>
      <w:r w:rsidRPr="00244564">
        <w:rPr>
          <w:color w:val="232323"/>
          <w:spacing w:val="-2"/>
          <w:sz w:val="20"/>
          <w:szCs w:val="20"/>
        </w:rPr>
        <w:t>national</w:t>
      </w:r>
      <w:r w:rsidRPr="00244564">
        <w:rPr>
          <w:color w:val="232323"/>
          <w:spacing w:val="13"/>
          <w:sz w:val="20"/>
          <w:szCs w:val="20"/>
        </w:rPr>
        <w:t xml:space="preserve"> </w:t>
      </w:r>
      <w:r w:rsidRPr="00244564">
        <w:rPr>
          <w:color w:val="232323"/>
          <w:spacing w:val="-1"/>
          <w:sz w:val="20"/>
          <w:szCs w:val="20"/>
        </w:rPr>
        <w:t>origin,</w:t>
      </w:r>
      <w:r w:rsidRPr="00244564">
        <w:rPr>
          <w:color w:val="232323"/>
          <w:spacing w:val="3"/>
          <w:sz w:val="20"/>
          <w:szCs w:val="20"/>
        </w:rPr>
        <w:t xml:space="preserve"> </w:t>
      </w:r>
      <w:r w:rsidRPr="00244564">
        <w:rPr>
          <w:color w:val="232323"/>
          <w:sz w:val="20"/>
          <w:szCs w:val="20"/>
        </w:rPr>
        <w:t>will</w:t>
      </w:r>
      <w:r w:rsidRPr="00244564">
        <w:rPr>
          <w:color w:val="232323"/>
          <w:spacing w:val="6"/>
          <w:sz w:val="20"/>
          <w:szCs w:val="20"/>
        </w:rPr>
        <w:t xml:space="preserve"> </w:t>
      </w:r>
      <w:r w:rsidRPr="00244564">
        <w:rPr>
          <w:color w:val="232323"/>
          <w:sz w:val="20"/>
          <w:szCs w:val="20"/>
        </w:rPr>
        <w:t>be</w:t>
      </w:r>
      <w:r w:rsidRPr="00244564">
        <w:rPr>
          <w:color w:val="232323"/>
          <w:spacing w:val="8"/>
          <w:sz w:val="20"/>
          <w:szCs w:val="20"/>
        </w:rPr>
        <w:t xml:space="preserve"> </w:t>
      </w:r>
      <w:r w:rsidRPr="00244564">
        <w:rPr>
          <w:color w:val="363636"/>
          <w:spacing w:val="2"/>
          <w:sz w:val="20"/>
          <w:szCs w:val="20"/>
        </w:rPr>
        <w:t>exc</w:t>
      </w:r>
      <w:r w:rsidRPr="00244564">
        <w:rPr>
          <w:color w:val="0F0F0F"/>
          <w:spacing w:val="2"/>
          <w:sz w:val="20"/>
          <w:szCs w:val="20"/>
        </w:rPr>
        <w:t>lud</w:t>
      </w:r>
      <w:r w:rsidRPr="00244564">
        <w:rPr>
          <w:color w:val="363636"/>
          <w:spacing w:val="2"/>
          <w:sz w:val="20"/>
          <w:szCs w:val="20"/>
        </w:rPr>
        <w:t>ed</w:t>
      </w:r>
      <w:r w:rsidRPr="00244564">
        <w:rPr>
          <w:color w:val="363636"/>
          <w:spacing w:val="7"/>
          <w:sz w:val="20"/>
          <w:szCs w:val="20"/>
        </w:rPr>
        <w:t xml:space="preserve"> </w:t>
      </w:r>
      <w:r w:rsidRPr="00244564">
        <w:rPr>
          <w:color w:val="232323"/>
          <w:sz w:val="20"/>
          <w:szCs w:val="20"/>
        </w:rPr>
        <w:t>from</w:t>
      </w:r>
      <w:r w:rsidRPr="00244564">
        <w:rPr>
          <w:color w:val="232323"/>
          <w:spacing w:val="38"/>
          <w:sz w:val="20"/>
          <w:szCs w:val="20"/>
        </w:rPr>
        <w:t xml:space="preserve"> </w:t>
      </w:r>
      <w:r w:rsidRPr="00244564">
        <w:rPr>
          <w:color w:val="232323"/>
          <w:spacing w:val="-1"/>
          <w:sz w:val="20"/>
          <w:szCs w:val="20"/>
        </w:rPr>
        <w:t>participation</w:t>
      </w:r>
      <w:r w:rsidRPr="00244564">
        <w:rPr>
          <w:color w:val="232323"/>
          <w:spacing w:val="16"/>
          <w:sz w:val="20"/>
          <w:szCs w:val="20"/>
        </w:rPr>
        <w:t xml:space="preserve"> </w:t>
      </w:r>
      <w:r w:rsidRPr="00244564">
        <w:rPr>
          <w:color w:val="232323"/>
          <w:spacing w:val="-2"/>
          <w:sz w:val="20"/>
          <w:szCs w:val="20"/>
        </w:rPr>
        <w:t>in denied</w:t>
      </w:r>
      <w:r w:rsidRPr="00244564">
        <w:rPr>
          <w:color w:val="232323"/>
          <w:spacing w:val="23"/>
          <w:sz w:val="20"/>
          <w:szCs w:val="20"/>
        </w:rPr>
        <w:t xml:space="preserve"> </w:t>
      </w:r>
      <w:r w:rsidRPr="00244564">
        <w:rPr>
          <w:color w:val="232323"/>
          <w:sz w:val="20"/>
          <w:szCs w:val="20"/>
        </w:rPr>
        <w:t>the</w:t>
      </w:r>
      <w:r w:rsidRPr="00244564">
        <w:rPr>
          <w:color w:val="232323"/>
          <w:spacing w:val="29"/>
          <w:sz w:val="20"/>
          <w:szCs w:val="20"/>
        </w:rPr>
        <w:t xml:space="preserve"> </w:t>
      </w:r>
      <w:r w:rsidRPr="00244564">
        <w:rPr>
          <w:color w:val="363636"/>
          <w:sz w:val="20"/>
          <w:szCs w:val="20"/>
        </w:rPr>
        <w:t>benefits</w:t>
      </w:r>
      <w:r w:rsidRPr="00244564">
        <w:rPr>
          <w:color w:val="363636"/>
          <w:spacing w:val="6"/>
          <w:sz w:val="20"/>
          <w:szCs w:val="20"/>
        </w:rPr>
        <w:t xml:space="preserve"> </w:t>
      </w:r>
      <w:r w:rsidRPr="00244564">
        <w:rPr>
          <w:color w:val="363636"/>
          <w:sz w:val="20"/>
          <w:szCs w:val="20"/>
        </w:rPr>
        <w:t>of,</w:t>
      </w:r>
      <w:r w:rsidRPr="00244564">
        <w:rPr>
          <w:color w:val="363636"/>
          <w:spacing w:val="-2"/>
          <w:sz w:val="20"/>
          <w:szCs w:val="20"/>
        </w:rPr>
        <w:t xml:space="preserve"> </w:t>
      </w:r>
      <w:r w:rsidRPr="00244564">
        <w:rPr>
          <w:color w:val="363636"/>
          <w:sz w:val="20"/>
          <w:szCs w:val="20"/>
        </w:rPr>
        <w:t>or</w:t>
      </w:r>
      <w:r w:rsidRPr="00244564">
        <w:rPr>
          <w:color w:val="363636"/>
          <w:spacing w:val="40"/>
          <w:sz w:val="20"/>
          <w:szCs w:val="20"/>
        </w:rPr>
        <w:t xml:space="preserve"> </w:t>
      </w:r>
      <w:r w:rsidRPr="00244564">
        <w:rPr>
          <w:color w:val="363636"/>
          <w:sz w:val="20"/>
          <w:szCs w:val="20"/>
        </w:rPr>
        <w:t>be</w:t>
      </w:r>
      <w:r w:rsidRPr="00244564">
        <w:rPr>
          <w:color w:val="363636"/>
          <w:spacing w:val="59"/>
          <w:w w:val="94"/>
          <w:sz w:val="20"/>
          <w:szCs w:val="20"/>
        </w:rPr>
        <w:t xml:space="preserve"> </w:t>
      </w:r>
      <w:r w:rsidRPr="00244564">
        <w:rPr>
          <w:color w:val="232323"/>
          <w:sz w:val="20"/>
          <w:szCs w:val="20"/>
        </w:rPr>
        <w:t>otherwise</w:t>
      </w:r>
      <w:r w:rsidRPr="00244564">
        <w:rPr>
          <w:color w:val="232323"/>
          <w:spacing w:val="-1"/>
          <w:sz w:val="20"/>
          <w:szCs w:val="20"/>
        </w:rPr>
        <w:t xml:space="preserve"> </w:t>
      </w:r>
      <w:r w:rsidRPr="00244564">
        <w:rPr>
          <w:color w:val="363636"/>
          <w:sz w:val="20"/>
          <w:szCs w:val="20"/>
        </w:rPr>
        <w:t>subjected</w:t>
      </w:r>
      <w:r w:rsidRPr="00244564">
        <w:rPr>
          <w:color w:val="363636"/>
          <w:spacing w:val="27"/>
          <w:sz w:val="20"/>
          <w:szCs w:val="20"/>
        </w:rPr>
        <w:t xml:space="preserve"> </w:t>
      </w:r>
      <w:r w:rsidRPr="00244564">
        <w:rPr>
          <w:color w:val="0F0F0F"/>
          <w:sz w:val="20"/>
          <w:szCs w:val="20"/>
        </w:rPr>
        <w:t>to</w:t>
      </w:r>
      <w:r w:rsidRPr="00244564">
        <w:rPr>
          <w:color w:val="0F0F0F"/>
          <w:spacing w:val="18"/>
          <w:sz w:val="20"/>
          <w:szCs w:val="20"/>
        </w:rPr>
        <w:t xml:space="preserve"> </w:t>
      </w:r>
      <w:r w:rsidRPr="00244564">
        <w:rPr>
          <w:color w:val="232323"/>
          <w:sz w:val="20"/>
          <w:szCs w:val="20"/>
        </w:rPr>
        <w:t>discrimination</w:t>
      </w:r>
      <w:r w:rsidRPr="00244564">
        <w:rPr>
          <w:color w:val="232323"/>
          <w:spacing w:val="14"/>
          <w:sz w:val="20"/>
          <w:szCs w:val="20"/>
        </w:rPr>
        <w:t xml:space="preserve"> </w:t>
      </w:r>
      <w:r w:rsidRPr="00244564">
        <w:rPr>
          <w:color w:val="232323"/>
          <w:sz w:val="20"/>
          <w:szCs w:val="20"/>
        </w:rPr>
        <w:t>in</w:t>
      </w:r>
      <w:r w:rsidRPr="00244564">
        <w:rPr>
          <w:color w:val="232323"/>
          <w:spacing w:val="-13"/>
          <w:sz w:val="20"/>
          <w:szCs w:val="20"/>
        </w:rPr>
        <w:t xml:space="preserve"> </w:t>
      </w:r>
      <w:r w:rsidRPr="00244564">
        <w:rPr>
          <w:color w:val="232323"/>
          <w:sz w:val="20"/>
          <w:szCs w:val="20"/>
        </w:rPr>
        <w:t>the</w:t>
      </w:r>
      <w:r w:rsidRPr="00244564">
        <w:rPr>
          <w:color w:val="232323"/>
          <w:spacing w:val="9"/>
          <w:sz w:val="20"/>
          <w:szCs w:val="20"/>
        </w:rPr>
        <w:t xml:space="preserve"> </w:t>
      </w:r>
      <w:r w:rsidRPr="00244564">
        <w:rPr>
          <w:color w:val="232323"/>
          <w:sz w:val="20"/>
          <w:szCs w:val="20"/>
        </w:rPr>
        <w:t>use</w:t>
      </w:r>
      <w:r w:rsidRPr="00244564">
        <w:rPr>
          <w:color w:val="232323"/>
          <w:spacing w:val="1"/>
          <w:sz w:val="20"/>
          <w:szCs w:val="20"/>
        </w:rPr>
        <w:t xml:space="preserve"> </w:t>
      </w:r>
      <w:r w:rsidRPr="00244564">
        <w:rPr>
          <w:color w:val="232323"/>
          <w:sz w:val="20"/>
          <w:szCs w:val="20"/>
        </w:rPr>
        <w:t>of</w:t>
      </w:r>
      <w:r w:rsidRPr="00244564">
        <w:rPr>
          <w:color w:val="232323"/>
          <w:spacing w:val="-3"/>
          <w:sz w:val="20"/>
          <w:szCs w:val="20"/>
        </w:rPr>
        <w:t xml:space="preserve"> </w:t>
      </w:r>
      <w:r w:rsidRPr="00244564">
        <w:rPr>
          <w:color w:val="363636"/>
          <w:sz w:val="20"/>
          <w:szCs w:val="20"/>
        </w:rPr>
        <w:t>said</w:t>
      </w:r>
      <w:r w:rsidRPr="00244564">
        <w:rPr>
          <w:color w:val="363636"/>
          <w:spacing w:val="-6"/>
          <w:sz w:val="20"/>
          <w:szCs w:val="20"/>
        </w:rPr>
        <w:t xml:space="preserve"> </w:t>
      </w:r>
      <w:r w:rsidRPr="00244564">
        <w:rPr>
          <w:color w:val="232323"/>
          <w:sz w:val="20"/>
          <w:szCs w:val="20"/>
        </w:rPr>
        <w:t>facilities.</w:t>
      </w:r>
    </w:p>
    <w:p w14:paraId="7AB1F9B3" w14:textId="77777777" w:rsidR="005212F6" w:rsidRPr="00244564" w:rsidRDefault="005212F6" w:rsidP="005212F6">
      <w:pPr>
        <w:spacing w:before="2"/>
        <w:rPr>
          <w:rFonts w:ascii="Arial" w:eastAsia="Arial" w:hAnsi="Arial" w:cs="Arial"/>
          <w:sz w:val="20"/>
          <w:szCs w:val="20"/>
        </w:rPr>
      </w:pPr>
    </w:p>
    <w:p w14:paraId="18C55306" w14:textId="77777777" w:rsidR="005212F6" w:rsidRPr="00244564" w:rsidRDefault="005212F6" w:rsidP="00244564">
      <w:pPr>
        <w:pStyle w:val="BodyText"/>
        <w:widowControl w:val="0"/>
        <w:numPr>
          <w:ilvl w:val="0"/>
          <w:numId w:val="27"/>
        </w:numPr>
        <w:tabs>
          <w:tab w:val="left" w:pos="472"/>
        </w:tabs>
        <w:spacing w:after="0" w:line="280" w:lineRule="auto"/>
        <w:ind w:left="471" w:right="1587" w:hanging="344"/>
        <w:rPr>
          <w:sz w:val="20"/>
          <w:szCs w:val="20"/>
        </w:rPr>
      </w:pPr>
      <w:r w:rsidRPr="00244564">
        <w:rPr>
          <w:color w:val="363636"/>
          <w:spacing w:val="-2"/>
          <w:w w:val="105"/>
          <w:sz w:val="20"/>
          <w:szCs w:val="20"/>
        </w:rPr>
        <w:t>With</w:t>
      </w:r>
      <w:r w:rsidRPr="00244564">
        <w:rPr>
          <w:color w:val="363636"/>
          <w:spacing w:val="-16"/>
          <w:w w:val="105"/>
          <w:sz w:val="20"/>
          <w:szCs w:val="20"/>
        </w:rPr>
        <w:t xml:space="preserve"> </w:t>
      </w:r>
      <w:r w:rsidRPr="00244564">
        <w:rPr>
          <w:color w:val="232323"/>
          <w:w w:val="105"/>
          <w:sz w:val="20"/>
          <w:szCs w:val="20"/>
        </w:rPr>
        <w:t>respect</w:t>
      </w:r>
      <w:r w:rsidRPr="00244564">
        <w:rPr>
          <w:color w:val="232323"/>
          <w:spacing w:val="-22"/>
          <w:w w:val="105"/>
          <w:sz w:val="20"/>
          <w:szCs w:val="20"/>
        </w:rPr>
        <w:t xml:space="preserve"> </w:t>
      </w:r>
      <w:r w:rsidRPr="00244564">
        <w:rPr>
          <w:color w:val="232323"/>
          <w:w w:val="105"/>
          <w:sz w:val="20"/>
          <w:szCs w:val="20"/>
        </w:rPr>
        <w:t>to</w:t>
      </w:r>
      <w:r w:rsidRPr="00244564">
        <w:rPr>
          <w:color w:val="232323"/>
          <w:spacing w:val="-15"/>
          <w:w w:val="105"/>
          <w:sz w:val="20"/>
          <w:szCs w:val="20"/>
        </w:rPr>
        <w:t xml:space="preserve"> </w:t>
      </w:r>
      <w:r w:rsidRPr="00244564">
        <w:rPr>
          <w:color w:val="0F0F0F"/>
          <w:spacing w:val="-2"/>
          <w:w w:val="105"/>
          <w:sz w:val="20"/>
          <w:szCs w:val="20"/>
        </w:rPr>
        <w:t>li</w:t>
      </w:r>
      <w:r w:rsidRPr="00244564">
        <w:rPr>
          <w:color w:val="363636"/>
          <w:spacing w:val="-3"/>
          <w:w w:val="105"/>
          <w:sz w:val="20"/>
          <w:szCs w:val="20"/>
        </w:rPr>
        <w:t>censes,</w:t>
      </w:r>
      <w:r w:rsidRPr="00244564">
        <w:rPr>
          <w:color w:val="363636"/>
          <w:spacing w:val="-10"/>
          <w:w w:val="105"/>
          <w:sz w:val="20"/>
          <w:szCs w:val="20"/>
        </w:rPr>
        <w:t xml:space="preserve"> </w:t>
      </w:r>
      <w:r w:rsidRPr="00244564">
        <w:rPr>
          <w:color w:val="0F0F0F"/>
          <w:spacing w:val="-2"/>
          <w:w w:val="105"/>
          <w:sz w:val="20"/>
          <w:szCs w:val="20"/>
        </w:rPr>
        <w:t>le</w:t>
      </w:r>
      <w:r w:rsidRPr="00244564">
        <w:rPr>
          <w:color w:val="363636"/>
          <w:spacing w:val="-2"/>
          <w:w w:val="105"/>
          <w:sz w:val="20"/>
          <w:szCs w:val="20"/>
        </w:rPr>
        <w:t>ases,</w:t>
      </w:r>
      <w:r w:rsidRPr="00244564">
        <w:rPr>
          <w:color w:val="363636"/>
          <w:spacing w:val="-17"/>
          <w:w w:val="105"/>
          <w:sz w:val="20"/>
          <w:szCs w:val="20"/>
        </w:rPr>
        <w:t xml:space="preserve"> </w:t>
      </w:r>
      <w:r w:rsidRPr="00244564">
        <w:rPr>
          <w:color w:val="232323"/>
          <w:w w:val="105"/>
          <w:sz w:val="20"/>
          <w:szCs w:val="20"/>
        </w:rPr>
        <w:t>permits,</w:t>
      </w:r>
      <w:r w:rsidRPr="00244564">
        <w:rPr>
          <w:color w:val="232323"/>
          <w:spacing w:val="-24"/>
          <w:w w:val="105"/>
          <w:sz w:val="20"/>
          <w:szCs w:val="20"/>
        </w:rPr>
        <w:t xml:space="preserve"> </w:t>
      </w:r>
      <w:r w:rsidRPr="00244564">
        <w:rPr>
          <w:color w:val="232323"/>
          <w:spacing w:val="1"/>
          <w:w w:val="105"/>
          <w:sz w:val="20"/>
          <w:szCs w:val="20"/>
        </w:rPr>
        <w:t xml:space="preserve">etc. </w:t>
      </w:r>
      <w:r w:rsidRPr="00244564">
        <w:rPr>
          <w:color w:val="232323"/>
          <w:w w:val="105"/>
          <w:sz w:val="20"/>
          <w:szCs w:val="20"/>
        </w:rPr>
        <w:t>,</w:t>
      </w:r>
      <w:r w:rsidRPr="00244564">
        <w:rPr>
          <w:color w:val="232323"/>
          <w:spacing w:val="1"/>
          <w:w w:val="105"/>
          <w:sz w:val="20"/>
          <w:szCs w:val="20"/>
        </w:rPr>
        <w:t>in</w:t>
      </w:r>
      <w:r w:rsidRPr="00244564">
        <w:rPr>
          <w:color w:val="232323"/>
          <w:spacing w:val="-32"/>
          <w:w w:val="105"/>
          <w:sz w:val="20"/>
          <w:szCs w:val="20"/>
        </w:rPr>
        <w:t xml:space="preserve"> </w:t>
      </w:r>
      <w:r w:rsidRPr="00244564">
        <w:rPr>
          <w:color w:val="232323"/>
          <w:w w:val="105"/>
          <w:sz w:val="20"/>
          <w:szCs w:val="20"/>
        </w:rPr>
        <w:t>the</w:t>
      </w:r>
      <w:r w:rsidRPr="00244564">
        <w:rPr>
          <w:color w:val="232323"/>
          <w:spacing w:val="-19"/>
          <w:w w:val="105"/>
          <w:sz w:val="20"/>
          <w:szCs w:val="20"/>
        </w:rPr>
        <w:t xml:space="preserve"> </w:t>
      </w:r>
      <w:r w:rsidRPr="00244564">
        <w:rPr>
          <w:color w:val="232323"/>
          <w:w w:val="105"/>
          <w:sz w:val="20"/>
          <w:szCs w:val="20"/>
        </w:rPr>
        <w:t>event</w:t>
      </w:r>
      <w:r w:rsidRPr="00244564">
        <w:rPr>
          <w:color w:val="232323"/>
          <w:spacing w:val="-20"/>
          <w:w w:val="105"/>
          <w:sz w:val="20"/>
          <w:szCs w:val="20"/>
        </w:rPr>
        <w:t xml:space="preserve"> </w:t>
      </w:r>
      <w:r w:rsidRPr="00244564">
        <w:rPr>
          <w:color w:val="232323"/>
          <w:w w:val="105"/>
          <w:sz w:val="20"/>
          <w:szCs w:val="20"/>
        </w:rPr>
        <w:t>of</w:t>
      </w:r>
      <w:r w:rsidRPr="00244564">
        <w:rPr>
          <w:color w:val="232323"/>
          <w:spacing w:val="-16"/>
          <w:w w:val="105"/>
          <w:sz w:val="20"/>
          <w:szCs w:val="20"/>
        </w:rPr>
        <w:t xml:space="preserve"> </w:t>
      </w:r>
      <w:r w:rsidRPr="00244564">
        <w:rPr>
          <w:color w:val="232323"/>
          <w:w w:val="105"/>
          <w:sz w:val="20"/>
          <w:szCs w:val="20"/>
        </w:rPr>
        <w:t>breach</w:t>
      </w:r>
      <w:r w:rsidRPr="00244564">
        <w:rPr>
          <w:color w:val="232323"/>
          <w:spacing w:val="-17"/>
          <w:w w:val="105"/>
          <w:sz w:val="20"/>
          <w:szCs w:val="20"/>
        </w:rPr>
        <w:t xml:space="preserve"> </w:t>
      </w:r>
      <w:r w:rsidRPr="00244564">
        <w:rPr>
          <w:color w:val="363636"/>
          <w:w w:val="105"/>
          <w:sz w:val="20"/>
          <w:szCs w:val="20"/>
        </w:rPr>
        <w:t>of</w:t>
      </w:r>
      <w:r w:rsidRPr="00244564">
        <w:rPr>
          <w:color w:val="363636"/>
          <w:spacing w:val="-27"/>
          <w:w w:val="105"/>
          <w:sz w:val="20"/>
          <w:szCs w:val="20"/>
        </w:rPr>
        <w:t xml:space="preserve"> </w:t>
      </w:r>
      <w:r w:rsidRPr="00244564">
        <w:rPr>
          <w:color w:val="363636"/>
          <w:w w:val="105"/>
          <w:sz w:val="20"/>
          <w:szCs w:val="20"/>
        </w:rPr>
        <w:t>any</w:t>
      </w:r>
      <w:r w:rsidRPr="00244564">
        <w:rPr>
          <w:color w:val="363636"/>
          <w:spacing w:val="-21"/>
          <w:w w:val="105"/>
          <w:sz w:val="20"/>
          <w:szCs w:val="20"/>
        </w:rPr>
        <w:t xml:space="preserve"> </w:t>
      </w:r>
      <w:r w:rsidRPr="00244564">
        <w:rPr>
          <w:color w:val="363636"/>
          <w:w w:val="105"/>
          <w:sz w:val="20"/>
          <w:szCs w:val="20"/>
        </w:rPr>
        <w:t>of</w:t>
      </w:r>
      <w:r w:rsidRPr="00244564">
        <w:rPr>
          <w:color w:val="363636"/>
          <w:spacing w:val="-27"/>
          <w:w w:val="105"/>
          <w:sz w:val="20"/>
          <w:szCs w:val="20"/>
        </w:rPr>
        <w:t xml:space="preserve"> </w:t>
      </w:r>
      <w:r w:rsidRPr="00244564">
        <w:rPr>
          <w:color w:val="232323"/>
          <w:w w:val="105"/>
          <w:sz w:val="20"/>
          <w:szCs w:val="20"/>
        </w:rPr>
        <w:t>the</w:t>
      </w:r>
      <w:r w:rsidRPr="00244564">
        <w:rPr>
          <w:color w:val="232323"/>
          <w:spacing w:val="-19"/>
          <w:w w:val="105"/>
          <w:sz w:val="20"/>
          <w:szCs w:val="20"/>
        </w:rPr>
        <w:t xml:space="preserve"> </w:t>
      </w:r>
      <w:r w:rsidRPr="00244564">
        <w:rPr>
          <w:color w:val="363636"/>
          <w:w w:val="105"/>
          <w:sz w:val="20"/>
          <w:szCs w:val="20"/>
        </w:rPr>
        <w:t>above</w:t>
      </w:r>
      <w:r w:rsidRPr="00244564">
        <w:rPr>
          <w:color w:val="363636"/>
          <w:spacing w:val="-11"/>
          <w:w w:val="105"/>
          <w:sz w:val="20"/>
          <w:szCs w:val="20"/>
        </w:rPr>
        <w:t xml:space="preserve"> </w:t>
      </w:r>
      <w:r w:rsidRPr="00244564">
        <w:rPr>
          <w:color w:val="363636"/>
          <w:w w:val="105"/>
          <w:sz w:val="20"/>
          <w:szCs w:val="20"/>
        </w:rPr>
        <w:t>Non­</w:t>
      </w:r>
      <w:r w:rsidRPr="00244564">
        <w:rPr>
          <w:color w:val="363636"/>
          <w:spacing w:val="26"/>
          <w:w w:val="99"/>
          <w:sz w:val="20"/>
          <w:szCs w:val="20"/>
        </w:rPr>
        <w:t xml:space="preserve"> </w:t>
      </w:r>
      <w:r w:rsidRPr="00244564">
        <w:rPr>
          <w:color w:val="232323"/>
          <w:w w:val="105"/>
          <w:sz w:val="20"/>
          <w:szCs w:val="20"/>
        </w:rPr>
        <w:t>discr</w:t>
      </w:r>
      <w:r w:rsidRPr="00244564">
        <w:rPr>
          <w:color w:val="232323"/>
          <w:spacing w:val="9"/>
          <w:w w:val="105"/>
          <w:sz w:val="20"/>
          <w:szCs w:val="20"/>
        </w:rPr>
        <w:t>i</w:t>
      </w:r>
      <w:r w:rsidRPr="00244564">
        <w:rPr>
          <w:color w:val="232323"/>
          <w:w w:val="105"/>
          <w:sz w:val="20"/>
          <w:szCs w:val="20"/>
        </w:rPr>
        <w:t>m</w:t>
      </w:r>
      <w:r w:rsidRPr="00244564">
        <w:rPr>
          <w:color w:val="232323"/>
          <w:spacing w:val="-5"/>
          <w:w w:val="105"/>
          <w:sz w:val="20"/>
          <w:szCs w:val="20"/>
        </w:rPr>
        <w:t>i</w:t>
      </w:r>
      <w:r w:rsidRPr="00244564">
        <w:rPr>
          <w:color w:val="232323"/>
          <w:w w:val="105"/>
          <w:sz w:val="20"/>
          <w:szCs w:val="20"/>
        </w:rPr>
        <w:t>nat</w:t>
      </w:r>
      <w:r w:rsidRPr="00244564">
        <w:rPr>
          <w:color w:val="232323"/>
          <w:spacing w:val="-8"/>
          <w:w w:val="105"/>
          <w:sz w:val="20"/>
          <w:szCs w:val="20"/>
        </w:rPr>
        <w:t>i</w:t>
      </w:r>
      <w:r w:rsidRPr="00244564">
        <w:rPr>
          <w:color w:val="232323"/>
          <w:w w:val="105"/>
          <w:sz w:val="20"/>
          <w:szCs w:val="20"/>
        </w:rPr>
        <w:t>on</w:t>
      </w:r>
      <w:r w:rsidRPr="00244564">
        <w:rPr>
          <w:color w:val="232323"/>
          <w:spacing w:val="-25"/>
          <w:w w:val="105"/>
          <w:sz w:val="20"/>
          <w:szCs w:val="20"/>
        </w:rPr>
        <w:t xml:space="preserve"> </w:t>
      </w:r>
      <w:r w:rsidRPr="00244564">
        <w:rPr>
          <w:color w:val="363636"/>
          <w:w w:val="105"/>
          <w:sz w:val="20"/>
          <w:szCs w:val="20"/>
        </w:rPr>
        <w:t>covenants,</w:t>
      </w:r>
      <w:r w:rsidRPr="00244564">
        <w:rPr>
          <w:color w:val="363636"/>
          <w:spacing w:val="-18"/>
          <w:w w:val="105"/>
          <w:sz w:val="20"/>
          <w:szCs w:val="20"/>
        </w:rPr>
        <w:t xml:space="preserve"> </w:t>
      </w:r>
      <w:r w:rsidRPr="00244564">
        <w:rPr>
          <w:b/>
          <w:i/>
          <w:color w:val="232323"/>
          <w:w w:val="105"/>
          <w:sz w:val="20"/>
          <w:szCs w:val="20"/>
        </w:rPr>
        <w:t>Maine</w:t>
      </w:r>
      <w:r w:rsidRPr="00244564">
        <w:rPr>
          <w:b/>
          <w:i/>
          <w:color w:val="232323"/>
          <w:spacing w:val="-14"/>
          <w:w w:val="105"/>
          <w:sz w:val="20"/>
          <w:szCs w:val="20"/>
        </w:rPr>
        <w:t xml:space="preserve"> </w:t>
      </w:r>
      <w:r w:rsidRPr="00244564">
        <w:rPr>
          <w:b/>
          <w:i/>
          <w:color w:val="232323"/>
          <w:w w:val="105"/>
          <w:sz w:val="20"/>
          <w:szCs w:val="20"/>
        </w:rPr>
        <w:t>Department</w:t>
      </w:r>
      <w:r w:rsidRPr="00244564">
        <w:rPr>
          <w:b/>
          <w:i/>
          <w:color w:val="232323"/>
          <w:spacing w:val="3"/>
          <w:w w:val="105"/>
          <w:sz w:val="20"/>
          <w:szCs w:val="20"/>
        </w:rPr>
        <w:t xml:space="preserve"> </w:t>
      </w:r>
      <w:r w:rsidRPr="00244564">
        <w:rPr>
          <w:b/>
          <w:i/>
          <w:color w:val="232323"/>
          <w:spacing w:val="-35"/>
          <w:w w:val="105"/>
          <w:sz w:val="20"/>
          <w:szCs w:val="20"/>
        </w:rPr>
        <w:t>o</w:t>
      </w:r>
      <w:r w:rsidRPr="00244564">
        <w:rPr>
          <w:b/>
          <w:i/>
          <w:color w:val="232323"/>
          <w:w w:val="105"/>
          <w:sz w:val="20"/>
          <w:szCs w:val="20"/>
        </w:rPr>
        <w:t>f</w:t>
      </w:r>
      <w:r w:rsidRPr="00244564">
        <w:rPr>
          <w:b/>
          <w:i/>
          <w:color w:val="232323"/>
          <w:spacing w:val="-12"/>
          <w:w w:val="105"/>
          <w:sz w:val="20"/>
          <w:szCs w:val="20"/>
        </w:rPr>
        <w:t xml:space="preserve"> </w:t>
      </w:r>
      <w:r w:rsidRPr="00244564">
        <w:rPr>
          <w:b/>
          <w:i/>
          <w:color w:val="232323"/>
          <w:w w:val="105"/>
          <w:sz w:val="20"/>
          <w:szCs w:val="20"/>
        </w:rPr>
        <w:t>Transportation</w:t>
      </w:r>
      <w:r w:rsidRPr="00244564">
        <w:rPr>
          <w:b/>
          <w:i/>
          <w:color w:val="232323"/>
          <w:spacing w:val="-6"/>
          <w:w w:val="105"/>
          <w:sz w:val="20"/>
          <w:szCs w:val="20"/>
        </w:rPr>
        <w:t xml:space="preserve"> </w:t>
      </w:r>
      <w:r w:rsidRPr="00244564">
        <w:rPr>
          <w:color w:val="363636"/>
          <w:w w:val="105"/>
          <w:sz w:val="20"/>
          <w:szCs w:val="20"/>
        </w:rPr>
        <w:t>wi</w:t>
      </w:r>
      <w:r w:rsidRPr="00244564">
        <w:rPr>
          <w:color w:val="363636"/>
          <w:spacing w:val="8"/>
          <w:w w:val="105"/>
          <w:sz w:val="20"/>
          <w:szCs w:val="20"/>
        </w:rPr>
        <w:t>l</w:t>
      </w:r>
      <w:r w:rsidRPr="00244564">
        <w:rPr>
          <w:color w:val="363636"/>
          <w:w w:val="105"/>
          <w:sz w:val="20"/>
          <w:szCs w:val="20"/>
        </w:rPr>
        <w:t>l</w:t>
      </w:r>
      <w:r w:rsidRPr="00244564">
        <w:rPr>
          <w:color w:val="363636"/>
          <w:spacing w:val="-37"/>
          <w:w w:val="105"/>
          <w:sz w:val="20"/>
          <w:szCs w:val="20"/>
        </w:rPr>
        <w:t xml:space="preserve"> </w:t>
      </w:r>
      <w:r w:rsidRPr="00244564">
        <w:rPr>
          <w:color w:val="232323"/>
          <w:w w:val="105"/>
          <w:sz w:val="20"/>
          <w:szCs w:val="20"/>
        </w:rPr>
        <w:t>have</w:t>
      </w:r>
      <w:r w:rsidRPr="00244564">
        <w:rPr>
          <w:color w:val="232323"/>
          <w:spacing w:val="-17"/>
          <w:w w:val="105"/>
          <w:sz w:val="20"/>
          <w:szCs w:val="20"/>
        </w:rPr>
        <w:t xml:space="preserve"> </w:t>
      </w:r>
      <w:r w:rsidRPr="00244564">
        <w:rPr>
          <w:color w:val="363636"/>
          <w:w w:val="105"/>
          <w:sz w:val="20"/>
          <w:szCs w:val="20"/>
        </w:rPr>
        <w:t>the</w:t>
      </w:r>
      <w:r w:rsidRPr="00244564">
        <w:rPr>
          <w:color w:val="363636"/>
          <w:spacing w:val="-11"/>
          <w:w w:val="105"/>
          <w:sz w:val="20"/>
          <w:szCs w:val="20"/>
        </w:rPr>
        <w:t xml:space="preserve"> </w:t>
      </w:r>
      <w:r w:rsidRPr="00244564">
        <w:rPr>
          <w:color w:val="4B4B4B"/>
          <w:spacing w:val="5"/>
          <w:w w:val="105"/>
          <w:sz w:val="20"/>
          <w:szCs w:val="20"/>
        </w:rPr>
        <w:t>r</w:t>
      </w:r>
      <w:r w:rsidRPr="00244564">
        <w:rPr>
          <w:color w:val="232323"/>
          <w:spacing w:val="-19"/>
          <w:w w:val="105"/>
          <w:sz w:val="20"/>
          <w:szCs w:val="20"/>
        </w:rPr>
        <w:t>i</w:t>
      </w:r>
      <w:r w:rsidRPr="00244564">
        <w:rPr>
          <w:color w:val="232323"/>
          <w:w w:val="105"/>
          <w:sz w:val="20"/>
          <w:szCs w:val="20"/>
        </w:rPr>
        <w:t>ght</w:t>
      </w:r>
      <w:r w:rsidRPr="00244564">
        <w:rPr>
          <w:color w:val="232323"/>
          <w:spacing w:val="-14"/>
          <w:w w:val="105"/>
          <w:sz w:val="20"/>
          <w:szCs w:val="20"/>
        </w:rPr>
        <w:t xml:space="preserve"> </w:t>
      </w:r>
      <w:r w:rsidRPr="00244564">
        <w:rPr>
          <w:color w:val="363636"/>
          <w:w w:val="105"/>
          <w:sz w:val="20"/>
          <w:szCs w:val="20"/>
        </w:rPr>
        <w:t>to</w:t>
      </w:r>
      <w:r w:rsidRPr="00244564">
        <w:rPr>
          <w:color w:val="363636"/>
          <w:spacing w:val="-16"/>
          <w:w w:val="105"/>
          <w:sz w:val="20"/>
          <w:szCs w:val="20"/>
        </w:rPr>
        <w:t xml:space="preserve"> </w:t>
      </w:r>
      <w:r w:rsidRPr="00244564">
        <w:rPr>
          <w:color w:val="363636"/>
          <w:w w:val="105"/>
          <w:sz w:val="20"/>
          <w:szCs w:val="20"/>
        </w:rPr>
        <w:t>terminate</w:t>
      </w:r>
      <w:r w:rsidRPr="00244564">
        <w:rPr>
          <w:color w:val="363636"/>
          <w:spacing w:val="-4"/>
          <w:w w:val="105"/>
          <w:sz w:val="20"/>
          <w:szCs w:val="20"/>
        </w:rPr>
        <w:t xml:space="preserve"> </w:t>
      </w:r>
      <w:r w:rsidRPr="00244564">
        <w:rPr>
          <w:color w:val="232323"/>
          <w:w w:val="105"/>
          <w:sz w:val="20"/>
          <w:szCs w:val="20"/>
        </w:rPr>
        <w:t>the</w:t>
      </w:r>
      <w:r w:rsidRPr="00244564">
        <w:rPr>
          <w:color w:val="232323"/>
          <w:w w:val="102"/>
          <w:sz w:val="20"/>
          <w:szCs w:val="20"/>
        </w:rPr>
        <w:t xml:space="preserve"> </w:t>
      </w:r>
      <w:r w:rsidRPr="00244564">
        <w:rPr>
          <w:color w:val="363636"/>
          <w:spacing w:val="5"/>
          <w:w w:val="105"/>
          <w:sz w:val="20"/>
          <w:szCs w:val="20"/>
        </w:rPr>
        <w:t>(</w:t>
      </w:r>
      <w:r w:rsidRPr="00244564">
        <w:rPr>
          <w:color w:val="0F0F0F"/>
          <w:spacing w:val="-19"/>
          <w:w w:val="105"/>
          <w:sz w:val="20"/>
          <w:szCs w:val="20"/>
        </w:rPr>
        <w:t>l</w:t>
      </w:r>
      <w:r w:rsidRPr="00244564">
        <w:rPr>
          <w:color w:val="363636"/>
          <w:w w:val="105"/>
          <w:sz w:val="20"/>
          <w:szCs w:val="20"/>
        </w:rPr>
        <w:t>ease, license</w:t>
      </w:r>
      <w:r w:rsidRPr="00244564">
        <w:rPr>
          <w:color w:val="4B4B4B"/>
          <w:w w:val="105"/>
          <w:sz w:val="20"/>
          <w:szCs w:val="20"/>
        </w:rPr>
        <w:t>,</w:t>
      </w:r>
      <w:r w:rsidRPr="00244564">
        <w:rPr>
          <w:color w:val="4B4B4B"/>
          <w:spacing w:val="-48"/>
          <w:w w:val="105"/>
          <w:sz w:val="20"/>
          <w:szCs w:val="20"/>
        </w:rPr>
        <w:t xml:space="preserve"> </w:t>
      </w:r>
      <w:r w:rsidRPr="00244564">
        <w:rPr>
          <w:color w:val="232323"/>
          <w:w w:val="105"/>
          <w:sz w:val="20"/>
          <w:szCs w:val="20"/>
        </w:rPr>
        <w:t>permit,</w:t>
      </w:r>
      <w:r w:rsidRPr="00244564">
        <w:rPr>
          <w:color w:val="232323"/>
          <w:spacing w:val="-36"/>
          <w:w w:val="105"/>
          <w:sz w:val="20"/>
          <w:szCs w:val="20"/>
        </w:rPr>
        <w:t xml:space="preserve"> </w:t>
      </w:r>
      <w:r w:rsidRPr="00244564">
        <w:rPr>
          <w:color w:val="363636"/>
          <w:w w:val="105"/>
          <w:sz w:val="20"/>
          <w:szCs w:val="20"/>
        </w:rPr>
        <w:t>etc</w:t>
      </w:r>
      <w:r w:rsidRPr="00244564">
        <w:rPr>
          <w:color w:val="363636"/>
          <w:spacing w:val="2"/>
          <w:w w:val="105"/>
          <w:sz w:val="20"/>
          <w:szCs w:val="20"/>
        </w:rPr>
        <w:t>.</w:t>
      </w:r>
      <w:r w:rsidRPr="00244564">
        <w:rPr>
          <w:color w:val="363636"/>
          <w:w w:val="105"/>
          <w:sz w:val="20"/>
          <w:szCs w:val="20"/>
        </w:rPr>
        <w:t>)</w:t>
      </w:r>
      <w:r w:rsidRPr="00244564">
        <w:rPr>
          <w:color w:val="363636"/>
          <w:spacing w:val="-34"/>
          <w:w w:val="105"/>
          <w:sz w:val="20"/>
          <w:szCs w:val="20"/>
        </w:rPr>
        <w:t xml:space="preserve"> </w:t>
      </w:r>
      <w:r w:rsidRPr="00244564">
        <w:rPr>
          <w:color w:val="363636"/>
          <w:w w:val="105"/>
          <w:sz w:val="20"/>
          <w:szCs w:val="20"/>
        </w:rPr>
        <w:t>and</w:t>
      </w:r>
      <w:r w:rsidRPr="00244564">
        <w:rPr>
          <w:color w:val="363636"/>
          <w:spacing w:val="-29"/>
          <w:w w:val="105"/>
          <w:sz w:val="20"/>
          <w:szCs w:val="20"/>
        </w:rPr>
        <w:t xml:space="preserve"> </w:t>
      </w:r>
      <w:r w:rsidRPr="00244564">
        <w:rPr>
          <w:color w:val="232323"/>
          <w:w w:val="105"/>
          <w:sz w:val="20"/>
          <w:szCs w:val="20"/>
        </w:rPr>
        <w:t>to</w:t>
      </w:r>
      <w:r w:rsidRPr="00244564">
        <w:rPr>
          <w:color w:val="232323"/>
          <w:spacing w:val="-25"/>
          <w:w w:val="105"/>
          <w:sz w:val="20"/>
          <w:szCs w:val="20"/>
        </w:rPr>
        <w:t xml:space="preserve"> </w:t>
      </w:r>
      <w:r w:rsidRPr="00244564">
        <w:rPr>
          <w:color w:val="363636"/>
          <w:w w:val="105"/>
          <w:sz w:val="20"/>
          <w:szCs w:val="20"/>
        </w:rPr>
        <w:t>enter,</w:t>
      </w:r>
      <w:r w:rsidRPr="00244564">
        <w:rPr>
          <w:color w:val="363636"/>
          <w:spacing w:val="-29"/>
          <w:w w:val="105"/>
          <w:sz w:val="20"/>
          <w:szCs w:val="20"/>
        </w:rPr>
        <w:t xml:space="preserve"> </w:t>
      </w:r>
      <w:r w:rsidRPr="00244564">
        <w:rPr>
          <w:color w:val="232323"/>
          <w:w w:val="105"/>
          <w:sz w:val="20"/>
          <w:szCs w:val="20"/>
        </w:rPr>
        <w:t>r</w:t>
      </w:r>
      <w:r w:rsidRPr="00244564">
        <w:rPr>
          <w:color w:val="232323"/>
          <w:spacing w:val="-7"/>
          <w:w w:val="105"/>
          <w:sz w:val="20"/>
          <w:szCs w:val="20"/>
        </w:rPr>
        <w:t>e</w:t>
      </w:r>
      <w:r w:rsidRPr="00244564">
        <w:rPr>
          <w:color w:val="666666"/>
          <w:spacing w:val="-6"/>
          <w:w w:val="105"/>
          <w:sz w:val="20"/>
          <w:szCs w:val="20"/>
        </w:rPr>
        <w:t>-</w:t>
      </w:r>
      <w:r w:rsidRPr="00244564">
        <w:rPr>
          <w:color w:val="363636"/>
          <w:w w:val="105"/>
          <w:sz w:val="20"/>
          <w:szCs w:val="20"/>
        </w:rPr>
        <w:t>enter,</w:t>
      </w:r>
      <w:r w:rsidRPr="00244564">
        <w:rPr>
          <w:color w:val="363636"/>
          <w:spacing w:val="-29"/>
          <w:w w:val="105"/>
          <w:sz w:val="20"/>
          <w:szCs w:val="20"/>
        </w:rPr>
        <w:t xml:space="preserve"> </w:t>
      </w:r>
      <w:r w:rsidRPr="00244564">
        <w:rPr>
          <w:color w:val="232323"/>
          <w:w w:val="105"/>
          <w:sz w:val="20"/>
          <w:szCs w:val="20"/>
        </w:rPr>
        <w:t>and</w:t>
      </w:r>
      <w:r w:rsidRPr="00244564">
        <w:rPr>
          <w:color w:val="232323"/>
          <w:spacing w:val="-25"/>
          <w:w w:val="105"/>
          <w:sz w:val="20"/>
          <w:szCs w:val="20"/>
        </w:rPr>
        <w:t xml:space="preserve"> </w:t>
      </w:r>
      <w:r w:rsidRPr="00244564">
        <w:rPr>
          <w:color w:val="363636"/>
          <w:w w:val="105"/>
          <w:sz w:val="20"/>
          <w:szCs w:val="20"/>
        </w:rPr>
        <w:t>repossess</w:t>
      </w:r>
      <w:r w:rsidRPr="00244564">
        <w:rPr>
          <w:color w:val="363636"/>
          <w:spacing w:val="-26"/>
          <w:w w:val="105"/>
          <w:sz w:val="20"/>
          <w:szCs w:val="20"/>
        </w:rPr>
        <w:t xml:space="preserve"> </w:t>
      </w:r>
      <w:r w:rsidRPr="00244564">
        <w:rPr>
          <w:color w:val="363636"/>
          <w:w w:val="105"/>
          <w:sz w:val="20"/>
          <w:szCs w:val="20"/>
        </w:rPr>
        <w:t>said</w:t>
      </w:r>
      <w:r w:rsidRPr="00244564">
        <w:rPr>
          <w:color w:val="363636"/>
          <w:spacing w:val="-23"/>
          <w:w w:val="105"/>
          <w:sz w:val="20"/>
          <w:szCs w:val="20"/>
        </w:rPr>
        <w:t xml:space="preserve"> </w:t>
      </w:r>
      <w:r w:rsidRPr="00244564">
        <w:rPr>
          <w:color w:val="232323"/>
          <w:w w:val="105"/>
          <w:sz w:val="20"/>
          <w:szCs w:val="20"/>
        </w:rPr>
        <w:t>lan</w:t>
      </w:r>
      <w:r w:rsidRPr="00244564">
        <w:rPr>
          <w:color w:val="232323"/>
          <w:spacing w:val="2"/>
          <w:w w:val="105"/>
          <w:sz w:val="20"/>
          <w:szCs w:val="20"/>
        </w:rPr>
        <w:t>d</w:t>
      </w:r>
      <w:r w:rsidRPr="00244564">
        <w:rPr>
          <w:color w:val="4B4B4B"/>
          <w:w w:val="105"/>
          <w:sz w:val="20"/>
          <w:szCs w:val="20"/>
        </w:rPr>
        <w:t>s</w:t>
      </w:r>
      <w:r w:rsidRPr="00244564">
        <w:rPr>
          <w:color w:val="4B4B4B"/>
          <w:spacing w:val="-26"/>
          <w:w w:val="105"/>
          <w:sz w:val="20"/>
          <w:szCs w:val="20"/>
        </w:rPr>
        <w:t xml:space="preserve"> </w:t>
      </w:r>
      <w:r w:rsidRPr="00244564">
        <w:rPr>
          <w:color w:val="363636"/>
          <w:w w:val="105"/>
          <w:sz w:val="20"/>
          <w:szCs w:val="20"/>
        </w:rPr>
        <w:t>and</w:t>
      </w:r>
      <w:r w:rsidRPr="00244564">
        <w:rPr>
          <w:color w:val="363636"/>
          <w:spacing w:val="-33"/>
          <w:w w:val="105"/>
          <w:sz w:val="20"/>
          <w:szCs w:val="20"/>
        </w:rPr>
        <w:t xml:space="preserve"> </w:t>
      </w:r>
      <w:r w:rsidRPr="00244564">
        <w:rPr>
          <w:color w:val="363636"/>
          <w:w w:val="105"/>
          <w:sz w:val="20"/>
          <w:szCs w:val="20"/>
        </w:rPr>
        <w:t>facilit</w:t>
      </w:r>
      <w:r w:rsidRPr="00244564">
        <w:rPr>
          <w:color w:val="363636"/>
          <w:spacing w:val="5"/>
          <w:w w:val="105"/>
          <w:sz w:val="20"/>
          <w:szCs w:val="20"/>
        </w:rPr>
        <w:t>i</w:t>
      </w:r>
      <w:r w:rsidRPr="00244564">
        <w:rPr>
          <w:color w:val="363636"/>
          <w:w w:val="105"/>
          <w:sz w:val="20"/>
          <w:szCs w:val="20"/>
        </w:rPr>
        <w:t>es</w:t>
      </w:r>
      <w:r w:rsidRPr="00244564">
        <w:rPr>
          <w:color w:val="363636"/>
          <w:spacing w:val="-33"/>
          <w:w w:val="105"/>
          <w:sz w:val="20"/>
          <w:szCs w:val="20"/>
        </w:rPr>
        <w:t xml:space="preserve"> </w:t>
      </w:r>
      <w:r w:rsidRPr="00244564">
        <w:rPr>
          <w:color w:val="363636"/>
          <w:w w:val="105"/>
          <w:sz w:val="20"/>
          <w:szCs w:val="20"/>
        </w:rPr>
        <w:t>thereon,</w:t>
      </w:r>
      <w:r w:rsidRPr="00244564">
        <w:rPr>
          <w:color w:val="363636"/>
          <w:w w:val="103"/>
          <w:sz w:val="20"/>
          <w:szCs w:val="20"/>
        </w:rPr>
        <w:t xml:space="preserve"> </w:t>
      </w:r>
      <w:r w:rsidRPr="00244564">
        <w:rPr>
          <w:color w:val="363636"/>
          <w:w w:val="105"/>
          <w:sz w:val="20"/>
          <w:szCs w:val="20"/>
        </w:rPr>
        <w:t>and</w:t>
      </w:r>
      <w:r w:rsidRPr="00244564">
        <w:rPr>
          <w:color w:val="363636"/>
          <w:spacing w:val="-19"/>
          <w:w w:val="105"/>
          <w:sz w:val="20"/>
          <w:szCs w:val="20"/>
        </w:rPr>
        <w:t xml:space="preserve"> </w:t>
      </w:r>
      <w:r w:rsidRPr="00244564">
        <w:rPr>
          <w:color w:val="232323"/>
          <w:w w:val="105"/>
          <w:sz w:val="20"/>
          <w:szCs w:val="20"/>
        </w:rPr>
        <w:t>hold</w:t>
      </w:r>
      <w:r w:rsidRPr="00244564">
        <w:rPr>
          <w:color w:val="232323"/>
          <w:spacing w:val="-28"/>
          <w:w w:val="105"/>
          <w:sz w:val="20"/>
          <w:szCs w:val="20"/>
        </w:rPr>
        <w:t xml:space="preserve"> </w:t>
      </w:r>
      <w:r w:rsidRPr="00244564">
        <w:rPr>
          <w:color w:val="363636"/>
          <w:w w:val="105"/>
          <w:sz w:val="20"/>
          <w:szCs w:val="20"/>
        </w:rPr>
        <w:t>the</w:t>
      </w:r>
      <w:r w:rsidRPr="00244564">
        <w:rPr>
          <w:color w:val="363636"/>
          <w:spacing w:val="-27"/>
          <w:w w:val="105"/>
          <w:sz w:val="20"/>
          <w:szCs w:val="20"/>
        </w:rPr>
        <w:t xml:space="preserve"> </w:t>
      </w:r>
      <w:r w:rsidRPr="00244564">
        <w:rPr>
          <w:color w:val="363636"/>
          <w:w w:val="105"/>
          <w:sz w:val="20"/>
          <w:szCs w:val="20"/>
        </w:rPr>
        <w:t>same</w:t>
      </w:r>
      <w:r w:rsidRPr="00244564">
        <w:rPr>
          <w:color w:val="363636"/>
          <w:spacing w:val="-19"/>
          <w:w w:val="105"/>
          <w:sz w:val="20"/>
          <w:szCs w:val="20"/>
        </w:rPr>
        <w:t xml:space="preserve"> </w:t>
      </w:r>
      <w:r w:rsidRPr="00244564">
        <w:rPr>
          <w:color w:val="363636"/>
          <w:w w:val="105"/>
          <w:sz w:val="20"/>
          <w:szCs w:val="20"/>
        </w:rPr>
        <w:t>as</w:t>
      </w:r>
      <w:r w:rsidRPr="00244564">
        <w:rPr>
          <w:color w:val="363636"/>
          <w:spacing w:val="-23"/>
          <w:w w:val="105"/>
          <w:sz w:val="20"/>
          <w:szCs w:val="20"/>
        </w:rPr>
        <w:t xml:space="preserve"> </w:t>
      </w:r>
      <w:r w:rsidRPr="00244564">
        <w:rPr>
          <w:color w:val="232323"/>
          <w:w w:val="105"/>
          <w:sz w:val="20"/>
          <w:szCs w:val="20"/>
        </w:rPr>
        <w:t>if</w:t>
      </w:r>
      <w:r w:rsidRPr="00244564">
        <w:rPr>
          <w:color w:val="232323"/>
          <w:spacing w:val="-36"/>
          <w:w w:val="105"/>
          <w:sz w:val="20"/>
          <w:szCs w:val="20"/>
        </w:rPr>
        <w:t xml:space="preserve"> </w:t>
      </w:r>
      <w:r w:rsidRPr="00244564">
        <w:rPr>
          <w:color w:val="232323"/>
          <w:w w:val="105"/>
          <w:sz w:val="20"/>
          <w:szCs w:val="20"/>
        </w:rPr>
        <w:t>the</w:t>
      </w:r>
      <w:r w:rsidRPr="00244564">
        <w:rPr>
          <w:color w:val="232323"/>
          <w:spacing w:val="-18"/>
          <w:w w:val="105"/>
          <w:sz w:val="20"/>
          <w:szCs w:val="20"/>
        </w:rPr>
        <w:t xml:space="preserve"> </w:t>
      </w:r>
      <w:r w:rsidRPr="00244564">
        <w:rPr>
          <w:color w:val="232323"/>
          <w:w w:val="105"/>
          <w:sz w:val="20"/>
          <w:szCs w:val="20"/>
        </w:rPr>
        <w:t>(lease, license,</w:t>
      </w:r>
      <w:r w:rsidRPr="00244564">
        <w:rPr>
          <w:color w:val="232323"/>
          <w:spacing w:val="-18"/>
          <w:w w:val="105"/>
          <w:sz w:val="20"/>
          <w:szCs w:val="20"/>
        </w:rPr>
        <w:t xml:space="preserve"> </w:t>
      </w:r>
      <w:r w:rsidRPr="00244564">
        <w:rPr>
          <w:color w:val="363636"/>
          <w:w w:val="105"/>
          <w:sz w:val="20"/>
          <w:szCs w:val="20"/>
        </w:rPr>
        <w:t>permit,</w:t>
      </w:r>
      <w:r w:rsidRPr="00244564">
        <w:rPr>
          <w:color w:val="363636"/>
          <w:spacing w:val="-32"/>
          <w:w w:val="105"/>
          <w:sz w:val="20"/>
          <w:szCs w:val="20"/>
        </w:rPr>
        <w:t xml:space="preserve"> </w:t>
      </w:r>
      <w:r w:rsidRPr="00244564">
        <w:rPr>
          <w:color w:val="363636"/>
          <w:w w:val="105"/>
          <w:sz w:val="20"/>
          <w:szCs w:val="20"/>
        </w:rPr>
        <w:t>etc.)</w:t>
      </w:r>
      <w:r w:rsidRPr="00244564">
        <w:rPr>
          <w:color w:val="363636"/>
          <w:spacing w:val="-13"/>
          <w:w w:val="105"/>
          <w:sz w:val="20"/>
          <w:szCs w:val="20"/>
        </w:rPr>
        <w:t xml:space="preserve"> </w:t>
      </w:r>
      <w:r w:rsidRPr="00244564">
        <w:rPr>
          <w:color w:val="232323"/>
          <w:w w:val="105"/>
          <w:sz w:val="20"/>
          <w:szCs w:val="20"/>
        </w:rPr>
        <w:t>had</w:t>
      </w:r>
      <w:r w:rsidRPr="00244564">
        <w:rPr>
          <w:color w:val="232323"/>
          <w:spacing w:val="-23"/>
          <w:w w:val="105"/>
          <w:sz w:val="20"/>
          <w:szCs w:val="20"/>
        </w:rPr>
        <w:t xml:space="preserve"> </w:t>
      </w:r>
      <w:r w:rsidRPr="00244564">
        <w:rPr>
          <w:color w:val="363636"/>
          <w:w w:val="105"/>
          <w:sz w:val="20"/>
          <w:szCs w:val="20"/>
        </w:rPr>
        <w:t>never</w:t>
      </w:r>
      <w:r w:rsidRPr="00244564">
        <w:rPr>
          <w:color w:val="363636"/>
          <w:spacing w:val="-17"/>
          <w:w w:val="105"/>
          <w:sz w:val="20"/>
          <w:szCs w:val="20"/>
        </w:rPr>
        <w:t xml:space="preserve"> </w:t>
      </w:r>
      <w:r w:rsidRPr="00244564">
        <w:rPr>
          <w:color w:val="363636"/>
          <w:w w:val="105"/>
          <w:sz w:val="20"/>
          <w:szCs w:val="20"/>
        </w:rPr>
        <w:t>been</w:t>
      </w:r>
      <w:r w:rsidRPr="00244564">
        <w:rPr>
          <w:color w:val="363636"/>
          <w:spacing w:val="-24"/>
          <w:w w:val="105"/>
          <w:sz w:val="20"/>
          <w:szCs w:val="20"/>
        </w:rPr>
        <w:t xml:space="preserve"> </w:t>
      </w:r>
      <w:r w:rsidRPr="00244564">
        <w:rPr>
          <w:color w:val="363636"/>
          <w:w w:val="105"/>
          <w:sz w:val="20"/>
          <w:szCs w:val="20"/>
        </w:rPr>
        <w:t>made</w:t>
      </w:r>
      <w:r w:rsidRPr="00244564">
        <w:rPr>
          <w:color w:val="363636"/>
          <w:spacing w:val="-26"/>
          <w:w w:val="105"/>
          <w:sz w:val="20"/>
          <w:szCs w:val="20"/>
        </w:rPr>
        <w:t xml:space="preserve"> </w:t>
      </w:r>
      <w:r w:rsidRPr="00244564">
        <w:rPr>
          <w:color w:val="4B4B4B"/>
          <w:w w:val="105"/>
          <w:sz w:val="20"/>
          <w:szCs w:val="20"/>
        </w:rPr>
        <w:t>or</w:t>
      </w:r>
      <w:r w:rsidRPr="00244564">
        <w:rPr>
          <w:color w:val="4B4B4B"/>
          <w:spacing w:val="-18"/>
          <w:w w:val="105"/>
          <w:sz w:val="20"/>
          <w:szCs w:val="20"/>
        </w:rPr>
        <w:t xml:space="preserve"> </w:t>
      </w:r>
      <w:r w:rsidRPr="00244564">
        <w:rPr>
          <w:color w:val="363636"/>
          <w:spacing w:val="-19"/>
          <w:w w:val="105"/>
          <w:sz w:val="20"/>
          <w:szCs w:val="20"/>
        </w:rPr>
        <w:t>i</w:t>
      </w:r>
      <w:r w:rsidRPr="00244564">
        <w:rPr>
          <w:color w:val="363636"/>
          <w:w w:val="105"/>
          <w:sz w:val="20"/>
          <w:szCs w:val="20"/>
        </w:rPr>
        <w:t>ssued</w:t>
      </w:r>
      <w:r w:rsidRPr="00244564">
        <w:rPr>
          <w:color w:val="363636"/>
          <w:spacing w:val="-45"/>
          <w:w w:val="105"/>
          <w:sz w:val="20"/>
          <w:szCs w:val="20"/>
        </w:rPr>
        <w:t xml:space="preserve"> </w:t>
      </w:r>
      <w:r w:rsidRPr="00244564">
        <w:rPr>
          <w:color w:val="0F0F0F"/>
          <w:spacing w:val="-17"/>
          <w:w w:val="105"/>
          <w:sz w:val="20"/>
          <w:szCs w:val="20"/>
        </w:rPr>
        <w:t>.</w:t>
      </w:r>
      <w:r w:rsidRPr="00244564">
        <w:rPr>
          <w:color w:val="4B4B4B"/>
          <w:w w:val="105"/>
          <w:sz w:val="20"/>
          <w:szCs w:val="20"/>
        </w:rPr>
        <w:t>*</w:t>
      </w:r>
    </w:p>
    <w:p w14:paraId="650EBE8E" w14:textId="77777777" w:rsidR="005212F6" w:rsidRPr="00244564" w:rsidRDefault="005212F6" w:rsidP="005212F6">
      <w:pPr>
        <w:rPr>
          <w:rFonts w:ascii="Arial" w:eastAsia="Arial" w:hAnsi="Arial" w:cs="Arial"/>
          <w:sz w:val="20"/>
          <w:szCs w:val="20"/>
        </w:rPr>
      </w:pPr>
    </w:p>
    <w:p w14:paraId="01B14254" w14:textId="77777777" w:rsidR="005212F6" w:rsidRPr="00244564" w:rsidRDefault="005212F6" w:rsidP="00244564">
      <w:pPr>
        <w:pStyle w:val="BodyText"/>
        <w:widowControl w:val="0"/>
        <w:numPr>
          <w:ilvl w:val="0"/>
          <w:numId w:val="27"/>
        </w:numPr>
        <w:tabs>
          <w:tab w:val="left" w:pos="465"/>
        </w:tabs>
        <w:spacing w:after="0" w:line="280" w:lineRule="auto"/>
        <w:ind w:left="457" w:right="1736" w:hanging="352"/>
        <w:rPr>
          <w:sz w:val="20"/>
          <w:szCs w:val="20"/>
        </w:rPr>
      </w:pPr>
      <w:r w:rsidRPr="00244564">
        <w:rPr>
          <w:color w:val="363636"/>
          <w:sz w:val="20"/>
          <w:szCs w:val="20"/>
        </w:rPr>
        <w:t>With</w:t>
      </w:r>
      <w:r w:rsidRPr="00244564">
        <w:rPr>
          <w:color w:val="363636"/>
          <w:spacing w:val="22"/>
          <w:sz w:val="20"/>
          <w:szCs w:val="20"/>
        </w:rPr>
        <w:t xml:space="preserve"> </w:t>
      </w:r>
      <w:r w:rsidRPr="00244564">
        <w:rPr>
          <w:color w:val="232323"/>
          <w:sz w:val="20"/>
          <w:szCs w:val="20"/>
        </w:rPr>
        <w:t>respect</w:t>
      </w:r>
      <w:r w:rsidRPr="00244564">
        <w:rPr>
          <w:color w:val="232323"/>
          <w:spacing w:val="11"/>
          <w:sz w:val="20"/>
          <w:szCs w:val="20"/>
        </w:rPr>
        <w:t xml:space="preserve"> </w:t>
      </w:r>
      <w:r w:rsidRPr="00244564">
        <w:rPr>
          <w:color w:val="232323"/>
          <w:sz w:val="20"/>
          <w:szCs w:val="20"/>
        </w:rPr>
        <w:t>to</w:t>
      </w:r>
      <w:r w:rsidRPr="00244564">
        <w:rPr>
          <w:color w:val="232323"/>
          <w:spacing w:val="12"/>
          <w:sz w:val="20"/>
          <w:szCs w:val="20"/>
        </w:rPr>
        <w:t xml:space="preserve"> </w:t>
      </w:r>
      <w:r w:rsidRPr="00244564">
        <w:rPr>
          <w:color w:val="232323"/>
          <w:sz w:val="20"/>
          <w:szCs w:val="20"/>
        </w:rPr>
        <w:t>a</w:t>
      </w:r>
      <w:r w:rsidRPr="00244564">
        <w:rPr>
          <w:color w:val="232323"/>
          <w:spacing w:val="18"/>
          <w:sz w:val="20"/>
          <w:szCs w:val="20"/>
        </w:rPr>
        <w:t xml:space="preserve"> </w:t>
      </w:r>
      <w:r w:rsidRPr="00244564">
        <w:rPr>
          <w:color w:val="232323"/>
          <w:sz w:val="20"/>
          <w:szCs w:val="20"/>
        </w:rPr>
        <w:t>dee</w:t>
      </w:r>
      <w:r w:rsidRPr="00244564">
        <w:rPr>
          <w:color w:val="232323"/>
          <w:spacing w:val="2"/>
          <w:sz w:val="20"/>
          <w:szCs w:val="20"/>
        </w:rPr>
        <w:t>d, in</w:t>
      </w:r>
      <w:r w:rsidRPr="00244564">
        <w:rPr>
          <w:color w:val="0F0F0F"/>
          <w:spacing w:val="-10"/>
          <w:sz w:val="20"/>
          <w:szCs w:val="20"/>
        </w:rPr>
        <w:t xml:space="preserve"> </w:t>
      </w:r>
      <w:r w:rsidRPr="00244564">
        <w:rPr>
          <w:color w:val="232323"/>
          <w:sz w:val="20"/>
          <w:szCs w:val="20"/>
        </w:rPr>
        <w:t>the</w:t>
      </w:r>
      <w:r w:rsidRPr="00244564">
        <w:rPr>
          <w:color w:val="232323"/>
          <w:spacing w:val="14"/>
          <w:sz w:val="20"/>
          <w:szCs w:val="20"/>
        </w:rPr>
        <w:t xml:space="preserve"> </w:t>
      </w:r>
      <w:r w:rsidRPr="00244564">
        <w:rPr>
          <w:color w:val="363636"/>
          <w:sz w:val="20"/>
          <w:szCs w:val="20"/>
        </w:rPr>
        <w:t>event</w:t>
      </w:r>
      <w:r w:rsidRPr="00244564">
        <w:rPr>
          <w:color w:val="363636"/>
          <w:spacing w:val="16"/>
          <w:sz w:val="20"/>
          <w:szCs w:val="20"/>
        </w:rPr>
        <w:t xml:space="preserve"> </w:t>
      </w:r>
      <w:r w:rsidRPr="00244564">
        <w:rPr>
          <w:color w:val="363636"/>
          <w:sz w:val="20"/>
          <w:szCs w:val="20"/>
        </w:rPr>
        <w:t>of</w:t>
      </w:r>
      <w:r w:rsidRPr="00244564">
        <w:rPr>
          <w:color w:val="363636"/>
          <w:spacing w:val="19"/>
          <w:sz w:val="20"/>
          <w:szCs w:val="20"/>
        </w:rPr>
        <w:t xml:space="preserve"> </w:t>
      </w:r>
      <w:r w:rsidRPr="00244564">
        <w:rPr>
          <w:color w:val="363636"/>
          <w:sz w:val="20"/>
          <w:szCs w:val="20"/>
        </w:rPr>
        <w:t>breach</w:t>
      </w:r>
      <w:r w:rsidRPr="00244564">
        <w:rPr>
          <w:color w:val="363636"/>
          <w:spacing w:val="3"/>
          <w:sz w:val="20"/>
          <w:szCs w:val="20"/>
        </w:rPr>
        <w:t xml:space="preserve"> </w:t>
      </w:r>
      <w:r w:rsidRPr="00244564">
        <w:rPr>
          <w:color w:val="363636"/>
          <w:sz w:val="20"/>
          <w:szCs w:val="20"/>
        </w:rPr>
        <w:t>of</w:t>
      </w:r>
      <w:r w:rsidRPr="00244564">
        <w:rPr>
          <w:color w:val="363636"/>
          <w:spacing w:val="20"/>
          <w:sz w:val="20"/>
          <w:szCs w:val="20"/>
        </w:rPr>
        <w:t xml:space="preserve"> </w:t>
      </w:r>
      <w:r w:rsidRPr="00244564">
        <w:rPr>
          <w:color w:val="363636"/>
          <w:sz w:val="20"/>
          <w:szCs w:val="20"/>
        </w:rPr>
        <w:t>any</w:t>
      </w:r>
      <w:r w:rsidRPr="00244564">
        <w:rPr>
          <w:color w:val="363636"/>
          <w:spacing w:val="9"/>
          <w:sz w:val="20"/>
          <w:szCs w:val="20"/>
        </w:rPr>
        <w:t xml:space="preserve"> </w:t>
      </w:r>
      <w:r w:rsidRPr="00244564">
        <w:rPr>
          <w:color w:val="363636"/>
          <w:sz w:val="20"/>
          <w:szCs w:val="20"/>
        </w:rPr>
        <w:t>of</w:t>
      </w:r>
      <w:r w:rsidRPr="00244564">
        <w:rPr>
          <w:color w:val="363636"/>
          <w:spacing w:val="3"/>
          <w:sz w:val="20"/>
          <w:szCs w:val="20"/>
        </w:rPr>
        <w:t xml:space="preserve"> </w:t>
      </w:r>
      <w:r w:rsidRPr="00244564">
        <w:rPr>
          <w:color w:val="232323"/>
          <w:sz w:val="20"/>
          <w:szCs w:val="20"/>
        </w:rPr>
        <w:t>the</w:t>
      </w:r>
      <w:r w:rsidRPr="00244564">
        <w:rPr>
          <w:color w:val="232323"/>
          <w:spacing w:val="23"/>
          <w:sz w:val="20"/>
          <w:szCs w:val="20"/>
        </w:rPr>
        <w:t xml:space="preserve"> </w:t>
      </w:r>
      <w:r w:rsidRPr="00244564">
        <w:rPr>
          <w:color w:val="363636"/>
          <w:sz w:val="20"/>
          <w:szCs w:val="20"/>
        </w:rPr>
        <w:t>above</w:t>
      </w:r>
      <w:r w:rsidRPr="00244564">
        <w:rPr>
          <w:color w:val="363636"/>
          <w:spacing w:val="26"/>
          <w:sz w:val="20"/>
          <w:szCs w:val="20"/>
        </w:rPr>
        <w:t xml:space="preserve"> </w:t>
      </w:r>
      <w:r w:rsidRPr="00244564">
        <w:rPr>
          <w:color w:val="363636"/>
          <w:sz w:val="20"/>
          <w:szCs w:val="20"/>
        </w:rPr>
        <w:t>Non-d</w:t>
      </w:r>
      <w:r w:rsidRPr="00244564">
        <w:rPr>
          <w:color w:val="363636"/>
          <w:spacing w:val="-5"/>
          <w:sz w:val="20"/>
          <w:szCs w:val="20"/>
        </w:rPr>
        <w:t>i</w:t>
      </w:r>
      <w:r w:rsidRPr="00244564">
        <w:rPr>
          <w:color w:val="363636"/>
          <w:sz w:val="20"/>
          <w:szCs w:val="20"/>
        </w:rPr>
        <w:t>scriminat</w:t>
      </w:r>
      <w:r w:rsidRPr="00244564">
        <w:rPr>
          <w:color w:val="363636"/>
          <w:spacing w:val="13"/>
          <w:sz w:val="20"/>
          <w:szCs w:val="20"/>
        </w:rPr>
        <w:t>i</w:t>
      </w:r>
      <w:r w:rsidRPr="00244564">
        <w:rPr>
          <w:color w:val="363636"/>
          <w:sz w:val="20"/>
          <w:szCs w:val="20"/>
        </w:rPr>
        <w:t>on</w:t>
      </w:r>
      <w:r w:rsidRPr="00244564">
        <w:rPr>
          <w:color w:val="363636"/>
          <w:spacing w:val="11"/>
          <w:sz w:val="20"/>
          <w:szCs w:val="20"/>
        </w:rPr>
        <w:t xml:space="preserve"> </w:t>
      </w:r>
      <w:r w:rsidRPr="00244564">
        <w:rPr>
          <w:color w:val="363636"/>
          <w:sz w:val="20"/>
          <w:szCs w:val="20"/>
        </w:rPr>
        <w:t>covenant</w:t>
      </w:r>
      <w:r w:rsidRPr="00244564">
        <w:rPr>
          <w:color w:val="363636"/>
          <w:spacing w:val="2"/>
          <w:sz w:val="20"/>
          <w:szCs w:val="20"/>
        </w:rPr>
        <w:t>s</w:t>
      </w:r>
      <w:r w:rsidRPr="00244564">
        <w:rPr>
          <w:color w:val="363636"/>
          <w:sz w:val="20"/>
          <w:szCs w:val="20"/>
        </w:rPr>
        <w:t>,</w:t>
      </w:r>
      <w:r w:rsidRPr="00244564">
        <w:rPr>
          <w:color w:val="363636"/>
          <w:w w:val="200"/>
          <w:sz w:val="20"/>
          <w:szCs w:val="20"/>
        </w:rPr>
        <w:t xml:space="preserve"> </w:t>
      </w:r>
      <w:r w:rsidRPr="00244564">
        <w:rPr>
          <w:color w:val="363636"/>
          <w:sz w:val="20"/>
          <w:szCs w:val="20"/>
        </w:rPr>
        <w:t>the</w:t>
      </w:r>
      <w:r w:rsidRPr="00244564">
        <w:rPr>
          <w:color w:val="363636"/>
          <w:spacing w:val="14"/>
          <w:sz w:val="20"/>
          <w:szCs w:val="20"/>
        </w:rPr>
        <w:t xml:space="preserve"> </w:t>
      </w:r>
      <w:r w:rsidRPr="00244564">
        <w:rPr>
          <w:b/>
          <w:i/>
          <w:color w:val="232323"/>
          <w:sz w:val="20"/>
          <w:szCs w:val="20"/>
        </w:rPr>
        <w:t>Maine</w:t>
      </w:r>
      <w:r w:rsidRPr="00244564">
        <w:rPr>
          <w:b/>
          <w:i/>
          <w:color w:val="232323"/>
          <w:spacing w:val="18"/>
          <w:sz w:val="20"/>
          <w:szCs w:val="20"/>
        </w:rPr>
        <w:t xml:space="preserve"> </w:t>
      </w:r>
      <w:r w:rsidRPr="00244564">
        <w:rPr>
          <w:b/>
          <w:i/>
          <w:color w:val="232323"/>
          <w:sz w:val="20"/>
          <w:szCs w:val="20"/>
        </w:rPr>
        <w:t>Department</w:t>
      </w:r>
      <w:r w:rsidRPr="00244564">
        <w:rPr>
          <w:b/>
          <w:i/>
          <w:color w:val="232323"/>
          <w:spacing w:val="45"/>
          <w:sz w:val="20"/>
          <w:szCs w:val="20"/>
        </w:rPr>
        <w:t xml:space="preserve"> </w:t>
      </w:r>
      <w:r w:rsidRPr="00244564">
        <w:rPr>
          <w:b/>
          <w:i/>
          <w:color w:val="232323"/>
          <w:spacing w:val="-34"/>
          <w:sz w:val="20"/>
          <w:szCs w:val="20"/>
        </w:rPr>
        <w:t>o</w:t>
      </w:r>
      <w:r w:rsidRPr="00244564">
        <w:rPr>
          <w:b/>
          <w:i/>
          <w:color w:val="232323"/>
          <w:sz w:val="20"/>
          <w:szCs w:val="20"/>
        </w:rPr>
        <w:t>f</w:t>
      </w:r>
      <w:r w:rsidRPr="00244564">
        <w:rPr>
          <w:b/>
          <w:i/>
          <w:color w:val="232323"/>
          <w:spacing w:val="20"/>
          <w:sz w:val="20"/>
          <w:szCs w:val="20"/>
        </w:rPr>
        <w:t xml:space="preserve"> </w:t>
      </w:r>
      <w:r w:rsidRPr="00244564">
        <w:rPr>
          <w:b/>
          <w:i/>
          <w:color w:val="232323"/>
          <w:sz w:val="20"/>
          <w:szCs w:val="20"/>
        </w:rPr>
        <w:t>Transportation</w:t>
      </w:r>
      <w:r w:rsidRPr="00244564">
        <w:rPr>
          <w:b/>
          <w:i/>
          <w:color w:val="232323"/>
          <w:spacing w:val="14"/>
          <w:sz w:val="20"/>
          <w:szCs w:val="20"/>
        </w:rPr>
        <w:t xml:space="preserve"> </w:t>
      </w:r>
      <w:r w:rsidRPr="00244564">
        <w:rPr>
          <w:color w:val="363636"/>
          <w:sz w:val="20"/>
          <w:szCs w:val="20"/>
        </w:rPr>
        <w:t>will</w:t>
      </w:r>
      <w:r w:rsidRPr="00244564">
        <w:rPr>
          <w:color w:val="363636"/>
          <w:spacing w:val="20"/>
          <w:sz w:val="20"/>
          <w:szCs w:val="20"/>
        </w:rPr>
        <w:t xml:space="preserve"> </w:t>
      </w:r>
      <w:r w:rsidRPr="00244564">
        <w:rPr>
          <w:color w:val="232323"/>
          <w:sz w:val="20"/>
          <w:szCs w:val="20"/>
        </w:rPr>
        <w:t>have</w:t>
      </w:r>
      <w:r w:rsidRPr="00244564">
        <w:rPr>
          <w:color w:val="232323"/>
          <w:spacing w:val="10"/>
          <w:sz w:val="20"/>
          <w:szCs w:val="20"/>
        </w:rPr>
        <w:t xml:space="preserve"> </w:t>
      </w:r>
      <w:r w:rsidRPr="00244564">
        <w:rPr>
          <w:color w:val="232323"/>
          <w:sz w:val="20"/>
          <w:szCs w:val="20"/>
        </w:rPr>
        <w:t>the</w:t>
      </w:r>
      <w:r w:rsidRPr="00244564">
        <w:rPr>
          <w:color w:val="232323"/>
          <w:spacing w:val="26"/>
          <w:sz w:val="20"/>
          <w:szCs w:val="20"/>
        </w:rPr>
        <w:t xml:space="preserve"> </w:t>
      </w:r>
      <w:r w:rsidRPr="00244564">
        <w:rPr>
          <w:color w:val="232323"/>
          <w:sz w:val="20"/>
          <w:szCs w:val="20"/>
        </w:rPr>
        <w:t>r</w:t>
      </w:r>
      <w:r w:rsidRPr="00244564">
        <w:rPr>
          <w:color w:val="232323"/>
          <w:spacing w:val="-20"/>
          <w:sz w:val="20"/>
          <w:szCs w:val="20"/>
        </w:rPr>
        <w:t>i</w:t>
      </w:r>
      <w:r w:rsidRPr="00244564">
        <w:rPr>
          <w:color w:val="232323"/>
          <w:sz w:val="20"/>
          <w:szCs w:val="20"/>
        </w:rPr>
        <w:t>ght</w:t>
      </w:r>
      <w:r w:rsidRPr="00244564">
        <w:rPr>
          <w:color w:val="232323"/>
          <w:spacing w:val="13"/>
          <w:sz w:val="20"/>
          <w:szCs w:val="20"/>
        </w:rPr>
        <w:t xml:space="preserve"> </w:t>
      </w:r>
      <w:r w:rsidRPr="00244564">
        <w:rPr>
          <w:color w:val="232323"/>
          <w:sz w:val="20"/>
          <w:szCs w:val="20"/>
        </w:rPr>
        <w:t>to</w:t>
      </w:r>
      <w:r w:rsidRPr="00244564">
        <w:rPr>
          <w:color w:val="232323"/>
          <w:spacing w:val="5"/>
          <w:sz w:val="20"/>
          <w:szCs w:val="20"/>
        </w:rPr>
        <w:t xml:space="preserve"> </w:t>
      </w:r>
      <w:r w:rsidRPr="00244564">
        <w:rPr>
          <w:color w:val="363636"/>
          <w:sz w:val="20"/>
          <w:szCs w:val="20"/>
        </w:rPr>
        <w:t>enter</w:t>
      </w:r>
      <w:r w:rsidRPr="00244564">
        <w:rPr>
          <w:color w:val="363636"/>
          <w:spacing w:val="10"/>
          <w:sz w:val="20"/>
          <w:szCs w:val="20"/>
        </w:rPr>
        <w:t xml:space="preserve"> </w:t>
      </w:r>
      <w:r w:rsidRPr="00244564">
        <w:rPr>
          <w:color w:val="363636"/>
          <w:sz w:val="20"/>
          <w:szCs w:val="20"/>
        </w:rPr>
        <w:t>or</w:t>
      </w:r>
      <w:r w:rsidRPr="00244564">
        <w:rPr>
          <w:color w:val="363636"/>
          <w:spacing w:val="25"/>
          <w:sz w:val="20"/>
          <w:szCs w:val="20"/>
        </w:rPr>
        <w:t xml:space="preserve"> </w:t>
      </w:r>
      <w:r w:rsidRPr="00244564">
        <w:rPr>
          <w:color w:val="363636"/>
          <w:sz w:val="20"/>
          <w:szCs w:val="20"/>
        </w:rPr>
        <w:t>re-enter</w:t>
      </w:r>
      <w:r w:rsidRPr="00244564">
        <w:rPr>
          <w:color w:val="363636"/>
          <w:spacing w:val="19"/>
          <w:sz w:val="20"/>
          <w:szCs w:val="20"/>
        </w:rPr>
        <w:t xml:space="preserve"> </w:t>
      </w:r>
      <w:r w:rsidRPr="00244564">
        <w:rPr>
          <w:color w:val="363636"/>
          <w:sz w:val="20"/>
          <w:szCs w:val="20"/>
        </w:rPr>
        <w:t>the</w:t>
      </w:r>
      <w:r w:rsidRPr="00244564">
        <w:rPr>
          <w:color w:val="363636"/>
          <w:spacing w:val="24"/>
          <w:sz w:val="20"/>
          <w:szCs w:val="20"/>
        </w:rPr>
        <w:t xml:space="preserve"> </w:t>
      </w:r>
      <w:r w:rsidRPr="00244564">
        <w:rPr>
          <w:color w:val="232323"/>
          <w:spacing w:val="-18"/>
          <w:sz w:val="20"/>
          <w:szCs w:val="20"/>
        </w:rPr>
        <w:t>l</w:t>
      </w:r>
      <w:r w:rsidRPr="00244564">
        <w:rPr>
          <w:color w:val="232323"/>
          <w:sz w:val="20"/>
          <w:szCs w:val="20"/>
        </w:rPr>
        <w:t>ands</w:t>
      </w:r>
      <w:r w:rsidRPr="00244564">
        <w:rPr>
          <w:color w:val="232323"/>
          <w:spacing w:val="15"/>
          <w:sz w:val="20"/>
          <w:szCs w:val="20"/>
        </w:rPr>
        <w:t xml:space="preserve"> </w:t>
      </w:r>
      <w:r w:rsidRPr="00244564">
        <w:rPr>
          <w:color w:val="363636"/>
          <w:sz w:val="20"/>
          <w:szCs w:val="20"/>
        </w:rPr>
        <w:t>and</w:t>
      </w:r>
      <w:r w:rsidRPr="00244564">
        <w:rPr>
          <w:color w:val="363636"/>
          <w:w w:val="99"/>
          <w:sz w:val="20"/>
          <w:szCs w:val="20"/>
        </w:rPr>
        <w:t xml:space="preserve"> </w:t>
      </w:r>
      <w:r w:rsidRPr="00244564">
        <w:rPr>
          <w:color w:val="363636"/>
          <w:sz w:val="20"/>
          <w:szCs w:val="20"/>
        </w:rPr>
        <w:t>fac</w:t>
      </w:r>
      <w:r w:rsidRPr="00244564">
        <w:rPr>
          <w:color w:val="363636"/>
          <w:spacing w:val="12"/>
          <w:sz w:val="20"/>
          <w:szCs w:val="20"/>
        </w:rPr>
        <w:t>i</w:t>
      </w:r>
      <w:r w:rsidRPr="00244564">
        <w:rPr>
          <w:color w:val="0F0F0F"/>
          <w:spacing w:val="-14"/>
          <w:sz w:val="20"/>
          <w:szCs w:val="20"/>
        </w:rPr>
        <w:t>l</w:t>
      </w:r>
      <w:r w:rsidRPr="00244564">
        <w:rPr>
          <w:color w:val="0F0F0F"/>
          <w:spacing w:val="-18"/>
          <w:sz w:val="20"/>
          <w:szCs w:val="20"/>
        </w:rPr>
        <w:t>i</w:t>
      </w:r>
      <w:r w:rsidRPr="00244564">
        <w:rPr>
          <w:color w:val="363636"/>
          <w:sz w:val="20"/>
          <w:szCs w:val="20"/>
        </w:rPr>
        <w:t>ties</w:t>
      </w:r>
      <w:r w:rsidRPr="00244564">
        <w:rPr>
          <w:color w:val="363636"/>
          <w:spacing w:val="8"/>
          <w:sz w:val="20"/>
          <w:szCs w:val="20"/>
        </w:rPr>
        <w:t xml:space="preserve"> </w:t>
      </w:r>
      <w:r w:rsidRPr="00244564">
        <w:rPr>
          <w:color w:val="232323"/>
          <w:sz w:val="20"/>
          <w:szCs w:val="20"/>
        </w:rPr>
        <w:t>thereo</w:t>
      </w:r>
      <w:r w:rsidRPr="00244564">
        <w:rPr>
          <w:color w:val="232323"/>
          <w:spacing w:val="11"/>
          <w:sz w:val="20"/>
          <w:szCs w:val="20"/>
        </w:rPr>
        <w:t>n</w:t>
      </w:r>
      <w:r w:rsidRPr="00244564">
        <w:rPr>
          <w:color w:val="4B4B4B"/>
          <w:spacing w:val="-2"/>
          <w:sz w:val="20"/>
          <w:szCs w:val="20"/>
        </w:rPr>
        <w:t xml:space="preserve">, </w:t>
      </w:r>
      <w:r w:rsidRPr="00244564">
        <w:rPr>
          <w:color w:val="232323"/>
          <w:sz w:val="20"/>
          <w:szCs w:val="20"/>
        </w:rPr>
        <w:t>and</w:t>
      </w:r>
      <w:r w:rsidRPr="00244564">
        <w:rPr>
          <w:color w:val="232323"/>
          <w:spacing w:val="6"/>
          <w:sz w:val="20"/>
          <w:szCs w:val="20"/>
        </w:rPr>
        <w:t xml:space="preserve"> </w:t>
      </w:r>
      <w:r w:rsidRPr="00244564">
        <w:rPr>
          <w:color w:val="232323"/>
          <w:sz w:val="20"/>
          <w:szCs w:val="20"/>
        </w:rPr>
        <w:t>the</w:t>
      </w:r>
      <w:r w:rsidRPr="00244564">
        <w:rPr>
          <w:color w:val="232323"/>
          <w:spacing w:val="23"/>
          <w:sz w:val="20"/>
          <w:szCs w:val="20"/>
        </w:rPr>
        <w:t xml:space="preserve"> </w:t>
      </w:r>
      <w:r w:rsidRPr="00244564">
        <w:rPr>
          <w:color w:val="363636"/>
          <w:sz w:val="20"/>
          <w:szCs w:val="20"/>
        </w:rPr>
        <w:t>above</w:t>
      </w:r>
      <w:r w:rsidRPr="00244564">
        <w:rPr>
          <w:color w:val="363636"/>
          <w:spacing w:val="18"/>
          <w:sz w:val="20"/>
          <w:szCs w:val="20"/>
        </w:rPr>
        <w:t xml:space="preserve"> </w:t>
      </w:r>
      <w:r w:rsidRPr="00244564">
        <w:rPr>
          <w:color w:val="232323"/>
          <w:sz w:val="20"/>
          <w:szCs w:val="20"/>
        </w:rPr>
        <w:t>described</w:t>
      </w:r>
      <w:r w:rsidRPr="00244564">
        <w:rPr>
          <w:color w:val="232323"/>
          <w:spacing w:val="29"/>
          <w:sz w:val="20"/>
          <w:szCs w:val="20"/>
        </w:rPr>
        <w:t xml:space="preserve"> </w:t>
      </w:r>
      <w:r w:rsidRPr="00244564">
        <w:rPr>
          <w:color w:val="0F0F0F"/>
          <w:spacing w:val="-18"/>
          <w:sz w:val="20"/>
          <w:szCs w:val="20"/>
        </w:rPr>
        <w:t>l</w:t>
      </w:r>
      <w:r w:rsidRPr="00244564">
        <w:rPr>
          <w:color w:val="363636"/>
          <w:sz w:val="20"/>
          <w:szCs w:val="20"/>
        </w:rPr>
        <w:t>ands</w:t>
      </w:r>
      <w:r w:rsidRPr="00244564">
        <w:rPr>
          <w:color w:val="363636"/>
          <w:spacing w:val="10"/>
          <w:sz w:val="20"/>
          <w:szCs w:val="20"/>
        </w:rPr>
        <w:t xml:space="preserve"> </w:t>
      </w:r>
      <w:r w:rsidRPr="00244564">
        <w:rPr>
          <w:color w:val="363636"/>
          <w:sz w:val="20"/>
          <w:szCs w:val="20"/>
        </w:rPr>
        <w:t>and</w:t>
      </w:r>
      <w:r w:rsidRPr="00244564">
        <w:rPr>
          <w:color w:val="363636"/>
          <w:spacing w:val="14"/>
          <w:sz w:val="20"/>
          <w:szCs w:val="20"/>
        </w:rPr>
        <w:t xml:space="preserve"> </w:t>
      </w:r>
      <w:r w:rsidRPr="00244564">
        <w:rPr>
          <w:color w:val="232323"/>
          <w:sz w:val="20"/>
          <w:szCs w:val="20"/>
        </w:rPr>
        <w:t>facilities</w:t>
      </w:r>
      <w:r w:rsidRPr="00244564">
        <w:rPr>
          <w:color w:val="232323"/>
          <w:spacing w:val="23"/>
          <w:sz w:val="20"/>
          <w:szCs w:val="20"/>
        </w:rPr>
        <w:t xml:space="preserve"> </w:t>
      </w:r>
      <w:r w:rsidRPr="00244564">
        <w:rPr>
          <w:color w:val="232323"/>
          <w:sz w:val="20"/>
          <w:szCs w:val="20"/>
        </w:rPr>
        <w:t xml:space="preserve">will </w:t>
      </w:r>
      <w:r w:rsidRPr="00244564">
        <w:rPr>
          <w:color w:val="363636"/>
          <w:sz w:val="20"/>
          <w:szCs w:val="20"/>
        </w:rPr>
        <w:t>there</w:t>
      </w:r>
      <w:r w:rsidRPr="00244564">
        <w:rPr>
          <w:color w:val="363636"/>
          <w:spacing w:val="27"/>
          <w:sz w:val="20"/>
          <w:szCs w:val="20"/>
        </w:rPr>
        <w:t xml:space="preserve"> </w:t>
      </w:r>
      <w:r w:rsidRPr="00244564">
        <w:rPr>
          <w:color w:val="232323"/>
          <w:sz w:val="20"/>
          <w:szCs w:val="20"/>
        </w:rPr>
        <w:t>upon</w:t>
      </w:r>
      <w:r w:rsidRPr="00244564">
        <w:rPr>
          <w:color w:val="232323"/>
          <w:spacing w:val="11"/>
          <w:sz w:val="20"/>
          <w:szCs w:val="20"/>
        </w:rPr>
        <w:t xml:space="preserve"> </w:t>
      </w:r>
      <w:r w:rsidRPr="00244564">
        <w:rPr>
          <w:color w:val="363636"/>
          <w:sz w:val="20"/>
          <w:szCs w:val="20"/>
        </w:rPr>
        <w:t>revert</w:t>
      </w:r>
      <w:r w:rsidRPr="00244564">
        <w:rPr>
          <w:color w:val="363636"/>
          <w:spacing w:val="5"/>
          <w:sz w:val="20"/>
          <w:szCs w:val="20"/>
        </w:rPr>
        <w:t xml:space="preserve"> </w:t>
      </w:r>
      <w:r w:rsidRPr="00244564">
        <w:rPr>
          <w:color w:val="232323"/>
          <w:sz w:val="20"/>
          <w:szCs w:val="20"/>
        </w:rPr>
        <w:t>to</w:t>
      </w:r>
      <w:r w:rsidRPr="00244564">
        <w:rPr>
          <w:color w:val="232323"/>
          <w:spacing w:val="14"/>
          <w:sz w:val="20"/>
          <w:szCs w:val="20"/>
        </w:rPr>
        <w:t xml:space="preserve"> </w:t>
      </w:r>
      <w:r w:rsidRPr="00244564">
        <w:rPr>
          <w:color w:val="363636"/>
          <w:sz w:val="20"/>
          <w:szCs w:val="20"/>
        </w:rPr>
        <w:t>and</w:t>
      </w:r>
      <w:r w:rsidRPr="00244564">
        <w:rPr>
          <w:color w:val="363636"/>
          <w:spacing w:val="5"/>
          <w:sz w:val="20"/>
          <w:szCs w:val="20"/>
        </w:rPr>
        <w:t xml:space="preserve"> </w:t>
      </w:r>
      <w:r w:rsidRPr="00244564">
        <w:rPr>
          <w:color w:val="363636"/>
          <w:sz w:val="20"/>
          <w:szCs w:val="20"/>
        </w:rPr>
        <w:t>vest</w:t>
      </w:r>
      <w:r w:rsidRPr="00244564">
        <w:rPr>
          <w:color w:val="363636"/>
          <w:spacing w:val="28"/>
          <w:sz w:val="20"/>
          <w:szCs w:val="20"/>
        </w:rPr>
        <w:t xml:space="preserve"> </w:t>
      </w:r>
      <w:r w:rsidRPr="00244564">
        <w:rPr>
          <w:color w:val="4B4B4B"/>
          <w:spacing w:val="-14"/>
          <w:sz w:val="20"/>
          <w:szCs w:val="20"/>
        </w:rPr>
        <w:t>i</w:t>
      </w:r>
      <w:r w:rsidRPr="00244564">
        <w:rPr>
          <w:color w:val="4B4B4B"/>
          <w:sz w:val="20"/>
          <w:szCs w:val="20"/>
        </w:rPr>
        <w:t>n</w:t>
      </w:r>
      <w:r w:rsidRPr="00244564">
        <w:rPr>
          <w:color w:val="4B4B4B"/>
          <w:w w:val="109"/>
          <w:sz w:val="20"/>
          <w:szCs w:val="20"/>
        </w:rPr>
        <w:t xml:space="preserve"> </w:t>
      </w:r>
      <w:r w:rsidRPr="00244564">
        <w:rPr>
          <w:color w:val="363636"/>
          <w:sz w:val="20"/>
          <w:szCs w:val="20"/>
        </w:rPr>
        <w:t>and</w:t>
      </w:r>
      <w:r w:rsidRPr="00244564">
        <w:rPr>
          <w:color w:val="363636"/>
          <w:spacing w:val="20"/>
          <w:sz w:val="20"/>
          <w:szCs w:val="20"/>
        </w:rPr>
        <w:t xml:space="preserve"> </w:t>
      </w:r>
      <w:r w:rsidRPr="00244564">
        <w:rPr>
          <w:color w:val="232323"/>
          <w:sz w:val="20"/>
          <w:szCs w:val="20"/>
        </w:rPr>
        <w:t>become</w:t>
      </w:r>
      <w:r w:rsidRPr="00244564">
        <w:rPr>
          <w:color w:val="232323"/>
          <w:spacing w:val="2"/>
          <w:sz w:val="20"/>
          <w:szCs w:val="20"/>
        </w:rPr>
        <w:t xml:space="preserve"> </w:t>
      </w:r>
      <w:r w:rsidRPr="00244564">
        <w:rPr>
          <w:color w:val="232323"/>
          <w:sz w:val="20"/>
          <w:szCs w:val="20"/>
        </w:rPr>
        <w:t>the</w:t>
      </w:r>
      <w:r w:rsidRPr="00244564">
        <w:rPr>
          <w:color w:val="232323"/>
          <w:spacing w:val="3"/>
          <w:sz w:val="20"/>
          <w:szCs w:val="20"/>
        </w:rPr>
        <w:t xml:space="preserve"> </w:t>
      </w:r>
      <w:r w:rsidRPr="00244564">
        <w:rPr>
          <w:color w:val="363636"/>
          <w:sz w:val="20"/>
          <w:szCs w:val="20"/>
        </w:rPr>
        <w:t>abs</w:t>
      </w:r>
      <w:r w:rsidRPr="00244564">
        <w:rPr>
          <w:color w:val="363636"/>
          <w:spacing w:val="14"/>
          <w:sz w:val="20"/>
          <w:szCs w:val="20"/>
        </w:rPr>
        <w:t>o</w:t>
      </w:r>
      <w:r w:rsidRPr="00244564">
        <w:rPr>
          <w:color w:val="0F0F0F"/>
          <w:sz w:val="20"/>
          <w:szCs w:val="20"/>
        </w:rPr>
        <w:t>lu</w:t>
      </w:r>
      <w:r w:rsidRPr="00244564">
        <w:rPr>
          <w:color w:val="0F0F0F"/>
          <w:spacing w:val="-5"/>
          <w:sz w:val="20"/>
          <w:szCs w:val="20"/>
        </w:rPr>
        <w:t>t</w:t>
      </w:r>
      <w:r w:rsidRPr="00244564">
        <w:rPr>
          <w:color w:val="363636"/>
          <w:sz w:val="20"/>
          <w:szCs w:val="20"/>
        </w:rPr>
        <w:t>e</w:t>
      </w:r>
      <w:r w:rsidRPr="00244564">
        <w:rPr>
          <w:color w:val="363636"/>
          <w:spacing w:val="13"/>
          <w:sz w:val="20"/>
          <w:szCs w:val="20"/>
        </w:rPr>
        <w:t xml:space="preserve"> </w:t>
      </w:r>
      <w:r w:rsidRPr="00244564">
        <w:rPr>
          <w:color w:val="232323"/>
          <w:sz w:val="20"/>
          <w:szCs w:val="20"/>
        </w:rPr>
        <w:t>property</w:t>
      </w:r>
      <w:r w:rsidRPr="00244564">
        <w:rPr>
          <w:color w:val="232323"/>
          <w:spacing w:val="10"/>
          <w:sz w:val="20"/>
          <w:szCs w:val="20"/>
        </w:rPr>
        <w:t xml:space="preserve"> </w:t>
      </w:r>
      <w:r w:rsidRPr="00244564">
        <w:rPr>
          <w:color w:val="363636"/>
          <w:sz w:val="20"/>
          <w:szCs w:val="20"/>
        </w:rPr>
        <w:t>of</w:t>
      </w:r>
      <w:r w:rsidRPr="00244564">
        <w:rPr>
          <w:color w:val="363636"/>
          <w:spacing w:val="-1"/>
          <w:sz w:val="20"/>
          <w:szCs w:val="20"/>
        </w:rPr>
        <w:t xml:space="preserve"> </w:t>
      </w:r>
      <w:r w:rsidRPr="00244564">
        <w:rPr>
          <w:color w:val="363636"/>
          <w:sz w:val="20"/>
          <w:szCs w:val="20"/>
        </w:rPr>
        <w:t>the</w:t>
      </w:r>
      <w:r w:rsidRPr="00244564">
        <w:rPr>
          <w:color w:val="363636"/>
          <w:spacing w:val="4"/>
          <w:sz w:val="20"/>
          <w:szCs w:val="20"/>
        </w:rPr>
        <w:t xml:space="preserve"> </w:t>
      </w:r>
      <w:r w:rsidRPr="00244564">
        <w:rPr>
          <w:b/>
          <w:i/>
          <w:color w:val="232323"/>
          <w:sz w:val="20"/>
          <w:szCs w:val="20"/>
        </w:rPr>
        <w:t>Maine</w:t>
      </w:r>
      <w:r w:rsidRPr="00244564">
        <w:rPr>
          <w:b/>
          <w:i/>
          <w:color w:val="232323"/>
          <w:spacing w:val="9"/>
          <w:sz w:val="20"/>
          <w:szCs w:val="20"/>
        </w:rPr>
        <w:t xml:space="preserve"> </w:t>
      </w:r>
      <w:r w:rsidRPr="00244564">
        <w:rPr>
          <w:b/>
          <w:i/>
          <w:color w:val="232323"/>
          <w:sz w:val="20"/>
          <w:szCs w:val="20"/>
        </w:rPr>
        <w:t>Department</w:t>
      </w:r>
      <w:r w:rsidRPr="00244564">
        <w:rPr>
          <w:b/>
          <w:i/>
          <w:color w:val="232323"/>
          <w:spacing w:val="41"/>
          <w:sz w:val="20"/>
          <w:szCs w:val="20"/>
        </w:rPr>
        <w:t xml:space="preserve"> </w:t>
      </w:r>
      <w:r w:rsidRPr="00244564">
        <w:rPr>
          <w:b/>
          <w:i/>
          <w:color w:val="232323"/>
          <w:spacing w:val="-39"/>
          <w:sz w:val="20"/>
          <w:szCs w:val="20"/>
        </w:rPr>
        <w:t>o</w:t>
      </w:r>
      <w:r w:rsidRPr="00244564">
        <w:rPr>
          <w:b/>
          <w:i/>
          <w:color w:val="232323"/>
          <w:sz w:val="20"/>
          <w:szCs w:val="20"/>
        </w:rPr>
        <w:t>f</w:t>
      </w:r>
      <w:r w:rsidRPr="00244564">
        <w:rPr>
          <w:b/>
          <w:i/>
          <w:color w:val="232323"/>
          <w:spacing w:val="17"/>
          <w:sz w:val="20"/>
          <w:szCs w:val="20"/>
        </w:rPr>
        <w:t xml:space="preserve"> </w:t>
      </w:r>
      <w:r w:rsidRPr="00244564">
        <w:rPr>
          <w:b/>
          <w:i/>
          <w:color w:val="232323"/>
          <w:sz w:val="20"/>
          <w:szCs w:val="20"/>
        </w:rPr>
        <w:t>Transportation</w:t>
      </w:r>
      <w:r w:rsidRPr="00244564">
        <w:rPr>
          <w:b/>
          <w:i/>
          <w:color w:val="232323"/>
          <w:spacing w:val="20"/>
          <w:sz w:val="20"/>
          <w:szCs w:val="20"/>
        </w:rPr>
        <w:t xml:space="preserve"> </w:t>
      </w:r>
      <w:r w:rsidRPr="00244564">
        <w:rPr>
          <w:color w:val="363636"/>
          <w:sz w:val="20"/>
          <w:szCs w:val="20"/>
        </w:rPr>
        <w:t>and</w:t>
      </w:r>
      <w:r w:rsidRPr="00244564">
        <w:rPr>
          <w:color w:val="363636"/>
          <w:spacing w:val="20"/>
          <w:sz w:val="20"/>
          <w:szCs w:val="20"/>
        </w:rPr>
        <w:t xml:space="preserve"> </w:t>
      </w:r>
      <w:r w:rsidRPr="00244564">
        <w:rPr>
          <w:color w:val="232323"/>
          <w:spacing w:val="-23"/>
          <w:sz w:val="20"/>
          <w:szCs w:val="20"/>
        </w:rPr>
        <w:t>i</w:t>
      </w:r>
      <w:r w:rsidRPr="00244564">
        <w:rPr>
          <w:color w:val="232323"/>
          <w:sz w:val="20"/>
          <w:szCs w:val="20"/>
        </w:rPr>
        <w:t>ts</w:t>
      </w:r>
      <w:r w:rsidRPr="00244564">
        <w:rPr>
          <w:color w:val="232323"/>
          <w:spacing w:val="3"/>
          <w:sz w:val="20"/>
          <w:szCs w:val="20"/>
        </w:rPr>
        <w:t xml:space="preserve"> </w:t>
      </w:r>
      <w:r w:rsidRPr="00244564">
        <w:rPr>
          <w:color w:val="363636"/>
          <w:sz w:val="20"/>
          <w:szCs w:val="20"/>
        </w:rPr>
        <w:t>ass</w:t>
      </w:r>
      <w:r w:rsidRPr="00244564">
        <w:rPr>
          <w:color w:val="363636"/>
          <w:spacing w:val="3"/>
          <w:sz w:val="20"/>
          <w:szCs w:val="20"/>
        </w:rPr>
        <w:t>i</w:t>
      </w:r>
      <w:r w:rsidRPr="00244564">
        <w:rPr>
          <w:color w:val="363636"/>
          <w:sz w:val="20"/>
          <w:szCs w:val="20"/>
        </w:rPr>
        <w:t>gns.*</w:t>
      </w:r>
    </w:p>
    <w:p w14:paraId="084A43D8" w14:textId="77777777" w:rsidR="005212F6" w:rsidRPr="00244564" w:rsidRDefault="005212F6" w:rsidP="005212F6">
      <w:pPr>
        <w:rPr>
          <w:rFonts w:ascii="Arial" w:eastAsia="Arial" w:hAnsi="Arial" w:cs="Arial"/>
          <w:sz w:val="20"/>
          <w:szCs w:val="20"/>
        </w:rPr>
      </w:pPr>
    </w:p>
    <w:p w14:paraId="24197935" w14:textId="77777777" w:rsidR="005212F6" w:rsidRPr="00244564" w:rsidRDefault="005212F6" w:rsidP="005212F6">
      <w:pPr>
        <w:pStyle w:val="BodyText"/>
        <w:spacing w:line="285" w:lineRule="auto"/>
        <w:ind w:left="105" w:right="1893"/>
        <w:rPr>
          <w:sz w:val="20"/>
          <w:szCs w:val="20"/>
        </w:rPr>
      </w:pPr>
      <w:r w:rsidRPr="00244564">
        <w:rPr>
          <w:color w:val="232323"/>
          <w:sz w:val="20"/>
          <w:szCs w:val="20"/>
        </w:rPr>
        <w:t>(*Reverter clause</w:t>
      </w:r>
      <w:r w:rsidRPr="00244564">
        <w:rPr>
          <w:color w:val="232323"/>
          <w:spacing w:val="8"/>
          <w:sz w:val="20"/>
          <w:szCs w:val="20"/>
        </w:rPr>
        <w:t xml:space="preserve"> </w:t>
      </w:r>
      <w:r w:rsidRPr="00244564">
        <w:rPr>
          <w:color w:val="232323"/>
          <w:sz w:val="20"/>
          <w:szCs w:val="20"/>
        </w:rPr>
        <w:t>and</w:t>
      </w:r>
      <w:r w:rsidRPr="00244564">
        <w:rPr>
          <w:color w:val="232323"/>
          <w:spacing w:val="4"/>
          <w:sz w:val="20"/>
          <w:szCs w:val="20"/>
        </w:rPr>
        <w:t xml:space="preserve"> </w:t>
      </w:r>
      <w:r w:rsidRPr="00244564">
        <w:rPr>
          <w:color w:val="232323"/>
          <w:sz w:val="20"/>
          <w:szCs w:val="20"/>
        </w:rPr>
        <w:t>related</w:t>
      </w:r>
      <w:r w:rsidRPr="00244564">
        <w:rPr>
          <w:color w:val="232323"/>
          <w:spacing w:val="12"/>
          <w:sz w:val="20"/>
          <w:szCs w:val="20"/>
        </w:rPr>
        <w:t xml:space="preserve"> </w:t>
      </w:r>
      <w:r w:rsidRPr="00244564">
        <w:rPr>
          <w:color w:val="0F0F0F"/>
          <w:spacing w:val="-10"/>
          <w:sz w:val="20"/>
          <w:szCs w:val="20"/>
        </w:rPr>
        <w:t>l</w:t>
      </w:r>
      <w:r w:rsidRPr="00244564">
        <w:rPr>
          <w:color w:val="363636"/>
          <w:sz w:val="20"/>
          <w:szCs w:val="20"/>
        </w:rPr>
        <w:t>anguage</w:t>
      </w:r>
      <w:r w:rsidRPr="00244564">
        <w:rPr>
          <w:color w:val="363636"/>
          <w:spacing w:val="12"/>
          <w:sz w:val="20"/>
          <w:szCs w:val="20"/>
        </w:rPr>
        <w:t xml:space="preserve"> </w:t>
      </w:r>
      <w:r w:rsidRPr="00244564">
        <w:rPr>
          <w:color w:val="232323"/>
          <w:sz w:val="20"/>
          <w:szCs w:val="20"/>
        </w:rPr>
        <w:t>to</w:t>
      </w:r>
      <w:r w:rsidRPr="00244564">
        <w:rPr>
          <w:color w:val="232323"/>
          <w:spacing w:val="4"/>
          <w:sz w:val="20"/>
          <w:szCs w:val="20"/>
        </w:rPr>
        <w:t xml:space="preserve"> </w:t>
      </w:r>
      <w:r w:rsidRPr="00244564">
        <w:rPr>
          <w:color w:val="232323"/>
          <w:sz w:val="20"/>
          <w:szCs w:val="20"/>
        </w:rPr>
        <w:t>be</w:t>
      </w:r>
      <w:r w:rsidRPr="00244564">
        <w:rPr>
          <w:color w:val="232323"/>
          <w:spacing w:val="-4"/>
          <w:sz w:val="20"/>
          <w:szCs w:val="20"/>
        </w:rPr>
        <w:t xml:space="preserve"> </w:t>
      </w:r>
      <w:r w:rsidRPr="00244564">
        <w:rPr>
          <w:color w:val="232323"/>
          <w:sz w:val="20"/>
          <w:szCs w:val="20"/>
        </w:rPr>
        <w:t>used</w:t>
      </w:r>
      <w:r w:rsidRPr="00244564">
        <w:rPr>
          <w:color w:val="232323"/>
          <w:spacing w:val="-13"/>
          <w:sz w:val="20"/>
          <w:szCs w:val="20"/>
        </w:rPr>
        <w:t xml:space="preserve"> </w:t>
      </w:r>
      <w:r w:rsidRPr="00244564">
        <w:rPr>
          <w:color w:val="363636"/>
          <w:sz w:val="20"/>
          <w:szCs w:val="20"/>
        </w:rPr>
        <w:t>o</w:t>
      </w:r>
      <w:r w:rsidRPr="00244564">
        <w:rPr>
          <w:color w:val="363636"/>
          <w:spacing w:val="11"/>
          <w:sz w:val="20"/>
          <w:szCs w:val="20"/>
        </w:rPr>
        <w:t>n</w:t>
      </w:r>
      <w:r w:rsidRPr="00244564">
        <w:rPr>
          <w:color w:val="0F0F0F"/>
          <w:spacing w:val="-18"/>
          <w:sz w:val="20"/>
          <w:szCs w:val="20"/>
        </w:rPr>
        <w:t>l</w:t>
      </w:r>
      <w:r w:rsidRPr="00244564">
        <w:rPr>
          <w:color w:val="363636"/>
          <w:sz w:val="20"/>
          <w:szCs w:val="20"/>
        </w:rPr>
        <w:t>y</w:t>
      </w:r>
      <w:r w:rsidRPr="00244564">
        <w:rPr>
          <w:color w:val="363636"/>
          <w:spacing w:val="2"/>
          <w:sz w:val="20"/>
          <w:szCs w:val="20"/>
        </w:rPr>
        <w:t xml:space="preserve"> </w:t>
      </w:r>
      <w:r w:rsidRPr="00244564">
        <w:rPr>
          <w:color w:val="363636"/>
          <w:sz w:val="20"/>
          <w:szCs w:val="20"/>
        </w:rPr>
        <w:t>when</w:t>
      </w:r>
      <w:r w:rsidRPr="00244564">
        <w:rPr>
          <w:color w:val="363636"/>
          <w:spacing w:val="5"/>
          <w:sz w:val="20"/>
          <w:szCs w:val="20"/>
        </w:rPr>
        <w:t xml:space="preserve"> </w:t>
      </w:r>
      <w:r w:rsidRPr="00244564">
        <w:rPr>
          <w:color w:val="0F0F0F"/>
          <w:sz w:val="20"/>
          <w:szCs w:val="20"/>
        </w:rPr>
        <w:t>it</w:t>
      </w:r>
      <w:r w:rsidRPr="00244564">
        <w:rPr>
          <w:color w:val="0F0F0F"/>
          <w:spacing w:val="-12"/>
          <w:sz w:val="20"/>
          <w:szCs w:val="20"/>
        </w:rPr>
        <w:t xml:space="preserve"> </w:t>
      </w:r>
      <w:r w:rsidRPr="00244564">
        <w:rPr>
          <w:color w:val="232323"/>
          <w:spacing w:val="-18"/>
          <w:sz w:val="20"/>
          <w:szCs w:val="20"/>
        </w:rPr>
        <w:t>i</w:t>
      </w:r>
      <w:r w:rsidRPr="00244564">
        <w:rPr>
          <w:color w:val="232323"/>
          <w:sz w:val="20"/>
          <w:szCs w:val="20"/>
        </w:rPr>
        <w:t>s</w:t>
      </w:r>
      <w:r w:rsidRPr="00244564">
        <w:rPr>
          <w:color w:val="232323"/>
          <w:spacing w:val="3"/>
          <w:sz w:val="20"/>
          <w:szCs w:val="20"/>
        </w:rPr>
        <w:t xml:space="preserve"> </w:t>
      </w:r>
      <w:r w:rsidRPr="00244564">
        <w:rPr>
          <w:color w:val="232323"/>
          <w:sz w:val="20"/>
          <w:szCs w:val="20"/>
        </w:rPr>
        <w:t>determ</w:t>
      </w:r>
      <w:r w:rsidRPr="00244564">
        <w:rPr>
          <w:color w:val="232323"/>
          <w:spacing w:val="9"/>
          <w:sz w:val="20"/>
          <w:szCs w:val="20"/>
        </w:rPr>
        <w:t>i</w:t>
      </w:r>
      <w:r w:rsidRPr="00244564">
        <w:rPr>
          <w:color w:val="232323"/>
          <w:sz w:val="20"/>
          <w:szCs w:val="20"/>
        </w:rPr>
        <w:t>ned</w:t>
      </w:r>
      <w:r w:rsidRPr="00244564">
        <w:rPr>
          <w:color w:val="232323"/>
          <w:spacing w:val="-9"/>
          <w:sz w:val="20"/>
          <w:szCs w:val="20"/>
        </w:rPr>
        <w:t xml:space="preserve"> </w:t>
      </w:r>
      <w:r w:rsidRPr="00244564">
        <w:rPr>
          <w:color w:val="232323"/>
          <w:sz w:val="20"/>
          <w:szCs w:val="20"/>
        </w:rPr>
        <w:t xml:space="preserve">that </w:t>
      </w:r>
      <w:r w:rsidRPr="00244564">
        <w:rPr>
          <w:color w:val="363636"/>
          <w:sz w:val="20"/>
          <w:szCs w:val="20"/>
        </w:rPr>
        <w:t>such</w:t>
      </w:r>
      <w:r w:rsidRPr="00244564">
        <w:rPr>
          <w:color w:val="363636"/>
          <w:spacing w:val="-5"/>
          <w:sz w:val="20"/>
          <w:szCs w:val="20"/>
        </w:rPr>
        <w:t xml:space="preserve"> </w:t>
      </w:r>
      <w:r w:rsidRPr="00244564">
        <w:rPr>
          <w:color w:val="363636"/>
          <w:sz w:val="20"/>
          <w:szCs w:val="20"/>
        </w:rPr>
        <w:t xml:space="preserve">a </w:t>
      </w:r>
      <w:r w:rsidRPr="00244564">
        <w:rPr>
          <w:color w:val="232323"/>
          <w:sz w:val="20"/>
          <w:szCs w:val="20"/>
        </w:rPr>
        <w:t>clause</w:t>
      </w:r>
      <w:r w:rsidRPr="00244564">
        <w:rPr>
          <w:color w:val="232323"/>
          <w:spacing w:val="8"/>
          <w:sz w:val="20"/>
          <w:szCs w:val="20"/>
        </w:rPr>
        <w:t xml:space="preserve"> </w:t>
      </w:r>
      <w:r w:rsidRPr="00244564">
        <w:rPr>
          <w:color w:val="363636"/>
          <w:sz w:val="20"/>
          <w:szCs w:val="20"/>
        </w:rPr>
        <w:t>is</w:t>
      </w:r>
      <w:r w:rsidRPr="00244564">
        <w:rPr>
          <w:color w:val="363636"/>
          <w:w w:val="91"/>
          <w:sz w:val="20"/>
          <w:szCs w:val="20"/>
        </w:rPr>
        <w:t xml:space="preserve"> </w:t>
      </w:r>
      <w:r w:rsidRPr="00244564">
        <w:rPr>
          <w:color w:val="232323"/>
          <w:sz w:val="20"/>
          <w:szCs w:val="20"/>
        </w:rPr>
        <w:t>necessary</w:t>
      </w:r>
      <w:r w:rsidRPr="00244564">
        <w:rPr>
          <w:color w:val="232323"/>
          <w:spacing w:val="1"/>
          <w:sz w:val="20"/>
          <w:szCs w:val="20"/>
        </w:rPr>
        <w:t xml:space="preserve"> </w:t>
      </w:r>
      <w:r w:rsidRPr="00244564">
        <w:rPr>
          <w:color w:val="232323"/>
          <w:sz w:val="20"/>
          <w:szCs w:val="20"/>
        </w:rPr>
        <w:t>to</w:t>
      </w:r>
      <w:r w:rsidRPr="00244564">
        <w:rPr>
          <w:color w:val="232323"/>
          <w:spacing w:val="5"/>
          <w:sz w:val="20"/>
          <w:szCs w:val="20"/>
        </w:rPr>
        <w:t xml:space="preserve"> </w:t>
      </w:r>
      <w:r w:rsidRPr="00244564">
        <w:rPr>
          <w:color w:val="232323"/>
          <w:sz w:val="20"/>
          <w:szCs w:val="20"/>
        </w:rPr>
        <w:t>make</w:t>
      </w:r>
      <w:r w:rsidRPr="00244564">
        <w:rPr>
          <w:color w:val="232323"/>
          <w:spacing w:val="-5"/>
          <w:sz w:val="20"/>
          <w:szCs w:val="20"/>
        </w:rPr>
        <w:t xml:space="preserve"> </w:t>
      </w:r>
      <w:r w:rsidRPr="00244564">
        <w:rPr>
          <w:color w:val="232323"/>
          <w:sz w:val="20"/>
          <w:szCs w:val="20"/>
        </w:rPr>
        <w:t>clear</w:t>
      </w:r>
      <w:r w:rsidRPr="00244564">
        <w:rPr>
          <w:color w:val="232323"/>
          <w:spacing w:val="2"/>
          <w:sz w:val="20"/>
          <w:szCs w:val="20"/>
        </w:rPr>
        <w:t xml:space="preserve"> </w:t>
      </w:r>
      <w:r w:rsidRPr="00244564">
        <w:rPr>
          <w:color w:val="232323"/>
          <w:sz w:val="20"/>
          <w:szCs w:val="20"/>
        </w:rPr>
        <w:t>the</w:t>
      </w:r>
      <w:r w:rsidRPr="00244564">
        <w:rPr>
          <w:color w:val="232323"/>
          <w:spacing w:val="13"/>
          <w:sz w:val="20"/>
          <w:szCs w:val="20"/>
        </w:rPr>
        <w:t xml:space="preserve"> </w:t>
      </w:r>
      <w:r w:rsidRPr="00244564">
        <w:rPr>
          <w:color w:val="232323"/>
          <w:sz w:val="20"/>
          <w:szCs w:val="20"/>
        </w:rPr>
        <w:t>purpose</w:t>
      </w:r>
      <w:r w:rsidRPr="00244564">
        <w:rPr>
          <w:color w:val="232323"/>
          <w:spacing w:val="2"/>
          <w:sz w:val="20"/>
          <w:szCs w:val="20"/>
        </w:rPr>
        <w:t xml:space="preserve"> </w:t>
      </w:r>
      <w:r w:rsidRPr="00244564">
        <w:rPr>
          <w:color w:val="232323"/>
          <w:sz w:val="20"/>
          <w:szCs w:val="20"/>
        </w:rPr>
        <w:t>of Title</w:t>
      </w:r>
      <w:r w:rsidRPr="00244564">
        <w:rPr>
          <w:color w:val="232323"/>
          <w:spacing w:val="-8"/>
          <w:sz w:val="20"/>
          <w:szCs w:val="20"/>
        </w:rPr>
        <w:t xml:space="preserve"> </w:t>
      </w:r>
      <w:r w:rsidRPr="00244564">
        <w:rPr>
          <w:color w:val="363636"/>
          <w:spacing w:val="5"/>
          <w:sz w:val="20"/>
          <w:szCs w:val="20"/>
        </w:rPr>
        <w:t>V</w:t>
      </w:r>
      <w:r w:rsidRPr="00244564">
        <w:rPr>
          <w:color w:val="0F0F0F"/>
          <w:spacing w:val="5"/>
          <w:sz w:val="20"/>
          <w:szCs w:val="20"/>
        </w:rPr>
        <w:t>I.)</w:t>
      </w:r>
    </w:p>
    <w:p w14:paraId="004BB885" w14:textId="77777777" w:rsidR="005212F6" w:rsidRDefault="005212F6" w:rsidP="005212F6">
      <w:pPr>
        <w:rPr>
          <w:rFonts w:ascii="Arial" w:eastAsia="Arial" w:hAnsi="Arial" w:cs="Arial"/>
          <w:sz w:val="20"/>
          <w:szCs w:val="20"/>
        </w:rPr>
      </w:pPr>
    </w:p>
    <w:p w14:paraId="73F27B7A" w14:textId="77777777" w:rsidR="005212F6" w:rsidRDefault="005212F6" w:rsidP="005212F6">
      <w:pPr>
        <w:rPr>
          <w:rFonts w:ascii="Arial" w:eastAsia="Arial" w:hAnsi="Arial" w:cs="Arial"/>
          <w:sz w:val="20"/>
          <w:szCs w:val="20"/>
        </w:rPr>
      </w:pPr>
    </w:p>
    <w:p w14:paraId="3877DF83" w14:textId="77777777" w:rsidR="005212F6" w:rsidRDefault="005212F6" w:rsidP="005212F6">
      <w:pPr>
        <w:rPr>
          <w:rFonts w:ascii="Arial" w:eastAsia="Arial" w:hAnsi="Arial" w:cs="Arial"/>
          <w:sz w:val="20"/>
          <w:szCs w:val="20"/>
        </w:rPr>
      </w:pPr>
    </w:p>
    <w:p w14:paraId="69C6694C" w14:textId="77777777" w:rsidR="005212F6" w:rsidRDefault="005212F6" w:rsidP="005212F6">
      <w:pPr>
        <w:rPr>
          <w:rFonts w:ascii="Arial" w:eastAsia="Arial" w:hAnsi="Arial" w:cs="Arial"/>
          <w:sz w:val="20"/>
          <w:szCs w:val="20"/>
        </w:rPr>
      </w:pPr>
    </w:p>
    <w:p w14:paraId="7BC27819" w14:textId="77777777" w:rsidR="005212F6" w:rsidRDefault="005212F6" w:rsidP="005212F6">
      <w:pPr>
        <w:rPr>
          <w:rFonts w:ascii="Arial" w:eastAsia="Arial" w:hAnsi="Arial" w:cs="Arial"/>
          <w:sz w:val="20"/>
          <w:szCs w:val="20"/>
        </w:rPr>
      </w:pPr>
    </w:p>
    <w:p w14:paraId="6E866212" w14:textId="77777777" w:rsidR="005212F6" w:rsidRDefault="005212F6" w:rsidP="005212F6">
      <w:pPr>
        <w:rPr>
          <w:rFonts w:ascii="Arial" w:eastAsia="Arial" w:hAnsi="Arial" w:cs="Arial"/>
          <w:sz w:val="20"/>
          <w:szCs w:val="20"/>
        </w:rPr>
      </w:pPr>
    </w:p>
    <w:p w14:paraId="346D4AA5" w14:textId="77777777" w:rsidR="005212F6" w:rsidRDefault="005212F6" w:rsidP="005212F6">
      <w:pPr>
        <w:rPr>
          <w:rFonts w:ascii="Arial" w:eastAsia="Arial" w:hAnsi="Arial" w:cs="Arial"/>
          <w:sz w:val="20"/>
          <w:szCs w:val="20"/>
        </w:rPr>
      </w:pPr>
    </w:p>
    <w:p w14:paraId="5FD56A64" w14:textId="77777777" w:rsidR="005212F6" w:rsidRDefault="005212F6" w:rsidP="005212F6">
      <w:pPr>
        <w:rPr>
          <w:rFonts w:ascii="Arial" w:eastAsia="Arial" w:hAnsi="Arial" w:cs="Arial"/>
          <w:sz w:val="20"/>
          <w:szCs w:val="20"/>
        </w:rPr>
      </w:pPr>
    </w:p>
    <w:p w14:paraId="195F5EFD" w14:textId="77777777" w:rsidR="005212F6" w:rsidRDefault="005212F6" w:rsidP="005212F6">
      <w:pPr>
        <w:rPr>
          <w:rFonts w:ascii="Arial" w:eastAsia="Arial" w:hAnsi="Arial" w:cs="Arial"/>
          <w:sz w:val="20"/>
          <w:szCs w:val="20"/>
        </w:rPr>
      </w:pPr>
    </w:p>
    <w:p w14:paraId="7ACBCF85" w14:textId="77777777" w:rsidR="005212F6" w:rsidRDefault="005212F6" w:rsidP="005212F6">
      <w:pPr>
        <w:rPr>
          <w:rFonts w:ascii="Arial" w:eastAsia="Arial" w:hAnsi="Arial" w:cs="Arial"/>
          <w:sz w:val="20"/>
          <w:szCs w:val="20"/>
        </w:rPr>
      </w:pPr>
    </w:p>
    <w:p w14:paraId="77E529AF" w14:textId="77777777" w:rsidR="005212F6" w:rsidRDefault="005212F6" w:rsidP="005212F6">
      <w:pPr>
        <w:rPr>
          <w:rFonts w:ascii="Arial" w:eastAsia="Arial" w:hAnsi="Arial" w:cs="Arial"/>
          <w:sz w:val="20"/>
          <w:szCs w:val="20"/>
        </w:rPr>
      </w:pPr>
    </w:p>
    <w:p w14:paraId="6101E64F" w14:textId="77777777" w:rsidR="005212F6" w:rsidRDefault="005212F6" w:rsidP="005212F6">
      <w:pPr>
        <w:jc w:val="right"/>
        <w:rPr>
          <w:sz w:val="27"/>
          <w:szCs w:val="27"/>
        </w:rPr>
        <w:sectPr w:rsidR="005212F6" w:rsidSect="005A2595">
          <w:pgSz w:w="12240" w:h="15840"/>
          <w:pgMar w:top="720" w:right="720" w:bottom="720" w:left="720" w:header="720" w:footer="720" w:gutter="0"/>
          <w:cols w:space="720"/>
        </w:sectPr>
      </w:pPr>
    </w:p>
    <w:p w14:paraId="434852B3" w14:textId="508DE873" w:rsidR="005212F6" w:rsidRPr="00244564" w:rsidRDefault="005212F6" w:rsidP="006C1564">
      <w:pPr>
        <w:jc w:val="center"/>
        <w:rPr>
          <w:rFonts w:ascii="Arial" w:eastAsia="Arial" w:hAnsi="Arial" w:cs="Arial"/>
          <w:sz w:val="20"/>
          <w:szCs w:val="20"/>
        </w:rPr>
      </w:pPr>
      <w:r>
        <w:rPr>
          <w:noProof/>
        </w:rPr>
        <w:lastRenderedPageBreak/>
        <mc:AlternateContent>
          <mc:Choice Requires="wpg">
            <w:drawing>
              <wp:anchor distT="0" distB="0" distL="114300" distR="114300" simplePos="0" relativeHeight="251676672" behindDoc="0" locked="0" layoutInCell="1" allowOverlap="1" wp14:anchorId="11F988CD" wp14:editId="05FB8895">
                <wp:simplePos x="0" y="0"/>
                <wp:positionH relativeFrom="page">
                  <wp:posOffset>7713345</wp:posOffset>
                </wp:positionH>
                <wp:positionV relativeFrom="page">
                  <wp:posOffset>0</wp:posOffset>
                </wp:positionV>
                <wp:extent cx="1270" cy="9976485"/>
                <wp:effectExtent l="17145" t="9525" r="10160" b="1524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76485"/>
                          <a:chOff x="12147" y="0"/>
                          <a:chExt cx="2" cy="15711"/>
                        </a:xfrm>
                      </wpg:grpSpPr>
                      <wps:wsp>
                        <wps:cNvPr id="519" name="Freeform 18"/>
                        <wps:cNvSpPr>
                          <a:spLocks/>
                        </wps:cNvSpPr>
                        <wps:spPr bwMode="auto">
                          <a:xfrm>
                            <a:off x="12147" y="0"/>
                            <a:ext cx="2" cy="15711"/>
                          </a:xfrm>
                          <a:custGeom>
                            <a:avLst/>
                            <a:gdLst>
                              <a:gd name="T0" fmla="*/ 15711 h 15711"/>
                              <a:gd name="T1" fmla="*/ 0 h 15711"/>
                            </a:gdLst>
                            <a:ahLst/>
                            <a:cxnLst>
                              <a:cxn ang="0">
                                <a:pos x="0" y="T0"/>
                              </a:cxn>
                              <a:cxn ang="0">
                                <a:pos x="0" y="T1"/>
                              </a:cxn>
                            </a:cxnLst>
                            <a:rect l="0" t="0" r="r" b="b"/>
                            <a:pathLst>
                              <a:path h="15711">
                                <a:moveTo>
                                  <a:pt x="0" y="15711"/>
                                </a:moveTo>
                                <a:lnTo>
                                  <a:pt x="0" y="0"/>
                                </a:lnTo>
                              </a:path>
                            </a:pathLst>
                          </a:custGeom>
                          <a:noFill/>
                          <a:ln w="18192">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A2F89" id="Group 518" o:spid="_x0000_s1026" style="position:absolute;margin-left:607.35pt;margin-top:0;width:.1pt;height:785.55pt;z-index:251676672;mso-position-horizontal-relative:page;mso-position-vertical-relative:page" coordorigin="12147" coordsize="2,1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">
                <v:shape id="Freeform 18" o:spid="_x0000_s1027" style="position:absolute;left:12147;width:2;height:15711;visibility:visible;mso-wrap-style:square;v-text-anchor:top" coordsize="2,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" path="m,15711l,e" filled="f" strokecolor="#c8c8c8" strokeweight=".50533mm">
                  <v:path arrowok="t" o:connecttype="custom" o:connectlocs="0,15711;0,0" o:connectangles="0,0"/>
                </v:shape>
                <w10:wrap anchorx="page" anchory="page"/>
              </v:group>
            </w:pict>
          </mc:Fallback>
        </mc:AlternateContent>
      </w:r>
      <w:r w:rsidRPr="00244564">
        <w:rPr>
          <w:rFonts w:ascii="Arial"/>
          <w:b/>
          <w:color w:val="1D1D1D"/>
          <w:w w:val="95"/>
          <w:sz w:val="20"/>
          <w:szCs w:val="20"/>
        </w:rPr>
        <w:t>APPENDIX</w:t>
      </w:r>
      <w:r w:rsidRPr="00244564">
        <w:rPr>
          <w:rFonts w:ascii="Arial"/>
          <w:b/>
          <w:color w:val="1D1D1D"/>
          <w:spacing w:val="19"/>
          <w:w w:val="95"/>
          <w:sz w:val="20"/>
          <w:szCs w:val="20"/>
        </w:rPr>
        <w:t xml:space="preserve"> </w:t>
      </w:r>
      <w:r w:rsidRPr="00244564">
        <w:rPr>
          <w:rFonts w:ascii="Arial"/>
          <w:b/>
          <w:color w:val="1D1D1D"/>
          <w:w w:val="95"/>
          <w:sz w:val="20"/>
          <w:szCs w:val="20"/>
        </w:rPr>
        <w:t>D</w:t>
      </w:r>
    </w:p>
    <w:p w14:paraId="48997D16" w14:textId="77777777" w:rsidR="005212F6" w:rsidRPr="00244564" w:rsidRDefault="005212F6" w:rsidP="005212F6">
      <w:pPr>
        <w:rPr>
          <w:rFonts w:ascii="Arial" w:eastAsia="Arial" w:hAnsi="Arial" w:cs="Arial"/>
          <w:b/>
          <w:bCs/>
          <w:sz w:val="20"/>
          <w:szCs w:val="20"/>
        </w:rPr>
      </w:pPr>
    </w:p>
    <w:p w14:paraId="43608996" w14:textId="77777777" w:rsidR="005212F6" w:rsidRPr="00244564" w:rsidRDefault="005212F6" w:rsidP="005212F6">
      <w:pPr>
        <w:spacing w:before="120" w:line="299" w:lineRule="auto"/>
        <w:ind w:left="426" w:right="1778"/>
        <w:jc w:val="center"/>
        <w:rPr>
          <w:rFonts w:ascii="Arial" w:eastAsia="Arial" w:hAnsi="Arial" w:cs="Arial"/>
          <w:sz w:val="20"/>
          <w:szCs w:val="20"/>
        </w:rPr>
      </w:pPr>
      <w:r w:rsidRPr="00244564">
        <w:rPr>
          <w:rFonts w:ascii="Arial"/>
          <w:b/>
          <w:color w:val="2F2F2F"/>
          <w:w w:val="95"/>
          <w:sz w:val="20"/>
          <w:szCs w:val="20"/>
        </w:rPr>
        <w:t>CLAUSES</w:t>
      </w:r>
      <w:r w:rsidRPr="00244564">
        <w:rPr>
          <w:rFonts w:ascii="Arial"/>
          <w:b/>
          <w:color w:val="2F2F2F"/>
          <w:spacing w:val="-26"/>
          <w:w w:val="95"/>
          <w:sz w:val="20"/>
          <w:szCs w:val="20"/>
        </w:rPr>
        <w:t xml:space="preserve"> </w:t>
      </w:r>
      <w:r w:rsidRPr="00244564">
        <w:rPr>
          <w:rFonts w:ascii="Arial"/>
          <w:b/>
          <w:color w:val="1D1D1D"/>
          <w:w w:val="95"/>
          <w:sz w:val="20"/>
          <w:szCs w:val="20"/>
        </w:rPr>
        <w:t>FOR</w:t>
      </w:r>
      <w:r w:rsidRPr="00244564">
        <w:rPr>
          <w:rFonts w:ascii="Arial"/>
          <w:b/>
          <w:color w:val="1D1D1D"/>
          <w:spacing w:val="-30"/>
          <w:w w:val="95"/>
          <w:sz w:val="20"/>
          <w:szCs w:val="20"/>
        </w:rPr>
        <w:t xml:space="preserve"> </w:t>
      </w:r>
      <w:r w:rsidRPr="00244564">
        <w:rPr>
          <w:rFonts w:ascii="Arial"/>
          <w:b/>
          <w:color w:val="2F2F2F"/>
          <w:w w:val="95"/>
          <w:sz w:val="20"/>
          <w:szCs w:val="20"/>
        </w:rPr>
        <w:t>CONSTRUCTION/USE/ACCESS</w:t>
      </w:r>
      <w:r w:rsidRPr="00244564">
        <w:rPr>
          <w:rFonts w:ascii="Arial"/>
          <w:b/>
          <w:color w:val="2F2F2F"/>
          <w:spacing w:val="-9"/>
          <w:w w:val="95"/>
          <w:sz w:val="20"/>
          <w:szCs w:val="20"/>
        </w:rPr>
        <w:t xml:space="preserve"> </w:t>
      </w:r>
      <w:r w:rsidRPr="00244564">
        <w:rPr>
          <w:rFonts w:ascii="Arial"/>
          <w:b/>
          <w:color w:val="2F2F2F"/>
          <w:w w:val="95"/>
          <w:sz w:val="20"/>
          <w:szCs w:val="20"/>
        </w:rPr>
        <w:t>TO</w:t>
      </w:r>
      <w:r w:rsidRPr="00244564">
        <w:rPr>
          <w:rFonts w:ascii="Arial"/>
          <w:b/>
          <w:color w:val="2F2F2F"/>
          <w:spacing w:val="-27"/>
          <w:w w:val="95"/>
          <w:sz w:val="20"/>
          <w:szCs w:val="20"/>
        </w:rPr>
        <w:t xml:space="preserve"> </w:t>
      </w:r>
      <w:r w:rsidRPr="00244564">
        <w:rPr>
          <w:rFonts w:ascii="Arial"/>
          <w:b/>
          <w:color w:val="1D1D1D"/>
          <w:w w:val="95"/>
          <w:sz w:val="20"/>
          <w:szCs w:val="20"/>
        </w:rPr>
        <w:t>REAL</w:t>
      </w:r>
      <w:r w:rsidRPr="00244564">
        <w:rPr>
          <w:rFonts w:ascii="Arial"/>
          <w:b/>
          <w:color w:val="1D1D1D"/>
          <w:spacing w:val="-34"/>
          <w:w w:val="95"/>
          <w:sz w:val="20"/>
          <w:szCs w:val="20"/>
        </w:rPr>
        <w:t xml:space="preserve"> </w:t>
      </w:r>
      <w:r w:rsidRPr="00244564">
        <w:rPr>
          <w:rFonts w:ascii="Arial"/>
          <w:b/>
          <w:color w:val="2F2F2F"/>
          <w:w w:val="95"/>
          <w:sz w:val="20"/>
          <w:szCs w:val="20"/>
        </w:rPr>
        <w:t>PROPERTY</w:t>
      </w:r>
      <w:r w:rsidRPr="00244564">
        <w:rPr>
          <w:rFonts w:ascii="Arial"/>
          <w:b/>
          <w:color w:val="2F2F2F"/>
          <w:spacing w:val="-25"/>
          <w:w w:val="95"/>
          <w:sz w:val="20"/>
          <w:szCs w:val="20"/>
        </w:rPr>
        <w:t xml:space="preserve"> </w:t>
      </w:r>
      <w:r w:rsidRPr="00244564">
        <w:rPr>
          <w:rFonts w:ascii="Arial"/>
          <w:b/>
          <w:color w:val="1D1D1D"/>
          <w:w w:val="95"/>
          <w:sz w:val="20"/>
          <w:szCs w:val="20"/>
        </w:rPr>
        <w:t>ACQUIRED</w:t>
      </w:r>
      <w:r w:rsidRPr="00244564">
        <w:rPr>
          <w:rFonts w:ascii="Arial"/>
          <w:b/>
          <w:color w:val="1D1D1D"/>
          <w:spacing w:val="-22"/>
          <w:w w:val="95"/>
          <w:sz w:val="20"/>
          <w:szCs w:val="20"/>
        </w:rPr>
        <w:t xml:space="preserve"> </w:t>
      </w:r>
      <w:r w:rsidRPr="00244564">
        <w:rPr>
          <w:rFonts w:ascii="Arial"/>
          <w:b/>
          <w:color w:val="1D1D1D"/>
          <w:w w:val="95"/>
          <w:sz w:val="20"/>
          <w:szCs w:val="20"/>
        </w:rPr>
        <w:t>UNDER</w:t>
      </w:r>
      <w:r w:rsidRPr="00244564">
        <w:rPr>
          <w:rFonts w:ascii="Arial"/>
          <w:b/>
          <w:color w:val="1D1D1D"/>
          <w:spacing w:val="-29"/>
          <w:w w:val="95"/>
          <w:sz w:val="20"/>
          <w:szCs w:val="20"/>
        </w:rPr>
        <w:t xml:space="preserve"> </w:t>
      </w:r>
      <w:r w:rsidRPr="00244564">
        <w:rPr>
          <w:rFonts w:ascii="Arial"/>
          <w:b/>
          <w:color w:val="2F2F2F"/>
          <w:w w:val="95"/>
          <w:sz w:val="20"/>
          <w:szCs w:val="20"/>
        </w:rPr>
        <w:t>THE</w:t>
      </w:r>
      <w:r w:rsidRPr="00244564">
        <w:rPr>
          <w:rFonts w:ascii="Arial"/>
          <w:b/>
          <w:color w:val="2F2F2F"/>
          <w:spacing w:val="-30"/>
          <w:w w:val="95"/>
          <w:sz w:val="20"/>
          <w:szCs w:val="20"/>
        </w:rPr>
        <w:t xml:space="preserve"> </w:t>
      </w:r>
      <w:r w:rsidRPr="00244564">
        <w:rPr>
          <w:rFonts w:ascii="Arial"/>
          <w:b/>
          <w:color w:val="2F2F2F"/>
          <w:w w:val="95"/>
          <w:sz w:val="20"/>
          <w:szCs w:val="20"/>
        </w:rPr>
        <w:t>ACTIVITY,</w:t>
      </w:r>
      <w:r w:rsidRPr="00244564">
        <w:rPr>
          <w:rFonts w:ascii="Arial"/>
          <w:b/>
          <w:color w:val="2F2F2F"/>
          <w:w w:val="94"/>
          <w:sz w:val="20"/>
          <w:szCs w:val="20"/>
        </w:rPr>
        <w:t xml:space="preserve"> </w:t>
      </w:r>
      <w:r w:rsidRPr="00244564">
        <w:rPr>
          <w:rFonts w:ascii="Arial"/>
          <w:b/>
          <w:color w:val="2F2F2F"/>
          <w:w w:val="95"/>
          <w:sz w:val="20"/>
          <w:szCs w:val="20"/>
        </w:rPr>
        <w:t>FACILITY</w:t>
      </w:r>
      <w:r w:rsidRPr="00244564">
        <w:rPr>
          <w:rFonts w:ascii="Arial"/>
          <w:b/>
          <w:color w:val="2F2F2F"/>
          <w:spacing w:val="-22"/>
          <w:w w:val="95"/>
          <w:sz w:val="20"/>
          <w:szCs w:val="20"/>
        </w:rPr>
        <w:t xml:space="preserve"> </w:t>
      </w:r>
      <w:r w:rsidRPr="00244564">
        <w:rPr>
          <w:rFonts w:ascii="Arial"/>
          <w:b/>
          <w:color w:val="1D1D1D"/>
          <w:w w:val="95"/>
          <w:sz w:val="20"/>
          <w:szCs w:val="20"/>
        </w:rPr>
        <w:t>OR</w:t>
      </w:r>
      <w:r w:rsidRPr="00244564">
        <w:rPr>
          <w:rFonts w:ascii="Arial"/>
          <w:b/>
          <w:color w:val="1D1D1D"/>
          <w:spacing w:val="-20"/>
          <w:w w:val="95"/>
          <w:sz w:val="20"/>
          <w:szCs w:val="20"/>
        </w:rPr>
        <w:t xml:space="preserve"> </w:t>
      </w:r>
      <w:r w:rsidRPr="00244564">
        <w:rPr>
          <w:rFonts w:ascii="Arial"/>
          <w:b/>
          <w:color w:val="2F2F2F"/>
          <w:w w:val="95"/>
          <w:sz w:val="20"/>
          <w:szCs w:val="20"/>
        </w:rPr>
        <w:t>PROGRAM</w:t>
      </w:r>
    </w:p>
    <w:p w14:paraId="698B1C1A" w14:textId="77777777" w:rsidR="005212F6" w:rsidRPr="00244564" w:rsidRDefault="005212F6" w:rsidP="005212F6">
      <w:pPr>
        <w:rPr>
          <w:rFonts w:ascii="Arial" w:eastAsia="Arial" w:hAnsi="Arial" w:cs="Arial"/>
          <w:b/>
          <w:bCs/>
          <w:sz w:val="20"/>
          <w:szCs w:val="20"/>
        </w:rPr>
      </w:pPr>
    </w:p>
    <w:p w14:paraId="18C1FEC5" w14:textId="77777777" w:rsidR="005212F6" w:rsidRPr="00244564" w:rsidRDefault="005212F6" w:rsidP="005212F6">
      <w:pPr>
        <w:rPr>
          <w:rFonts w:ascii="Arial" w:eastAsia="Arial" w:hAnsi="Arial" w:cs="Arial"/>
          <w:b/>
          <w:bCs/>
          <w:sz w:val="20"/>
          <w:szCs w:val="20"/>
        </w:rPr>
      </w:pPr>
    </w:p>
    <w:p w14:paraId="65577F91" w14:textId="77777777" w:rsidR="005212F6" w:rsidRPr="00244564" w:rsidRDefault="005212F6" w:rsidP="005212F6">
      <w:pPr>
        <w:pStyle w:val="BodyText"/>
        <w:spacing w:before="109" w:line="276" w:lineRule="auto"/>
        <w:ind w:left="152" w:right="1893" w:hanging="8"/>
        <w:rPr>
          <w:sz w:val="20"/>
          <w:szCs w:val="20"/>
        </w:rPr>
      </w:pPr>
      <w:r w:rsidRPr="00244564">
        <w:rPr>
          <w:color w:val="2F2F2F"/>
          <w:sz w:val="20"/>
          <w:szCs w:val="20"/>
        </w:rPr>
        <w:t>The</w:t>
      </w:r>
      <w:r w:rsidRPr="00244564">
        <w:rPr>
          <w:color w:val="2F2F2F"/>
          <w:spacing w:val="10"/>
          <w:sz w:val="20"/>
          <w:szCs w:val="20"/>
        </w:rPr>
        <w:t xml:space="preserve"> </w:t>
      </w:r>
      <w:r w:rsidRPr="00244564">
        <w:rPr>
          <w:color w:val="2F2F2F"/>
          <w:sz w:val="20"/>
          <w:szCs w:val="20"/>
        </w:rPr>
        <w:t>followi</w:t>
      </w:r>
      <w:r w:rsidRPr="00244564">
        <w:rPr>
          <w:color w:val="2F2F2F"/>
          <w:spacing w:val="1"/>
          <w:sz w:val="20"/>
          <w:szCs w:val="20"/>
        </w:rPr>
        <w:t>ng</w:t>
      </w:r>
      <w:r w:rsidRPr="00244564">
        <w:rPr>
          <w:color w:val="2F2F2F"/>
          <w:spacing w:val="-8"/>
          <w:sz w:val="20"/>
          <w:szCs w:val="20"/>
        </w:rPr>
        <w:t xml:space="preserve"> </w:t>
      </w:r>
      <w:r w:rsidRPr="00244564">
        <w:rPr>
          <w:color w:val="2F2F2F"/>
          <w:sz w:val="20"/>
          <w:szCs w:val="20"/>
        </w:rPr>
        <w:t>clauses</w:t>
      </w:r>
      <w:r w:rsidRPr="00244564">
        <w:rPr>
          <w:color w:val="2F2F2F"/>
          <w:spacing w:val="8"/>
          <w:sz w:val="20"/>
          <w:szCs w:val="20"/>
        </w:rPr>
        <w:t xml:space="preserve"> </w:t>
      </w:r>
      <w:r w:rsidRPr="00244564">
        <w:rPr>
          <w:color w:val="3F3F3F"/>
          <w:spacing w:val="2"/>
          <w:sz w:val="20"/>
          <w:szCs w:val="20"/>
        </w:rPr>
        <w:t>w</w:t>
      </w:r>
      <w:r w:rsidRPr="00244564">
        <w:rPr>
          <w:color w:val="1D1D1D"/>
          <w:spacing w:val="2"/>
          <w:sz w:val="20"/>
          <w:szCs w:val="20"/>
        </w:rPr>
        <w:t>ill</w:t>
      </w:r>
      <w:r w:rsidRPr="00244564">
        <w:rPr>
          <w:color w:val="1D1D1D"/>
          <w:sz w:val="20"/>
          <w:szCs w:val="20"/>
        </w:rPr>
        <w:t xml:space="preserve"> </w:t>
      </w:r>
      <w:r w:rsidRPr="00244564">
        <w:rPr>
          <w:color w:val="2F2F2F"/>
          <w:sz w:val="20"/>
          <w:szCs w:val="20"/>
        </w:rPr>
        <w:t>be</w:t>
      </w:r>
      <w:r w:rsidRPr="00244564">
        <w:rPr>
          <w:color w:val="2F2F2F"/>
          <w:spacing w:val="7"/>
          <w:sz w:val="20"/>
          <w:szCs w:val="20"/>
        </w:rPr>
        <w:t xml:space="preserve"> </w:t>
      </w:r>
      <w:r w:rsidRPr="00244564">
        <w:rPr>
          <w:color w:val="1D1D1D"/>
          <w:sz w:val="20"/>
          <w:szCs w:val="20"/>
        </w:rPr>
        <w:t>in</w:t>
      </w:r>
      <w:r w:rsidRPr="00244564">
        <w:rPr>
          <w:color w:val="3F3F3F"/>
          <w:spacing w:val="1"/>
          <w:sz w:val="20"/>
          <w:szCs w:val="20"/>
        </w:rPr>
        <w:t>c</w:t>
      </w:r>
      <w:r w:rsidRPr="00244564">
        <w:rPr>
          <w:color w:val="1D1D1D"/>
          <w:spacing w:val="1"/>
          <w:sz w:val="20"/>
          <w:szCs w:val="20"/>
        </w:rPr>
        <w:t>luded</w:t>
      </w:r>
      <w:r w:rsidRPr="00244564">
        <w:rPr>
          <w:color w:val="1D1D1D"/>
          <w:spacing w:val="14"/>
          <w:sz w:val="20"/>
          <w:szCs w:val="20"/>
        </w:rPr>
        <w:t xml:space="preserve"> </w:t>
      </w:r>
      <w:r w:rsidRPr="00244564">
        <w:rPr>
          <w:color w:val="1D1D1D"/>
          <w:spacing w:val="-7"/>
          <w:sz w:val="20"/>
          <w:szCs w:val="20"/>
        </w:rPr>
        <w:t>i</w:t>
      </w:r>
      <w:r w:rsidRPr="00244564">
        <w:rPr>
          <w:color w:val="1D1D1D"/>
          <w:spacing w:val="-11"/>
          <w:sz w:val="20"/>
          <w:szCs w:val="20"/>
        </w:rPr>
        <w:t>n</w:t>
      </w:r>
      <w:r w:rsidRPr="00244564">
        <w:rPr>
          <w:color w:val="1D1D1D"/>
          <w:spacing w:val="-8"/>
          <w:sz w:val="20"/>
          <w:szCs w:val="20"/>
        </w:rPr>
        <w:t xml:space="preserve"> </w:t>
      </w:r>
      <w:r w:rsidRPr="00244564">
        <w:rPr>
          <w:color w:val="2F2F2F"/>
          <w:sz w:val="20"/>
          <w:szCs w:val="20"/>
        </w:rPr>
        <w:t>deeds,</w:t>
      </w:r>
      <w:r w:rsidRPr="00244564">
        <w:rPr>
          <w:color w:val="2F2F2F"/>
          <w:spacing w:val="19"/>
          <w:sz w:val="20"/>
          <w:szCs w:val="20"/>
        </w:rPr>
        <w:t xml:space="preserve"> </w:t>
      </w:r>
      <w:r w:rsidRPr="00244564">
        <w:rPr>
          <w:color w:val="1D1D1D"/>
          <w:spacing w:val="-1"/>
          <w:sz w:val="20"/>
          <w:szCs w:val="20"/>
        </w:rPr>
        <w:t>li</w:t>
      </w:r>
      <w:r w:rsidRPr="00244564">
        <w:rPr>
          <w:color w:val="1D1D1D"/>
          <w:spacing w:val="-2"/>
          <w:sz w:val="20"/>
          <w:szCs w:val="20"/>
        </w:rPr>
        <w:t>c</w:t>
      </w:r>
      <w:r w:rsidRPr="00244564">
        <w:rPr>
          <w:color w:val="3F3F3F"/>
          <w:spacing w:val="-2"/>
          <w:sz w:val="20"/>
          <w:szCs w:val="20"/>
        </w:rPr>
        <w:t>enses</w:t>
      </w:r>
      <w:r w:rsidRPr="00244564">
        <w:rPr>
          <w:color w:val="3F3F3F"/>
          <w:spacing w:val="-1"/>
          <w:sz w:val="20"/>
          <w:szCs w:val="20"/>
        </w:rPr>
        <w:t xml:space="preserve">, </w:t>
      </w:r>
      <w:r w:rsidRPr="00244564">
        <w:rPr>
          <w:color w:val="2F2F2F"/>
          <w:spacing w:val="-1"/>
          <w:sz w:val="20"/>
          <w:szCs w:val="20"/>
        </w:rPr>
        <w:t>permits,</w:t>
      </w:r>
      <w:r w:rsidRPr="00244564">
        <w:rPr>
          <w:color w:val="2F2F2F"/>
          <w:spacing w:val="7"/>
          <w:sz w:val="20"/>
          <w:szCs w:val="20"/>
        </w:rPr>
        <w:t xml:space="preserve"> </w:t>
      </w:r>
      <w:r w:rsidRPr="00244564">
        <w:rPr>
          <w:color w:val="2F2F2F"/>
          <w:sz w:val="20"/>
          <w:szCs w:val="20"/>
        </w:rPr>
        <w:t xml:space="preserve">or </w:t>
      </w:r>
      <w:r w:rsidRPr="00244564">
        <w:rPr>
          <w:color w:val="4F4F4F"/>
          <w:spacing w:val="2"/>
          <w:sz w:val="20"/>
          <w:szCs w:val="20"/>
        </w:rPr>
        <w:t>sim</w:t>
      </w:r>
      <w:r w:rsidRPr="00244564">
        <w:rPr>
          <w:color w:val="2F2F2F"/>
          <w:spacing w:val="1"/>
          <w:sz w:val="20"/>
          <w:szCs w:val="20"/>
        </w:rPr>
        <w:t>ilar</w:t>
      </w:r>
      <w:r w:rsidRPr="00244564">
        <w:rPr>
          <w:color w:val="2F2F2F"/>
          <w:spacing w:val="11"/>
          <w:sz w:val="20"/>
          <w:szCs w:val="20"/>
        </w:rPr>
        <w:t xml:space="preserve"> </w:t>
      </w:r>
      <w:r w:rsidRPr="00244564">
        <w:rPr>
          <w:color w:val="3F3F3F"/>
          <w:sz w:val="20"/>
          <w:szCs w:val="20"/>
        </w:rPr>
        <w:t>instrumen</w:t>
      </w:r>
      <w:r w:rsidRPr="00244564">
        <w:rPr>
          <w:color w:val="1D1D1D"/>
          <w:sz w:val="20"/>
          <w:szCs w:val="20"/>
        </w:rPr>
        <w:t>t</w:t>
      </w:r>
      <w:r w:rsidRPr="00244564">
        <w:rPr>
          <w:color w:val="3F3F3F"/>
          <w:sz w:val="20"/>
          <w:szCs w:val="20"/>
        </w:rPr>
        <w:t>s/ag</w:t>
      </w:r>
      <w:r w:rsidRPr="00244564">
        <w:rPr>
          <w:color w:val="1D1D1D"/>
          <w:sz w:val="20"/>
          <w:szCs w:val="20"/>
        </w:rPr>
        <w:t>r</w:t>
      </w:r>
      <w:r w:rsidRPr="00244564">
        <w:rPr>
          <w:color w:val="3F3F3F"/>
          <w:sz w:val="20"/>
          <w:szCs w:val="20"/>
        </w:rPr>
        <w:t>eements</w:t>
      </w:r>
      <w:r w:rsidRPr="00244564">
        <w:rPr>
          <w:color w:val="3F3F3F"/>
          <w:spacing w:val="36"/>
          <w:w w:val="98"/>
          <w:sz w:val="20"/>
          <w:szCs w:val="20"/>
        </w:rPr>
        <w:t xml:space="preserve"> </w:t>
      </w:r>
      <w:r w:rsidRPr="00244564">
        <w:rPr>
          <w:color w:val="2F2F2F"/>
          <w:sz w:val="20"/>
          <w:szCs w:val="20"/>
        </w:rPr>
        <w:t>entered</w:t>
      </w:r>
      <w:r w:rsidRPr="00244564">
        <w:rPr>
          <w:color w:val="2F2F2F"/>
          <w:spacing w:val="18"/>
          <w:sz w:val="20"/>
          <w:szCs w:val="20"/>
        </w:rPr>
        <w:t xml:space="preserve"> </w:t>
      </w:r>
      <w:r w:rsidRPr="00244564">
        <w:rPr>
          <w:color w:val="1D1D1D"/>
          <w:sz w:val="20"/>
          <w:szCs w:val="20"/>
        </w:rPr>
        <w:t>into by</w:t>
      </w:r>
      <w:r w:rsidRPr="00244564">
        <w:rPr>
          <w:color w:val="1D1D1D"/>
          <w:spacing w:val="-8"/>
          <w:sz w:val="20"/>
          <w:szCs w:val="20"/>
        </w:rPr>
        <w:t xml:space="preserve"> </w:t>
      </w:r>
      <w:r w:rsidRPr="00244564">
        <w:rPr>
          <w:b/>
          <w:i/>
          <w:color w:val="1D1D1D"/>
          <w:sz w:val="20"/>
          <w:szCs w:val="20"/>
        </w:rPr>
        <w:t>Maine</w:t>
      </w:r>
      <w:r w:rsidRPr="00244564">
        <w:rPr>
          <w:b/>
          <w:i/>
          <w:color w:val="1D1D1D"/>
          <w:spacing w:val="31"/>
          <w:sz w:val="20"/>
          <w:szCs w:val="20"/>
        </w:rPr>
        <w:t xml:space="preserve"> </w:t>
      </w:r>
      <w:r w:rsidRPr="00244564">
        <w:rPr>
          <w:b/>
          <w:i/>
          <w:color w:val="2F2F2F"/>
          <w:sz w:val="20"/>
          <w:szCs w:val="20"/>
        </w:rPr>
        <w:t>Department</w:t>
      </w:r>
      <w:r w:rsidRPr="00244564">
        <w:rPr>
          <w:b/>
          <w:i/>
          <w:color w:val="2F2F2F"/>
          <w:spacing w:val="36"/>
          <w:sz w:val="20"/>
          <w:szCs w:val="20"/>
        </w:rPr>
        <w:t xml:space="preserve"> </w:t>
      </w:r>
      <w:r w:rsidRPr="00244564">
        <w:rPr>
          <w:b/>
          <w:i/>
          <w:color w:val="1D1D1D"/>
          <w:sz w:val="20"/>
          <w:szCs w:val="20"/>
        </w:rPr>
        <w:t>of</w:t>
      </w:r>
      <w:r w:rsidRPr="00244564">
        <w:rPr>
          <w:b/>
          <w:i/>
          <w:color w:val="1D1D1D"/>
          <w:spacing w:val="26"/>
          <w:sz w:val="20"/>
          <w:szCs w:val="20"/>
        </w:rPr>
        <w:t xml:space="preserve"> </w:t>
      </w:r>
      <w:r w:rsidRPr="00244564">
        <w:rPr>
          <w:b/>
          <w:i/>
          <w:color w:val="2F2F2F"/>
          <w:sz w:val="20"/>
          <w:szCs w:val="20"/>
        </w:rPr>
        <w:t>Transportation</w:t>
      </w:r>
      <w:r w:rsidRPr="00244564">
        <w:rPr>
          <w:b/>
          <w:i/>
          <w:color w:val="2F2F2F"/>
          <w:spacing w:val="18"/>
          <w:sz w:val="20"/>
          <w:szCs w:val="20"/>
        </w:rPr>
        <w:t xml:space="preserve"> </w:t>
      </w:r>
      <w:r w:rsidRPr="00244564">
        <w:rPr>
          <w:color w:val="2F2F2F"/>
          <w:sz w:val="20"/>
          <w:szCs w:val="20"/>
        </w:rPr>
        <w:t>pursuant</w:t>
      </w:r>
      <w:r w:rsidRPr="00244564">
        <w:rPr>
          <w:color w:val="2F2F2F"/>
          <w:spacing w:val="4"/>
          <w:sz w:val="20"/>
          <w:szCs w:val="20"/>
        </w:rPr>
        <w:t xml:space="preserve"> </w:t>
      </w:r>
      <w:r w:rsidRPr="00244564">
        <w:rPr>
          <w:color w:val="1D1D1D"/>
          <w:sz w:val="20"/>
          <w:szCs w:val="20"/>
        </w:rPr>
        <w:t>to</w:t>
      </w:r>
      <w:r w:rsidRPr="00244564">
        <w:rPr>
          <w:color w:val="1D1D1D"/>
          <w:spacing w:val="-1"/>
          <w:sz w:val="20"/>
          <w:szCs w:val="20"/>
        </w:rPr>
        <w:t xml:space="preserve"> </w:t>
      </w:r>
      <w:r w:rsidRPr="00244564">
        <w:rPr>
          <w:color w:val="2F2F2F"/>
          <w:sz w:val="20"/>
          <w:szCs w:val="20"/>
        </w:rPr>
        <w:t>the</w:t>
      </w:r>
      <w:r w:rsidRPr="00244564">
        <w:rPr>
          <w:color w:val="2F2F2F"/>
          <w:spacing w:val="9"/>
          <w:sz w:val="20"/>
          <w:szCs w:val="20"/>
        </w:rPr>
        <w:t xml:space="preserve"> </w:t>
      </w:r>
      <w:r w:rsidRPr="00244564">
        <w:rPr>
          <w:color w:val="2F2F2F"/>
          <w:spacing w:val="-1"/>
          <w:sz w:val="20"/>
          <w:szCs w:val="20"/>
        </w:rPr>
        <w:t>provisions</w:t>
      </w:r>
      <w:r w:rsidRPr="00244564">
        <w:rPr>
          <w:color w:val="2F2F2F"/>
          <w:sz w:val="20"/>
          <w:szCs w:val="20"/>
        </w:rPr>
        <w:t xml:space="preserve"> </w:t>
      </w:r>
      <w:r w:rsidRPr="00244564">
        <w:rPr>
          <w:color w:val="3F3F3F"/>
          <w:sz w:val="20"/>
          <w:szCs w:val="20"/>
        </w:rPr>
        <w:t>of</w:t>
      </w:r>
      <w:r w:rsidRPr="00244564">
        <w:rPr>
          <w:color w:val="3F3F3F"/>
          <w:spacing w:val="-2"/>
          <w:sz w:val="20"/>
          <w:szCs w:val="20"/>
        </w:rPr>
        <w:t xml:space="preserve"> </w:t>
      </w:r>
      <w:r w:rsidRPr="00244564">
        <w:rPr>
          <w:color w:val="3F3F3F"/>
          <w:spacing w:val="1"/>
          <w:sz w:val="20"/>
          <w:szCs w:val="20"/>
        </w:rPr>
        <w:t>Ass</w:t>
      </w:r>
      <w:r w:rsidRPr="00244564">
        <w:rPr>
          <w:color w:val="1D1D1D"/>
          <w:sz w:val="20"/>
          <w:szCs w:val="20"/>
        </w:rPr>
        <w:t>uran</w:t>
      </w:r>
      <w:r w:rsidRPr="00244564">
        <w:rPr>
          <w:color w:val="3F3F3F"/>
          <w:spacing w:val="1"/>
          <w:sz w:val="20"/>
          <w:szCs w:val="20"/>
        </w:rPr>
        <w:t>ce</w:t>
      </w:r>
      <w:r w:rsidRPr="00244564">
        <w:rPr>
          <w:color w:val="3F3F3F"/>
          <w:spacing w:val="4"/>
          <w:sz w:val="20"/>
          <w:szCs w:val="20"/>
        </w:rPr>
        <w:t xml:space="preserve"> </w:t>
      </w:r>
      <w:r w:rsidRPr="00244564">
        <w:rPr>
          <w:color w:val="2F2F2F"/>
          <w:sz w:val="20"/>
          <w:szCs w:val="20"/>
        </w:rPr>
        <w:t>7(b)</w:t>
      </w:r>
      <w:r w:rsidRPr="00244564">
        <w:rPr>
          <w:color w:val="2F2F2F"/>
          <w:spacing w:val="-29"/>
          <w:sz w:val="20"/>
          <w:szCs w:val="20"/>
        </w:rPr>
        <w:t xml:space="preserve"> </w:t>
      </w:r>
      <w:r w:rsidRPr="00244564">
        <w:rPr>
          <w:color w:val="4F4F4F"/>
          <w:sz w:val="20"/>
          <w:szCs w:val="20"/>
        </w:rPr>
        <w:t>:</w:t>
      </w:r>
    </w:p>
    <w:p w14:paraId="68C5B9C3" w14:textId="77777777" w:rsidR="005212F6" w:rsidRPr="00244564" w:rsidRDefault="005212F6" w:rsidP="005212F6">
      <w:pPr>
        <w:spacing w:before="10"/>
        <w:rPr>
          <w:rFonts w:ascii="Arial" w:eastAsia="Arial" w:hAnsi="Arial" w:cs="Arial"/>
          <w:sz w:val="20"/>
          <w:szCs w:val="20"/>
        </w:rPr>
      </w:pPr>
    </w:p>
    <w:p w14:paraId="047450C0" w14:textId="77777777" w:rsidR="005212F6" w:rsidRPr="00244564" w:rsidRDefault="005212F6" w:rsidP="00244564">
      <w:pPr>
        <w:pStyle w:val="BodyText"/>
        <w:widowControl w:val="0"/>
        <w:numPr>
          <w:ilvl w:val="0"/>
          <w:numId w:val="26"/>
        </w:numPr>
        <w:tabs>
          <w:tab w:val="left" w:pos="504"/>
        </w:tabs>
        <w:spacing w:after="0" w:line="281" w:lineRule="auto"/>
        <w:ind w:left="496" w:right="1587" w:hanging="365"/>
        <w:rPr>
          <w:sz w:val="20"/>
          <w:szCs w:val="20"/>
        </w:rPr>
      </w:pPr>
      <w:r w:rsidRPr="00244564">
        <w:rPr>
          <w:color w:val="2F2F2F"/>
          <w:w w:val="105"/>
          <w:sz w:val="20"/>
          <w:szCs w:val="20"/>
        </w:rPr>
        <w:t>The</w:t>
      </w:r>
      <w:r w:rsidRPr="00244564">
        <w:rPr>
          <w:color w:val="2F2F2F"/>
          <w:spacing w:val="-20"/>
          <w:w w:val="105"/>
          <w:sz w:val="20"/>
          <w:szCs w:val="20"/>
        </w:rPr>
        <w:t xml:space="preserve"> </w:t>
      </w:r>
      <w:r w:rsidRPr="00244564">
        <w:rPr>
          <w:color w:val="2F2F2F"/>
          <w:w w:val="105"/>
          <w:sz w:val="20"/>
          <w:szCs w:val="20"/>
        </w:rPr>
        <w:t>(grantee,</w:t>
      </w:r>
      <w:r w:rsidRPr="00244564">
        <w:rPr>
          <w:color w:val="2F2F2F"/>
          <w:spacing w:val="-20"/>
          <w:w w:val="105"/>
          <w:sz w:val="20"/>
          <w:szCs w:val="20"/>
        </w:rPr>
        <w:t xml:space="preserve"> </w:t>
      </w:r>
      <w:r w:rsidRPr="00244564">
        <w:rPr>
          <w:color w:val="2F2F2F"/>
          <w:w w:val="105"/>
          <w:sz w:val="20"/>
          <w:szCs w:val="20"/>
        </w:rPr>
        <w:t>licensee,</w:t>
      </w:r>
      <w:r w:rsidRPr="00244564">
        <w:rPr>
          <w:color w:val="2F2F2F"/>
          <w:spacing w:val="-21"/>
          <w:w w:val="105"/>
          <w:sz w:val="20"/>
          <w:szCs w:val="20"/>
        </w:rPr>
        <w:t xml:space="preserve"> </w:t>
      </w:r>
      <w:r w:rsidRPr="00244564">
        <w:rPr>
          <w:color w:val="2F2F2F"/>
          <w:w w:val="105"/>
          <w:sz w:val="20"/>
          <w:szCs w:val="20"/>
        </w:rPr>
        <w:t>permittee,</w:t>
      </w:r>
      <w:r w:rsidRPr="00244564">
        <w:rPr>
          <w:color w:val="2F2F2F"/>
          <w:spacing w:val="-31"/>
          <w:w w:val="105"/>
          <w:sz w:val="20"/>
          <w:szCs w:val="20"/>
        </w:rPr>
        <w:t xml:space="preserve"> </w:t>
      </w:r>
      <w:r w:rsidRPr="00244564">
        <w:rPr>
          <w:color w:val="2F2F2F"/>
          <w:spacing w:val="1"/>
          <w:w w:val="105"/>
          <w:sz w:val="20"/>
          <w:szCs w:val="20"/>
        </w:rPr>
        <w:t>etc., as</w:t>
      </w:r>
      <w:r w:rsidRPr="00244564">
        <w:rPr>
          <w:color w:val="2F2F2F"/>
          <w:spacing w:val="-26"/>
          <w:w w:val="105"/>
          <w:sz w:val="20"/>
          <w:szCs w:val="20"/>
        </w:rPr>
        <w:t xml:space="preserve"> </w:t>
      </w:r>
      <w:r w:rsidRPr="00244564">
        <w:rPr>
          <w:color w:val="1D1D1D"/>
          <w:spacing w:val="1"/>
          <w:w w:val="105"/>
          <w:sz w:val="20"/>
          <w:szCs w:val="20"/>
        </w:rPr>
        <w:t>appropriat</w:t>
      </w:r>
      <w:r w:rsidRPr="00244564">
        <w:rPr>
          <w:color w:val="3F3F3F"/>
          <w:spacing w:val="1"/>
          <w:w w:val="105"/>
          <w:sz w:val="20"/>
          <w:szCs w:val="20"/>
        </w:rPr>
        <w:t>e)</w:t>
      </w:r>
      <w:r w:rsidRPr="00244564">
        <w:rPr>
          <w:color w:val="3F3F3F"/>
          <w:spacing w:val="-27"/>
          <w:w w:val="105"/>
          <w:sz w:val="20"/>
          <w:szCs w:val="20"/>
        </w:rPr>
        <w:t xml:space="preserve"> </w:t>
      </w:r>
      <w:r w:rsidRPr="00244564">
        <w:rPr>
          <w:color w:val="2F2F2F"/>
          <w:w w:val="105"/>
          <w:sz w:val="20"/>
          <w:szCs w:val="20"/>
        </w:rPr>
        <w:t>for</w:t>
      </w:r>
      <w:r w:rsidRPr="00244564">
        <w:rPr>
          <w:color w:val="2F2F2F"/>
          <w:spacing w:val="-22"/>
          <w:w w:val="105"/>
          <w:sz w:val="20"/>
          <w:szCs w:val="20"/>
        </w:rPr>
        <w:t xml:space="preserve"> </w:t>
      </w:r>
      <w:r w:rsidRPr="00244564">
        <w:rPr>
          <w:color w:val="1D1D1D"/>
          <w:spacing w:val="-2"/>
          <w:w w:val="105"/>
          <w:sz w:val="20"/>
          <w:szCs w:val="20"/>
        </w:rPr>
        <w:t>him</w:t>
      </w:r>
      <w:r w:rsidRPr="00244564">
        <w:rPr>
          <w:color w:val="3F3F3F"/>
          <w:spacing w:val="-3"/>
          <w:w w:val="105"/>
          <w:sz w:val="20"/>
          <w:szCs w:val="20"/>
        </w:rPr>
        <w:t xml:space="preserve">self/herself, </w:t>
      </w:r>
      <w:r w:rsidRPr="00244564">
        <w:rPr>
          <w:color w:val="3F3F3F"/>
          <w:spacing w:val="-42"/>
          <w:w w:val="105"/>
          <w:sz w:val="20"/>
          <w:szCs w:val="20"/>
        </w:rPr>
        <w:t xml:space="preserve"> </w:t>
      </w:r>
      <w:r w:rsidRPr="00244564">
        <w:rPr>
          <w:color w:val="3F3F3F"/>
          <w:w w:val="105"/>
          <w:sz w:val="20"/>
          <w:szCs w:val="20"/>
        </w:rPr>
        <w:t>his/her</w:t>
      </w:r>
      <w:r w:rsidRPr="00244564">
        <w:rPr>
          <w:color w:val="3F3F3F"/>
          <w:spacing w:val="-19"/>
          <w:w w:val="105"/>
          <w:sz w:val="20"/>
          <w:szCs w:val="20"/>
        </w:rPr>
        <w:t xml:space="preserve"> </w:t>
      </w:r>
      <w:r w:rsidRPr="00244564">
        <w:rPr>
          <w:color w:val="2F2F2F"/>
          <w:spacing w:val="-2"/>
          <w:w w:val="105"/>
          <w:sz w:val="20"/>
          <w:szCs w:val="20"/>
        </w:rPr>
        <w:t>heirs, personal</w:t>
      </w:r>
      <w:r w:rsidRPr="00244564">
        <w:rPr>
          <w:color w:val="2F2F2F"/>
          <w:spacing w:val="50"/>
          <w:w w:val="99"/>
          <w:sz w:val="20"/>
          <w:szCs w:val="20"/>
        </w:rPr>
        <w:t xml:space="preserve"> </w:t>
      </w:r>
      <w:r w:rsidRPr="00244564">
        <w:rPr>
          <w:color w:val="2F2F2F"/>
          <w:w w:val="105"/>
          <w:sz w:val="20"/>
          <w:szCs w:val="20"/>
        </w:rPr>
        <w:t>representatives</w:t>
      </w:r>
      <w:r w:rsidRPr="00244564">
        <w:rPr>
          <w:color w:val="4F4F4F"/>
          <w:w w:val="105"/>
          <w:sz w:val="20"/>
          <w:szCs w:val="20"/>
        </w:rPr>
        <w:t xml:space="preserve">, </w:t>
      </w:r>
      <w:r w:rsidRPr="00244564">
        <w:rPr>
          <w:color w:val="2F2F2F"/>
          <w:w w:val="105"/>
          <w:sz w:val="20"/>
          <w:szCs w:val="20"/>
        </w:rPr>
        <w:t>successors</w:t>
      </w:r>
      <w:r w:rsidRPr="00244564">
        <w:rPr>
          <w:color w:val="2F2F2F"/>
          <w:spacing w:val="-24"/>
          <w:w w:val="105"/>
          <w:sz w:val="20"/>
          <w:szCs w:val="20"/>
        </w:rPr>
        <w:t xml:space="preserve"> </w:t>
      </w:r>
      <w:r w:rsidRPr="00244564">
        <w:rPr>
          <w:color w:val="2F2F2F"/>
          <w:spacing w:val="-8"/>
          <w:w w:val="105"/>
          <w:sz w:val="20"/>
          <w:szCs w:val="20"/>
        </w:rPr>
        <w:t>i</w:t>
      </w:r>
      <w:r w:rsidRPr="00244564">
        <w:rPr>
          <w:color w:val="2F2F2F"/>
          <w:spacing w:val="-11"/>
          <w:w w:val="105"/>
          <w:sz w:val="20"/>
          <w:szCs w:val="20"/>
        </w:rPr>
        <w:t>n</w:t>
      </w:r>
      <w:r w:rsidRPr="00244564">
        <w:rPr>
          <w:color w:val="2F2F2F"/>
          <w:spacing w:val="-41"/>
          <w:w w:val="105"/>
          <w:sz w:val="20"/>
          <w:szCs w:val="20"/>
        </w:rPr>
        <w:t xml:space="preserve"> </w:t>
      </w:r>
      <w:r w:rsidRPr="00244564">
        <w:rPr>
          <w:color w:val="2F2F2F"/>
          <w:spacing w:val="-2"/>
          <w:w w:val="105"/>
          <w:sz w:val="20"/>
          <w:szCs w:val="20"/>
        </w:rPr>
        <w:t>i</w:t>
      </w:r>
      <w:r w:rsidRPr="00244564">
        <w:rPr>
          <w:color w:val="2F2F2F"/>
          <w:spacing w:val="-4"/>
          <w:w w:val="105"/>
          <w:sz w:val="20"/>
          <w:szCs w:val="20"/>
        </w:rPr>
        <w:t>nterest,</w:t>
      </w:r>
      <w:r w:rsidRPr="00244564">
        <w:rPr>
          <w:color w:val="2F2F2F"/>
          <w:spacing w:val="-37"/>
          <w:w w:val="105"/>
          <w:sz w:val="20"/>
          <w:szCs w:val="20"/>
        </w:rPr>
        <w:t xml:space="preserve"> </w:t>
      </w:r>
      <w:r w:rsidRPr="00244564">
        <w:rPr>
          <w:color w:val="2F2F2F"/>
          <w:w w:val="105"/>
          <w:sz w:val="20"/>
          <w:szCs w:val="20"/>
        </w:rPr>
        <w:t>and</w:t>
      </w:r>
      <w:r w:rsidRPr="00244564">
        <w:rPr>
          <w:color w:val="2F2F2F"/>
          <w:spacing w:val="-34"/>
          <w:w w:val="105"/>
          <w:sz w:val="20"/>
          <w:szCs w:val="20"/>
        </w:rPr>
        <w:t xml:space="preserve"> </w:t>
      </w:r>
      <w:r w:rsidRPr="00244564">
        <w:rPr>
          <w:color w:val="2F2F2F"/>
          <w:w w:val="105"/>
          <w:sz w:val="20"/>
          <w:szCs w:val="20"/>
        </w:rPr>
        <w:t>assigns,</w:t>
      </w:r>
      <w:r w:rsidRPr="00244564">
        <w:rPr>
          <w:color w:val="2F2F2F"/>
          <w:spacing w:val="-32"/>
          <w:w w:val="105"/>
          <w:sz w:val="20"/>
          <w:szCs w:val="20"/>
        </w:rPr>
        <w:t xml:space="preserve"> </w:t>
      </w:r>
      <w:r w:rsidRPr="00244564">
        <w:rPr>
          <w:color w:val="2F2F2F"/>
          <w:w w:val="105"/>
          <w:sz w:val="20"/>
          <w:szCs w:val="20"/>
        </w:rPr>
        <w:t>as</w:t>
      </w:r>
      <w:r w:rsidRPr="00244564">
        <w:rPr>
          <w:color w:val="2F2F2F"/>
          <w:spacing w:val="-35"/>
          <w:w w:val="105"/>
          <w:sz w:val="20"/>
          <w:szCs w:val="20"/>
        </w:rPr>
        <w:t xml:space="preserve"> </w:t>
      </w:r>
      <w:r w:rsidRPr="00244564">
        <w:rPr>
          <w:color w:val="2F2F2F"/>
          <w:w w:val="105"/>
          <w:sz w:val="20"/>
          <w:szCs w:val="20"/>
        </w:rPr>
        <w:t>a</w:t>
      </w:r>
      <w:r w:rsidRPr="00244564">
        <w:rPr>
          <w:color w:val="2F2F2F"/>
          <w:spacing w:val="-30"/>
          <w:w w:val="105"/>
          <w:sz w:val="20"/>
          <w:szCs w:val="20"/>
        </w:rPr>
        <w:t xml:space="preserve"> </w:t>
      </w:r>
      <w:r w:rsidRPr="00244564">
        <w:rPr>
          <w:color w:val="2F2F2F"/>
          <w:w w:val="105"/>
          <w:sz w:val="20"/>
          <w:szCs w:val="20"/>
        </w:rPr>
        <w:t>part</w:t>
      </w:r>
      <w:r w:rsidRPr="00244564">
        <w:rPr>
          <w:color w:val="2F2F2F"/>
          <w:spacing w:val="-37"/>
          <w:w w:val="105"/>
          <w:sz w:val="20"/>
          <w:szCs w:val="20"/>
        </w:rPr>
        <w:t xml:space="preserve"> </w:t>
      </w:r>
      <w:r w:rsidRPr="00244564">
        <w:rPr>
          <w:color w:val="2F2F2F"/>
          <w:w w:val="105"/>
          <w:sz w:val="20"/>
          <w:szCs w:val="20"/>
        </w:rPr>
        <w:t>of</w:t>
      </w:r>
      <w:r w:rsidRPr="00244564">
        <w:rPr>
          <w:color w:val="2F2F2F"/>
          <w:spacing w:val="-38"/>
          <w:w w:val="105"/>
          <w:sz w:val="20"/>
          <w:szCs w:val="20"/>
        </w:rPr>
        <w:t xml:space="preserve"> </w:t>
      </w:r>
      <w:r w:rsidRPr="00244564">
        <w:rPr>
          <w:color w:val="3F3F3F"/>
          <w:w w:val="105"/>
          <w:sz w:val="20"/>
          <w:szCs w:val="20"/>
        </w:rPr>
        <w:t>the</w:t>
      </w:r>
      <w:r w:rsidRPr="00244564">
        <w:rPr>
          <w:color w:val="3F3F3F"/>
          <w:spacing w:val="-35"/>
          <w:w w:val="105"/>
          <w:sz w:val="20"/>
          <w:szCs w:val="20"/>
        </w:rPr>
        <w:t xml:space="preserve"> </w:t>
      </w:r>
      <w:r w:rsidRPr="00244564">
        <w:rPr>
          <w:color w:val="2F2F2F"/>
          <w:w w:val="105"/>
          <w:sz w:val="20"/>
          <w:szCs w:val="20"/>
        </w:rPr>
        <w:t>consideration</w:t>
      </w:r>
      <w:r w:rsidRPr="00244564">
        <w:rPr>
          <w:color w:val="2F2F2F"/>
          <w:spacing w:val="-35"/>
          <w:w w:val="105"/>
          <w:sz w:val="20"/>
          <w:szCs w:val="20"/>
        </w:rPr>
        <w:t xml:space="preserve"> </w:t>
      </w:r>
      <w:r w:rsidRPr="00244564">
        <w:rPr>
          <w:color w:val="2F2F2F"/>
          <w:w w:val="105"/>
          <w:sz w:val="20"/>
          <w:szCs w:val="20"/>
        </w:rPr>
        <w:t>hereof</w:t>
      </w:r>
      <w:r w:rsidRPr="00244564">
        <w:rPr>
          <w:color w:val="4F4F4F"/>
          <w:w w:val="105"/>
          <w:sz w:val="20"/>
          <w:szCs w:val="20"/>
        </w:rPr>
        <w:t xml:space="preserve">, </w:t>
      </w:r>
      <w:r w:rsidRPr="00244564">
        <w:rPr>
          <w:color w:val="2F2F2F"/>
          <w:w w:val="105"/>
          <w:sz w:val="20"/>
          <w:szCs w:val="20"/>
        </w:rPr>
        <w:t>does</w:t>
      </w:r>
      <w:r w:rsidRPr="00244564">
        <w:rPr>
          <w:color w:val="2F2F2F"/>
          <w:spacing w:val="42"/>
          <w:w w:val="97"/>
          <w:sz w:val="20"/>
          <w:szCs w:val="20"/>
        </w:rPr>
        <w:t xml:space="preserve"> </w:t>
      </w:r>
      <w:r w:rsidRPr="00244564">
        <w:rPr>
          <w:color w:val="1D1D1D"/>
          <w:w w:val="105"/>
          <w:sz w:val="20"/>
          <w:szCs w:val="20"/>
        </w:rPr>
        <w:t>here</w:t>
      </w:r>
      <w:r w:rsidRPr="00244564">
        <w:rPr>
          <w:color w:val="1D1D1D"/>
          <w:spacing w:val="-7"/>
          <w:w w:val="105"/>
          <w:sz w:val="20"/>
          <w:szCs w:val="20"/>
        </w:rPr>
        <w:t>b</w:t>
      </w:r>
      <w:r w:rsidRPr="00244564">
        <w:rPr>
          <w:color w:val="3F3F3F"/>
          <w:w w:val="105"/>
          <w:sz w:val="20"/>
          <w:szCs w:val="20"/>
        </w:rPr>
        <w:t>y</w:t>
      </w:r>
      <w:r w:rsidRPr="00244564">
        <w:rPr>
          <w:color w:val="3F3F3F"/>
          <w:spacing w:val="-31"/>
          <w:w w:val="105"/>
          <w:sz w:val="20"/>
          <w:szCs w:val="20"/>
        </w:rPr>
        <w:t xml:space="preserve"> </w:t>
      </w:r>
      <w:r w:rsidRPr="00244564">
        <w:rPr>
          <w:color w:val="2F2F2F"/>
          <w:w w:val="105"/>
          <w:sz w:val="20"/>
          <w:szCs w:val="20"/>
        </w:rPr>
        <w:t>covenant</w:t>
      </w:r>
      <w:r w:rsidRPr="00244564">
        <w:rPr>
          <w:color w:val="2F2F2F"/>
          <w:spacing w:val="-22"/>
          <w:w w:val="105"/>
          <w:sz w:val="20"/>
          <w:szCs w:val="20"/>
        </w:rPr>
        <w:t xml:space="preserve"> </w:t>
      </w:r>
      <w:r w:rsidRPr="00244564">
        <w:rPr>
          <w:color w:val="2F2F2F"/>
          <w:w w:val="105"/>
          <w:sz w:val="20"/>
          <w:szCs w:val="20"/>
        </w:rPr>
        <w:t>and</w:t>
      </w:r>
      <w:r w:rsidRPr="00244564">
        <w:rPr>
          <w:color w:val="2F2F2F"/>
          <w:spacing w:val="-33"/>
          <w:w w:val="105"/>
          <w:sz w:val="20"/>
          <w:szCs w:val="20"/>
        </w:rPr>
        <w:t xml:space="preserve"> </w:t>
      </w:r>
      <w:r w:rsidRPr="00244564">
        <w:rPr>
          <w:color w:val="2F2F2F"/>
          <w:w w:val="105"/>
          <w:sz w:val="20"/>
          <w:szCs w:val="20"/>
        </w:rPr>
        <w:t>agree</w:t>
      </w:r>
      <w:r w:rsidRPr="00244564">
        <w:rPr>
          <w:color w:val="2F2F2F"/>
          <w:spacing w:val="-22"/>
          <w:w w:val="105"/>
          <w:sz w:val="20"/>
          <w:szCs w:val="20"/>
        </w:rPr>
        <w:t xml:space="preserve"> </w:t>
      </w:r>
      <w:r w:rsidRPr="00244564">
        <w:rPr>
          <w:color w:val="2F2F2F"/>
          <w:w w:val="105"/>
          <w:sz w:val="20"/>
          <w:szCs w:val="20"/>
        </w:rPr>
        <w:t>(in</w:t>
      </w:r>
      <w:r w:rsidRPr="00244564">
        <w:rPr>
          <w:color w:val="2F2F2F"/>
          <w:spacing w:val="-37"/>
          <w:w w:val="105"/>
          <w:sz w:val="20"/>
          <w:szCs w:val="20"/>
        </w:rPr>
        <w:t xml:space="preserve"> </w:t>
      </w:r>
      <w:r w:rsidRPr="00244564">
        <w:rPr>
          <w:color w:val="2F2F2F"/>
          <w:w w:val="105"/>
          <w:sz w:val="20"/>
          <w:szCs w:val="20"/>
        </w:rPr>
        <w:t>the</w:t>
      </w:r>
      <w:r w:rsidRPr="00244564">
        <w:rPr>
          <w:color w:val="2F2F2F"/>
          <w:spacing w:val="-29"/>
          <w:w w:val="105"/>
          <w:sz w:val="20"/>
          <w:szCs w:val="20"/>
        </w:rPr>
        <w:t xml:space="preserve"> </w:t>
      </w:r>
      <w:r w:rsidRPr="00244564">
        <w:rPr>
          <w:color w:val="2F2F2F"/>
          <w:w w:val="105"/>
          <w:sz w:val="20"/>
          <w:szCs w:val="20"/>
        </w:rPr>
        <w:t>case</w:t>
      </w:r>
      <w:r w:rsidRPr="00244564">
        <w:rPr>
          <w:color w:val="2F2F2F"/>
          <w:spacing w:val="-27"/>
          <w:w w:val="105"/>
          <w:sz w:val="20"/>
          <w:szCs w:val="20"/>
        </w:rPr>
        <w:t xml:space="preserve"> </w:t>
      </w:r>
      <w:r w:rsidRPr="00244564">
        <w:rPr>
          <w:color w:val="1D1D1D"/>
          <w:w w:val="105"/>
          <w:sz w:val="20"/>
          <w:szCs w:val="20"/>
        </w:rPr>
        <w:t>of</w:t>
      </w:r>
      <w:r w:rsidRPr="00244564">
        <w:rPr>
          <w:color w:val="1D1D1D"/>
          <w:spacing w:val="-34"/>
          <w:w w:val="105"/>
          <w:sz w:val="20"/>
          <w:szCs w:val="20"/>
        </w:rPr>
        <w:t xml:space="preserve"> </w:t>
      </w:r>
      <w:r w:rsidRPr="00244564">
        <w:rPr>
          <w:color w:val="1D1D1D"/>
          <w:w w:val="105"/>
          <w:sz w:val="20"/>
          <w:szCs w:val="20"/>
        </w:rPr>
        <w:t>deeds</w:t>
      </w:r>
      <w:r w:rsidRPr="00244564">
        <w:rPr>
          <w:color w:val="1D1D1D"/>
          <w:spacing w:val="-21"/>
          <w:w w:val="105"/>
          <w:sz w:val="20"/>
          <w:szCs w:val="20"/>
        </w:rPr>
        <w:t xml:space="preserve"> </w:t>
      </w:r>
      <w:r w:rsidRPr="00244564">
        <w:rPr>
          <w:color w:val="2F2F2F"/>
          <w:w w:val="105"/>
          <w:sz w:val="20"/>
          <w:szCs w:val="20"/>
        </w:rPr>
        <w:t>and</w:t>
      </w:r>
      <w:r w:rsidRPr="00244564">
        <w:rPr>
          <w:color w:val="2F2F2F"/>
          <w:spacing w:val="-26"/>
          <w:w w:val="105"/>
          <w:sz w:val="20"/>
          <w:szCs w:val="20"/>
        </w:rPr>
        <w:t xml:space="preserve"> </w:t>
      </w:r>
      <w:r w:rsidRPr="00244564">
        <w:rPr>
          <w:color w:val="2F2F2F"/>
          <w:spacing w:val="-19"/>
          <w:w w:val="105"/>
          <w:sz w:val="20"/>
          <w:szCs w:val="20"/>
        </w:rPr>
        <w:t>l</w:t>
      </w:r>
      <w:r w:rsidRPr="00244564">
        <w:rPr>
          <w:color w:val="2F2F2F"/>
          <w:w w:val="105"/>
          <w:sz w:val="20"/>
          <w:szCs w:val="20"/>
        </w:rPr>
        <w:t>eases</w:t>
      </w:r>
      <w:r w:rsidRPr="00244564">
        <w:rPr>
          <w:color w:val="2F2F2F"/>
          <w:spacing w:val="-32"/>
          <w:w w:val="105"/>
          <w:sz w:val="20"/>
          <w:szCs w:val="20"/>
        </w:rPr>
        <w:t xml:space="preserve"> </w:t>
      </w:r>
      <w:r w:rsidRPr="00244564">
        <w:rPr>
          <w:color w:val="2F2F2F"/>
          <w:w w:val="105"/>
          <w:sz w:val="20"/>
          <w:szCs w:val="20"/>
        </w:rPr>
        <w:t>add,</w:t>
      </w:r>
      <w:r w:rsidRPr="00244564">
        <w:rPr>
          <w:color w:val="2F2F2F"/>
          <w:spacing w:val="-25"/>
          <w:w w:val="105"/>
          <w:sz w:val="20"/>
          <w:szCs w:val="20"/>
        </w:rPr>
        <w:t xml:space="preserve"> </w:t>
      </w:r>
      <w:r w:rsidRPr="00244564">
        <w:rPr>
          <w:color w:val="3F3F3F"/>
          <w:w w:val="105"/>
          <w:sz w:val="20"/>
          <w:szCs w:val="20"/>
        </w:rPr>
        <w:t>"as</w:t>
      </w:r>
      <w:r w:rsidRPr="00244564">
        <w:rPr>
          <w:color w:val="3F3F3F"/>
          <w:spacing w:val="-34"/>
          <w:w w:val="105"/>
          <w:sz w:val="20"/>
          <w:szCs w:val="20"/>
        </w:rPr>
        <w:t xml:space="preserve"> </w:t>
      </w:r>
      <w:r w:rsidRPr="00244564">
        <w:rPr>
          <w:color w:val="2F2F2F"/>
          <w:w w:val="105"/>
          <w:sz w:val="20"/>
          <w:szCs w:val="20"/>
        </w:rPr>
        <w:t>a</w:t>
      </w:r>
      <w:r w:rsidRPr="00244564">
        <w:rPr>
          <w:color w:val="2F2F2F"/>
          <w:spacing w:val="-27"/>
          <w:w w:val="105"/>
          <w:sz w:val="20"/>
          <w:szCs w:val="20"/>
        </w:rPr>
        <w:t xml:space="preserve"> </w:t>
      </w:r>
      <w:r w:rsidRPr="00244564">
        <w:rPr>
          <w:color w:val="3F3F3F"/>
          <w:w w:val="105"/>
          <w:sz w:val="20"/>
          <w:szCs w:val="20"/>
        </w:rPr>
        <w:t>covenant</w:t>
      </w:r>
      <w:r w:rsidRPr="00244564">
        <w:rPr>
          <w:color w:val="3F3F3F"/>
          <w:spacing w:val="-23"/>
          <w:w w:val="105"/>
          <w:sz w:val="20"/>
          <w:szCs w:val="20"/>
        </w:rPr>
        <w:t xml:space="preserve"> </w:t>
      </w:r>
      <w:r w:rsidRPr="00244564">
        <w:rPr>
          <w:color w:val="2F2F2F"/>
          <w:w w:val="105"/>
          <w:sz w:val="20"/>
          <w:szCs w:val="20"/>
        </w:rPr>
        <w:t>running</w:t>
      </w:r>
      <w:r w:rsidRPr="00244564">
        <w:rPr>
          <w:color w:val="2F2F2F"/>
          <w:spacing w:val="-36"/>
          <w:w w:val="105"/>
          <w:sz w:val="20"/>
          <w:szCs w:val="20"/>
        </w:rPr>
        <w:t xml:space="preserve"> </w:t>
      </w:r>
      <w:r w:rsidRPr="00244564">
        <w:rPr>
          <w:color w:val="3F3F3F"/>
          <w:w w:val="105"/>
          <w:sz w:val="20"/>
          <w:szCs w:val="20"/>
        </w:rPr>
        <w:t>w</w:t>
      </w:r>
      <w:r w:rsidRPr="00244564">
        <w:rPr>
          <w:color w:val="3F3F3F"/>
          <w:spacing w:val="-6"/>
          <w:w w:val="105"/>
          <w:sz w:val="20"/>
          <w:szCs w:val="20"/>
        </w:rPr>
        <w:t>i</w:t>
      </w:r>
      <w:r w:rsidRPr="00244564">
        <w:rPr>
          <w:color w:val="3F3F3F"/>
          <w:w w:val="105"/>
          <w:sz w:val="20"/>
          <w:szCs w:val="20"/>
        </w:rPr>
        <w:t>th</w:t>
      </w:r>
      <w:r w:rsidRPr="00244564">
        <w:rPr>
          <w:color w:val="3F3F3F"/>
          <w:spacing w:val="-33"/>
          <w:w w:val="105"/>
          <w:sz w:val="20"/>
          <w:szCs w:val="20"/>
        </w:rPr>
        <w:t xml:space="preserve"> </w:t>
      </w:r>
      <w:r w:rsidRPr="00244564">
        <w:rPr>
          <w:color w:val="2F2F2F"/>
          <w:w w:val="105"/>
          <w:sz w:val="20"/>
          <w:szCs w:val="20"/>
        </w:rPr>
        <w:t xml:space="preserve">the </w:t>
      </w:r>
      <w:r w:rsidRPr="00244564">
        <w:rPr>
          <w:color w:val="1D1D1D"/>
          <w:spacing w:val="-19"/>
          <w:w w:val="105"/>
          <w:sz w:val="20"/>
          <w:szCs w:val="20"/>
        </w:rPr>
        <w:t>l</w:t>
      </w:r>
      <w:r w:rsidRPr="00244564">
        <w:rPr>
          <w:color w:val="1D1D1D"/>
          <w:w w:val="105"/>
          <w:sz w:val="20"/>
          <w:szCs w:val="20"/>
        </w:rPr>
        <w:t>and")</w:t>
      </w:r>
      <w:r w:rsidRPr="00244564">
        <w:rPr>
          <w:color w:val="1D1D1D"/>
          <w:spacing w:val="-11"/>
          <w:w w:val="105"/>
          <w:sz w:val="20"/>
          <w:szCs w:val="20"/>
        </w:rPr>
        <w:t xml:space="preserve"> </w:t>
      </w:r>
      <w:r w:rsidRPr="00244564">
        <w:rPr>
          <w:color w:val="2F2F2F"/>
          <w:w w:val="105"/>
          <w:sz w:val="20"/>
          <w:szCs w:val="20"/>
        </w:rPr>
        <w:t>that</w:t>
      </w:r>
      <w:r w:rsidRPr="00244564">
        <w:rPr>
          <w:color w:val="2F2F2F"/>
          <w:spacing w:val="-2"/>
          <w:w w:val="105"/>
          <w:sz w:val="20"/>
          <w:szCs w:val="20"/>
        </w:rPr>
        <w:t xml:space="preserve"> </w:t>
      </w:r>
      <w:r w:rsidRPr="00244564">
        <w:rPr>
          <w:color w:val="2F2F2F"/>
          <w:w w:val="105"/>
          <w:sz w:val="20"/>
          <w:szCs w:val="20"/>
        </w:rPr>
        <w:t>(</w:t>
      </w:r>
      <w:r w:rsidRPr="00244564">
        <w:rPr>
          <w:color w:val="2F2F2F"/>
          <w:spacing w:val="-24"/>
          <w:w w:val="105"/>
          <w:sz w:val="20"/>
          <w:szCs w:val="20"/>
        </w:rPr>
        <w:t>1</w:t>
      </w:r>
      <w:r w:rsidRPr="00244564">
        <w:rPr>
          <w:color w:val="2F2F2F"/>
          <w:w w:val="105"/>
          <w:sz w:val="20"/>
          <w:szCs w:val="20"/>
        </w:rPr>
        <w:t>)</w:t>
      </w:r>
      <w:r w:rsidRPr="00244564">
        <w:rPr>
          <w:color w:val="2F2F2F"/>
          <w:spacing w:val="-12"/>
          <w:w w:val="105"/>
          <w:sz w:val="20"/>
          <w:szCs w:val="20"/>
        </w:rPr>
        <w:t xml:space="preserve"> </w:t>
      </w:r>
      <w:r w:rsidRPr="00244564">
        <w:rPr>
          <w:color w:val="2F2F2F"/>
          <w:w w:val="105"/>
          <w:sz w:val="20"/>
          <w:szCs w:val="20"/>
        </w:rPr>
        <w:t>no</w:t>
      </w:r>
      <w:r w:rsidRPr="00244564">
        <w:rPr>
          <w:color w:val="2F2F2F"/>
          <w:spacing w:val="-19"/>
          <w:w w:val="105"/>
          <w:sz w:val="20"/>
          <w:szCs w:val="20"/>
        </w:rPr>
        <w:t xml:space="preserve"> </w:t>
      </w:r>
      <w:r w:rsidRPr="00244564">
        <w:rPr>
          <w:color w:val="2F2F2F"/>
          <w:w w:val="105"/>
          <w:sz w:val="20"/>
          <w:szCs w:val="20"/>
        </w:rPr>
        <w:t>person</w:t>
      </w:r>
      <w:r w:rsidRPr="00244564">
        <w:rPr>
          <w:color w:val="2F2F2F"/>
          <w:spacing w:val="-24"/>
          <w:w w:val="105"/>
          <w:sz w:val="20"/>
          <w:szCs w:val="20"/>
        </w:rPr>
        <w:t xml:space="preserve"> </w:t>
      </w:r>
      <w:r w:rsidRPr="00244564">
        <w:rPr>
          <w:color w:val="2F2F2F"/>
          <w:w w:val="105"/>
          <w:sz w:val="20"/>
          <w:szCs w:val="20"/>
        </w:rPr>
        <w:t>on</w:t>
      </w:r>
      <w:r w:rsidRPr="00244564">
        <w:rPr>
          <w:color w:val="2F2F2F"/>
          <w:spacing w:val="-12"/>
          <w:w w:val="105"/>
          <w:sz w:val="20"/>
          <w:szCs w:val="20"/>
        </w:rPr>
        <w:t xml:space="preserve"> </w:t>
      </w:r>
      <w:r w:rsidRPr="00244564">
        <w:rPr>
          <w:color w:val="1D1D1D"/>
          <w:w w:val="105"/>
          <w:sz w:val="20"/>
          <w:szCs w:val="20"/>
        </w:rPr>
        <w:t>the</w:t>
      </w:r>
      <w:r w:rsidRPr="00244564">
        <w:rPr>
          <w:color w:val="1D1D1D"/>
          <w:spacing w:val="-10"/>
          <w:w w:val="105"/>
          <w:sz w:val="20"/>
          <w:szCs w:val="20"/>
        </w:rPr>
        <w:t xml:space="preserve"> </w:t>
      </w:r>
      <w:r w:rsidRPr="00244564">
        <w:rPr>
          <w:color w:val="2F2F2F"/>
          <w:w w:val="105"/>
          <w:sz w:val="20"/>
          <w:szCs w:val="20"/>
        </w:rPr>
        <w:t>ground</w:t>
      </w:r>
      <w:r w:rsidRPr="00244564">
        <w:rPr>
          <w:color w:val="2F2F2F"/>
          <w:spacing w:val="-14"/>
          <w:w w:val="105"/>
          <w:sz w:val="20"/>
          <w:szCs w:val="20"/>
        </w:rPr>
        <w:t xml:space="preserve"> </w:t>
      </w:r>
      <w:r w:rsidRPr="00244564">
        <w:rPr>
          <w:color w:val="2F2F2F"/>
          <w:w w:val="105"/>
          <w:sz w:val="20"/>
          <w:szCs w:val="20"/>
        </w:rPr>
        <w:t>of</w:t>
      </w:r>
      <w:r w:rsidRPr="00244564">
        <w:rPr>
          <w:color w:val="2F2F2F"/>
          <w:spacing w:val="-6"/>
          <w:w w:val="105"/>
          <w:sz w:val="20"/>
          <w:szCs w:val="20"/>
        </w:rPr>
        <w:t xml:space="preserve"> </w:t>
      </w:r>
      <w:r w:rsidRPr="00244564">
        <w:rPr>
          <w:color w:val="1D1D1D"/>
          <w:w w:val="105"/>
          <w:sz w:val="20"/>
          <w:szCs w:val="20"/>
        </w:rPr>
        <w:t>rac</w:t>
      </w:r>
      <w:r w:rsidRPr="00244564">
        <w:rPr>
          <w:color w:val="1D1D1D"/>
          <w:spacing w:val="2"/>
          <w:w w:val="105"/>
          <w:sz w:val="20"/>
          <w:szCs w:val="20"/>
        </w:rPr>
        <w:t>e</w:t>
      </w:r>
      <w:r w:rsidRPr="00244564">
        <w:rPr>
          <w:color w:val="3F3F3F"/>
          <w:spacing w:val="4"/>
          <w:w w:val="105"/>
          <w:sz w:val="20"/>
          <w:szCs w:val="20"/>
        </w:rPr>
        <w:t xml:space="preserve">, </w:t>
      </w:r>
      <w:r w:rsidRPr="00244564">
        <w:rPr>
          <w:color w:val="2F2F2F"/>
          <w:w w:val="105"/>
          <w:sz w:val="20"/>
          <w:szCs w:val="20"/>
        </w:rPr>
        <w:t>co</w:t>
      </w:r>
      <w:r w:rsidRPr="00244564">
        <w:rPr>
          <w:color w:val="2F2F2F"/>
          <w:spacing w:val="-4"/>
          <w:w w:val="105"/>
          <w:sz w:val="20"/>
          <w:szCs w:val="20"/>
        </w:rPr>
        <w:t>l</w:t>
      </w:r>
      <w:r w:rsidRPr="00244564">
        <w:rPr>
          <w:color w:val="2F2F2F"/>
          <w:w w:val="105"/>
          <w:sz w:val="20"/>
          <w:szCs w:val="20"/>
        </w:rPr>
        <w:t>or,</w:t>
      </w:r>
      <w:r w:rsidRPr="00244564">
        <w:rPr>
          <w:color w:val="2F2F2F"/>
          <w:spacing w:val="-17"/>
          <w:w w:val="105"/>
          <w:sz w:val="20"/>
          <w:szCs w:val="20"/>
        </w:rPr>
        <w:t xml:space="preserve"> </w:t>
      </w:r>
      <w:r w:rsidRPr="00244564">
        <w:rPr>
          <w:color w:val="2F2F2F"/>
          <w:w w:val="105"/>
          <w:sz w:val="20"/>
          <w:szCs w:val="20"/>
        </w:rPr>
        <w:t>or</w:t>
      </w:r>
      <w:r w:rsidRPr="00244564">
        <w:rPr>
          <w:color w:val="2F2F2F"/>
          <w:spacing w:val="-11"/>
          <w:w w:val="105"/>
          <w:sz w:val="20"/>
          <w:szCs w:val="20"/>
        </w:rPr>
        <w:t xml:space="preserve"> </w:t>
      </w:r>
      <w:r w:rsidRPr="00244564">
        <w:rPr>
          <w:color w:val="2F2F2F"/>
          <w:w w:val="105"/>
          <w:sz w:val="20"/>
          <w:szCs w:val="20"/>
        </w:rPr>
        <w:t>nat</w:t>
      </w:r>
      <w:r w:rsidRPr="00244564">
        <w:rPr>
          <w:color w:val="2F2F2F"/>
          <w:spacing w:val="-9"/>
          <w:w w:val="105"/>
          <w:sz w:val="20"/>
          <w:szCs w:val="20"/>
        </w:rPr>
        <w:t>i</w:t>
      </w:r>
      <w:r w:rsidRPr="00244564">
        <w:rPr>
          <w:color w:val="2F2F2F"/>
          <w:w w:val="105"/>
          <w:sz w:val="20"/>
          <w:szCs w:val="20"/>
        </w:rPr>
        <w:t>onal</w:t>
      </w:r>
      <w:r w:rsidRPr="00244564">
        <w:rPr>
          <w:color w:val="2F2F2F"/>
          <w:spacing w:val="-14"/>
          <w:w w:val="105"/>
          <w:sz w:val="20"/>
          <w:szCs w:val="20"/>
        </w:rPr>
        <w:t xml:space="preserve"> </w:t>
      </w:r>
      <w:r w:rsidRPr="00244564">
        <w:rPr>
          <w:color w:val="3F3F3F"/>
          <w:w w:val="105"/>
          <w:sz w:val="20"/>
          <w:szCs w:val="20"/>
        </w:rPr>
        <w:t>or</w:t>
      </w:r>
      <w:r w:rsidRPr="00244564">
        <w:rPr>
          <w:color w:val="3F3F3F"/>
          <w:spacing w:val="-11"/>
          <w:w w:val="105"/>
          <w:sz w:val="20"/>
          <w:szCs w:val="20"/>
        </w:rPr>
        <w:t>i</w:t>
      </w:r>
      <w:r w:rsidRPr="00244564">
        <w:rPr>
          <w:color w:val="3F3F3F"/>
          <w:w w:val="105"/>
          <w:sz w:val="20"/>
          <w:szCs w:val="20"/>
        </w:rPr>
        <w:t>gin,</w:t>
      </w:r>
      <w:r w:rsidRPr="00244564">
        <w:rPr>
          <w:color w:val="3F3F3F"/>
          <w:spacing w:val="-15"/>
          <w:w w:val="105"/>
          <w:sz w:val="20"/>
          <w:szCs w:val="20"/>
        </w:rPr>
        <w:t xml:space="preserve"> </w:t>
      </w:r>
      <w:r w:rsidRPr="00244564">
        <w:rPr>
          <w:color w:val="3F3F3F"/>
          <w:w w:val="105"/>
          <w:sz w:val="20"/>
          <w:szCs w:val="20"/>
        </w:rPr>
        <w:t>will</w:t>
      </w:r>
      <w:r w:rsidRPr="00244564">
        <w:rPr>
          <w:color w:val="3F3F3F"/>
          <w:spacing w:val="-7"/>
          <w:w w:val="105"/>
          <w:sz w:val="20"/>
          <w:szCs w:val="20"/>
        </w:rPr>
        <w:t xml:space="preserve"> </w:t>
      </w:r>
      <w:r w:rsidRPr="00244564">
        <w:rPr>
          <w:color w:val="2F2F2F"/>
          <w:w w:val="105"/>
          <w:sz w:val="20"/>
          <w:szCs w:val="20"/>
        </w:rPr>
        <w:t>be</w:t>
      </w:r>
      <w:r w:rsidRPr="00244564">
        <w:rPr>
          <w:color w:val="2F2F2F"/>
          <w:spacing w:val="-12"/>
          <w:w w:val="105"/>
          <w:sz w:val="20"/>
          <w:szCs w:val="20"/>
        </w:rPr>
        <w:t xml:space="preserve"> </w:t>
      </w:r>
      <w:r w:rsidRPr="00244564">
        <w:rPr>
          <w:color w:val="2F2F2F"/>
          <w:w w:val="105"/>
          <w:sz w:val="20"/>
          <w:szCs w:val="20"/>
        </w:rPr>
        <w:t>excluded</w:t>
      </w:r>
      <w:r w:rsidRPr="00244564">
        <w:rPr>
          <w:color w:val="2F2F2F"/>
          <w:spacing w:val="-1"/>
          <w:w w:val="105"/>
          <w:sz w:val="20"/>
          <w:szCs w:val="20"/>
        </w:rPr>
        <w:t xml:space="preserve"> </w:t>
      </w:r>
      <w:r w:rsidRPr="00244564">
        <w:rPr>
          <w:color w:val="2F2F2F"/>
          <w:w w:val="105"/>
          <w:sz w:val="20"/>
          <w:szCs w:val="20"/>
        </w:rPr>
        <w:t xml:space="preserve">from </w:t>
      </w:r>
      <w:r w:rsidRPr="00244564">
        <w:rPr>
          <w:color w:val="1D1D1D"/>
          <w:spacing w:val="-1"/>
          <w:w w:val="105"/>
          <w:sz w:val="20"/>
          <w:szCs w:val="20"/>
        </w:rPr>
        <w:t>parti</w:t>
      </w:r>
      <w:r w:rsidRPr="00244564">
        <w:rPr>
          <w:color w:val="3F3F3F"/>
          <w:spacing w:val="-2"/>
          <w:w w:val="105"/>
          <w:sz w:val="20"/>
          <w:szCs w:val="20"/>
        </w:rPr>
        <w:t>cipa</w:t>
      </w:r>
      <w:r w:rsidRPr="00244564">
        <w:rPr>
          <w:color w:val="1D1D1D"/>
          <w:spacing w:val="-1"/>
          <w:w w:val="105"/>
          <w:sz w:val="20"/>
          <w:szCs w:val="20"/>
        </w:rPr>
        <w:t>tion</w:t>
      </w:r>
      <w:r w:rsidRPr="00244564">
        <w:rPr>
          <w:color w:val="1D1D1D"/>
          <w:spacing w:val="-14"/>
          <w:w w:val="105"/>
          <w:sz w:val="20"/>
          <w:szCs w:val="20"/>
        </w:rPr>
        <w:t xml:space="preserve"> </w:t>
      </w:r>
      <w:r w:rsidRPr="00244564">
        <w:rPr>
          <w:color w:val="1D1D1D"/>
          <w:w w:val="105"/>
          <w:sz w:val="20"/>
          <w:szCs w:val="20"/>
        </w:rPr>
        <w:t>in,</w:t>
      </w:r>
      <w:r w:rsidRPr="00244564">
        <w:rPr>
          <w:color w:val="1D1D1D"/>
          <w:spacing w:val="-30"/>
          <w:w w:val="105"/>
          <w:sz w:val="20"/>
          <w:szCs w:val="20"/>
        </w:rPr>
        <w:t xml:space="preserve"> </w:t>
      </w:r>
      <w:r w:rsidRPr="00244564">
        <w:rPr>
          <w:color w:val="1D1D1D"/>
          <w:w w:val="105"/>
          <w:sz w:val="20"/>
          <w:szCs w:val="20"/>
        </w:rPr>
        <w:t>denied</w:t>
      </w:r>
      <w:r w:rsidRPr="00244564">
        <w:rPr>
          <w:color w:val="1D1D1D"/>
          <w:spacing w:val="-21"/>
          <w:w w:val="105"/>
          <w:sz w:val="20"/>
          <w:szCs w:val="20"/>
        </w:rPr>
        <w:t xml:space="preserve"> </w:t>
      </w:r>
      <w:r w:rsidRPr="00244564">
        <w:rPr>
          <w:color w:val="1D1D1D"/>
          <w:w w:val="105"/>
          <w:sz w:val="20"/>
          <w:szCs w:val="20"/>
        </w:rPr>
        <w:t>the</w:t>
      </w:r>
      <w:r w:rsidRPr="00244564">
        <w:rPr>
          <w:color w:val="1D1D1D"/>
          <w:spacing w:val="-6"/>
          <w:w w:val="105"/>
          <w:sz w:val="20"/>
          <w:szCs w:val="20"/>
        </w:rPr>
        <w:t xml:space="preserve"> </w:t>
      </w:r>
      <w:r w:rsidRPr="00244564">
        <w:rPr>
          <w:color w:val="1D1D1D"/>
          <w:w w:val="105"/>
          <w:sz w:val="20"/>
          <w:szCs w:val="20"/>
        </w:rPr>
        <w:t>benefits</w:t>
      </w:r>
      <w:r w:rsidRPr="00244564">
        <w:rPr>
          <w:color w:val="1D1D1D"/>
          <w:spacing w:val="-11"/>
          <w:w w:val="105"/>
          <w:sz w:val="20"/>
          <w:szCs w:val="20"/>
        </w:rPr>
        <w:t xml:space="preserve"> </w:t>
      </w:r>
      <w:r w:rsidRPr="00244564">
        <w:rPr>
          <w:color w:val="2F2F2F"/>
          <w:w w:val="105"/>
          <w:sz w:val="20"/>
          <w:szCs w:val="20"/>
        </w:rPr>
        <w:t>of,</w:t>
      </w:r>
      <w:r w:rsidRPr="00244564">
        <w:rPr>
          <w:color w:val="2F2F2F"/>
          <w:spacing w:val="-25"/>
          <w:w w:val="105"/>
          <w:sz w:val="20"/>
          <w:szCs w:val="20"/>
        </w:rPr>
        <w:t xml:space="preserve"> </w:t>
      </w:r>
      <w:r w:rsidRPr="00244564">
        <w:rPr>
          <w:color w:val="2F2F2F"/>
          <w:w w:val="105"/>
          <w:sz w:val="20"/>
          <w:szCs w:val="20"/>
        </w:rPr>
        <w:t>or</w:t>
      </w:r>
      <w:r w:rsidRPr="00244564">
        <w:rPr>
          <w:color w:val="2F2F2F"/>
          <w:spacing w:val="-12"/>
          <w:w w:val="105"/>
          <w:sz w:val="20"/>
          <w:szCs w:val="20"/>
        </w:rPr>
        <w:t xml:space="preserve"> </w:t>
      </w:r>
      <w:r w:rsidRPr="00244564">
        <w:rPr>
          <w:color w:val="1D1D1D"/>
          <w:w w:val="105"/>
          <w:sz w:val="20"/>
          <w:szCs w:val="20"/>
        </w:rPr>
        <w:t>be</w:t>
      </w:r>
      <w:r w:rsidRPr="00244564">
        <w:rPr>
          <w:color w:val="1D1D1D"/>
          <w:spacing w:val="-26"/>
          <w:w w:val="105"/>
          <w:sz w:val="20"/>
          <w:szCs w:val="20"/>
        </w:rPr>
        <w:t xml:space="preserve"> </w:t>
      </w:r>
      <w:r w:rsidRPr="00244564">
        <w:rPr>
          <w:color w:val="2F2F2F"/>
          <w:w w:val="105"/>
          <w:sz w:val="20"/>
          <w:szCs w:val="20"/>
        </w:rPr>
        <w:t>otherwise</w:t>
      </w:r>
      <w:r w:rsidRPr="00244564">
        <w:rPr>
          <w:color w:val="2F2F2F"/>
          <w:spacing w:val="-6"/>
          <w:w w:val="105"/>
          <w:sz w:val="20"/>
          <w:szCs w:val="20"/>
        </w:rPr>
        <w:t xml:space="preserve"> </w:t>
      </w:r>
      <w:r w:rsidRPr="00244564">
        <w:rPr>
          <w:color w:val="2F2F2F"/>
          <w:w w:val="105"/>
          <w:sz w:val="20"/>
          <w:szCs w:val="20"/>
        </w:rPr>
        <w:t>subjected</w:t>
      </w:r>
      <w:r w:rsidRPr="00244564">
        <w:rPr>
          <w:color w:val="2F2F2F"/>
          <w:spacing w:val="-14"/>
          <w:w w:val="105"/>
          <w:sz w:val="20"/>
          <w:szCs w:val="20"/>
        </w:rPr>
        <w:t xml:space="preserve"> </w:t>
      </w:r>
      <w:r w:rsidRPr="00244564">
        <w:rPr>
          <w:color w:val="3F3F3F"/>
          <w:w w:val="105"/>
          <w:sz w:val="20"/>
          <w:szCs w:val="20"/>
        </w:rPr>
        <w:t>to</w:t>
      </w:r>
      <w:r w:rsidRPr="00244564">
        <w:rPr>
          <w:color w:val="3F3F3F"/>
          <w:spacing w:val="-19"/>
          <w:w w:val="105"/>
          <w:sz w:val="20"/>
          <w:szCs w:val="20"/>
        </w:rPr>
        <w:t xml:space="preserve"> </w:t>
      </w:r>
      <w:r w:rsidRPr="00244564">
        <w:rPr>
          <w:color w:val="1D1D1D"/>
          <w:w w:val="105"/>
          <w:sz w:val="20"/>
          <w:szCs w:val="20"/>
        </w:rPr>
        <w:t>discrimination</w:t>
      </w:r>
      <w:r w:rsidRPr="00244564">
        <w:rPr>
          <w:color w:val="1D1D1D"/>
          <w:spacing w:val="-14"/>
          <w:w w:val="105"/>
          <w:sz w:val="20"/>
          <w:szCs w:val="20"/>
        </w:rPr>
        <w:t xml:space="preserve"> </w:t>
      </w:r>
      <w:r w:rsidRPr="00244564">
        <w:rPr>
          <w:color w:val="1D1D1D"/>
          <w:spacing w:val="-8"/>
          <w:w w:val="105"/>
          <w:sz w:val="20"/>
          <w:szCs w:val="20"/>
        </w:rPr>
        <w:t>i</w:t>
      </w:r>
      <w:r w:rsidRPr="00244564">
        <w:rPr>
          <w:color w:val="1D1D1D"/>
          <w:spacing w:val="-11"/>
          <w:w w:val="105"/>
          <w:sz w:val="20"/>
          <w:szCs w:val="20"/>
        </w:rPr>
        <w:t>n</w:t>
      </w:r>
      <w:r w:rsidRPr="00244564">
        <w:rPr>
          <w:color w:val="1D1D1D"/>
          <w:spacing w:val="-35"/>
          <w:w w:val="105"/>
          <w:sz w:val="20"/>
          <w:szCs w:val="20"/>
        </w:rPr>
        <w:t xml:space="preserve"> </w:t>
      </w:r>
      <w:r w:rsidRPr="00244564">
        <w:rPr>
          <w:color w:val="2F2F2F"/>
          <w:w w:val="105"/>
          <w:sz w:val="20"/>
          <w:szCs w:val="20"/>
        </w:rPr>
        <w:t>the</w:t>
      </w:r>
      <w:r w:rsidRPr="00244564">
        <w:rPr>
          <w:color w:val="2F2F2F"/>
          <w:spacing w:val="-7"/>
          <w:w w:val="105"/>
          <w:sz w:val="20"/>
          <w:szCs w:val="20"/>
        </w:rPr>
        <w:t xml:space="preserve"> </w:t>
      </w:r>
      <w:r w:rsidRPr="00244564">
        <w:rPr>
          <w:color w:val="2F2F2F"/>
          <w:w w:val="105"/>
          <w:sz w:val="20"/>
          <w:szCs w:val="20"/>
        </w:rPr>
        <w:t>use</w:t>
      </w:r>
      <w:r w:rsidRPr="00244564">
        <w:rPr>
          <w:color w:val="2F2F2F"/>
          <w:spacing w:val="-11"/>
          <w:w w:val="105"/>
          <w:sz w:val="20"/>
          <w:szCs w:val="20"/>
        </w:rPr>
        <w:t xml:space="preserve"> </w:t>
      </w:r>
      <w:r w:rsidRPr="00244564">
        <w:rPr>
          <w:color w:val="3F3F3F"/>
          <w:w w:val="105"/>
          <w:sz w:val="20"/>
          <w:szCs w:val="20"/>
        </w:rPr>
        <w:t xml:space="preserve">of </w:t>
      </w:r>
      <w:r w:rsidRPr="00244564">
        <w:rPr>
          <w:color w:val="2F2F2F"/>
          <w:w w:val="105"/>
          <w:sz w:val="20"/>
          <w:szCs w:val="20"/>
        </w:rPr>
        <w:t>said</w:t>
      </w:r>
      <w:r w:rsidRPr="00244564">
        <w:rPr>
          <w:color w:val="2F2F2F"/>
          <w:spacing w:val="-25"/>
          <w:w w:val="105"/>
          <w:sz w:val="20"/>
          <w:szCs w:val="20"/>
        </w:rPr>
        <w:t xml:space="preserve"> </w:t>
      </w:r>
      <w:r w:rsidRPr="00244564">
        <w:rPr>
          <w:color w:val="2F2F2F"/>
          <w:w w:val="105"/>
          <w:sz w:val="20"/>
          <w:szCs w:val="20"/>
        </w:rPr>
        <w:t>facilities,</w:t>
      </w:r>
      <w:r w:rsidRPr="00244564">
        <w:rPr>
          <w:color w:val="2F2F2F"/>
          <w:spacing w:val="-11"/>
          <w:w w:val="105"/>
          <w:sz w:val="20"/>
          <w:szCs w:val="20"/>
        </w:rPr>
        <w:t xml:space="preserve"> </w:t>
      </w:r>
      <w:r w:rsidRPr="00244564">
        <w:rPr>
          <w:color w:val="1D1D1D"/>
          <w:w w:val="105"/>
          <w:sz w:val="20"/>
          <w:szCs w:val="20"/>
        </w:rPr>
        <w:t>(2)</w:t>
      </w:r>
      <w:r w:rsidRPr="00244564">
        <w:rPr>
          <w:color w:val="1D1D1D"/>
          <w:spacing w:val="-24"/>
          <w:w w:val="105"/>
          <w:sz w:val="20"/>
          <w:szCs w:val="20"/>
        </w:rPr>
        <w:t xml:space="preserve"> </w:t>
      </w:r>
      <w:r w:rsidRPr="00244564">
        <w:rPr>
          <w:color w:val="1D1D1D"/>
          <w:w w:val="105"/>
          <w:sz w:val="20"/>
          <w:szCs w:val="20"/>
        </w:rPr>
        <w:t>that</w:t>
      </w:r>
      <w:r w:rsidRPr="00244564">
        <w:rPr>
          <w:color w:val="1D1D1D"/>
          <w:spacing w:val="-19"/>
          <w:w w:val="105"/>
          <w:sz w:val="20"/>
          <w:szCs w:val="20"/>
        </w:rPr>
        <w:t xml:space="preserve"> </w:t>
      </w:r>
      <w:r w:rsidRPr="00244564">
        <w:rPr>
          <w:color w:val="1D1D1D"/>
          <w:w w:val="105"/>
          <w:sz w:val="20"/>
          <w:szCs w:val="20"/>
        </w:rPr>
        <w:t>in</w:t>
      </w:r>
      <w:r w:rsidRPr="00244564">
        <w:rPr>
          <w:color w:val="1D1D1D"/>
          <w:spacing w:val="-33"/>
          <w:w w:val="105"/>
          <w:sz w:val="20"/>
          <w:szCs w:val="20"/>
        </w:rPr>
        <w:t xml:space="preserve"> </w:t>
      </w:r>
      <w:r w:rsidRPr="00244564">
        <w:rPr>
          <w:color w:val="2F2F2F"/>
          <w:w w:val="105"/>
          <w:sz w:val="20"/>
          <w:szCs w:val="20"/>
        </w:rPr>
        <w:t>the</w:t>
      </w:r>
      <w:r w:rsidRPr="00244564">
        <w:rPr>
          <w:color w:val="2F2F2F"/>
          <w:spacing w:val="-15"/>
          <w:w w:val="105"/>
          <w:sz w:val="20"/>
          <w:szCs w:val="20"/>
        </w:rPr>
        <w:t xml:space="preserve"> </w:t>
      </w:r>
      <w:r w:rsidRPr="00244564">
        <w:rPr>
          <w:color w:val="2F2F2F"/>
          <w:w w:val="105"/>
          <w:sz w:val="20"/>
          <w:szCs w:val="20"/>
        </w:rPr>
        <w:t>construction</w:t>
      </w:r>
      <w:r w:rsidRPr="00244564">
        <w:rPr>
          <w:color w:val="2F2F2F"/>
          <w:spacing w:val="-27"/>
          <w:w w:val="105"/>
          <w:sz w:val="20"/>
          <w:szCs w:val="20"/>
        </w:rPr>
        <w:t xml:space="preserve"> </w:t>
      </w:r>
      <w:r w:rsidRPr="00244564">
        <w:rPr>
          <w:color w:val="1D1D1D"/>
          <w:w w:val="105"/>
          <w:sz w:val="20"/>
          <w:szCs w:val="20"/>
        </w:rPr>
        <w:t>of</w:t>
      </w:r>
      <w:r w:rsidRPr="00244564">
        <w:rPr>
          <w:color w:val="1D1D1D"/>
          <w:spacing w:val="-18"/>
          <w:w w:val="105"/>
          <w:sz w:val="20"/>
          <w:szCs w:val="20"/>
        </w:rPr>
        <w:t xml:space="preserve"> </w:t>
      </w:r>
      <w:r w:rsidRPr="00244564">
        <w:rPr>
          <w:color w:val="2F2F2F"/>
          <w:w w:val="105"/>
          <w:sz w:val="20"/>
          <w:szCs w:val="20"/>
        </w:rPr>
        <w:t>any</w:t>
      </w:r>
      <w:r w:rsidRPr="00244564">
        <w:rPr>
          <w:color w:val="2F2F2F"/>
          <w:spacing w:val="-12"/>
          <w:w w:val="105"/>
          <w:sz w:val="20"/>
          <w:szCs w:val="20"/>
        </w:rPr>
        <w:t xml:space="preserve"> </w:t>
      </w:r>
      <w:r w:rsidRPr="00244564">
        <w:rPr>
          <w:color w:val="1D1D1D"/>
          <w:w w:val="105"/>
          <w:sz w:val="20"/>
          <w:szCs w:val="20"/>
        </w:rPr>
        <w:t>improvements</w:t>
      </w:r>
      <w:r w:rsidRPr="00244564">
        <w:rPr>
          <w:color w:val="1D1D1D"/>
          <w:spacing w:val="-16"/>
          <w:w w:val="105"/>
          <w:sz w:val="20"/>
          <w:szCs w:val="20"/>
        </w:rPr>
        <w:t xml:space="preserve"> </w:t>
      </w:r>
      <w:r w:rsidRPr="00244564">
        <w:rPr>
          <w:color w:val="2F2F2F"/>
          <w:w w:val="105"/>
          <w:sz w:val="20"/>
          <w:szCs w:val="20"/>
        </w:rPr>
        <w:t>on,</w:t>
      </w:r>
      <w:r w:rsidRPr="00244564">
        <w:rPr>
          <w:color w:val="2F2F2F"/>
          <w:spacing w:val="-28"/>
          <w:w w:val="105"/>
          <w:sz w:val="20"/>
          <w:szCs w:val="20"/>
        </w:rPr>
        <w:t xml:space="preserve"> </w:t>
      </w:r>
      <w:r w:rsidRPr="00244564">
        <w:rPr>
          <w:color w:val="2F2F2F"/>
          <w:w w:val="105"/>
          <w:sz w:val="20"/>
          <w:szCs w:val="20"/>
        </w:rPr>
        <w:t>over,</w:t>
      </w:r>
      <w:r w:rsidRPr="00244564">
        <w:rPr>
          <w:color w:val="2F2F2F"/>
          <w:spacing w:val="-23"/>
          <w:w w:val="105"/>
          <w:sz w:val="20"/>
          <w:szCs w:val="20"/>
        </w:rPr>
        <w:t xml:space="preserve"> </w:t>
      </w:r>
      <w:r w:rsidRPr="00244564">
        <w:rPr>
          <w:color w:val="2F2F2F"/>
          <w:w w:val="105"/>
          <w:sz w:val="20"/>
          <w:szCs w:val="20"/>
        </w:rPr>
        <w:t>or</w:t>
      </w:r>
      <w:r w:rsidRPr="00244564">
        <w:rPr>
          <w:color w:val="2F2F2F"/>
          <w:spacing w:val="-20"/>
          <w:w w:val="105"/>
          <w:sz w:val="20"/>
          <w:szCs w:val="20"/>
        </w:rPr>
        <w:t xml:space="preserve"> </w:t>
      </w:r>
      <w:r w:rsidRPr="00244564">
        <w:rPr>
          <w:color w:val="2F2F2F"/>
          <w:w w:val="105"/>
          <w:sz w:val="20"/>
          <w:szCs w:val="20"/>
        </w:rPr>
        <w:t>under</w:t>
      </w:r>
      <w:r w:rsidRPr="00244564">
        <w:rPr>
          <w:color w:val="2F2F2F"/>
          <w:spacing w:val="-21"/>
          <w:w w:val="105"/>
          <w:sz w:val="20"/>
          <w:szCs w:val="20"/>
        </w:rPr>
        <w:t xml:space="preserve"> </w:t>
      </w:r>
      <w:r w:rsidRPr="00244564">
        <w:rPr>
          <w:color w:val="2F2F2F"/>
          <w:w w:val="105"/>
          <w:sz w:val="20"/>
          <w:szCs w:val="20"/>
        </w:rPr>
        <w:t>such</w:t>
      </w:r>
      <w:r w:rsidRPr="00244564">
        <w:rPr>
          <w:color w:val="2F2F2F"/>
          <w:spacing w:val="-13"/>
          <w:w w:val="105"/>
          <w:sz w:val="20"/>
          <w:szCs w:val="20"/>
        </w:rPr>
        <w:t xml:space="preserve"> </w:t>
      </w:r>
      <w:r w:rsidRPr="00244564">
        <w:rPr>
          <w:color w:val="1D1D1D"/>
          <w:spacing w:val="1"/>
          <w:w w:val="105"/>
          <w:sz w:val="20"/>
          <w:szCs w:val="20"/>
        </w:rPr>
        <w:t>land</w:t>
      </w:r>
      <w:r w:rsidRPr="00244564">
        <w:rPr>
          <w:color w:val="3F3F3F"/>
          <w:w w:val="105"/>
          <w:sz w:val="20"/>
          <w:szCs w:val="20"/>
        </w:rPr>
        <w:t xml:space="preserve">, </w:t>
      </w:r>
      <w:r w:rsidRPr="00244564">
        <w:rPr>
          <w:color w:val="2F2F2F"/>
          <w:spacing w:val="1"/>
          <w:w w:val="105"/>
          <w:sz w:val="20"/>
          <w:szCs w:val="20"/>
        </w:rPr>
        <w:t>and</w:t>
      </w:r>
      <w:r w:rsidRPr="00244564">
        <w:rPr>
          <w:color w:val="2F2F2F"/>
          <w:spacing w:val="-22"/>
          <w:w w:val="105"/>
          <w:sz w:val="20"/>
          <w:szCs w:val="20"/>
        </w:rPr>
        <w:t xml:space="preserve"> </w:t>
      </w:r>
      <w:r w:rsidRPr="00244564">
        <w:rPr>
          <w:color w:val="1D1D1D"/>
          <w:w w:val="105"/>
          <w:sz w:val="20"/>
          <w:szCs w:val="20"/>
        </w:rPr>
        <w:t>the</w:t>
      </w:r>
      <w:r w:rsidRPr="00244564">
        <w:rPr>
          <w:color w:val="1D1D1D"/>
          <w:spacing w:val="27"/>
          <w:w w:val="105"/>
          <w:sz w:val="20"/>
          <w:szCs w:val="20"/>
        </w:rPr>
        <w:t xml:space="preserve"> </w:t>
      </w:r>
      <w:r w:rsidRPr="00244564">
        <w:rPr>
          <w:color w:val="1D1D1D"/>
          <w:w w:val="105"/>
          <w:sz w:val="20"/>
          <w:szCs w:val="20"/>
        </w:rPr>
        <w:t>furnishing</w:t>
      </w:r>
      <w:r w:rsidRPr="00244564">
        <w:rPr>
          <w:color w:val="1D1D1D"/>
          <w:spacing w:val="-27"/>
          <w:w w:val="105"/>
          <w:sz w:val="20"/>
          <w:szCs w:val="20"/>
        </w:rPr>
        <w:t xml:space="preserve"> </w:t>
      </w:r>
      <w:r w:rsidRPr="00244564">
        <w:rPr>
          <w:color w:val="2F2F2F"/>
          <w:w w:val="105"/>
          <w:sz w:val="20"/>
          <w:szCs w:val="20"/>
        </w:rPr>
        <w:t>of</w:t>
      </w:r>
      <w:r w:rsidRPr="00244564">
        <w:rPr>
          <w:color w:val="2F2F2F"/>
          <w:spacing w:val="-21"/>
          <w:w w:val="105"/>
          <w:sz w:val="20"/>
          <w:szCs w:val="20"/>
        </w:rPr>
        <w:t xml:space="preserve"> </w:t>
      </w:r>
      <w:r w:rsidRPr="00244564">
        <w:rPr>
          <w:color w:val="3F3F3F"/>
          <w:spacing w:val="2"/>
          <w:w w:val="105"/>
          <w:sz w:val="20"/>
          <w:szCs w:val="20"/>
        </w:rPr>
        <w:t>serv</w:t>
      </w:r>
      <w:r w:rsidRPr="00244564">
        <w:rPr>
          <w:color w:val="1D1D1D"/>
          <w:spacing w:val="2"/>
          <w:w w:val="105"/>
          <w:sz w:val="20"/>
          <w:szCs w:val="20"/>
        </w:rPr>
        <w:t>ices</w:t>
      </w:r>
      <w:r w:rsidRPr="00244564">
        <w:rPr>
          <w:color w:val="1D1D1D"/>
          <w:spacing w:val="-28"/>
          <w:w w:val="105"/>
          <w:sz w:val="20"/>
          <w:szCs w:val="20"/>
        </w:rPr>
        <w:t xml:space="preserve"> </w:t>
      </w:r>
      <w:r w:rsidRPr="00244564">
        <w:rPr>
          <w:color w:val="1D1D1D"/>
          <w:w w:val="105"/>
          <w:sz w:val="20"/>
          <w:szCs w:val="20"/>
        </w:rPr>
        <w:t>thereon,</w:t>
      </w:r>
      <w:r w:rsidRPr="00244564">
        <w:rPr>
          <w:color w:val="1D1D1D"/>
          <w:spacing w:val="-12"/>
          <w:w w:val="105"/>
          <w:sz w:val="20"/>
          <w:szCs w:val="20"/>
        </w:rPr>
        <w:t xml:space="preserve"> </w:t>
      </w:r>
      <w:r w:rsidRPr="00244564">
        <w:rPr>
          <w:color w:val="1D1D1D"/>
          <w:w w:val="105"/>
          <w:sz w:val="20"/>
          <w:szCs w:val="20"/>
        </w:rPr>
        <w:t>no</w:t>
      </w:r>
      <w:r w:rsidRPr="00244564">
        <w:rPr>
          <w:color w:val="1D1D1D"/>
          <w:spacing w:val="-21"/>
          <w:w w:val="105"/>
          <w:sz w:val="20"/>
          <w:szCs w:val="20"/>
        </w:rPr>
        <w:t xml:space="preserve"> </w:t>
      </w:r>
      <w:r w:rsidRPr="00244564">
        <w:rPr>
          <w:color w:val="1D1D1D"/>
          <w:w w:val="105"/>
          <w:sz w:val="20"/>
          <w:szCs w:val="20"/>
        </w:rPr>
        <w:t>person</w:t>
      </w:r>
      <w:r w:rsidRPr="00244564">
        <w:rPr>
          <w:color w:val="1D1D1D"/>
          <w:spacing w:val="-26"/>
          <w:w w:val="105"/>
          <w:sz w:val="20"/>
          <w:szCs w:val="20"/>
        </w:rPr>
        <w:t xml:space="preserve"> </w:t>
      </w:r>
      <w:r w:rsidRPr="00244564">
        <w:rPr>
          <w:color w:val="1D1D1D"/>
          <w:w w:val="105"/>
          <w:sz w:val="20"/>
          <w:szCs w:val="20"/>
        </w:rPr>
        <w:t>on</w:t>
      </w:r>
      <w:r w:rsidRPr="00244564">
        <w:rPr>
          <w:color w:val="1D1D1D"/>
          <w:spacing w:val="-31"/>
          <w:w w:val="105"/>
          <w:sz w:val="20"/>
          <w:szCs w:val="20"/>
        </w:rPr>
        <w:t xml:space="preserve"> </w:t>
      </w:r>
      <w:r w:rsidRPr="00244564">
        <w:rPr>
          <w:color w:val="2F2F2F"/>
          <w:w w:val="105"/>
          <w:sz w:val="20"/>
          <w:szCs w:val="20"/>
        </w:rPr>
        <w:t>the</w:t>
      </w:r>
      <w:r w:rsidRPr="00244564">
        <w:rPr>
          <w:color w:val="2F2F2F"/>
          <w:spacing w:val="-20"/>
          <w:w w:val="105"/>
          <w:sz w:val="20"/>
          <w:szCs w:val="20"/>
        </w:rPr>
        <w:t xml:space="preserve"> </w:t>
      </w:r>
      <w:r w:rsidRPr="00244564">
        <w:rPr>
          <w:color w:val="2F2F2F"/>
          <w:w w:val="105"/>
          <w:sz w:val="20"/>
          <w:szCs w:val="20"/>
        </w:rPr>
        <w:t>ground</w:t>
      </w:r>
      <w:r w:rsidRPr="00244564">
        <w:rPr>
          <w:color w:val="2F2F2F"/>
          <w:spacing w:val="-18"/>
          <w:w w:val="105"/>
          <w:sz w:val="20"/>
          <w:szCs w:val="20"/>
        </w:rPr>
        <w:t xml:space="preserve"> </w:t>
      </w:r>
      <w:r w:rsidRPr="00244564">
        <w:rPr>
          <w:color w:val="2F2F2F"/>
          <w:w w:val="105"/>
          <w:sz w:val="20"/>
          <w:szCs w:val="20"/>
        </w:rPr>
        <w:t>of</w:t>
      </w:r>
      <w:r w:rsidRPr="00244564">
        <w:rPr>
          <w:color w:val="2F2F2F"/>
          <w:spacing w:val="-21"/>
          <w:w w:val="105"/>
          <w:sz w:val="20"/>
          <w:szCs w:val="20"/>
        </w:rPr>
        <w:t xml:space="preserve"> </w:t>
      </w:r>
      <w:r w:rsidRPr="00244564">
        <w:rPr>
          <w:color w:val="2F2F2F"/>
          <w:w w:val="105"/>
          <w:sz w:val="20"/>
          <w:szCs w:val="20"/>
        </w:rPr>
        <w:t>race,</w:t>
      </w:r>
      <w:r w:rsidRPr="00244564">
        <w:rPr>
          <w:color w:val="2F2F2F"/>
          <w:spacing w:val="-24"/>
          <w:w w:val="105"/>
          <w:sz w:val="20"/>
          <w:szCs w:val="20"/>
        </w:rPr>
        <w:t xml:space="preserve"> </w:t>
      </w:r>
      <w:r w:rsidRPr="00244564">
        <w:rPr>
          <w:color w:val="2F2F2F"/>
          <w:w w:val="105"/>
          <w:sz w:val="20"/>
          <w:szCs w:val="20"/>
        </w:rPr>
        <w:t>color,</w:t>
      </w:r>
      <w:r w:rsidRPr="00244564">
        <w:rPr>
          <w:color w:val="2F2F2F"/>
          <w:spacing w:val="-27"/>
          <w:w w:val="105"/>
          <w:sz w:val="20"/>
          <w:szCs w:val="20"/>
        </w:rPr>
        <w:t xml:space="preserve"> </w:t>
      </w:r>
      <w:r w:rsidRPr="00244564">
        <w:rPr>
          <w:color w:val="2F2F2F"/>
          <w:w w:val="105"/>
          <w:sz w:val="20"/>
          <w:szCs w:val="20"/>
        </w:rPr>
        <w:t>or</w:t>
      </w:r>
      <w:r w:rsidRPr="00244564">
        <w:rPr>
          <w:color w:val="2F2F2F"/>
          <w:spacing w:val="-15"/>
          <w:w w:val="105"/>
          <w:sz w:val="20"/>
          <w:szCs w:val="20"/>
        </w:rPr>
        <w:t xml:space="preserve"> </w:t>
      </w:r>
      <w:r w:rsidRPr="00244564">
        <w:rPr>
          <w:color w:val="1D1D1D"/>
          <w:spacing w:val="1"/>
          <w:w w:val="105"/>
          <w:sz w:val="20"/>
          <w:szCs w:val="20"/>
        </w:rPr>
        <w:t>n</w:t>
      </w:r>
      <w:r w:rsidRPr="00244564">
        <w:rPr>
          <w:color w:val="3F3F3F"/>
          <w:spacing w:val="1"/>
          <w:w w:val="105"/>
          <w:sz w:val="20"/>
          <w:szCs w:val="20"/>
        </w:rPr>
        <w:t>at</w:t>
      </w:r>
      <w:r w:rsidRPr="00244564">
        <w:rPr>
          <w:color w:val="1D1D1D"/>
          <w:spacing w:val="1"/>
          <w:w w:val="105"/>
          <w:sz w:val="20"/>
          <w:szCs w:val="20"/>
        </w:rPr>
        <w:t>ional</w:t>
      </w:r>
      <w:r w:rsidRPr="00244564">
        <w:rPr>
          <w:color w:val="1D1D1D"/>
          <w:spacing w:val="-22"/>
          <w:w w:val="105"/>
          <w:sz w:val="20"/>
          <w:szCs w:val="20"/>
        </w:rPr>
        <w:t xml:space="preserve"> </w:t>
      </w:r>
      <w:r w:rsidRPr="00244564">
        <w:rPr>
          <w:color w:val="2F2F2F"/>
          <w:w w:val="105"/>
          <w:sz w:val="20"/>
          <w:szCs w:val="20"/>
        </w:rPr>
        <w:t>origin,</w:t>
      </w:r>
      <w:r w:rsidRPr="00244564">
        <w:rPr>
          <w:color w:val="2F2F2F"/>
          <w:spacing w:val="-26"/>
          <w:w w:val="105"/>
          <w:sz w:val="20"/>
          <w:szCs w:val="20"/>
        </w:rPr>
        <w:t xml:space="preserve"> </w:t>
      </w:r>
      <w:r w:rsidRPr="00244564">
        <w:rPr>
          <w:color w:val="3F3F3F"/>
          <w:spacing w:val="1"/>
          <w:w w:val="105"/>
          <w:sz w:val="20"/>
          <w:szCs w:val="20"/>
        </w:rPr>
        <w:t>wil</w:t>
      </w:r>
      <w:r w:rsidRPr="00244564">
        <w:rPr>
          <w:color w:val="1D1D1D"/>
          <w:spacing w:val="1"/>
          <w:w w:val="105"/>
          <w:sz w:val="20"/>
          <w:szCs w:val="20"/>
        </w:rPr>
        <w:t>l</w:t>
      </w:r>
      <w:r w:rsidRPr="00244564">
        <w:rPr>
          <w:color w:val="1D1D1D"/>
          <w:spacing w:val="-39"/>
          <w:w w:val="105"/>
          <w:sz w:val="20"/>
          <w:szCs w:val="20"/>
        </w:rPr>
        <w:t xml:space="preserve"> </w:t>
      </w:r>
      <w:r w:rsidRPr="00244564">
        <w:rPr>
          <w:color w:val="2F2F2F"/>
          <w:w w:val="105"/>
          <w:sz w:val="20"/>
          <w:szCs w:val="20"/>
        </w:rPr>
        <w:t>be</w:t>
      </w:r>
      <w:r w:rsidRPr="00244564">
        <w:rPr>
          <w:color w:val="2F2F2F"/>
          <w:spacing w:val="31"/>
          <w:w w:val="98"/>
          <w:sz w:val="20"/>
          <w:szCs w:val="20"/>
        </w:rPr>
        <w:t xml:space="preserve"> </w:t>
      </w:r>
      <w:r w:rsidRPr="00244564">
        <w:rPr>
          <w:color w:val="2F2F2F"/>
          <w:w w:val="105"/>
          <w:sz w:val="20"/>
          <w:szCs w:val="20"/>
        </w:rPr>
        <w:t>excluded</w:t>
      </w:r>
      <w:r w:rsidRPr="00244564">
        <w:rPr>
          <w:color w:val="2F2F2F"/>
          <w:spacing w:val="-4"/>
          <w:w w:val="105"/>
          <w:sz w:val="20"/>
          <w:szCs w:val="20"/>
        </w:rPr>
        <w:t xml:space="preserve"> </w:t>
      </w:r>
      <w:r w:rsidRPr="00244564">
        <w:rPr>
          <w:color w:val="1D1D1D"/>
          <w:w w:val="105"/>
          <w:sz w:val="20"/>
          <w:szCs w:val="20"/>
        </w:rPr>
        <w:t>from</w:t>
      </w:r>
      <w:r w:rsidRPr="00244564">
        <w:rPr>
          <w:color w:val="1D1D1D"/>
          <w:spacing w:val="-6"/>
          <w:w w:val="105"/>
          <w:sz w:val="20"/>
          <w:szCs w:val="20"/>
        </w:rPr>
        <w:t xml:space="preserve"> </w:t>
      </w:r>
      <w:r w:rsidRPr="00244564">
        <w:rPr>
          <w:color w:val="2F2F2F"/>
          <w:spacing w:val="-1"/>
          <w:w w:val="105"/>
          <w:sz w:val="20"/>
          <w:szCs w:val="20"/>
        </w:rPr>
        <w:t>parti</w:t>
      </w:r>
      <w:r w:rsidRPr="00244564">
        <w:rPr>
          <w:color w:val="2F2F2F"/>
          <w:spacing w:val="-2"/>
          <w:w w:val="105"/>
          <w:sz w:val="20"/>
          <w:szCs w:val="20"/>
        </w:rPr>
        <w:t>cipati</w:t>
      </w:r>
      <w:r w:rsidRPr="00244564">
        <w:rPr>
          <w:color w:val="2F2F2F"/>
          <w:spacing w:val="-1"/>
          <w:w w:val="105"/>
          <w:sz w:val="20"/>
          <w:szCs w:val="20"/>
        </w:rPr>
        <w:t>on</w:t>
      </w:r>
      <w:r w:rsidRPr="00244564">
        <w:rPr>
          <w:color w:val="2F2F2F"/>
          <w:spacing w:val="-13"/>
          <w:w w:val="105"/>
          <w:sz w:val="20"/>
          <w:szCs w:val="20"/>
        </w:rPr>
        <w:t xml:space="preserve"> </w:t>
      </w:r>
      <w:r w:rsidRPr="00244564">
        <w:rPr>
          <w:color w:val="1D1D1D"/>
          <w:spacing w:val="-4"/>
          <w:w w:val="105"/>
          <w:sz w:val="20"/>
          <w:szCs w:val="20"/>
        </w:rPr>
        <w:t>i</w:t>
      </w:r>
      <w:r w:rsidRPr="00244564">
        <w:rPr>
          <w:color w:val="1D1D1D"/>
          <w:spacing w:val="-5"/>
          <w:w w:val="105"/>
          <w:sz w:val="20"/>
          <w:szCs w:val="20"/>
        </w:rPr>
        <w:t>n</w:t>
      </w:r>
      <w:r w:rsidRPr="00244564">
        <w:rPr>
          <w:color w:val="4F4F4F"/>
          <w:spacing w:val="-3"/>
          <w:w w:val="105"/>
          <w:sz w:val="20"/>
          <w:szCs w:val="20"/>
        </w:rPr>
        <w:t xml:space="preserve">, </w:t>
      </w:r>
      <w:r w:rsidRPr="00244564">
        <w:rPr>
          <w:color w:val="1D1D1D"/>
          <w:spacing w:val="-6"/>
          <w:w w:val="105"/>
          <w:sz w:val="20"/>
          <w:szCs w:val="20"/>
        </w:rPr>
        <w:t>denied</w:t>
      </w:r>
      <w:r w:rsidRPr="00244564">
        <w:rPr>
          <w:color w:val="1D1D1D"/>
          <w:spacing w:val="-22"/>
          <w:w w:val="105"/>
          <w:sz w:val="20"/>
          <w:szCs w:val="20"/>
        </w:rPr>
        <w:t xml:space="preserve"> </w:t>
      </w:r>
      <w:r w:rsidRPr="00244564">
        <w:rPr>
          <w:color w:val="1D1D1D"/>
          <w:w w:val="105"/>
          <w:sz w:val="20"/>
          <w:szCs w:val="20"/>
        </w:rPr>
        <w:t>the</w:t>
      </w:r>
      <w:r w:rsidRPr="00244564">
        <w:rPr>
          <w:color w:val="1D1D1D"/>
          <w:spacing w:val="-6"/>
          <w:w w:val="105"/>
          <w:sz w:val="20"/>
          <w:szCs w:val="20"/>
        </w:rPr>
        <w:t xml:space="preserve"> </w:t>
      </w:r>
      <w:r w:rsidRPr="00244564">
        <w:rPr>
          <w:color w:val="2F2F2F"/>
          <w:w w:val="105"/>
          <w:sz w:val="20"/>
          <w:szCs w:val="20"/>
        </w:rPr>
        <w:t>benefits</w:t>
      </w:r>
      <w:r w:rsidRPr="00244564">
        <w:rPr>
          <w:color w:val="2F2F2F"/>
          <w:spacing w:val="-10"/>
          <w:w w:val="105"/>
          <w:sz w:val="20"/>
          <w:szCs w:val="20"/>
        </w:rPr>
        <w:t xml:space="preserve"> </w:t>
      </w:r>
      <w:r w:rsidRPr="00244564">
        <w:rPr>
          <w:color w:val="2F2F2F"/>
          <w:w w:val="105"/>
          <w:sz w:val="20"/>
          <w:szCs w:val="20"/>
        </w:rPr>
        <w:t>of,</w:t>
      </w:r>
      <w:r w:rsidRPr="00244564">
        <w:rPr>
          <w:color w:val="2F2F2F"/>
          <w:spacing w:val="-23"/>
          <w:w w:val="105"/>
          <w:sz w:val="20"/>
          <w:szCs w:val="20"/>
        </w:rPr>
        <w:t xml:space="preserve"> </w:t>
      </w:r>
      <w:r w:rsidRPr="00244564">
        <w:rPr>
          <w:color w:val="2F2F2F"/>
          <w:w w:val="105"/>
          <w:sz w:val="20"/>
          <w:szCs w:val="20"/>
        </w:rPr>
        <w:t>or</w:t>
      </w:r>
      <w:r w:rsidRPr="00244564">
        <w:rPr>
          <w:color w:val="2F2F2F"/>
          <w:spacing w:val="-18"/>
          <w:w w:val="105"/>
          <w:sz w:val="20"/>
          <w:szCs w:val="20"/>
        </w:rPr>
        <w:t xml:space="preserve"> </w:t>
      </w:r>
      <w:r w:rsidRPr="00244564">
        <w:rPr>
          <w:color w:val="2F2F2F"/>
          <w:w w:val="105"/>
          <w:sz w:val="20"/>
          <w:szCs w:val="20"/>
        </w:rPr>
        <w:t>otherwise</w:t>
      </w:r>
      <w:r w:rsidRPr="00244564">
        <w:rPr>
          <w:color w:val="2F2F2F"/>
          <w:spacing w:val="-6"/>
          <w:w w:val="105"/>
          <w:sz w:val="20"/>
          <w:szCs w:val="20"/>
        </w:rPr>
        <w:t xml:space="preserve"> </w:t>
      </w:r>
      <w:r w:rsidRPr="00244564">
        <w:rPr>
          <w:color w:val="2F2F2F"/>
          <w:w w:val="105"/>
          <w:sz w:val="20"/>
          <w:szCs w:val="20"/>
        </w:rPr>
        <w:t>be</w:t>
      </w:r>
      <w:r w:rsidRPr="00244564">
        <w:rPr>
          <w:color w:val="2F2F2F"/>
          <w:spacing w:val="-20"/>
          <w:w w:val="105"/>
          <w:sz w:val="20"/>
          <w:szCs w:val="20"/>
        </w:rPr>
        <w:t xml:space="preserve"> </w:t>
      </w:r>
      <w:r w:rsidRPr="00244564">
        <w:rPr>
          <w:color w:val="2F2F2F"/>
          <w:w w:val="105"/>
          <w:sz w:val="20"/>
          <w:szCs w:val="20"/>
        </w:rPr>
        <w:t>subjected</w:t>
      </w:r>
      <w:r w:rsidRPr="00244564">
        <w:rPr>
          <w:color w:val="2F2F2F"/>
          <w:spacing w:val="-3"/>
          <w:w w:val="105"/>
          <w:sz w:val="20"/>
          <w:szCs w:val="20"/>
        </w:rPr>
        <w:t xml:space="preserve"> </w:t>
      </w:r>
      <w:r w:rsidRPr="00244564">
        <w:rPr>
          <w:color w:val="1D1D1D"/>
          <w:w w:val="105"/>
          <w:sz w:val="20"/>
          <w:szCs w:val="20"/>
        </w:rPr>
        <w:t>to</w:t>
      </w:r>
      <w:r w:rsidRPr="00244564">
        <w:rPr>
          <w:color w:val="1D1D1D"/>
          <w:spacing w:val="-5"/>
          <w:w w:val="105"/>
          <w:sz w:val="20"/>
          <w:szCs w:val="20"/>
        </w:rPr>
        <w:t xml:space="preserve"> </w:t>
      </w:r>
      <w:r w:rsidRPr="00244564">
        <w:rPr>
          <w:color w:val="2F2F2F"/>
          <w:spacing w:val="-1"/>
          <w:w w:val="105"/>
          <w:sz w:val="20"/>
          <w:szCs w:val="20"/>
        </w:rPr>
        <w:t>di</w:t>
      </w:r>
      <w:r w:rsidRPr="00244564">
        <w:rPr>
          <w:color w:val="2F2F2F"/>
          <w:spacing w:val="-2"/>
          <w:w w:val="105"/>
          <w:sz w:val="20"/>
          <w:szCs w:val="20"/>
        </w:rPr>
        <w:t>scrimi</w:t>
      </w:r>
      <w:r w:rsidRPr="00244564">
        <w:rPr>
          <w:color w:val="2F2F2F"/>
          <w:spacing w:val="-1"/>
          <w:w w:val="105"/>
          <w:sz w:val="20"/>
          <w:szCs w:val="20"/>
        </w:rPr>
        <w:t>nati</w:t>
      </w:r>
      <w:r w:rsidRPr="00244564">
        <w:rPr>
          <w:color w:val="2F2F2F"/>
          <w:spacing w:val="-2"/>
          <w:w w:val="105"/>
          <w:sz w:val="20"/>
          <w:szCs w:val="20"/>
        </w:rPr>
        <w:t>on,</w:t>
      </w:r>
    </w:p>
    <w:p w14:paraId="7D4A803B" w14:textId="77777777" w:rsidR="005212F6" w:rsidRPr="00244564" w:rsidRDefault="005212F6" w:rsidP="005212F6">
      <w:pPr>
        <w:pStyle w:val="BodyText"/>
        <w:spacing w:line="281" w:lineRule="auto"/>
        <w:ind w:left="496" w:right="1777" w:firstLine="7"/>
        <w:jc w:val="both"/>
        <w:rPr>
          <w:sz w:val="20"/>
          <w:szCs w:val="20"/>
        </w:rPr>
      </w:pPr>
      <w:r w:rsidRPr="00244564">
        <w:rPr>
          <w:color w:val="1D1D1D"/>
          <w:sz w:val="20"/>
          <w:szCs w:val="20"/>
        </w:rPr>
        <w:t>(3)</w:t>
      </w:r>
      <w:r w:rsidRPr="00244564">
        <w:rPr>
          <w:color w:val="1D1D1D"/>
          <w:spacing w:val="1"/>
          <w:sz w:val="20"/>
          <w:szCs w:val="20"/>
        </w:rPr>
        <w:t xml:space="preserve"> </w:t>
      </w:r>
      <w:r w:rsidRPr="00244564">
        <w:rPr>
          <w:color w:val="1D1D1D"/>
          <w:sz w:val="20"/>
          <w:szCs w:val="20"/>
        </w:rPr>
        <w:t>that</w:t>
      </w:r>
      <w:r w:rsidRPr="00244564">
        <w:rPr>
          <w:color w:val="1D1D1D"/>
          <w:spacing w:val="13"/>
          <w:sz w:val="20"/>
          <w:szCs w:val="20"/>
        </w:rPr>
        <w:t xml:space="preserve"> </w:t>
      </w:r>
      <w:r w:rsidRPr="00244564">
        <w:rPr>
          <w:color w:val="1D1D1D"/>
          <w:sz w:val="20"/>
          <w:szCs w:val="20"/>
        </w:rPr>
        <w:t>the</w:t>
      </w:r>
      <w:r w:rsidRPr="00244564">
        <w:rPr>
          <w:color w:val="1D1D1D"/>
          <w:spacing w:val="9"/>
          <w:sz w:val="20"/>
          <w:szCs w:val="20"/>
        </w:rPr>
        <w:t xml:space="preserve"> </w:t>
      </w:r>
      <w:r w:rsidRPr="00244564">
        <w:rPr>
          <w:color w:val="2F2F2F"/>
          <w:sz w:val="20"/>
          <w:szCs w:val="20"/>
        </w:rPr>
        <w:t>(grantee,</w:t>
      </w:r>
      <w:r w:rsidRPr="00244564">
        <w:rPr>
          <w:color w:val="2F2F2F"/>
          <w:spacing w:val="23"/>
          <w:sz w:val="20"/>
          <w:szCs w:val="20"/>
        </w:rPr>
        <w:t xml:space="preserve"> </w:t>
      </w:r>
      <w:r w:rsidRPr="00244564">
        <w:rPr>
          <w:color w:val="1D1D1D"/>
          <w:sz w:val="20"/>
          <w:szCs w:val="20"/>
        </w:rPr>
        <w:t>l</w:t>
      </w:r>
      <w:r w:rsidRPr="00244564">
        <w:rPr>
          <w:color w:val="1D1D1D"/>
          <w:spacing w:val="-14"/>
          <w:sz w:val="20"/>
          <w:szCs w:val="20"/>
        </w:rPr>
        <w:t>i</w:t>
      </w:r>
      <w:r w:rsidRPr="00244564">
        <w:rPr>
          <w:color w:val="1D1D1D"/>
          <w:sz w:val="20"/>
          <w:szCs w:val="20"/>
        </w:rPr>
        <w:t>cense</w:t>
      </w:r>
      <w:r w:rsidRPr="00244564">
        <w:rPr>
          <w:color w:val="1D1D1D"/>
          <w:spacing w:val="3"/>
          <w:sz w:val="20"/>
          <w:szCs w:val="20"/>
        </w:rPr>
        <w:t xml:space="preserve">e, </w:t>
      </w:r>
      <w:r w:rsidRPr="00244564">
        <w:rPr>
          <w:color w:val="1D1D1D"/>
          <w:spacing w:val="-18"/>
          <w:sz w:val="20"/>
          <w:szCs w:val="20"/>
        </w:rPr>
        <w:t>l</w:t>
      </w:r>
      <w:r w:rsidRPr="00244564">
        <w:rPr>
          <w:color w:val="1D1D1D"/>
          <w:sz w:val="20"/>
          <w:szCs w:val="20"/>
        </w:rPr>
        <w:t>e</w:t>
      </w:r>
      <w:r w:rsidRPr="00244564">
        <w:rPr>
          <w:color w:val="3F3F3F"/>
          <w:sz w:val="20"/>
          <w:szCs w:val="20"/>
        </w:rPr>
        <w:t>ssee,</w:t>
      </w:r>
      <w:r w:rsidRPr="00244564">
        <w:rPr>
          <w:color w:val="3F3F3F"/>
          <w:spacing w:val="19"/>
          <w:sz w:val="20"/>
          <w:szCs w:val="20"/>
        </w:rPr>
        <w:t xml:space="preserve"> </w:t>
      </w:r>
      <w:r w:rsidRPr="00244564">
        <w:rPr>
          <w:color w:val="1D1D1D"/>
          <w:sz w:val="20"/>
          <w:szCs w:val="20"/>
        </w:rPr>
        <w:t>perm</w:t>
      </w:r>
      <w:r w:rsidRPr="00244564">
        <w:rPr>
          <w:color w:val="1D1D1D"/>
          <w:spacing w:val="-12"/>
          <w:sz w:val="20"/>
          <w:szCs w:val="20"/>
        </w:rPr>
        <w:t>i</w:t>
      </w:r>
      <w:r w:rsidRPr="00244564">
        <w:rPr>
          <w:color w:val="1D1D1D"/>
          <w:sz w:val="20"/>
          <w:szCs w:val="20"/>
        </w:rPr>
        <w:t>ttee,</w:t>
      </w:r>
      <w:r w:rsidRPr="00244564">
        <w:rPr>
          <w:color w:val="1D1D1D"/>
          <w:spacing w:val="1"/>
          <w:sz w:val="20"/>
          <w:szCs w:val="20"/>
        </w:rPr>
        <w:t xml:space="preserve"> </w:t>
      </w:r>
      <w:r w:rsidRPr="00244564">
        <w:rPr>
          <w:color w:val="2F2F2F"/>
          <w:sz w:val="20"/>
          <w:szCs w:val="20"/>
        </w:rPr>
        <w:t>etc.)</w:t>
      </w:r>
      <w:r w:rsidRPr="00244564">
        <w:rPr>
          <w:color w:val="2F2F2F"/>
          <w:spacing w:val="5"/>
          <w:sz w:val="20"/>
          <w:szCs w:val="20"/>
        </w:rPr>
        <w:t xml:space="preserve"> </w:t>
      </w:r>
      <w:r w:rsidRPr="00244564">
        <w:rPr>
          <w:color w:val="2F2F2F"/>
          <w:sz w:val="20"/>
          <w:szCs w:val="20"/>
        </w:rPr>
        <w:t>will</w:t>
      </w:r>
      <w:r w:rsidRPr="00244564">
        <w:rPr>
          <w:color w:val="2F2F2F"/>
          <w:spacing w:val="14"/>
          <w:sz w:val="20"/>
          <w:szCs w:val="20"/>
        </w:rPr>
        <w:t xml:space="preserve"> </w:t>
      </w:r>
      <w:r w:rsidRPr="00244564">
        <w:rPr>
          <w:color w:val="1D1D1D"/>
          <w:sz w:val="20"/>
          <w:szCs w:val="20"/>
        </w:rPr>
        <w:t>use</w:t>
      </w:r>
      <w:r w:rsidRPr="00244564">
        <w:rPr>
          <w:color w:val="1D1D1D"/>
          <w:spacing w:val="-3"/>
          <w:sz w:val="20"/>
          <w:szCs w:val="20"/>
        </w:rPr>
        <w:t xml:space="preserve"> </w:t>
      </w:r>
      <w:r w:rsidRPr="00244564">
        <w:rPr>
          <w:color w:val="1D1D1D"/>
          <w:sz w:val="20"/>
          <w:szCs w:val="20"/>
        </w:rPr>
        <w:t>the</w:t>
      </w:r>
      <w:r w:rsidRPr="00244564">
        <w:rPr>
          <w:color w:val="1D1D1D"/>
          <w:spacing w:val="19"/>
          <w:sz w:val="20"/>
          <w:szCs w:val="20"/>
        </w:rPr>
        <w:t xml:space="preserve"> </w:t>
      </w:r>
      <w:r w:rsidRPr="00244564">
        <w:rPr>
          <w:color w:val="2F2F2F"/>
          <w:sz w:val="20"/>
          <w:szCs w:val="20"/>
        </w:rPr>
        <w:t>prem</w:t>
      </w:r>
      <w:r w:rsidRPr="00244564">
        <w:rPr>
          <w:color w:val="2F2F2F"/>
          <w:spacing w:val="-5"/>
          <w:sz w:val="20"/>
          <w:szCs w:val="20"/>
        </w:rPr>
        <w:t>i</w:t>
      </w:r>
      <w:r w:rsidRPr="00244564">
        <w:rPr>
          <w:color w:val="2F2F2F"/>
          <w:sz w:val="20"/>
          <w:szCs w:val="20"/>
        </w:rPr>
        <w:t>ses</w:t>
      </w:r>
      <w:r w:rsidRPr="00244564">
        <w:rPr>
          <w:color w:val="2F2F2F"/>
          <w:spacing w:val="19"/>
          <w:sz w:val="20"/>
          <w:szCs w:val="20"/>
        </w:rPr>
        <w:t xml:space="preserve"> </w:t>
      </w:r>
      <w:r w:rsidRPr="00244564">
        <w:rPr>
          <w:color w:val="2F2F2F"/>
          <w:sz w:val="20"/>
          <w:szCs w:val="20"/>
        </w:rPr>
        <w:t>in</w:t>
      </w:r>
      <w:r w:rsidRPr="00244564">
        <w:rPr>
          <w:color w:val="2F2F2F"/>
          <w:spacing w:val="-11"/>
          <w:sz w:val="20"/>
          <w:szCs w:val="20"/>
        </w:rPr>
        <w:t xml:space="preserve"> </w:t>
      </w:r>
      <w:r w:rsidRPr="00244564">
        <w:rPr>
          <w:color w:val="2F2F2F"/>
          <w:sz w:val="20"/>
          <w:szCs w:val="20"/>
        </w:rPr>
        <w:t>comp</w:t>
      </w:r>
      <w:r w:rsidRPr="00244564">
        <w:rPr>
          <w:color w:val="2F2F2F"/>
          <w:spacing w:val="8"/>
          <w:sz w:val="20"/>
          <w:szCs w:val="20"/>
        </w:rPr>
        <w:t>l</w:t>
      </w:r>
      <w:r w:rsidRPr="00244564">
        <w:rPr>
          <w:color w:val="2F2F2F"/>
          <w:spacing w:val="-18"/>
          <w:sz w:val="20"/>
          <w:szCs w:val="20"/>
        </w:rPr>
        <w:t>i</w:t>
      </w:r>
      <w:r w:rsidRPr="00244564">
        <w:rPr>
          <w:color w:val="2F2F2F"/>
          <w:sz w:val="20"/>
          <w:szCs w:val="20"/>
        </w:rPr>
        <w:t>ance</w:t>
      </w:r>
      <w:r w:rsidRPr="00244564">
        <w:rPr>
          <w:color w:val="2F2F2F"/>
          <w:spacing w:val="10"/>
          <w:sz w:val="20"/>
          <w:szCs w:val="20"/>
        </w:rPr>
        <w:t xml:space="preserve"> </w:t>
      </w:r>
      <w:r w:rsidRPr="00244564">
        <w:rPr>
          <w:color w:val="2F2F2F"/>
          <w:sz w:val="20"/>
          <w:szCs w:val="20"/>
        </w:rPr>
        <w:t>with</w:t>
      </w:r>
      <w:r w:rsidRPr="00244564">
        <w:rPr>
          <w:color w:val="2F2F2F"/>
          <w:spacing w:val="19"/>
          <w:sz w:val="20"/>
          <w:szCs w:val="20"/>
        </w:rPr>
        <w:t xml:space="preserve"> </w:t>
      </w:r>
      <w:r w:rsidRPr="00244564">
        <w:rPr>
          <w:color w:val="2F2F2F"/>
          <w:sz w:val="20"/>
          <w:szCs w:val="20"/>
        </w:rPr>
        <w:t>all</w:t>
      </w:r>
      <w:r w:rsidRPr="00244564">
        <w:rPr>
          <w:color w:val="2F2F2F"/>
          <w:w w:val="102"/>
          <w:sz w:val="20"/>
          <w:szCs w:val="20"/>
        </w:rPr>
        <w:t xml:space="preserve"> </w:t>
      </w:r>
      <w:r w:rsidRPr="00244564">
        <w:rPr>
          <w:color w:val="2F2F2F"/>
          <w:sz w:val="20"/>
          <w:szCs w:val="20"/>
        </w:rPr>
        <w:t>other</w:t>
      </w:r>
      <w:r w:rsidRPr="00244564">
        <w:rPr>
          <w:color w:val="2F2F2F"/>
          <w:spacing w:val="14"/>
          <w:sz w:val="20"/>
          <w:szCs w:val="20"/>
        </w:rPr>
        <w:t xml:space="preserve"> </w:t>
      </w:r>
      <w:r w:rsidRPr="00244564">
        <w:rPr>
          <w:color w:val="1D1D1D"/>
          <w:sz w:val="20"/>
          <w:szCs w:val="20"/>
        </w:rPr>
        <w:t>requir</w:t>
      </w:r>
      <w:r w:rsidRPr="00244564">
        <w:rPr>
          <w:color w:val="3F3F3F"/>
          <w:sz w:val="20"/>
          <w:szCs w:val="20"/>
        </w:rPr>
        <w:t>e</w:t>
      </w:r>
      <w:r w:rsidRPr="00244564">
        <w:rPr>
          <w:color w:val="1D1D1D"/>
          <w:sz w:val="20"/>
          <w:szCs w:val="20"/>
        </w:rPr>
        <w:t>ments</w:t>
      </w:r>
      <w:r w:rsidRPr="00244564">
        <w:rPr>
          <w:color w:val="1D1D1D"/>
          <w:spacing w:val="3"/>
          <w:sz w:val="20"/>
          <w:szCs w:val="20"/>
        </w:rPr>
        <w:t xml:space="preserve"> </w:t>
      </w:r>
      <w:r w:rsidRPr="00244564">
        <w:rPr>
          <w:color w:val="1D1D1D"/>
          <w:spacing w:val="-3"/>
          <w:sz w:val="20"/>
          <w:szCs w:val="20"/>
        </w:rPr>
        <w:t>i</w:t>
      </w:r>
      <w:r w:rsidRPr="00244564">
        <w:rPr>
          <w:color w:val="1D1D1D"/>
          <w:spacing w:val="-5"/>
          <w:sz w:val="20"/>
          <w:szCs w:val="20"/>
        </w:rPr>
        <w:t>mposed</w:t>
      </w:r>
      <w:r w:rsidRPr="00244564">
        <w:rPr>
          <w:color w:val="1D1D1D"/>
          <w:spacing w:val="15"/>
          <w:sz w:val="20"/>
          <w:szCs w:val="20"/>
        </w:rPr>
        <w:t xml:space="preserve"> </w:t>
      </w:r>
      <w:r w:rsidRPr="00244564">
        <w:rPr>
          <w:color w:val="3F3F3F"/>
          <w:sz w:val="20"/>
          <w:szCs w:val="20"/>
        </w:rPr>
        <w:t>by</w:t>
      </w:r>
      <w:r w:rsidRPr="00244564">
        <w:rPr>
          <w:color w:val="3F3F3F"/>
          <w:spacing w:val="-2"/>
          <w:sz w:val="20"/>
          <w:szCs w:val="20"/>
        </w:rPr>
        <w:t xml:space="preserve"> </w:t>
      </w:r>
      <w:r w:rsidRPr="00244564">
        <w:rPr>
          <w:color w:val="2F2F2F"/>
          <w:sz w:val="20"/>
          <w:szCs w:val="20"/>
        </w:rPr>
        <w:t>or</w:t>
      </w:r>
      <w:r w:rsidRPr="00244564">
        <w:rPr>
          <w:color w:val="2F2F2F"/>
          <w:spacing w:val="10"/>
          <w:sz w:val="20"/>
          <w:szCs w:val="20"/>
        </w:rPr>
        <w:t xml:space="preserve"> </w:t>
      </w:r>
      <w:r w:rsidRPr="00244564">
        <w:rPr>
          <w:color w:val="2F2F2F"/>
          <w:sz w:val="20"/>
          <w:szCs w:val="20"/>
        </w:rPr>
        <w:t>pursuant</w:t>
      </w:r>
      <w:r w:rsidRPr="00244564">
        <w:rPr>
          <w:color w:val="2F2F2F"/>
          <w:spacing w:val="11"/>
          <w:sz w:val="20"/>
          <w:szCs w:val="20"/>
        </w:rPr>
        <w:t xml:space="preserve"> </w:t>
      </w:r>
      <w:r w:rsidRPr="00244564">
        <w:rPr>
          <w:color w:val="1D1D1D"/>
          <w:sz w:val="20"/>
          <w:szCs w:val="20"/>
        </w:rPr>
        <w:t>to</w:t>
      </w:r>
      <w:r w:rsidRPr="00244564">
        <w:rPr>
          <w:color w:val="1D1D1D"/>
          <w:spacing w:val="1"/>
          <w:sz w:val="20"/>
          <w:szCs w:val="20"/>
        </w:rPr>
        <w:t xml:space="preserve"> </w:t>
      </w:r>
      <w:r w:rsidRPr="00244564">
        <w:rPr>
          <w:color w:val="1D1D1D"/>
          <w:spacing w:val="-2"/>
          <w:sz w:val="20"/>
          <w:szCs w:val="20"/>
        </w:rPr>
        <w:t>th</w:t>
      </w:r>
      <w:r w:rsidRPr="00244564">
        <w:rPr>
          <w:color w:val="3F3F3F"/>
          <w:spacing w:val="-2"/>
          <w:sz w:val="20"/>
          <w:szCs w:val="20"/>
        </w:rPr>
        <w:t>e</w:t>
      </w:r>
      <w:r w:rsidRPr="00244564">
        <w:rPr>
          <w:color w:val="3F3F3F"/>
          <w:spacing w:val="-7"/>
          <w:sz w:val="20"/>
          <w:szCs w:val="20"/>
        </w:rPr>
        <w:t xml:space="preserve"> </w:t>
      </w:r>
      <w:r w:rsidRPr="00244564">
        <w:rPr>
          <w:color w:val="2F2F2F"/>
          <w:sz w:val="20"/>
          <w:szCs w:val="20"/>
        </w:rPr>
        <w:t>Acts</w:t>
      </w:r>
      <w:r w:rsidRPr="00244564">
        <w:rPr>
          <w:color w:val="2F2F2F"/>
          <w:spacing w:val="18"/>
          <w:sz w:val="20"/>
          <w:szCs w:val="20"/>
        </w:rPr>
        <w:t xml:space="preserve"> </w:t>
      </w:r>
      <w:r w:rsidRPr="00244564">
        <w:rPr>
          <w:color w:val="2F2F2F"/>
          <w:sz w:val="20"/>
          <w:szCs w:val="20"/>
        </w:rPr>
        <w:t>and</w:t>
      </w:r>
      <w:r w:rsidRPr="00244564">
        <w:rPr>
          <w:color w:val="2F2F2F"/>
          <w:spacing w:val="17"/>
          <w:sz w:val="20"/>
          <w:szCs w:val="20"/>
        </w:rPr>
        <w:t xml:space="preserve"> </w:t>
      </w:r>
      <w:r w:rsidRPr="00244564">
        <w:rPr>
          <w:color w:val="2F2F2F"/>
          <w:sz w:val="20"/>
          <w:szCs w:val="20"/>
        </w:rPr>
        <w:t>Regulations</w:t>
      </w:r>
      <w:r w:rsidRPr="00244564">
        <w:rPr>
          <w:color w:val="4F4F4F"/>
          <w:sz w:val="20"/>
          <w:szCs w:val="20"/>
        </w:rPr>
        <w:t xml:space="preserve">, </w:t>
      </w:r>
      <w:r w:rsidRPr="00244564">
        <w:rPr>
          <w:color w:val="3F3F3F"/>
          <w:sz w:val="20"/>
          <w:szCs w:val="20"/>
        </w:rPr>
        <w:t>as</w:t>
      </w:r>
      <w:r w:rsidRPr="00244564">
        <w:rPr>
          <w:color w:val="3F3F3F"/>
          <w:spacing w:val="-2"/>
          <w:sz w:val="20"/>
          <w:szCs w:val="20"/>
        </w:rPr>
        <w:t xml:space="preserve"> </w:t>
      </w:r>
      <w:r w:rsidRPr="00244564">
        <w:rPr>
          <w:color w:val="2F2F2F"/>
          <w:sz w:val="20"/>
          <w:szCs w:val="20"/>
        </w:rPr>
        <w:t>amended,</w:t>
      </w:r>
      <w:r w:rsidRPr="00244564">
        <w:rPr>
          <w:color w:val="2F2F2F"/>
          <w:spacing w:val="19"/>
          <w:sz w:val="20"/>
          <w:szCs w:val="20"/>
        </w:rPr>
        <w:t xml:space="preserve"> </w:t>
      </w:r>
      <w:r w:rsidRPr="00244564">
        <w:rPr>
          <w:color w:val="3F3F3F"/>
          <w:spacing w:val="-3"/>
          <w:sz w:val="20"/>
          <w:szCs w:val="20"/>
        </w:rPr>
        <w:t>se</w:t>
      </w:r>
      <w:r w:rsidRPr="00244564">
        <w:rPr>
          <w:color w:val="1D1D1D"/>
          <w:spacing w:val="-2"/>
          <w:sz w:val="20"/>
          <w:szCs w:val="20"/>
        </w:rPr>
        <w:t>t</w:t>
      </w:r>
      <w:r w:rsidRPr="00244564">
        <w:rPr>
          <w:color w:val="1D1D1D"/>
          <w:spacing w:val="3"/>
          <w:sz w:val="20"/>
          <w:szCs w:val="20"/>
        </w:rPr>
        <w:t xml:space="preserve"> </w:t>
      </w:r>
      <w:r w:rsidRPr="00244564">
        <w:rPr>
          <w:color w:val="2F2F2F"/>
          <w:sz w:val="20"/>
          <w:szCs w:val="20"/>
        </w:rPr>
        <w:t>forth</w:t>
      </w:r>
      <w:r w:rsidRPr="00244564">
        <w:rPr>
          <w:color w:val="2F2F2F"/>
          <w:spacing w:val="5"/>
          <w:sz w:val="20"/>
          <w:szCs w:val="20"/>
        </w:rPr>
        <w:t xml:space="preserve"> </w:t>
      </w:r>
      <w:r w:rsidRPr="00244564">
        <w:rPr>
          <w:color w:val="2F2F2F"/>
          <w:sz w:val="20"/>
          <w:szCs w:val="20"/>
        </w:rPr>
        <w:t>in</w:t>
      </w:r>
      <w:r w:rsidRPr="00244564">
        <w:rPr>
          <w:color w:val="2F2F2F"/>
          <w:spacing w:val="49"/>
          <w:w w:val="109"/>
          <w:sz w:val="20"/>
          <w:szCs w:val="20"/>
        </w:rPr>
        <w:t xml:space="preserve"> </w:t>
      </w:r>
      <w:r w:rsidRPr="00244564">
        <w:rPr>
          <w:color w:val="1D1D1D"/>
          <w:w w:val="95"/>
          <w:sz w:val="20"/>
          <w:szCs w:val="20"/>
        </w:rPr>
        <w:t>this</w:t>
      </w:r>
      <w:r w:rsidRPr="00244564">
        <w:rPr>
          <w:color w:val="1D1D1D"/>
          <w:spacing w:val="10"/>
          <w:w w:val="95"/>
          <w:sz w:val="20"/>
          <w:szCs w:val="20"/>
        </w:rPr>
        <w:t xml:space="preserve"> </w:t>
      </w:r>
      <w:r w:rsidRPr="00244564">
        <w:rPr>
          <w:color w:val="2F2F2F"/>
          <w:w w:val="95"/>
          <w:sz w:val="20"/>
          <w:szCs w:val="20"/>
        </w:rPr>
        <w:t>Assurance.</w:t>
      </w:r>
    </w:p>
    <w:p w14:paraId="2E265743" w14:textId="77777777" w:rsidR="005212F6" w:rsidRPr="00244564" w:rsidRDefault="005212F6" w:rsidP="005212F6">
      <w:pPr>
        <w:spacing w:before="6"/>
        <w:rPr>
          <w:rFonts w:ascii="Arial" w:eastAsia="Arial" w:hAnsi="Arial" w:cs="Arial"/>
          <w:sz w:val="20"/>
          <w:szCs w:val="20"/>
        </w:rPr>
      </w:pPr>
    </w:p>
    <w:p w14:paraId="0FEE7AB0" w14:textId="77777777" w:rsidR="005212F6" w:rsidRPr="00244564" w:rsidRDefault="005212F6" w:rsidP="00244564">
      <w:pPr>
        <w:pStyle w:val="BodyText"/>
        <w:widowControl w:val="0"/>
        <w:numPr>
          <w:ilvl w:val="0"/>
          <w:numId w:val="26"/>
        </w:numPr>
        <w:tabs>
          <w:tab w:val="left" w:pos="497"/>
        </w:tabs>
        <w:spacing w:after="0" w:line="277" w:lineRule="auto"/>
        <w:ind w:left="481" w:right="1587" w:hanging="343"/>
        <w:rPr>
          <w:sz w:val="20"/>
          <w:szCs w:val="20"/>
        </w:rPr>
      </w:pPr>
      <w:r w:rsidRPr="00244564">
        <w:rPr>
          <w:color w:val="1D1D1D"/>
          <w:sz w:val="20"/>
          <w:szCs w:val="20"/>
        </w:rPr>
        <w:t>With</w:t>
      </w:r>
      <w:r w:rsidRPr="00244564">
        <w:rPr>
          <w:color w:val="1D1D1D"/>
          <w:spacing w:val="12"/>
          <w:sz w:val="20"/>
          <w:szCs w:val="20"/>
        </w:rPr>
        <w:t xml:space="preserve"> </w:t>
      </w:r>
      <w:r w:rsidRPr="00244564">
        <w:rPr>
          <w:color w:val="1D1D1D"/>
          <w:sz w:val="20"/>
          <w:szCs w:val="20"/>
        </w:rPr>
        <w:t>resp</w:t>
      </w:r>
      <w:r w:rsidRPr="00244564">
        <w:rPr>
          <w:color w:val="1D1D1D"/>
          <w:spacing w:val="4"/>
          <w:sz w:val="20"/>
          <w:szCs w:val="20"/>
        </w:rPr>
        <w:t>e</w:t>
      </w:r>
      <w:r w:rsidRPr="00244564">
        <w:rPr>
          <w:color w:val="3F3F3F"/>
          <w:spacing w:val="9"/>
          <w:sz w:val="20"/>
          <w:szCs w:val="20"/>
        </w:rPr>
        <w:t>c</w:t>
      </w:r>
      <w:r w:rsidRPr="00244564">
        <w:rPr>
          <w:color w:val="1D1D1D"/>
          <w:sz w:val="20"/>
          <w:szCs w:val="20"/>
        </w:rPr>
        <w:t>t</w:t>
      </w:r>
      <w:r w:rsidRPr="00244564">
        <w:rPr>
          <w:color w:val="1D1D1D"/>
          <w:spacing w:val="1"/>
          <w:sz w:val="20"/>
          <w:szCs w:val="20"/>
        </w:rPr>
        <w:t xml:space="preserve"> </w:t>
      </w:r>
      <w:r w:rsidRPr="00244564">
        <w:rPr>
          <w:color w:val="1D1D1D"/>
          <w:sz w:val="20"/>
          <w:szCs w:val="20"/>
        </w:rPr>
        <w:t>to</w:t>
      </w:r>
      <w:r w:rsidRPr="00244564">
        <w:rPr>
          <w:color w:val="1D1D1D"/>
          <w:spacing w:val="3"/>
          <w:sz w:val="20"/>
          <w:szCs w:val="20"/>
        </w:rPr>
        <w:t xml:space="preserve"> </w:t>
      </w:r>
      <w:r w:rsidRPr="00244564">
        <w:rPr>
          <w:color w:val="1D1D1D"/>
          <w:sz w:val="20"/>
          <w:szCs w:val="20"/>
        </w:rPr>
        <w:t>(</w:t>
      </w:r>
      <w:r w:rsidRPr="00244564">
        <w:rPr>
          <w:color w:val="1D1D1D"/>
          <w:spacing w:val="-7"/>
          <w:sz w:val="20"/>
          <w:szCs w:val="20"/>
        </w:rPr>
        <w:t>l</w:t>
      </w:r>
      <w:r w:rsidRPr="00244564">
        <w:rPr>
          <w:color w:val="1D1D1D"/>
          <w:sz w:val="20"/>
          <w:szCs w:val="20"/>
        </w:rPr>
        <w:t>icenses,</w:t>
      </w:r>
      <w:r w:rsidRPr="00244564">
        <w:rPr>
          <w:color w:val="1D1D1D"/>
          <w:spacing w:val="13"/>
          <w:sz w:val="20"/>
          <w:szCs w:val="20"/>
        </w:rPr>
        <w:t xml:space="preserve"> </w:t>
      </w:r>
      <w:r w:rsidRPr="00244564">
        <w:rPr>
          <w:color w:val="1D1D1D"/>
          <w:spacing w:val="-18"/>
          <w:sz w:val="20"/>
          <w:szCs w:val="20"/>
        </w:rPr>
        <w:t>l</w:t>
      </w:r>
      <w:r w:rsidRPr="00244564">
        <w:rPr>
          <w:color w:val="1D1D1D"/>
          <w:sz w:val="20"/>
          <w:szCs w:val="20"/>
        </w:rPr>
        <w:t>eases,</w:t>
      </w:r>
      <w:r w:rsidRPr="00244564">
        <w:rPr>
          <w:color w:val="1D1D1D"/>
          <w:spacing w:val="9"/>
          <w:sz w:val="20"/>
          <w:szCs w:val="20"/>
        </w:rPr>
        <w:t xml:space="preserve"> </w:t>
      </w:r>
      <w:r w:rsidRPr="00244564">
        <w:rPr>
          <w:color w:val="1D1D1D"/>
          <w:sz w:val="20"/>
          <w:szCs w:val="20"/>
        </w:rPr>
        <w:t>permit</w:t>
      </w:r>
      <w:r w:rsidRPr="00244564">
        <w:rPr>
          <w:color w:val="1D1D1D"/>
          <w:spacing w:val="-9"/>
          <w:sz w:val="20"/>
          <w:szCs w:val="20"/>
        </w:rPr>
        <w:t>s</w:t>
      </w:r>
      <w:r w:rsidRPr="00244564">
        <w:rPr>
          <w:color w:val="1D1D1D"/>
          <w:spacing w:val="1"/>
          <w:sz w:val="20"/>
          <w:szCs w:val="20"/>
        </w:rPr>
        <w:t xml:space="preserve">, </w:t>
      </w:r>
      <w:r w:rsidRPr="00244564">
        <w:rPr>
          <w:color w:val="2F2F2F"/>
          <w:sz w:val="20"/>
          <w:szCs w:val="20"/>
        </w:rPr>
        <w:t>etc</w:t>
      </w:r>
      <w:r w:rsidRPr="00244564">
        <w:rPr>
          <w:color w:val="2F2F2F"/>
          <w:spacing w:val="1"/>
          <w:sz w:val="20"/>
          <w:szCs w:val="20"/>
        </w:rPr>
        <w:t>.</w:t>
      </w:r>
      <w:r w:rsidRPr="00244564">
        <w:rPr>
          <w:color w:val="2F2F2F"/>
          <w:sz w:val="20"/>
          <w:szCs w:val="20"/>
        </w:rPr>
        <w:t>),</w:t>
      </w:r>
      <w:r w:rsidRPr="00244564">
        <w:rPr>
          <w:color w:val="2F2F2F"/>
          <w:spacing w:val="-12"/>
          <w:sz w:val="20"/>
          <w:szCs w:val="20"/>
        </w:rPr>
        <w:t xml:space="preserve"> </w:t>
      </w:r>
      <w:r w:rsidRPr="00244564">
        <w:rPr>
          <w:color w:val="1D1D1D"/>
          <w:spacing w:val="-14"/>
          <w:sz w:val="20"/>
          <w:szCs w:val="20"/>
        </w:rPr>
        <w:t>i</w:t>
      </w:r>
      <w:r w:rsidRPr="00244564">
        <w:rPr>
          <w:color w:val="1D1D1D"/>
          <w:sz w:val="20"/>
          <w:szCs w:val="20"/>
        </w:rPr>
        <w:t>n</w:t>
      </w:r>
      <w:r w:rsidRPr="00244564">
        <w:rPr>
          <w:color w:val="1D1D1D"/>
          <w:spacing w:val="-14"/>
          <w:sz w:val="20"/>
          <w:szCs w:val="20"/>
        </w:rPr>
        <w:t xml:space="preserve"> </w:t>
      </w:r>
      <w:r w:rsidRPr="00244564">
        <w:rPr>
          <w:color w:val="1D1D1D"/>
          <w:sz w:val="20"/>
          <w:szCs w:val="20"/>
        </w:rPr>
        <w:t>the</w:t>
      </w:r>
      <w:r w:rsidRPr="00244564">
        <w:rPr>
          <w:color w:val="1D1D1D"/>
          <w:spacing w:val="7"/>
          <w:sz w:val="20"/>
          <w:szCs w:val="20"/>
        </w:rPr>
        <w:t xml:space="preserve"> </w:t>
      </w:r>
      <w:r w:rsidRPr="00244564">
        <w:rPr>
          <w:color w:val="2F2F2F"/>
          <w:sz w:val="20"/>
          <w:szCs w:val="20"/>
        </w:rPr>
        <w:t>event</w:t>
      </w:r>
      <w:r w:rsidRPr="00244564">
        <w:rPr>
          <w:color w:val="2F2F2F"/>
          <w:spacing w:val="9"/>
          <w:sz w:val="20"/>
          <w:szCs w:val="20"/>
        </w:rPr>
        <w:t xml:space="preserve"> </w:t>
      </w:r>
      <w:r w:rsidRPr="00244564">
        <w:rPr>
          <w:color w:val="1D1D1D"/>
          <w:sz w:val="20"/>
          <w:szCs w:val="20"/>
        </w:rPr>
        <w:t>of</w:t>
      </w:r>
      <w:r w:rsidRPr="00244564">
        <w:rPr>
          <w:color w:val="1D1D1D"/>
          <w:spacing w:val="11"/>
          <w:sz w:val="20"/>
          <w:szCs w:val="20"/>
        </w:rPr>
        <w:t xml:space="preserve"> </w:t>
      </w:r>
      <w:r w:rsidRPr="00244564">
        <w:rPr>
          <w:color w:val="1D1D1D"/>
          <w:sz w:val="20"/>
          <w:szCs w:val="20"/>
        </w:rPr>
        <w:t>breach</w:t>
      </w:r>
      <w:r w:rsidRPr="00244564">
        <w:rPr>
          <w:color w:val="1D1D1D"/>
          <w:spacing w:val="9"/>
          <w:sz w:val="20"/>
          <w:szCs w:val="20"/>
        </w:rPr>
        <w:t xml:space="preserve"> </w:t>
      </w:r>
      <w:r w:rsidRPr="00244564">
        <w:rPr>
          <w:color w:val="2F2F2F"/>
          <w:sz w:val="20"/>
          <w:szCs w:val="20"/>
        </w:rPr>
        <w:t>of</w:t>
      </w:r>
      <w:r w:rsidRPr="00244564">
        <w:rPr>
          <w:color w:val="2F2F2F"/>
          <w:spacing w:val="-4"/>
          <w:sz w:val="20"/>
          <w:szCs w:val="20"/>
        </w:rPr>
        <w:t xml:space="preserve"> </w:t>
      </w:r>
      <w:r w:rsidRPr="00244564">
        <w:rPr>
          <w:color w:val="2F2F2F"/>
          <w:sz w:val="20"/>
          <w:szCs w:val="20"/>
        </w:rPr>
        <w:t>any</w:t>
      </w:r>
      <w:r w:rsidRPr="00244564">
        <w:rPr>
          <w:color w:val="2F2F2F"/>
          <w:spacing w:val="12"/>
          <w:sz w:val="20"/>
          <w:szCs w:val="20"/>
        </w:rPr>
        <w:t xml:space="preserve"> </w:t>
      </w:r>
      <w:r w:rsidRPr="00244564">
        <w:rPr>
          <w:color w:val="2F2F2F"/>
          <w:sz w:val="20"/>
          <w:szCs w:val="20"/>
        </w:rPr>
        <w:t>of</w:t>
      </w:r>
      <w:r w:rsidRPr="00244564">
        <w:rPr>
          <w:color w:val="2F2F2F"/>
          <w:spacing w:val="-5"/>
          <w:sz w:val="20"/>
          <w:szCs w:val="20"/>
        </w:rPr>
        <w:t xml:space="preserve"> </w:t>
      </w:r>
      <w:r w:rsidRPr="00244564">
        <w:rPr>
          <w:color w:val="2F2F2F"/>
          <w:sz w:val="20"/>
          <w:szCs w:val="20"/>
        </w:rPr>
        <w:t>the</w:t>
      </w:r>
      <w:r w:rsidRPr="00244564">
        <w:rPr>
          <w:color w:val="2F2F2F"/>
          <w:spacing w:val="4"/>
          <w:sz w:val="20"/>
          <w:szCs w:val="20"/>
        </w:rPr>
        <w:t xml:space="preserve"> </w:t>
      </w:r>
      <w:r w:rsidRPr="00244564">
        <w:rPr>
          <w:color w:val="2F2F2F"/>
          <w:sz w:val="20"/>
          <w:szCs w:val="20"/>
        </w:rPr>
        <w:t>above</w:t>
      </w:r>
      <w:r w:rsidRPr="00244564">
        <w:rPr>
          <w:color w:val="2F2F2F"/>
          <w:spacing w:val="18"/>
          <w:sz w:val="20"/>
          <w:szCs w:val="20"/>
        </w:rPr>
        <w:t xml:space="preserve"> </w:t>
      </w:r>
      <w:r w:rsidRPr="00244564">
        <w:rPr>
          <w:color w:val="1D1D1D"/>
          <w:sz w:val="20"/>
          <w:szCs w:val="20"/>
        </w:rPr>
        <w:t>Non­</w:t>
      </w:r>
      <w:r w:rsidRPr="00244564">
        <w:rPr>
          <w:color w:val="1D1D1D"/>
          <w:w w:val="99"/>
          <w:sz w:val="20"/>
          <w:szCs w:val="20"/>
        </w:rPr>
        <w:t xml:space="preserve"> </w:t>
      </w:r>
      <w:r w:rsidRPr="00244564">
        <w:rPr>
          <w:color w:val="1D1D1D"/>
          <w:spacing w:val="-1"/>
          <w:sz w:val="20"/>
          <w:szCs w:val="20"/>
        </w:rPr>
        <w:t>discrimination</w:t>
      </w:r>
      <w:r w:rsidRPr="00244564">
        <w:rPr>
          <w:color w:val="1D1D1D"/>
          <w:spacing w:val="1"/>
          <w:sz w:val="20"/>
          <w:szCs w:val="20"/>
        </w:rPr>
        <w:t xml:space="preserve"> </w:t>
      </w:r>
      <w:r w:rsidRPr="00244564">
        <w:rPr>
          <w:color w:val="2F2F2F"/>
          <w:sz w:val="20"/>
          <w:szCs w:val="20"/>
        </w:rPr>
        <w:t>covenants,</w:t>
      </w:r>
      <w:r w:rsidRPr="00244564">
        <w:rPr>
          <w:color w:val="2F2F2F"/>
          <w:spacing w:val="13"/>
          <w:sz w:val="20"/>
          <w:szCs w:val="20"/>
        </w:rPr>
        <w:t xml:space="preserve"> </w:t>
      </w:r>
      <w:r w:rsidRPr="00244564">
        <w:rPr>
          <w:b/>
          <w:i/>
          <w:color w:val="1D1D1D"/>
          <w:sz w:val="20"/>
          <w:szCs w:val="20"/>
        </w:rPr>
        <w:t>Maine</w:t>
      </w:r>
      <w:r w:rsidRPr="00244564">
        <w:rPr>
          <w:b/>
          <w:i/>
          <w:color w:val="1D1D1D"/>
          <w:spacing w:val="39"/>
          <w:sz w:val="20"/>
          <w:szCs w:val="20"/>
        </w:rPr>
        <w:t xml:space="preserve"> </w:t>
      </w:r>
      <w:r w:rsidRPr="00244564">
        <w:rPr>
          <w:b/>
          <w:i/>
          <w:color w:val="1D1D1D"/>
          <w:sz w:val="20"/>
          <w:szCs w:val="20"/>
        </w:rPr>
        <w:t>Department</w:t>
      </w:r>
      <w:r w:rsidRPr="00244564">
        <w:rPr>
          <w:b/>
          <w:i/>
          <w:color w:val="1D1D1D"/>
          <w:spacing w:val="46"/>
          <w:sz w:val="20"/>
          <w:szCs w:val="20"/>
        </w:rPr>
        <w:t xml:space="preserve"> </w:t>
      </w:r>
      <w:r w:rsidRPr="00244564">
        <w:rPr>
          <w:b/>
          <w:i/>
          <w:color w:val="1D1D1D"/>
          <w:sz w:val="20"/>
          <w:szCs w:val="20"/>
        </w:rPr>
        <w:t>of</w:t>
      </w:r>
      <w:r w:rsidRPr="00244564">
        <w:rPr>
          <w:b/>
          <w:i/>
          <w:color w:val="1D1D1D"/>
          <w:spacing w:val="37"/>
          <w:sz w:val="20"/>
          <w:szCs w:val="20"/>
        </w:rPr>
        <w:t xml:space="preserve"> </w:t>
      </w:r>
      <w:r w:rsidRPr="00244564">
        <w:rPr>
          <w:b/>
          <w:i/>
          <w:color w:val="1D1D1D"/>
          <w:sz w:val="20"/>
          <w:szCs w:val="20"/>
        </w:rPr>
        <w:t>Transportation</w:t>
      </w:r>
      <w:r w:rsidRPr="00244564">
        <w:rPr>
          <w:b/>
          <w:i/>
          <w:color w:val="1D1D1D"/>
          <w:spacing w:val="36"/>
          <w:sz w:val="20"/>
          <w:szCs w:val="20"/>
        </w:rPr>
        <w:t xml:space="preserve"> </w:t>
      </w:r>
      <w:r w:rsidRPr="00244564">
        <w:rPr>
          <w:color w:val="2F2F2F"/>
          <w:spacing w:val="1"/>
          <w:sz w:val="20"/>
          <w:szCs w:val="20"/>
        </w:rPr>
        <w:t>will</w:t>
      </w:r>
      <w:r w:rsidRPr="00244564">
        <w:rPr>
          <w:color w:val="2F2F2F"/>
          <w:spacing w:val="-6"/>
          <w:sz w:val="20"/>
          <w:szCs w:val="20"/>
        </w:rPr>
        <w:t xml:space="preserve"> </w:t>
      </w:r>
      <w:r w:rsidRPr="00244564">
        <w:rPr>
          <w:color w:val="2F2F2F"/>
          <w:sz w:val="20"/>
          <w:szCs w:val="20"/>
        </w:rPr>
        <w:t>have</w:t>
      </w:r>
      <w:r w:rsidRPr="00244564">
        <w:rPr>
          <w:color w:val="2F2F2F"/>
          <w:spacing w:val="9"/>
          <w:sz w:val="20"/>
          <w:szCs w:val="20"/>
        </w:rPr>
        <w:t xml:space="preserve"> </w:t>
      </w:r>
      <w:r w:rsidRPr="00244564">
        <w:rPr>
          <w:color w:val="2F2F2F"/>
          <w:sz w:val="20"/>
          <w:szCs w:val="20"/>
        </w:rPr>
        <w:t>the</w:t>
      </w:r>
      <w:r w:rsidRPr="00244564">
        <w:rPr>
          <w:color w:val="2F2F2F"/>
          <w:spacing w:val="24"/>
          <w:sz w:val="20"/>
          <w:szCs w:val="20"/>
        </w:rPr>
        <w:t xml:space="preserve"> </w:t>
      </w:r>
      <w:r w:rsidRPr="00244564">
        <w:rPr>
          <w:color w:val="1D1D1D"/>
          <w:spacing w:val="-4"/>
          <w:sz w:val="20"/>
          <w:szCs w:val="20"/>
        </w:rPr>
        <w:t>right</w:t>
      </w:r>
      <w:r w:rsidRPr="00244564">
        <w:rPr>
          <w:color w:val="1D1D1D"/>
          <w:spacing w:val="12"/>
          <w:sz w:val="20"/>
          <w:szCs w:val="20"/>
        </w:rPr>
        <w:t xml:space="preserve"> </w:t>
      </w:r>
      <w:r w:rsidRPr="00244564">
        <w:rPr>
          <w:color w:val="2F2F2F"/>
          <w:sz w:val="20"/>
          <w:szCs w:val="20"/>
        </w:rPr>
        <w:t>to</w:t>
      </w:r>
      <w:r w:rsidRPr="00244564">
        <w:rPr>
          <w:color w:val="2F2F2F"/>
          <w:spacing w:val="13"/>
          <w:sz w:val="20"/>
          <w:szCs w:val="20"/>
        </w:rPr>
        <w:t xml:space="preserve"> </w:t>
      </w:r>
      <w:r w:rsidRPr="00244564">
        <w:rPr>
          <w:color w:val="2F2F2F"/>
          <w:sz w:val="20"/>
          <w:szCs w:val="20"/>
        </w:rPr>
        <w:t>terminate</w:t>
      </w:r>
      <w:r w:rsidRPr="00244564">
        <w:rPr>
          <w:color w:val="2F2F2F"/>
          <w:spacing w:val="35"/>
          <w:sz w:val="20"/>
          <w:szCs w:val="20"/>
        </w:rPr>
        <w:t xml:space="preserve"> </w:t>
      </w:r>
      <w:r w:rsidRPr="00244564">
        <w:rPr>
          <w:color w:val="1D1D1D"/>
          <w:sz w:val="20"/>
          <w:szCs w:val="20"/>
        </w:rPr>
        <w:t>the</w:t>
      </w:r>
      <w:r w:rsidRPr="00244564">
        <w:rPr>
          <w:color w:val="1D1D1D"/>
          <w:spacing w:val="20"/>
          <w:w w:val="105"/>
          <w:sz w:val="20"/>
          <w:szCs w:val="20"/>
        </w:rPr>
        <w:t xml:space="preserve"> </w:t>
      </w:r>
      <w:r w:rsidRPr="00244564">
        <w:rPr>
          <w:color w:val="2F2F2F"/>
          <w:spacing w:val="-1"/>
          <w:sz w:val="20"/>
          <w:szCs w:val="20"/>
        </w:rPr>
        <w:t>(l</w:t>
      </w:r>
      <w:r w:rsidRPr="00244564">
        <w:rPr>
          <w:color w:val="2F2F2F"/>
          <w:spacing w:val="-2"/>
          <w:sz w:val="20"/>
          <w:szCs w:val="20"/>
        </w:rPr>
        <w:t>icense,</w:t>
      </w:r>
      <w:r w:rsidRPr="00244564">
        <w:rPr>
          <w:color w:val="2F2F2F"/>
          <w:spacing w:val="7"/>
          <w:sz w:val="20"/>
          <w:szCs w:val="20"/>
        </w:rPr>
        <w:t xml:space="preserve"> </w:t>
      </w:r>
      <w:r w:rsidRPr="00244564">
        <w:rPr>
          <w:color w:val="2F2F2F"/>
          <w:sz w:val="20"/>
          <w:szCs w:val="20"/>
        </w:rPr>
        <w:t>permit,</w:t>
      </w:r>
      <w:r w:rsidRPr="00244564">
        <w:rPr>
          <w:color w:val="2F2F2F"/>
          <w:spacing w:val="-7"/>
          <w:sz w:val="20"/>
          <w:szCs w:val="20"/>
        </w:rPr>
        <w:t xml:space="preserve"> </w:t>
      </w:r>
      <w:r w:rsidRPr="00244564">
        <w:rPr>
          <w:color w:val="2F2F2F"/>
          <w:spacing w:val="-1"/>
          <w:sz w:val="20"/>
          <w:szCs w:val="20"/>
        </w:rPr>
        <w:t xml:space="preserve">etc., </w:t>
      </w:r>
      <w:r w:rsidRPr="00244564">
        <w:rPr>
          <w:color w:val="2F2F2F"/>
          <w:spacing w:val="-2"/>
          <w:sz w:val="20"/>
          <w:szCs w:val="20"/>
        </w:rPr>
        <w:t>as</w:t>
      </w:r>
      <w:r w:rsidRPr="00244564">
        <w:rPr>
          <w:color w:val="2F2F2F"/>
          <w:spacing w:val="2"/>
          <w:sz w:val="20"/>
          <w:szCs w:val="20"/>
        </w:rPr>
        <w:t xml:space="preserve"> </w:t>
      </w:r>
      <w:r w:rsidRPr="00244564">
        <w:rPr>
          <w:color w:val="2F2F2F"/>
          <w:sz w:val="20"/>
          <w:szCs w:val="20"/>
        </w:rPr>
        <w:t>appropriate)</w:t>
      </w:r>
      <w:r w:rsidRPr="00244564">
        <w:rPr>
          <w:color w:val="2F2F2F"/>
          <w:spacing w:val="5"/>
          <w:sz w:val="20"/>
          <w:szCs w:val="20"/>
        </w:rPr>
        <w:t xml:space="preserve"> </w:t>
      </w:r>
      <w:r w:rsidRPr="00244564">
        <w:rPr>
          <w:color w:val="2F2F2F"/>
          <w:sz w:val="20"/>
          <w:szCs w:val="20"/>
        </w:rPr>
        <w:t>and</w:t>
      </w:r>
      <w:r w:rsidRPr="00244564">
        <w:rPr>
          <w:color w:val="2F2F2F"/>
          <w:spacing w:val="4"/>
          <w:sz w:val="20"/>
          <w:szCs w:val="20"/>
        </w:rPr>
        <w:t xml:space="preserve"> </w:t>
      </w:r>
      <w:r w:rsidRPr="00244564">
        <w:rPr>
          <w:color w:val="1D1D1D"/>
          <w:sz w:val="20"/>
          <w:szCs w:val="20"/>
        </w:rPr>
        <w:t>to</w:t>
      </w:r>
      <w:r w:rsidRPr="00244564">
        <w:rPr>
          <w:color w:val="1D1D1D"/>
          <w:spacing w:val="12"/>
          <w:sz w:val="20"/>
          <w:szCs w:val="20"/>
        </w:rPr>
        <w:t xml:space="preserve"> </w:t>
      </w:r>
      <w:r w:rsidRPr="00244564">
        <w:rPr>
          <w:color w:val="2F2F2F"/>
          <w:sz w:val="20"/>
          <w:szCs w:val="20"/>
        </w:rPr>
        <w:t>enter</w:t>
      </w:r>
      <w:r w:rsidRPr="00244564">
        <w:rPr>
          <w:color w:val="2F2F2F"/>
          <w:spacing w:val="1"/>
          <w:sz w:val="20"/>
          <w:szCs w:val="20"/>
        </w:rPr>
        <w:t xml:space="preserve"> </w:t>
      </w:r>
      <w:r w:rsidRPr="00244564">
        <w:rPr>
          <w:color w:val="2F2F2F"/>
          <w:sz w:val="20"/>
          <w:szCs w:val="20"/>
        </w:rPr>
        <w:t>or</w:t>
      </w:r>
      <w:r w:rsidRPr="00244564">
        <w:rPr>
          <w:color w:val="2F2F2F"/>
          <w:spacing w:val="5"/>
          <w:sz w:val="20"/>
          <w:szCs w:val="20"/>
        </w:rPr>
        <w:t xml:space="preserve"> </w:t>
      </w:r>
      <w:r w:rsidRPr="00244564">
        <w:rPr>
          <w:color w:val="2F2F2F"/>
          <w:sz w:val="20"/>
          <w:szCs w:val="20"/>
        </w:rPr>
        <w:t>re-enter and</w:t>
      </w:r>
      <w:r w:rsidRPr="00244564">
        <w:rPr>
          <w:color w:val="2F2F2F"/>
          <w:spacing w:val="3"/>
          <w:sz w:val="20"/>
          <w:szCs w:val="20"/>
        </w:rPr>
        <w:t xml:space="preserve"> </w:t>
      </w:r>
      <w:r w:rsidRPr="00244564">
        <w:rPr>
          <w:color w:val="2F2F2F"/>
          <w:sz w:val="20"/>
          <w:szCs w:val="20"/>
        </w:rPr>
        <w:t>repossess</w:t>
      </w:r>
      <w:r w:rsidRPr="00244564">
        <w:rPr>
          <w:color w:val="2F2F2F"/>
          <w:spacing w:val="8"/>
          <w:sz w:val="20"/>
          <w:szCs w:val="20"/>
        </w:rPr>
        <w:t xml:space="preserve"> </w:t>
      </w:r>
      <w:r w:rsidRPr="00244564">
        <w:rPr>
          <w:color w:val="2F2F2F"/>
          <w:sz w:val="20"/>
          <w:szCs w:val="20"/>
        </w:rPr>
        <w:t>said</w:t>
      </w:r>
      <w:r w:rsidRPr="00244564">
        <w:rPr>
          <w:color w:val="2F2F2F"/>
          <w:spacing w:val="16"/>
          <w:sz w:val="20"/>
          <w:szCs w:val="20"/>
        </w:rPr>
        <w:t xml:space="preserve"> </w:t>
      </w:r>
      <w:r w:rsidRPr="00244564">
        <w:rPr>
          <w:color w:val="3F3F3F"/>
          <w:sz w:val="20"/>
          <w:szCs w:val="20"/>
        </w:rPr>
        <w:t xml:space="preserve">land </w:t>
      </w:r>
      <w:r w:rsidRPr="00244564">
        <w:rPr>
          <w:color w:val="2F2F2F"/>
          <w:sz w:val="20"/>
          <w:szCs w:val="20"/>
        </w:rPr>
        <w:t>and</w:t>
      </w:r>
      <w:r w:rsidRPr="00244564">
        <w:rPr>
          <w:color w:val="2F2F2F"/>
          <w:spacing w:val="-4"/>
          <w:sz w:val="20"/>
          <w:szCs w:val="20"/>
        </w:rPr>
        <w:t xml:space="preserve"> </w:t>
      </w:r>
      <w:r w:rsidRPr="00244564">
        <w:rPr>
          <w:color w:val="2F2F2F"/>
          <w:sz w:val="20"/>
          <w:szCs w:val="20"/>
        </w:rPr>
        <w:t>the</w:t>
      </w:r>
      <w:r w:rsidRPr="00244564">
        <w:rPr>
          <w:color w:val="2F2F2F"/>
          <w:spacing w:val="30"/>
          <w:w w:val="105"/>
          <w:sz w:val="20"/>
          <w:szCs w:val="20"/>
        </w:rPr>
        <w:t xml:space="preserve"> </w:t>
      </w:r>
      <w:r w:rsidRPr="00244564">
        <w:rPr>
          <w:color w:val="2F2F2F"/>
          <w:sz w:val="20"/>
          <w:szCs w:val="20"/>
        </w:rPr>
        <w:t>faci</w:t>
      </w:r>
      <w:r w:rsidRPr="00244564">
        <w:rPr>
          <w:color w:val="2F2F2F"/>
          <w:spacing w:val="12"/>
          <w:sz w:val="20"/>
          <w:szCs w:val="20"/>
        </w:rPr>
        <w:t>l</w:t>
      </w:r>
      <w:r w:rsidRPr="00244564">
        <w:rPr>
          <w:color w:val="2F2F2F"/>
          <w:sz w:val="20"/>
          <w:szCs w:val="20"/>
        </w:rPr>
        <w:t>it</w:t>
      </w:r>
      <w:r w:rsidRPr="00244564">
        <w:rPr>
          <w:color w:val="2F2F2F"/>
          <w:spacing w:val="-14"/>
          <w:sz w:val="20"/>
          <w:szCs w:val="20"/>
        </w:rPr>
        <w:t>i</w:t>
      </w:r>
      <w:r w:rsidRPr="00244564">
        <w:rPr>
          <w:color w:val="2F2F2F"/>
          <w:sz w:val="20"/>
          <w:szCs w:val="20"/>
        </w:rPr>
        <w:t>es</w:t>
      </w:r>
      <w:r w:rsidRPr="00244564">
        <w:rPr>
          <w:color w:val="2F2F2F"/>
          <w:spacing w:val="-3"/>
          <w:sz w:val="20"/>
          <w:szCs w:val="20"/>
        </w:rPr>
        <w:t xml:space="preserve"> </w:t>
      </w:r>
      <w:r w:rsidRPr="00244564">
        <w:rPr>
          <w:color w:val="1D1D1D"/>
          <w:sz w:val="20"/>
          <w:szCs w:val="20"/>
        </w:rPr>
        <w:t>thereon,</w:t>
      </w:r>
      <w:r w:rsidRPr="00244564">
        <w:rPr>
          <w:color w:val="1D1D1D"/>
          <w:spacing w:val="13"/>
          <w:sz w:val="20"/>
          <w:szCs w:val="20"/>
        </w:rPr>
        <w:t xml:space="preserve"> </w:t>
      </w:r>
      <w:r w:rsidRPr="00244564">
        <w:rPr>
          <w:color w:val="2F2F2F"/>
          <w:sz w:val="20"/>
          <w:szCs w:val="20"/>
        </w:rPr>
        <w:t>and</w:t>
      </w:r>
      <w:r w:rsidRPr="00244564">
        <w:rPr>
          <w:color w:val="2F2F2F"/>
          <w:spacing w:val="16"/>
          <w:sz w:val="20"/>
          <w:szCs w:val="20"/>
        </w:rPr>
        <w:t xml:space="preserve"> </w:t>
      </w:r>
      <w:r w:rsidRPr="00244564">
        <w:rPr>
          <w:color w:val="1D1D1D"/>
          <w:sz w:val="20"/>
          <w:szCs w:val="20"/>
        </w:rPr>
        <w:t>hold</w:t>
      </w:r>
      <w:r w:rsidRPr="00244564">
        <w:rPr>
          <w:color w:val="1D1D1D"/>
          <w:spacing w:val="3"/>
          <w:sz w:val="20"/>
          <w:szCs w:val="20"/>
        </w:rPr>
        <w:t xml:space="preserve"> </w:t>
      </w:r>
      <w:r w:rsidRPr="00244564">
        <w:rPr>
          <w:color w:val="1D1D1D"/>
          <w:sz w:val="20"/>
          <w:szCs w:val="20"/>
        </w:rPr>
        <w:t xml:space="preserve">the </w:t>
      </w:r>
      <w:r w:rsidRPr="00244564">
        <w:rPr>
          <w:color w:val="2F2F2F"/>
          <w:sz w:val="20"/>
          <w:szCs w:val="20"/>
        </w:rPr>
        <w:t>same</w:t>
      </w:r>
      <w:r w:rsidRPr="00244564">
        <w:rPr>
          <w:color w:val="2F2F2F"/>
          <w:spacing w:val="12"/>
          <w:sz w:val="20"/>
          <w:szCs w:val="20"/>
        </w:rPr>
        <w:t xml:space="preserve"> </w:t>
      </w:r>
      <w:r w:rsidRPr="00244564">
        <w:rPr>
          <w:color w:val="2F2F2F"/>
          <w:sz w:val="20"/>
          <w:szCs w:val="20"/>
        </w:rPr>
        <w:t>as</w:t>
      </w:r>
      <w:r w:rsidRPr="00244564">
        <w:rPr>
          <w:color w:val="2F2F2F"/>
          <w:spacing w:val="6"/>
          <w:sz w:val="20"/>
          <w:szCs w:val="20"/>
        </w:rPr>
        <w:t xml:space="preserve"> </w:t>
      </w:r>
      <w:r w:rsidRPr="00244564">
        <w:rPr>
          <w:color w:val="2F2F2F"/>
          <w:sz w:val="20"/>
          <w:szCs w:val="20"/>
        </w:rPr>
        <w:t>if</w:t>
      </w:r>
      <w:r w:rsidRPr="00244564">
        <w:rPr>
          <w:color w:val="2F2F2F"/>
          <w:spacing w:val="-13"/>
          <w:sz w:val="20"/>
          <w:szCs w:val="20"/>
        </w:rPr>
        <w:t xml:space="preserve"> </w:t>
      </w:r>
      <w:r w:rsidRPr="00244564">
        <w:rPr>
          <w:color w:val="2F2F2F"/>
          <w:sz w:val="20"/>
          <w:szCs w:val="20"/>
        </w:rPr>
        <w:t>said</w:t>
      </w:r>
      <w:r w:rsidRPr="00244564">
        <w:rPr>
          <w:color w:val="2F2F2F"/>
          <w:spacing w:val="2"/>
          <w:sz w:val="20"/>
          <w:szCs w:val="20"/>
        </w:rPr>
        <w:t xml:space="preserve"> </w:t>
      </w:r>
      <w:r w:rsidRPr="00244564">
        <w:rPr>
          <w:color w:val="2F2F2F"/>
          <w:sz w:val="20"/>
          <w:szCs w:val="20"/>
        </w:rPr>
        <w:t>(</w:t>
      </w:r>
      <w:r w:rsidRPr="00244564">
        <w:rPr>
          <w:color w:val="2F2F2F"/>
          <w:spacing w:val="-6"/>
          <w:sz w:val="20"/>
          <w:szCs w:val="20"/>
        </w:rPr>
        <w:t>l</w:t>
      </w:r>
      <w:r w:rsidRPr="00244564">
        <w:rPr>
          <w:color w:val="2F2F2F"/>
          <w:spacing w:val="-18"/>
          <w:sz w:val="20"/>
          <w:szCs w:val="20"/>
        </w:rPr>
        <w:t>i</w:t>
      </w:r>
      <w:r w:rsidRPr="00244564">
        <w:rPr>
          <w:color w:val="2F2F2F"/>
          <w:sz w:val="20"/>
          <w:szCs w:val="20"/>
        </w:rPr>
        <w:t>cense,</w:t>
      </w:r>
      <w:r w:rsidRPr="00244564">
        <w:rPr>
          <w:color w:val="2F2F2F"/>
          <w:spacing w:val="7"/>
          <w:sz w:val="20"/>
          <w:szCs w:val="20"/>
        </w:rPr>
        <w:t xml:space="preserve"> </w:t>
      </w:r>
      <w:r w:rsidRPr="00244564">
        <w:rPr>
          <w:color w:val="2F2F2F"/>
          <w:sz w:val="20"/>
          <w:szCs w:val="20"/>
        </w:rPr>
        <w:t>perm</w:t>
      </w:r>
      <w:r w:rsidRPr="00244564">
        <w:rPr>
          <w:color w:val="2F2F2F"/>
          <w:spacing w:val="-10"/>
          <w:sz w:val="20"/>
          <w:szCs w:val="20"/>
        </w:rPr>
        <w:t>i</w:t>
      </w:r>
      <w:r w:rsidRPr="00244564">
        <w:rPr>
          <w:color w:val="2F2F2F"/>
          <w:sz w:val="20"/>
          <w:szCs w:val="20"/>
        </w:rPr>
        <w:t>t,</w:t>
      </w:r>
      <w:r w:rsidRPr="00244564">
        <w:rPr>
          <w:color w:val="2F2F2F"/>
          <w:spacing w:val="-2"/>
          <w:sz w:val="20"/>
          <w:szCs w:val="20"/>
        </w:rPr>
        <w:t xml:space="preserve"> </w:t>
      </w:r>
      <w:r w:rsidRPr="00244564">
        <w:rPr>
          <w:color w:val="2F2F2F"/>
          <w:sz w:val="20"/>
          <w:szCs w:val="20"/>
        </w:rPr>
        <w:t>etc</w:t>
      </w:r>
      <w:r w:rsidRPr="00244564">
        <w:rPr>
          <w:color w:val="2F2F2F"/>
          <w:spacing w:val="-7"/>
          <w:sz w:val="20"/>
          <w:szCs w:val="20"/>
        </w:rPr>
        <w:t xml:space="preserve">., </w:t>
      </w:r>
      <w:r w:rsidRPr="00244564">
        <w:rPr>
          <w:color w:val="2F2F2F"/>
          <w:sz w:val="20"/>
          <w:szCs w:val="20"/>
        </w:rPr>
        <w:t>as</w:t>
      </w:r>
      <w:r w:rsidRPr="00244564">
        <w:rPr>
          <w:color w:val="2F2F2F"/>
          <w:spacing w:val="7"/>
          <w:sz w:val="20"/>
          <w:szCs w:val="20"/>
        </w:rPr>
        <w:t xml:space="preserve"> </w:t>
      </w:r>
      <w:r w:rsidRPr="00244564">
        <w:rPr>
          <w:color w:val="2F2F2F"/>
          <w:sz w:val="20"/>
          <w:szCs w:val="20"/>
        </w:rPr>
        <w:t>appropriate)</w:t>
      </w:r>
      <w:r w:rsidRPr="00244564">
        <w:rPr>
          <w:color w:val="2F2F2F"/>
          <w:spacing w:val="36"/>
          <w:sz w:val="20"/>
          <w:szCs w:val="20"/>
        </w:rPr>
        <w:t xml:space="preserve"> </w:t>
      </w:r>
      <w:r w:rsidRPr="00244564">
        <w:rPr>
          <w:color w:val="2F2F2F"/>
          <w:sz w:val="20"/>
          <w:szCs w:val="20"/>
        </w:rPr>
        <w:t xml:space="preserve">had </w:t>
      </w:r>
      <w:r w:rsidRPr="00244564">
        <w:rPr>
          <w:color w:val="3F3F3F"/>
          <w:sz w:val="20"/>
          <w:szCs w:val="20"/>
        </w:rPr>
        <w:t>never</w:t>
      </w:r>
      <w:r w:rsidRPr="00244564">
        <w:rPr>
          <w:color w:val="3F3F3F"/>
          <w:spacing w:val="10"/>
          <w:sz w:val="20"/>
          <w:szCs w:val="20"/>
        </w:rPr>
        <w:t xml:space="preserve"> </w:t>
      </w:r>
      <w:r w:rsidRPr="00244564">
        <w:rPr>
          <w:color w:val="2F2F2F"/>
          <w:sz w:val="20"/>
          <w:szCs w:val="20"/>
        </w:rPr>
        <w:t>been</w:t>
      </w:r>
      <w:r w:rsidRPr="00244564">
        <w:rPr>
          <w:color w:val="2F2F2F"/>
          <w:w w:val="101"/>
          <w:sz w:val="20"/>
          <w:szCs w:val="20"/>
        </w:rPr>
        <w:t xml:space="preserve"> </w:t>
      </w:r>
      <w:r w:rsidRPr="00244564">
        <w:rPr>
          <w:color w:val="1D1D1D"/>
          <w:sz w:val="20"/>
          <w:szCs w:val="20"/>
        </w:rPr>
        <w:t>made</w:t>
      </w:r>
      <w:r w:rsidRPr="00244564">
        <w:rPr>
          <w:color w:val="1D1D1D"/>
          <w:spacing w:val="-10"/>
          <w:sz w:val="20"/>
          <w:szCs w:val="20"/>
        </w:rPr>
        <w:t xml:space="preserve"> </w:t>
      </w:r>
      <w:r w:rsidRPr="00244564">
        <w:rPr>
          <w:color w:val="2F2F2F"/>
          <w:sz w:val="20"/>
          <w:szCs w:val="20"/>
        </w:rPr>
        <w:t>or</w:t>
      </w:r>
      <w:r w:rsidRPr="00244564">
        <w:rPr>
          <w:color w:val="2F2F2F"/>
          <w:spacing w:val="10"/>
          <w:sz w:val="20"/>
          <w:szCs w:val="20"/>
        </w:rPr>
        <w:t xml:space="preserve"> </w:t>
      </w:r>
      <w:r w:rsidRPr="00244564">
        <w:rPr>
          <w:color w:val="2F2F2F"/>
          <w:spacing w:val="-18"/>
          <w:sz w:val="20"/>
          <w:szCs w:val="20"/>
        </w:rPr>
        <w:t>i</w:t>
      </w:r>
      <w:r w:rsidRPr="00244564">
        <w:rPr>
          <w:color w:val="2F2F2F"/>
          <w:sz w:val="20"/>
          <w:szCs w:val="20"/>
        </w:rPr>
        <w:t>ssued.*</w:t>
      </w:r>
    </w:p>
    <w:p w14:paraId="4AE56124" w14:textId="77777777" w:rsidR="005212F6" w:rsidRPr="00244564" w:rsidRDefault="005212F6" w:rsidP="005212F6">
      <w:pPr>
        <w:spacing w:before="2"/>
        <w:rPr>
          <w:rFonts w:ascii="Arial" w:eastAsia="Arial" w:hAnsi="Arial" w:cs="Arial"/>
          <w:sz w:val="20"/>
          <w:szCs w:val="20"/>
        </w:rPr>
      </w:pPr>
    </w:p>
    <w:p w14:paraId="5CCC8C8D" w14:textId="77777777" w:rsidR="005212F6" w:rsidRPr="00244564" w:rsidRDefault="005212F6" w:rsidP="00244564">
      <w:pPr>
        <w:widowControl w:val="0"/>
        <w:numPr>
          <w:ilvl w:val="0"/>
          <w:numId w:val="26"/>
        </w:numPr>
        <w:tabs>
          <w:tab w:val="left" w:pos="482"/>
        </w:tabs>
        <w:spacing w:line="269" w:lineRule="auto"/>
        <w:ind w:left="481" w:right="1541" w:hanging="358"/>
        <w:rPr>
          <w:rFonts w:ascii="Arial" w:eastAsia="Arial" w:hAnsi="Arial" w:cs="Arial"/>
          <w:sz w:val="20"/>
          <w:szCs w:val="20"/>
        </w:rPr>
      </w:pPr>
      <w:r w:rsidRPr="00244564">
        <w:rPr>
          <w:rFonts w:ascii="Arial"/>
          <w:color w:val="2F2F2F"/>
          <w:w w:val="105"/>
          <w:sz w:val="20"/>
          <w:szCs w:val="20"/>
        </w:rPr>
        <w:t>With</w:t>
      </w:r>
      <w:r w:rsidRPr="00244564">
        <w:rPr>
          <w:rFonts w:ascii="Arial"/>
          <w:color w:val="2F2F2F"/>
          <w:spacing w:val="-10"/>
          <w:w w:val="105"/>
          <w:sz w:val="20"/>
          <w:szCs w:val="20"/>
        </w:rPr>
        <w:t xml:space="preserve"> </w:t>
      </w:r>
      <w:r w:rsidRPr="00244564">
        <w:rPr>
          <w:rFonts w:ascii="Arial"/>
          <w:color w:val="1D1D1D"/>
          <w:w w:val="105"/>
          <w:sz w:val="20"/>
          <w:szCs w:val="20"/>
        </w:rPr>
        <w:t>respect</w:t>
      </w:r>
      <w:r w:rsidRPr="00244564">
        <w:rPr>
          <w:rFonts w:ascii="Arial"/>
          <w:color w:val="1D1D1D"/>
          <w:spacing w:val="-18"/>
          <w:w w:val="105"/>
          <w:sz w:val="20"/>
          <w:szCs w:val="20"/>
        </w:rPr>
        <w:t xml:space="preserve"> </w:t>
      </w:r>
      <w:r w:rsidRPr="00244564">
        <w:rPr>
          <w:rFonts w:ascii="Arial"/>
          <w:color w:val="2F2F2F"/>
          <w:w w:val="105"/>
          <w:sz w:val="20"/>
          <w:szCs w:val="20"/>
        </w:rPr>
        <w:t>to</w:t>
      </w:r>
      <w:r w:rsidRPr="00244564">
        <w:rPr>
          <w:rFonts w:ascii="Arial"/>
          <w:color w:val="2F2F2F"/>
          <w:spacing w:val="-20"/>
          <w:w w:val="105"/>
          <w:sz w:val="20"/>
          <w:szCs w:val="20"/>
        </w:rPr>
        <w:t xml:space="preserve"> </w:t>
      </w:r>
      <w:r w:rsidRPr="00244564">
        <w:rPr>
          <w:rFonts w:ascii="Arial"/>
          <w:color w:val="1D1D1D"/>
          <w:w w:val="105"/>
          <w:sz w:val="20"/>
          <w:szCs w:val="20"/>
        </w:rPr>
        <w:t>deed</w:t>
      </w:r>
      <w:r w:rsidRPr="00244564">
        <w:rPr>
          <w:rFonts w:ascii="Arial"/>
          <w:color w:val="1D1D1D"/>
          <w:spacing w:val="-5"/>
          <w:w w:val="105"/>
          <w:sz w:val="20"/>
          <w:szCs w:val="20"/>
        </w:rPr>
        <w:t>s</w:t>
      </w:r>
      <w:r w:rsidRPr="00244564">
        <w:rPr>
          <w:rFonts w:ascii="Arial"/>
          <w:color w:val="1D1D1D"/>
          <w:spacing w:val="1"/>
          <w:w w:val="105"/>
          <w:sz w:val="20"/>
          <w:szCs w:val="20"/>
        </w:rPr>
        <w:t xml:space="preserve">, </w:t>
      </w:r>
      <w:r w:rsidRPr="00244564">
        <w:rPr>
          <w:rFonts w:ascii="Arial"/>
          <w:color w:val="1D1D1D"/>
          <w:spacing w:val="-15"/>
          <w:w w:val="105"/>
          <w:sz w:val="20"/>
          <w:szCs w:val="20"/>
        </w:rPr>
        <w:t>i</w:t>
      </w:r>
      <w:r w:rsidRPr="00244564">
        <w:rPr>
          <w:rFonts w:ascii="Arial"/>
          <w:color w:val="1D1D1D"/>
          <w:w w:val="105"/>
          <w:sz w:val="20"/>
          <w:szCs w:val="20"/>
        </w:rPr>
        <w:t>n</w:t>
      </w:r>
      <w:r w:rsidRPr="00244564">
        <w:rPr>
          <w:rFonts w:ascii="Arial"/>
          <w:color w:val="1D1D1D"/>
          <w:spacing w:val="-39"/>
          <w:w w:val="105"/>
          <w:sz w:val="20"/>
          <w:szCs w:val="20"/>
        </w:rPr>
        <w:t xml:space="preserve"> </w:t>
      </w:r>
      <w:r w:rsidRPr="00244564">
        <w:rPr>
          <w:rFonts w:ascii="Arial"/>
          <w:color w:val="2F2F2F"/>
          <w:w w:val="105"/>
          <w:sz w:val="20"/>
          <w:szCs w:val="20"/>
        </w:rPr>
        <w:t>the</w:t>
      </w:r>
      <w:r w:rsidRPr="00244564">
        <w:rPr>
          <w:rFonts w:ascii="Arial"/>
          <w:color w:val="2F2F2F"/>
          <w:spacing w:val="-13"/>
          <w:w w:val="105"/>
          <w:sz w:val="20"/>
          <w:szCs w:val="20"/>
        </w:rPr>
        <w:t xml:space="preserve"> </w:t>
      </w:r>
      <w:r w:rsidRPr="00244564">
        <w:rPr>
          <w:rFonts w:ascii="Arial"/>
          <w:color w:val="2F2F2F"/>
          <w:w w:val="105"/>
          <w:sz w:val="20"/>
          <w:szCs w:val="20"/>
        </w:rPr>
        <w:t>event</w:t>
      </w:r>
      <w:r w:rsidRPr="00244564">
        <w:rPr>
          <w:rFonts w:ascii="Arial"/>
          <w:color w:val="2F2F2F"/>
          <w:spacing w:val="-18"/>
          <w:w w:val="105"/>
          <w:sz w:val="20"/>
          <w:szCs w:val="20"/>
        </w:rPr>
        <w:t xml:space="preserve"> </w:t>
      </w:r>
      <w:r w:rsidRPr="00244564">
        <w:rPr>
          <w:rFonts w:ascii="Arial"/>
          <w:color w:val="2F2F2F"/>
          <w:w w:val="105"/>
          <w:sz w:val="20"/>
          <w:szCs w:val="20"/>
        </w:rPr>
        <w:t>of</w:t>
      </w:r>
      <w:r w:rsidRPr="00244564">
        <w:rPr>
          <w:rFonts w:ascii="Arial"/>
          <w:color w:val="2F2F2F"/>
          <w:spacing w:val="-20"/>
          <w:w w:val="105"/>
          <w:sz w:val="20"/>
          <w:szCs w:val="20"/>
        </w:rPr>
        <w:t xml:space="preserve"> </w:t>
      </w:r>
      <w:r w:rsidRPr="00244564">
        <w:rPr>
          <w:rFonts w:ascii="Arial"/>
          <w:color w:val="1D1D1D"/>
          <w:w w:val="105"/>
          <w:sz w:val="20"/>
          <w:szCs w:val="20"/>
        </w:rPr>
        <w:t>breach</w:t>
      </w:r>
      <w:r w:rsidRPr="00244564">
        <w:rPr>
          <w:rFonts w:ascii="Arial"/>
          <w:color w:val="1D1D1D"/>
          <w:spacing w:val="-17"/>
          <w:w w:val="105"/>
          <w:sz w:val="20"/>
          <w:szCs w:val="20"/>
        </w:rPr>
        <w:t xml:space="preserve"> </w:t>
      </w:r>
      <w:r w:rsidRPr="00244564">
        <w:rPr>
          <w:rFonts w:ascii="Arial"/>
          <w:color w:val="2F2F2F"/>
          <w:w w:val="105"/>
          <w:sz w:val="20"/>
          <w:szCs w:val="20"/>
        </w:rPr>
        <w:t>of</w:t>
      </w:r>
      <w:r w:rsidRPr="00244564">
        <w:rPr>
          <w:rFonts w:ascii="Arial"/>
          <w:color w:val="2F2F2F"/>
          <w:spacing w:val="-21"/>
          <w:w w:val="105"/>
          <w:sz w:val="20"/>
          <w:szCs w:val="20"/>
        </w:rPr>
        <w:t xml:space="preserve"> </w:t>
      </w:r>
      <w:r w:rsidRPr="00244564">
        <w:rPr>
          <w:rFonts w:ascii="Arial"/>
          <w:color w:val="2F2F2F"/>
          <w:w w:val="105"/>
          <w:sz w:val="20"/>
          <w:szCs w:val="20"/>
        </w:rPr>
        <w:t>any</w:t>
      </w:r>
      <w:r w:rsidRPr="00244564">
        <w:rPr>
          <w:rFonts w:ascii="Arial"/>
          <w:color w:val="2F2F2F"/>
          <w:spacing w:val="-21"/>
          <w:w w:val="105"/>
          <w:sz w:val="20"/>
          <w:szCs w:val="20"/>
        </w:rPr>
        <w:t xml:space="preserve"> </w:t>
      </w:r>
      <w:r w:rsidRPr="00244564">
        <w:rPr>
          <w:rFonts w:ascii="Arial"/>
          <w:color w:val="2F2F2F"/>
          <w:w w:val="105"/>
          <w:sz w:val="20"/>
          <w:szCs w:val="20"/>
        </w:rPr>
        <w:t>of</w:t>
      </w:r>
      <w:r w:rsidRPr="00244564">
        <w:rPr>
          <w:rFonts w:ascii="Arial"/>
          <w:color w:val="2F2F2F"/>
          <w:spacing w:val="-21"/>
          <w:w w:val="105"/>
          <w:sz w:val="20"/>
          <w:szCs w:val="20"/>
        </w:rPr>
        <w:t xml:space="preserve"> </w:t>
      </w:r>
      <w:r w:rsidRPr="00244564">
        <w:rPr>
          <w:rFonts w:ascii="Arial"/>
          <w:color w:val="1D1D1D"/>
          <w:w w:val="105"/>
          <w:sz w:val="20"/>
          <w:szCs w:val="20"/>
        </w:rPr>
        <w:t>the</w:t>
      </w:r>
      <w:r w:rsidRPr="00244564">
        <w:rPr>
          <w:rFonts w:ascii="Arial"/>
          <w:color w:val="1D1D1D"/>
          <w:spacing w:val="-18"/>
          <w:w w:val="105"/>
          <w:sz w:val="20"/>
          <w:szCs w:val="20"/>
        </w:rPr>
        <w:t xml:space="preserve"> </w:t>
      </w:r>
      <w:r w:rsidRPr="00244564">
        <w:rPr>
          <w:rFonts w:ascii="Arial"/>
          <w:color w:val="1D1D1D"/>
          <w:w w:val="105"/>
          <w:sz w:val="20"/>
          <w:szCs w:val="20"/>
        </w:rPr>
        <w:t>ab</w:t>
      </w:r>
      <w:r w:rsidRPr="00244564">
        <w:rPr>
          <w:rFonts w:ascii="Arial"/>
          <w:color w:val="1D1D1D"/>
          <w:spacing w:val="-2"/>
          <w:w w:val="105"/>
          <w:sz w:val="20"/>
          <w:szCs w:val="20"/>
        </w:rPr>
        <w:t>o</w:t>
      </w:r>
      <w:r w:rsidRPr="00244564">
        <w:rPr>
          <w:rFonts w:ascii="Arial"/>
          <w:color w:val="3F3F3F"/>
          <w:w w:val="105"/>
          <w:sz w:val="20"/>
          <w:szCs w:val="20"/>
        </w:rPr>
        <w:t>ve</w:t>
      </w:r>
      <w:r w:rsidRPr="00244564">
        <w:rPr>
          <w:rFonts w:ascii="Arial"/>
          <w:color w:val="3F3F3F"/>
          <w:spacing w:val="-13"/>
          <w:w w:val="105"/>
          <w:sz w:val="20"/>
          <w:szCs w:val="20"/>
        </w:rPr>
        <w:t xml:space="preserve"> </w:t>
      </w:r>
      <w:r w:rsidRPr="00244564">
        <w:rPr>
          <w:rFonts w:ascii="Arial"/>
          <w:color w:val="1D1D1D"/>
          <w:w w:val="105"/>
          <w:sz w:val="20"/>
          <w:szCs w:val="20"/>
        </w:rPr>
        <w:t>Non-d</w:t>
      </w:r>
      <w:r w:rsidRPr="00244564">
        <w:rPr>
          <w:rFonts w:ascii="Arial"/>
          <w:color w:val="1D1D1D"/>
          <w:spacing w:val="-7"/>
          <w:w w:val="105"/>
          <w:sz w:val="20"/>
          <w:szCs w:val="20"/>
        </w:rPr>
        <w:t>i</w:t>
      </w:r>
      <w:r w:rsidRPr="00244564">
        <w:rPr>
          <w:rFonts w:ascii="Arial"/>
          <w:color w:val="1D1D1D"/>
          <w:spacing w:val="5"/>
          <w:w w:val="105"/>
          <w:sz w:val="20"/>
          <w:szCs w:val="20"/>
        </w:rPr>
        <w:t>s</w:t>
      </w:r>
      <w:r w:rsidRPr="00244564">
        <w:rPr>
          <w:rFonts w:ascii="Arial"/>
          <w:color w:val="3F3F3F"/>
          <w:w w:val="105"/>
          <w:sz w:val="20"/>
          <w:szCs w:val="20"/>
        </w:rPr>
        <w:t>c</w:t>
      </w:r>
      <w:r w:rsidRPr="00244564">
        <w:rPr>
          <w:rFonts w:ascii="Arial"/>
          <w:color w:val="3F3F3F"/>
          <w:spacing w:val="12"/>
          <w:w w:val="105"/>
          <w:sz w:val="20"/>
          <w:szCs w:val="20"/>
        </w:rPr>
        <w:t>r</w:t>
      </w:r>
      <w:r w:rsidRPr="00244564">
        <w:rPr>
          <w:rFonts w:ascii="Arial"/>
          <w:color w:val="1D1D1D"/>
          <w:spacing w:val="-19"/>
          <w:w w:val="105"/>
          <w:sz w:val="20"/>
          <w:szCs w:val="20"/>
        </w:rPr>
        <w:t>i</w:t>
      </w:r>
      <w:r w:rsidRPr="00244564">
        <w:rPr>
          <w:rFonts w:ascii="Arial"/>
          <w:color w:val="1D1D1D"/>
          <w:w w:val="105"/>
          <w:sz w:val="20"/>
          <w:szCs w:val="20"/>
        </w:rPr>
        <w:t>m</w:t>
      </w:r>
      <w:r w:rsidRPr="00244564">
        <w:rPr>
          <w:rFonts w:ascii="Arial"/>
          <w:color w:val="1D1D1D"/>
          <w:spacing w:val="-13"/>
          <w:w w:val="105"/>
          <w:sz w:val="20"/>
          <w:szCs w:val="20"/>
        </w:rPr>
        <w:t>i</w:t>
      </w:r>
      <w:r w:rsidRPr="00244564">
        <w:rPr>
          <w:rFonts w:ascii="Arial"/>
          <w:color w:val="1D1D1D"/>
          <w:w w:val="105"/>
          <w:sz w:val="20"/>
          <w:szCs w:val="20"/>
        </w:rPr>
        <w:t>na</w:t>
      </w:r>
      <w:r w:rsidRPr="00244564">
        <w:rPr>
          <w:rFonts w:ascii="Arial"/>
          <w:color w:val="1D1D1D"/>
          <w:spacing w:val="13"/>
          <w:w w:val="105"/>
          <w:sz w:val="20"/>
          <w:szCs w:val="20"/>
        </w:rPr>
        <w:t>t</w:t>
      </w:r>
      <w:r w:rsidRPr="00244564">
        <w:rPr>
          <w:rFonts w:ascii="Arial"/>
          <w:color w:val="3F3F3F"/>
          <w:w w:val="105"/>
          <w:sz w:val="20"/>
          <w:szCs w:val="20"/>
        </w:rPr>
        <w:t>i</w:t>
      </w:r>
      <w:r w:rsidRPr="00244564">
        <w:rPr>
          <w:rFonts w:ascii="Arial"/>
          <w:color w:val="3F3F3F"/>
          <w:spacing w:val="-5"/>
          <w:w w:val="105"/>
          <w:sz w:val="20"/>
          <w:szCs w:val="20"/>
        </w:rPr>
        <w:t>o</w:t>
      </w:r>
      <w:r w:rsidRPr="00244564">
        <w:rPr>
          <w:rFonts w:ascii="Arial"/>
          <w:color w:val="1D1D1D"/>
          <w:w w:val="105"/>
          <w:sz w:val="20"/>
          <w:szCs w:val="20"/>
        </w:rPr>
        <w:t>n</w:t>
      </w:r>
      <w:r w:rsidRPr="00244564">
        <w:rPr>
          <w:rFonts w:ascii="Arial"/>
          <w:color w:val="1D1D1D"/>
          <w:spacing w:val="-29"/>
          <w:w w:val="105"/>
          <w:sz w:val="20"/>
          <w:szCs w:val="20"/>
        </w:rPr>
        <w:t xml:space="preserve"> </w:t>
      </w:r>
      <w:r w:rsidRPr="00244564">
        <w:rPr>
          <w:rFonts w:ascii="Arial"/>
          <w:color w:val="2F2F2F"/>
          <w:w w:val="105"/>
          <w:sz w:val="20"/>
          <w:szCs w:val="20"/>
        </w:rPr>
        <w:t>covenants,</w:t>
      </w:r>
      <w:r w:rsidRPr="00244564">
        <w:rPr>
          <w:rFonts w:ascii="Arial"/>
          <w:color w:val="2F2F2F"/>
          <w:w w:val="97"/>
          <w:sz w:val="20"/>
          <w:szCs w:val="20"/>
        </w:rPr>
        <w:t xml:space="preserve"> </w:t>
      </w:r>
      <w:r w:rsidRPr="00244564">
        <w:rPr>
          <w:b/>
          <w:i/>
          <w:color w:val="1D1D1D"/>
          <w:w w:val="105"/>
          <w:sz w:val="20"/>
          <w:szCs w:val="20"/>
        </w:rPr>
        <w:t>Maine</w:t>
      </w:r>
      <w:r w:rsidRPr="00244564">
        <w:rPr>
          <w:b/>
          <w:i/>
          <w:color w:val="1D1D1D"/>
          <w:spacing w:val="-10"/>
          <w:w w:val="105"/>
          <w:sz w:val="20"/>
          <w:szCs w:val="20"/>
        </w:rPr>
        <w:t xml:space="preserve"> </w:t>
      </w:r>
      <w:r w:rsidRPr="00244564">
        <w:rPr>
          <w:b/>
          <w:i/>
          <w:color w:val="1D1D1D"/>
          <w:spacing w:val="1"/>
          <w:w w:val="105"/>
          <w:sz w:val="20"/>
          <w:szCs w:val="20"/>
        </w:rPr>
        <w:t>Department</w:t>
      </w:r>
      <w:r w:rsidRPr="00244564">
        <w:rPr>
          <w:b/>
          <w:i/>
          <w:color w:val="1D1D1D"/>
          <w:spacing w:val="8"/>
          <w:w w:val="105"/>
          <w:sz w:val="20"/>
          <w:szCs w:val="20"/>
        </w:rPr>
        <w:t xml:space="preserve"> </w:t>
      </w:r>
      <w:r w:rsidRPr="00244564">
        <w:rPr>
          <w:b/>
          <w:i/>
          <w:color w:val="1D1D1D"/>
          <w:w w:val="105"/>
          <w:sz w:val="20"/>
          <w:szCs w:val="20"/>
        </w:rPr>
        <w:t>of</w:t>
      </w:r>
      <w:r w:rsidRPr="00244564">
        <w:rPr>
          <w:b/>
          <w:i/>
          <w:color w:val="1D1D1D"/>
          <w:spacing w:val="-3"/>
          <w:w w:val="105"/>
          <w:sz w:val="20"/>
          <w:szCs w:val="20"/>
        </w:rPr>
        <w:t xml:space="preserve"> </w:t>
      </w:r>
      <w:r w:rsidRPr="00244564">
        <w:rPr>
          <w:b/>
          <w:i/>
          <w:color w:val="1D1D1D"/>
          <w:w w:val="105"/>
          <w:sz w:val="20"/>
          <w:szCs w:val="20"/>
        </w:rPr>
        <w:t>Transportation</w:t>
      </w:r>
      <w:r w:rsidRPr="00244564">
        <w:rPr>
          <w:b/>
          <w:i/>
          <w:color w:val="1D1D1D"/>
          <w:spacing w:val="-9"/>
          <w:w w:val="105"/>
          <w:sz w:val="20"/>
          <w:szCs w:val="20"/>
        </w:rPr>
        <w:t xml:space="preserve"> </w:t>
      </w:r>
      <w:r w:rsidRPr="00244564">
        <w:rPr>
          <w:rFonts w:ascii="Arial"/>
          <w:color w:val="2F2F2F"/>
          <w:w w:val="105"/>
          <w:sz w:val="20"/>
          <w:szCs w:val="20"/>
        </w:rPr>
        <w:t>will</w:t>
      </w:r>
      <w:r w:rsidRPr="00244564">
        <w:rPr>
          <w:rFonts w:ascii="Arial"/>
          <w:color w:val="2F2F2F"/>
          <w:spacing w:val="-24"/>
          <w:w w:val="105"/>
          <w:sz w:val="20"/>
          <w:szCs w:val="20"/>
        </w:rPr>
        <w:t xml:space="preserve"> </w:t>
      </w:r>
      <w:r w:rsidRPr="00244564">
        <w:rPr>
          <w:rFonts w:ascii="Arial"/>
          <w:color w:val="1D1D1D"/>
          <w:w w:val="105"/>
          <w:sz w:val="20"/>
          <w:szCs w:val="20"/>
        </w:rPr>
        <w:t>there</w:t>
      </w:r>
      <w:r w:rsidRPr="00244564">
        <w:rPr>
          <w:rFonts w:ascii="Arial"/>
          <w:color w:val="1D1D1D"/>
          <w:spacing w:val="-14"/>
          <w:w w:val="105"/>
          <w:sz w:val="20"/>
          <w:szCs w:val="20"/>
        </w:rPr>
        <w:t xml:space="preserve"> </w:t>
      </w:r>
      <w:r w:rsidRPr="00244564">
        <w:rPr>
          <w:rFonts w:ascii="Arial"/>
          <w:color w:val="1D1D1D"/>
          <w:w w:val="105"/>
          <w:sz w:val="20"/>
          <w:szCs w:val="20"/>
        </w:rPr>
        <w:t>upon</w:t>
      </w:r>
      <w:r w:rsidRPr="00244564">
        <w:rPr>
          <w:rFonts w:ascii="Arial"/>
          <w:color w:val="1D1D1D"/>
          <w:spacing w:val="-24"/>
          <w:w w:val="105"/>
          <w:sz w:val="20"/>
          <w:szCs w:val="20"/>
        </w:rPr>
        <w:t xml:space="preserve"> </w:t>
      </w:r>
      <w:r w:rsidRPr="00244564">
        <w:rPr>
          <w:rFonts w:ascii="Arial"/>
          <w:color w:val="1D1D1D"/>
          <w:w w:val="105"/>
          <w:sz w:val="20"/>
          <w:szCs w:val="20"/>
        </w:rPr>
        <w:t>revert</w:t>
      </w:r>
      <w:r w:rsidRPr="00244564">
        <w:rPr>
          <w:rFonts w:ascii="Arial"/>
          <w:color w:val="1D1D1D"/>
          <w:spacing w:val="-23"/>
          <w:w w:val="105"/>
          <w:sz w:val="20"/>
          <w:szCs w:val="20"/>
        </w:rPr>
        <w:t xml:space="preserve"> </w:t>
      </w:r>
      <w:r w:rsidRPr="00244564">
        <w:rPr>
          <w:rFonts w:ascii="Arial"/>
          <w:color w:val="1D1D1D"/>
          <w:w w:val="105"/>
          <w:sz w:val="20"/>
          <w:szCs w:val="20"/>
        </w:rPr>
        <w:t>to</w:t>
      </w:r>
      <w:r w:rsidRPr="00244564">
        <w:rPr>
          <w:rFonts w:ascii="Arial"/>
          <w:color w:val="1D1D1D"/>
          <w:spacing w:val="-28"/>
          <w:w w:val="105"/>
          <w:sz w:val="20"/>
          <w:szCs w:val="20"/>
        </w:rPr>
        <w:t xml:space="preserve"> </w:t>
      </w:r>
      <w:r w:rsidRPr="00244564">
        <w:rPr>
          <w:rFonts w:ascii="Arial"/>
          <w:color w:val="1D1D1D"/>
          <w:w w:val="105"/>
          <w:sz w:val="20"/>
          <w:szCs w:val="20"/>
        </w:rPr>
        <w:t>and</w:t>
      </w:r>
      <w:r w:rsidRPr="00244564">
        <w:rPr>
          <w:rFonts w:ascii="Arial"/>
          <w:color w:val="1D1D1D"/>
          <w:spacing w:val="-26"/>
          <w:w w:val="105"/>
          <w:sz w:val="20"/>
          <w:szCs w:val="20"/>
        </w:rPr>
        <w:t xml:space="preserve"> </w:t>
      </w:r>
      <w:r w:rsidRPr="00244564">
        <w:rPr>
          <w:rFonts w:ascii="Arial"/>
          <w:color w:val="2F2F2F"/>
          <w:w w:val="105"/>
          <w:sz w:val="20"/>
          <w:szCs w:val="20"/>
        </w:rPr>
        <w:t>vest</w:t>
      </w:r>
      <w:r w:rsidRPr="00244564">
        <w:rPr>
          <w:rFonts w:ascii="Arial"/>
          <w:color w:val="2F2F2F"/>
          <w:spacing w:val="-11"/>
          <w:w w:val="105"/>
          <w:sz w:val="20"/>
          <w:szCs w:val="20"/>
        </w:rPr>
        <w:t xml:space="preserve"> </w:t>
      </w:r>
      <w:r w:rsidRPr="00244564">
        <w:rPr>
          <w:rFonts w:ascii="Arial"/>
          <w:color w:val="1D1D1D"/>
          <w:w w:val="105"/>
          <w:sz w:val="20"/>
          <w:szCs w:val="20"/>
        </w:rPr>
        <w:t>in</w:t>
      </w:r>
      <w:r w:rsidRPr="00244564">
        <w:rPr>
          <w:rFonts w:ascii="Arial"/>
          <w:color w:val="1D1D1D"/>
          <w:spacing w:val="-28"/>
          <w:w w:val="105"/>
          <w:sz w:val="20"/>
          <w:szCs w:val="20"/>
        </w:rPr>
        <w:t xml:space="preserve"> </w:t>
      </w:r>
      <w:r w:rsidRPr="00244564">
        <w:rPr>
          <w:rFonts w:ascii="Arial"/>
          <w:color w:val="2F2F2F"/>
          <w:w w:val="105"/>
          <w:sz w:val="20"/>
          <w:szCs w:val="20"/>
        </w:rPr>
        <w:t>and</w:t>
      </w:r>
      <w:r w:rsidRPr="00244564">
        <w:rPr>
          <w:rFonts w:ascii="Arial"/>
          <w:color w:val="2F2F2F"/>
          <w:spacing w:val="-13"/>
          <w:w w:val="105"/>
          <w:sz w:val="20"/>
          <w:szCs w:val="20"/>
        </w:rPr>
        <w:t xml:space="preserve"> </w:t>
      </w:r>
      <w:r w:rsidRPr="00244564">
        <w:rPr>
          <w:rFonts w:ascii="Arial"/>
          <w:color w:val="2F2F2F"/>
          <w:w w:val="105"/>
          <w:sz w:val="20"/>
          <w:szCs w:val="20"/>
        </w:rPr>
        <w:t>become</w:t>
      </w:r>
      <w:r w:rsidRPr="00244564">
        <w:rPr>
          <w:rFonts w:ascii="Arial"/>
          <w:color w:val="2F2F2F"/>
          <w:spacing w:val="-23"/>
          <w:w w:val="105"/>
          <w:sz w:val="20"/>
          <w:szCs w:val="20"/>
        </w:rPr>
        <w:t xml:space="preserve"> </w:t>
      </w:r>
      <w:r w:rsidRPr="00244564">
        <w:rPr>
          <w:rFonts w:ascii="Arial"/>
          <w:color w:val="1D1D1D"/>
          <w:w w:val="105"/>
          <w:sz w:val="20"/>
          <w:szCs w:val="20"/>
        </w:rPr>
        <w:t>the</w:t>
      </w:r>
      <w:r w:rsidRPr="00244564">
        <w:rPr>
          <w:rFonts w:ascii="Arial"/>
          <w:color w:val="1D1D1D"/>
          <w:spacing w:val="-22"/>
          <w:w w:val="105"/>
          <w:sz w:val="20"/>
          <w:szCs w:val="20"/>
        </w:rPr>
        <w:t xml:space="preserve"> </w:t>
      </w:r>
      <w:r w:rsidRPr="00244564">
        <w:rPr>
          <w:rFonts w:ascii="Arial"/>
          <w:color w:val="2F2F2F"/>
          <w:w w:val="105"/>
          <w:sz w:val="20"/>
          <w:szCs w:val="20"/>
        </w:rPr>
        <w:t>absolute</w:t>
      </w:r>
      <w:r w:rsidRPr="00244564">
        <w:rPr>
          <w:rFonts w:ascii="Arial"/>
          <w:color w:val="2F2F2F"/>
          <w:spacing w:val="21"/>
          <w:w w:val="99"/>
          <w:sz w:val="20"/>
          <w:szCs w:val="20"/>
        </w:rPr>
        <w:t xml:space="preserve"> </w:t>
      </w:r>
      <w:r w:rsidRPr="00244564">
        <w:rPr>
          <w:rFonts w:ascii="Arial"/>
          <w:color w:val="1D1D1D"/>
          <w:w w:val="105"/>
          <w:sz w:val="20"/>
          <w:szCs w:val="20"/>
        </w:rPr>
        <w:t>property</w:t>
      </w:r>
      <w:r w:rsidRPr="00244564">
        <w:rPr>
          <w:rFonts w:ascii="Arial"/>
          <w:color w:val="1D1D1D"/>
          <w:spacing w:val="-27"/>
          <w:w w:val="105"/>
          <w:sz w:val="20"/>
          <w:szCs w:val="20"/>
        </w:rPr>
        <w:t xml:space="preserve"> </w:t>
      </w:r>
      <w:r w:rsidRPr="00244564">
        <w:rPr>
          <w:rFonts w:ascii="Arial"/>
          <w:color w:val="1D1D1D"/>
          <w:w w:val="105"/>
          <w:sz w:val="20"/>
          <w:szCs w:val="20"/>
        </w:rPr>
        <w:t>of</w:t>
      </w:r>
      <w:r w:rsidRPr="00244564">
        <w:rPr>
          <w:rFonts w:ascii="Arial"/>
          <w:color w:val="1D1D1D"/>
          <w:spacing w:val="1"/>
          <w:w w:val="105"/>
          <w:sz w:val="20"/>
          <w:szCs w:val="20"/>
        </w:rPr>
        <w:t xml:space="preserve"> </w:t>
      </w:r>
      <w:r w:rsidRPr="00244564">
        <w:rPr>
          <w:b/>
          <w:i/>
          <w:color w:val="1D1D1D"/>
          <w:w w:val="105"/>
          <w:sz w:val="20"/>
          <w:szCs w:val="20"/>
        </w:rPr>
        <w:t>Maine</w:t>
      </w:r>
      <w:r w:rsidRPr="00244564">
        <w:rPr>
          <w:b/>
          <w:i/>
          <w:color w:val="1D1D1D"/>
          <w:spacing w:val="-8"/>
          <w:w w:val="105"/>
          <w:sz w:val="20"/>
          <w:szCs w:val="20"/>
        </w:rPr>
        <w:t xml:space="preserve"> </w:t>
      </w:r>
      <w:r w:rsidRPr="00244564">
        <w:rPr>
          <w:b/>
          <w:i/>
          <w:color w:val="1D1D1D"/>
          <w:w w:val="105"/>
          <w:sz w:val="20"/>
          <w:szCs w:val="20"/>
        </w:rPr>
        <w:t>Department</w:t>
      </w:r>
      <w:r w:rsidRPr="00244564">
        <w:rPr>
          <w:b/>
          <w:i/>
          <w:color w:val="1D1D1D"/>
          <w:spacing w:val="-7"/>
          <w:w w:val="105"/>
          <w:sz w:val="20"/>
          <w:szCs w:val="20"/>
        </w:rPr>
        <w:t xml:space="preserve"> </w:t>
      </w:r>
      <w:r w:rsidRPr="00244564">
        <w:rPr>
          <w:b/>
          <w:i/>
          <w:color w:val="1D1D1D"/>
          <w:w w:val="105"/>
          <w:sz w:val="20"/>
          <w:szCs w:val="20"/>
        </w:rPr>
        <w:t>of</w:t>
      </w:r>
      <w:r w:rsidRPr="00244564">
        <w:rPr>
          <w:b/>
          <w:i/>
          <w:color w:val="1D1D1D"/>
          <w:spacing w:val="-11"/>
          <w:w w:val="105"/>
          <w:sz w:val="20"/>
          <w:szCs w:val="20"/>
        </w:rPr>
        <w:t xml:space="preserve"> </w:t>
      </w:r>
      <w:r w:rsidRPr="00244564">
        <w:rPr>
          <w:b/>
          <w:i/>
          <w:color w:val="1D1D1D"/>
          <w:w w:val="105"/>
          <w:sz w:val="20"/>
          <w:szCs w:val="20"/>
        </w:rPr>
        <w:t>Transportation</w:t>
      </w:r>
      <w:r w:rsidRPr="00244564">
        <w:rPr>
          <w:b/>
          <w:i/>
          <w:color w:val="1D1D1D"/>
          <w:spacing w:val="-20"/>
          <w:w w:val="105"/>
          <w:sz w:val="20"/>
          <w:szCs w:val="20"/>
        </w:rPr>
        <w:t xml:space="preserve"> </w:t>
      </w:r>
      <w:r w:rsidRPr="00244564">
        <w:rPr>
          <w:rFonts w:ascii="Arial"/>
          <w:color w:val="2F2F2F"/>
          <w:w w:val="105"/>
          <w:sz w:val="20"/>
          <w:szCs w:val="20"/>
        </w:rPr>
        <w:t>and</w:t>
      </w:r>
      <w:r w:rsidRPr="00244564">
        <w:rPr>
          <w:rFonts w:ascii="Arial"/>
          <w:color w:val="2F2F2F"/>
          <w:spacing w:val="-25"/>
          <w:w w:val="105"/>
          <w:sz w:val="20"/>
          <w:szCs w:val="20"/>
        </w:rPr>
        <w:t xml:space="preserve"> </w:t>
      </w:r>
      <w:r w:rsidRPr="00244564">
        <w:rPr>
          <w:rFonts w:ascii="Arial"/>
          <w:color w:val="1D1D1D"/>
          <w:w w:val="105"/>
          <w:sz w:val="20"/>
          <w:szCs w:val="20"/>
        </w:rPr>
        <w:t>its</w:t>
      </w:r>
      <w:r w:rsidRPr="00244564">
        <w:rPr>
          <w:rFonts w:ascii="Arial"/>
          <w:color w:val="1D1D1D"/>
          <w:spacing w:val="-30"/>
          <w:w w:val="105"/>
          <w:sz w:val="20"/>
          <w:szCs w:val="20"/>
        </w:rPr>
        <w:t xml:space="preserve"> </w:t>
      </w:r>
      <w:r w:rsidRPr="00244564">
        <w:rPr>
          <w:rFonts w:ascii="Arial"/>
          <w:color w:val="1D1D1D"/>
          <w:spacing w:val="2"/>
          <w:w w:val="105"/>
          <w:sz w:val="20"/>
          <w:szCs w:val="20"/>
        </w:rPr>
        <w:t>assigns.</w:t>
      </w:r>
      <w:r w:rsidRPr="00244564">
        <w:rPr>
          <w:rFonts w:ascii="Arial"/>
          <w:color w:val="3F3F3F"/>
          <w:spacing w:val="1"/>
          <w:w w:val="105"/>
          <w:sz w:val="20"/>
          <w:szCs w:val="20"/>
        </w:rPr>
        <w:t>*</w:t>
      </w:r>
    </w:p>
    <w:p w14:paraId="2E38DB56" w14:textId="77777777" w:rsidR="005212F6" w:rsidRPr="00244564" w:rsidRDefault="005212F6" w:rsidP="005212F6">
      <w:pPr>
        <w:rPr>
          <w:rFonts w:ascii="Arial" w:eastAsia="Arial" w:hAnsi="Arial" w:cs="Arial"/>
          <w:sz w:val="20"/>
          <w:szCs w:val="20"/>
        </w:rPr>
      </w:pPr>
    </w:p>
    <w:p w14:paraId="56432B1D" w14:textId="77777777" w:rsidR="005212F6" w:rsidRPr="00244564" w:rsidRDefault="005212F6" w:rsidP="005212F6">
      <w:pPr>
        <w:rPr>
          <w:rFonts w:ascii="Arial" w:eastAsia="Arial" w:hAnsi="Arial" w:cs="Arial"/>
          <w:sz w:val="20"/>
          <w:szCs w:val="20"/>
        </w:rPr>
      </w:pPr>
    </w:p>
    <w:p w14:paraId="69D9CC34" w14:textId="77777777" w:rsidR="005212F6" w:rsidRPr="00244564" w:rsidRDefault="005212F6" w:rsidP="005212F6">
      <w:pPr>
        <w:rPr>
          <w:rFonts w:ascii="Arial" w:eastAsia="Arial" w:hAnsi="Arial" w:cs="Arial"/>
          <w:sz w:val="20"/>
          <w:szCs w:val="20"/>
        </w:rPr>
      </w:pPr>
    </w:p>
    <w:p w14:paraId="637BCA78" w14:textId="77777777" w:rsidR="005212F6" w:rsidRPr="00244564" w:rsidRDefault="005212F6" w:rsidP="005212F6">
      <w:pPr>
        <w:pStyle w:val="BodyText"/>
        <w:spacing w:before="125" w:line="269" w:lineRule="auto"/>
        <w:ind w:left="123" w:right="1373" w:hanging="8"/>
        <w:rPr>
          <w:sz w:val="20"/>
          <w:szCs w:val="20"/>
        </w:rPr>
      </w:pPr>
      <w:r w:rsidRPr="00244564">
        <w:rPr>
          <w:color w:val="2F2F2F"/>
          <w:w w:val="105"/>
          <w:sz w:val="20"/>
          <w:szCs w:val="20"/>
        </w:rPr>
        <w:t>(*Reverter</w:t>
      </w:r>
      <w:r w:rsidRPr="00244564">
        <w:rPr>
          <w:color w:val="2F2F2F"/>
          <w:spacing w:val="-26"/>
          <w:w w:val="105"/>
          <w:sz w:val="20"/>
          <w:szCs w:val="20"/>
        </w:rPr>
        <w:t xml:space="preserve"> </w:t>
      </w:r>
      <w:r w:rsidRPr="00244564">
        <w:rPr>
          <w:color w:val="1D1D1D"/>
          <w:w w:val="105"/>
          <w:sz w:val="20"/>
          <w:szCs w:val="20"/>
        </w:rPr>
        <w:t>clause</w:t>
      </w:r>
      <w:r w:rsidRPr="00244564">
        <w:rPr>
          <w:color w:val="1D1D1D"/>
          <w:spacing w:val="-20"/>
          <w:w w:val="105"/>
          <w:sz w:val="20"/>
          <w:szCs w:val="20"/>
        </w:rPr>
        <w:t xml:space="preserve"> </w:t>
      </w:r>
      <w:r w:rsidRPr="00244564">
        <w:rPr>
          <w:color w:val="2F2F2F"/>
          <w:w w:val="105"/>
          <w:sz w:val="20"/>
          <w:szCs w:val="20"/>
        </w:rPr>
        <w:t>and</w:t>
      </w:r>
      <w:r w:rsidRPr="00244564">
        <w:rPr>
          <w:color w:val="2F2F2F"/>
          <w:spacing w:val="-23"/>
          <w:w w:val="105"/>
          <w:sz w:val="20"/>
          <w:szCs w:val="20"/>
        </w:rPr>
        <w:t xml:space="preserve"> </w:t>
      </w:r>
      <w:r w:rsidRPr="00244564">
        <w:rPr>
          <w:color w:val="1D1D1D"/>
          <w:w w:val="105"/>
          <w:sz w:val="20"/>
          <w:szCs w:val="20"/>
        </w:rPr>
        <w:t>related</w:t>
      </w:r>
      <w:r w:rsidRPr="00244564">
        <w:rPr>
          <w:color w:val="1D1D1D"/>
          <w:spacing w:val="-18"/>
          <w:w w:val="105"/>
          <w:sz w:val="20"/>
          <w:szCs w:val="20"/>
        </w:rPr>
        <w:t xml:space="preserve"> </w:t>
      </w:r>
      <w:r w:rsidRPr="00244564">
        <w:rPr>
          <w:color w:val="1D1D1D"/>
          <w:w w:val="105"/>
          <w:sz w:val="20"/>
          <w:szCs w:val="20"/>
        </w:rPr>
        <w:t>language</w:t>
      </w:r>
      <w:r w:rsidRPr="00244564">
        <w:rPr>
          <w:color w:val="1D1D1D"/>
          <w:spacing w:val="-17"/>
          <w:w w:val="105"/>
          <w:sz w:val="20"/>
          <w:szCs w:val="20"/>
        </w:rPr>
        <w:t xml:space="preserve"> </w:t>
      </w:r>
      <w:r w:rsidRPr="00244564">
        <w:rPr>
          <w:color w:val="2F2F2F"/>
          <w:w w:val="105"/>
          <w:sz w:val="20"/>
          <w:szCs w:val="20"/>
        </w:rPr>
        <w:t>to</w:t>
      </w:r>
      <w:r w:rsidRPr="00244564">
        <w:rPr>
          <w:color w:val="2F2F2F"/>
          <w:spacing w:val="-22"/>
          <w:w w:val="105"/>
          <w:sz w:val="20"/>
          <w:szCs w:val="20"/>
        </w:rPr>
        <w:t xml:space="preserve"> </w:t>
      </w:r>
      <w:r w:rsidRPr="00244564">
        <w:rPr>
          <w:color w:val="1D1D1D"/>
          <w:w w:val="105"/>
          <w:sz w:val="20"/>
          <w:szCs w:val="20"/>
        </w:rPr>
        <w:t>be</w:t>
      </w:r>
      <w:r w:rsidRPr="00244564">
        <w:rPr>
          <w:color w:val="1D1D1D"/>
          <w:spacing w:val="-28"/>
          <w:w w:val="105"/>
          <w:sz w:val="20"/>
          <w:szCs w:val="20"/>
        </w:rPr>
        <w:t xml:space="preserve"> </w:t>
      </w:r>
      <w:r w:rsidRPr="00244564">
        <w:rPr>
          <w:color w:val="2F2F2F"/>
          <w:w w:val="105"/>
          <w:sz w:val="20"/>
          <w:szCs w:val="20"/>
        </w:rPr>
        <w:t>used</w:t>
      </w:r>
      <w:r w:rsidRPr="00244564">
        <w:rPr>
          <w:color w:val="2F2F2F"/>
          <w:spacing w:val="-29"/>
          <w:w w:val="105"/>
          <w:sz w:val="20"/>
          <w:szCs w:val="20"/>
        </w:rPr>
        <w:t xml:space="preserve"> </w:t>
      </w:r>
      <w:r w:rsidRPr="00244564">
        <w:rPr>
          <w:color w:val="2F2F2F"/>
          <w:w w:val="105"/>
          <w:sz w:val="20"/>
          <w:szCs w:val="20"/>
        </w:rPr>
        <w:t>only</w:t>
      </w:r>
      <w:r w:rsidRPr="00244564">
        <w:rPr>
          <w:color w:val="2F2F2F"/>
          <w:spacing w:val="-22"/>
          <w:w w:val="105"/>
          <w:sz w:val="20"/>
          <w:szCs w:val="20"/>
        </w:rPr>
        <w:t xml:space="preserve"> </w:t>
      </w:r>
      <w:r w:rsidRPr="00244564">
        <w:rPr>
          <w:color w:val="3F3F3F"/>
          <w:spacing w:val="3"/>
          <w:w w:val="105"/>
          <w:sz w:val="20"/>
          <w:szCs w:val="20"/>
        </w:rPr>
        <w:t>w</w:t>
      </w:r>
      <w:r w:rsidRPr="00244564">
        <w:rPr>
          <w:color w:val="1D1D1D"/>
          <w:spacing w:val="3"/>
          <w:w w:val="105"/>
          <w:sz w:val="20"/>
          <w:szCs w:val="20"/>
        </w:rPr>
        <w:t>hen</w:t>
      </w:r>
      <w:r w:rsidRPr="00244564">
        <w:rPr>
          <w:color w:val="1D1D1D"/>
          <w:spacing w:val="-30"/>
          <w:w w:val="105"/>
          <w:sz w:val="20"/>
          <w:szCs w:val="20"/>
        </w:rPr>
        <w:t xml:space="preserve"> </w:t>
      </w:r>
      <w:r w:rsidRPr="00244564">
        <w:rPr>
          <w:color w:val="1D1D1D"/>
          <w:w w:val="105"/>
          <w:sz w:val="20"/>
          <w:szCs w:val="20"/>
        </w:rPr>
        <w:t>it</w:t>
      </w:r>
      <w:r w:rsidRPr="00244564">
        <w:rPr>
          <w:color w:val="1D1D1D"/>
          <w:spacing w:val="-31"/>
          <w:w w:val="105"/>
          <w:sz w:val="20"/>
          <w:szCs w:val="20"/>
        </w:rPr>
        <w:t xml:space="preserve"> </w:t>
      </w:r>
      <w:r w:rsidRPr="00244564">
        <w:rPr>
          <w:color w:val="1D1D1D"/>
          <w:spacing w:val="-10"/>
          <w:w w:val="105"/>
          <w:sz w:val="20"/>
          <w:szCs w:val="20"/>
        </w:rPr>
        <w:t>i</w:t>
      </w:r>
      <w:r w:rsidRPr="00244564">
        <w:rPr>
          <w:color w:val="1D1D1D"/>
          <w:spacing w:val="-18"/>
          <w:w w:val="105"/>
          <w:sz w:val="20"/>
          <w:szCs w:val="20"/>
        </w:rPr>
        <w:t>s</w:t>
      </w:r>
      <w:r w:rsidRPr="00244564">
        <w:rPr>
          <w:color w:val="1D1D1D"/>
          <w:spacing w:val="-28"/>
          <w:w w:val="105"/>
          <w:sz w:val="20"/>
          <w:szCs w:val="20"/>
        </w:rPr>
        <w:t xml:space="preserve"> </w:t>
      </w:r>
      <w:r w:rsidRPr="00244564">
        <w:rPr>
          <w:color w:val="1D1D1D"/>
          <w:w w:val="105"/>
          <w:sz w:val="20"/>
          <w:szCs w:val="20"/>
        </w:rPr>
        <w:t>determined</w:t>
      </w:r>
      <w:r w:rsidRPr="00244564">
        <w:rPr>
          <w:color w:val="1D1D1D"/>
          <w:spacing w:val="-33"/>
          <w:w w:val="105"/>
          <w:sz w:val="20"/>
          <w:szCs w:val="20"/>
        </w:rPr>
        <w:t xml:space="preserve"> </w:t>
      </w:r>
      <w:r w:rsidRPr="00244564">
        <w:rPr>
          <w:color w:val="1D1D1D"/>
          <w:w w:val="105"/>
          <w:sz w:val="20"/>
          <w:szCs w:val="20"/>
        </w:rPr>
        <w:t>that</w:t>
      </w:r>
      <w:r w:rsidRPr="00244564">
        <w:rPr>
          <w:color w:val="1D1D1D"/>
          <w:spacing w:val="-25"/>
          <w:w w:val="105"/>
          <w:sz w:val="20"/>
          <w:szCs w:val="20"/>
        </w:rPr>
        <w:t xml:space="preserve"> </w:t>
      </w:r>
      <w:r w:rsidRPr="00244564">
        <w:rPr>
          <w:color w:val="2F2F2F"/>
          <w:w w:val="105"/>
          <w:sz w:val="20"/>
          <w:szCs w:val="20"/>
        </w:rPr>
        <w:t>such</w:t>
      </w:r>
      <w:r w:rsidRPr="00244564">
        <w:rPr>
          <w:color w:val="2F2F2F"/>
          <w:spacing w:val="-28"/>
          <w:w w:val="105"/>
          <w:sz w:val="20"/>
          <w:szCs w:val="20"/>
        </w:rPr>
        <w:t xml:space="preserve"> </w:t>
      </w:r>
      <w:r w:rsidRPr="00244564">
        <w:rPr>
          <w:color w:val="2F2F2F"/>
          <w:w w:val="105"/>
          <w:sz w:val="20"/>
          <w:szCs w:val="20"/>
        </w:rPr>
        <w:t>a</w:t>
      </w:r>
      <w:r w:rsidRPr="00244564">
        <w:rPr>
          <w:color w:val="2F2F2F"/>
          <w:spacing w:val="-29"/>
          <w:w w:val="105"/>
          <w:sz w:val="20"/>
          <w:szCs w:val="20"/>
        </w:rPr>
        <w:t xml:space="preserve"> </w:t>
      </w:r>
      <w:r w:rsidRPr="00244564">
        <w:rPr>
          <w:color w:val="2F2F2F"/>
          <w:w w:val="105"/>
          <w:sz w:val="20"/>
          <w:szCs w:val="20"/>
        </w:rPr>
        <w:t>clause</w:t>
      </w:r>
      <w:r w:rsidRPr="00244564">
        <w:rPr>
          <w:color w:val="2F2F2F"/>
          <w:spacing w:val="-20"/>
          <w:w w:val="105"/>
          <w:sz w:val="20"/>
          <w:szCs w:val="20"/>
        </w:rPr>
        <w:t xml:space="preserve"> </w:t>
      </w:r>
      <w:r w:rsidRPr="00244564">
        <w:rPr>
          <w:color w:val="3F3F3F"/>
          <w:spacing w:val="-10"/>
          <w:w w:val="105"/>
          <w:sz w:val="20"/>
          <w:szCs w:val="20"/>
        </w:rPr>
        <w:t>i</w:t>
      </w:r>
      <w:r w:rsidRPr="00244564">
        <w:rPr>
          <w:color w:val="1D1D1D"/>
          <w:spacing w:val="-20"/>
          <w:w w:val="105"/>
          <w:sz w:val="20"/>
          <w:szCs w:val="20"/>
        </w:rPr>
        <w:t>s</w:t>
      </w:r>
      <w:r w:rsidRPr="00244564">
        <w:rPr>
          <w:color w:val="1D1D1D"/>
          <w:spacing w:val="24"/>
          <w:w w:val="81"/>
          <w:sz w:val="20"/>
          <w:szCs w:val="20"/>
        </w:rPr>
        <w:t xml:space="preserve"> </w:t>
      </w:r>
      <w:r w:rsidRPr="00244564">
        <w:rPr>
          <w:color w:val="1D1D1D"/>
          <w:w w:val="105"/>
          <w:sz w:val="20"/>
          <w:szCs w:val="20"/>
        </w:rPr>
        <w:t>necessary</w:t>
      </w:r>
      <w:r w:rsidRPr="00244564">
        <w:rPr>
          <w:color w:val="1D1D1D"/>
          <w:spacing w:val="-32"/>
          <w:w w:val="105"/>
          <w:sz w:val="20"/>
          <w:szCs w:val="20"/>
        </w:rPr>
        <w:t xml:space="preserve"> </w:t>
      </w:r>
      <w:r w:rsidRPr="00244564">
        <w:rPr>
          <w:color w:val="1D1D1D"/>
          <w:w w:val="105"/>
          <w:sz w:val="20"/>
          <w:szCs w:val="20"/>
        </w:rPr>
        <w:t>to</w:t>
      </w:r>
      <w:r w:rsidRPr="00244564">
        <w:rPr>
          <w:color w:val="1D1D1D"/>
          <w:spacing w:val="-34"/>
          <w:w w:val="105"/>
          <w:sz w:val="20"/>
          <w:szCs w:val="20"/>
        </w:rPr>
        <w:t xml:space="preserve"> </w:t>
      </w:r>
      <w:r w:rsidRPr="00244564">
        <w:rPr>
          <w:color w:val="1D1D1D"/>
          <w:w w:val="105"/>
          <w:sz w:val="20"/>
          <w:szCs w:val="20"/>
        </w:rPr>
        <w:t>make</w:t>
      </w:r>
      <w:r w:rsidRPr="00244564">
        <w:rPr>
          <w:color w:val="1D1D1D"/>
          <w:spacing w:val="-38"/>
          <w:w w:val="105"/>
          <w:sz w:val="20"/>
          <w:szCs w:val="20"/>
        </w:rPr>
        <w:t xml:space="preserve"> </w:t>
      </w:r>
      <w:r w:rsidRPr="00244564">
        <w:rPr>
          <w:color w:val="1D1D1D"/>
          <w:w w:val="105"/>
          <w:sz w:val="20"/>
          <w:szCs w:val="20"/>
        </w:rPr>
        <w:t>clear</w:t>
      </w:r>
      <w:r w:rsidRPr="00244564">
        <w:rPr>
          <w:color w:val="1D1D1D"/>
          <w:spacing w:val="-35"/>
          <w:w w:val="105"/>
          <w:sz w:val="20"/>
          <w:szCs w:val="20"/>
        </w:rPr>
        <w:t xml:space="preserve"> </w:t>
      </w:r>
      <w:r w:rsidRPr="00244564">
        <w:rPr>
          <w:color w:val="1D1D1D"/>
          <w:w w:val="105"/>
          <w:sz w:val="20"/>
          <w:szCs w:val="20"/>
        </w:rPr>
        <w:t>the</w:t>
      </w:r>
      <w:r w:rsidRPr="00244564">
        <w:rPr>
          <w:color w:val="1D1D1D"/>
          <w:spacing w:val="-26"/>
          <w:w w:val="105"/>
          <w:sz w:val="20"/>
          <w:szCs w:val="20"/>
        </w:rPr>
        <w:t xml:space="preserve"> </w:t>
      </w:r>
      <w:r w:rsidRPr="00244564">
        <w:rPr>
          <w:color w:val="1D1D1D"/>
          <w:w w:val="105"/>
          <w:sz w:val="20"/>
          <w:szCs w:val="20"/>
        </w:rPr>
        <w:t>purpose</w:t>
      </w:r>
      <w:r w:rsidRPr="00244564">
        <w:rPr>
          <w:color w:val="1D1D1D"/>
          <w:spacing w:val="-33"/>
          <w:w w:val="105"/>
          <w:sz w:val="20"/>
          <w:szCs w:val="20"/>
        </w:rPr>
        <w:t xml:space="preserve"> </w:t>
      </w:r>
      <w:r w:rsidRPr="00244564">
        <w:rPr>
          <w:color w:val="2F2F2F"/>
          <w:w w:val="105"/>
          <w:sz w:val="20"/>
          <w:szCs w:val="20"/>
        </w:rPr>
        <w:t>of</w:t>
      </w:r>
      <w:r w:rsidRPr="00244564">
        <w:rPr>
          <w:color w:val="2F2F2F"/>
          <w:spacing w:val="-37"/>
          <w:w w:val="105"/>
          <w:sz w:val="20"/>
          <w:szCs w:val="20"/>
        </w:rPr>
        <w:t xml:space="preserve"> </w:t>
      </w:r>
      <w:r w:rsidRPr="00244564">
        <w:rPr>
          <w:color w:val="1D1D1D"/>
          <w:w w:val="105"/>
          <w:sz w:val="20"/>
          <w:szCs w:val="20"/>
        </w:rPr>
        <w:t>Title</w:t>
      </w:r>
      <w:r w:rsidRPr="00244564">
        <w:rPr>
          <w:color w:val="1D1D1D"/>
          <w:spacing w:val="-32"/>
          <w:w w:val="105"/>
          <w:sz w:val="20"/>
          <w:szCs w:val="20"/>
        </w:rPr>
        <w:t xml:space="preserve"> </w:t>
      </w:r>
      <w:r w:rsidRPr="00244564">
        <w:rPr>
          <w:color w:val="2F2F2F"/>
          <w:w w:val="105"/>
          <w:sz w:val="20"/>
          <w:szCs w:val="20"/>
        </w:rPr>
        <w:t>VI.)</w:t>
      </w:r>
    </w:p>
    <w:p w14:paraId="1F1346CC" w14:textId="77777777" w:rsidR="005212F6" w:rsidRDefault="005212F6" w:rsidP="005212F6">
      <w:pPr>
        <w:rPr>
          <w:rFonts w:ascii="Arial" w:eastAsia="Arial" w:hAnsi="Arial" w:cs="Arial"/>
          <w:sz w:val="20"/>
          <w:szCs w:val="20"/>
        </w:rPr>
      </w:pPr>
    </w:p>
    <w:p w14:paraId="418FB47C" w14:textId="77777777" w:rsidR="005212F6" w:rsidRDefault="005212F6" w:rsidP="005212F6">
      <w:pPr>
        <w:rPr>
          <w:rFonts w:ascii="Arial" w:eastAsia="Arial" w:hAnsi="Arial" w:cs="Arial"/>
          <w:sz w:val="20"/>
          <w:szCs w:val="20"/>
        </w:rPr>
      </w:pPr>
    </w:p>
    <w:p w14:paraId="410BD19D" w14:textId="77777777" w:rsidR="005212F6" w:rsidRDefault="005212F6" w:rsidP="005212F6">
      <w:pPr>
        <w:rPr>
          <w:rFonts w:ascii="Arial" w:eastAsia="Arial" w:hAnsi="Arial" w:cs="Arial"/>
          <w:sz w:val="20"/>
          <w:szCs w:val="20"/>
        </w:rPr>
      </w:pPr>
    </w:p>
    <w:p w14:paraId="7D754255" w14:textId="77777777" w:rsidR="005212F6" w:rsidRDefault="005212F6" w:rsidP="005212F6">
      <w:pPr>
        <w:rPr>
          <w:rFonts w:ascii="Arial" w:eastAsia="Arial" w:hAnsi="Arial" w:cs="Arial"/>
          <w:sz w:val="20"/>
          <w:szCs w:val="20"/>
        </w:rPr>
      </w:pPr>
    </w:p>
    <w:p w14:paraId="167EAFF7" w14:textId="77777777" w:rsidR="005212F6" w:rsidRDefault="005212F6" w:rsidP="005212F6">
      <w:pPr>
        <w:rPr>
          <w:rFonts w:ascii="Arial" w:eastAsia="Arial" w:hAnsi="Arial" w:cs="Arial"/>
          <w:sz w:val="20"/>
          <w:szCs w:val="20"/>
        </w:rPr>
      </w:pPr>
    </w:p>
    <w:p w14:paraId="15315E97" w14:textId="77777777" w:rsidR="005212F6" w:rsidRDefault="005212F6" w:rsidP="005212F6">
      <w:pPr>
        <w:rPr>
          <w:rFonts w:ascii="Arial" w:eastAsia="Arial" w:hAnsi="Arial" w:cs="Arial"/>
          <w:sz w:val="20"/>
          <w:szCs w:val="20"/>
        </w:rPr>
      </w:pPr>
    </w:p>
    <w:p w14:paraId="220681C0" w14:textId="77777777" w:rsidR="005212F6" w:rsidRDefault="005212F6" w:rsidP="005212F6">
      <w:pPr>
        <w:rPr>
          <w:rFonts w:ascii="Arial" w:eastAsia="Arial" w:hAnsi="Arial" w:cs="Arial"/>
          <w:sz w:val="20"/>
          <w:szCs w:val="20"/>
        </w:rPr>
      </w:pPr>
    </w:p>
    <w:p w14:paraId="6EAC73BF" w14:textId="77777777" w:rsidR="005212F6" w:rsidRDefault="005212F6" w:rsidP="005212F6">
      <w:pPr>
        <w:rPr>
          <w:rFonts w:ascii="Arial" w:eastAsia="Arial" w:hAnsi="Arial" w:cs="Arial"/>
          <w:sz w:val="20"/>
          <w:szCs w:val="20"/>
        </w:rPr>
      </w:pPr>
    </w:p>
    <w:p w14:paraId="68E14DC9" w14:textId="77777777" w:rsidR="005212F6" w:rsidRDefault="005212F6" w:rsidP="005212F6">
      <w:pPr>
        <w:rPr>
          <w:rFonts w:ascii="Arial" w:eastAsia="Arial" w:hAnsi="Arial" w:cs="Arial"/>
          <w:sz w:val="20"/>
          <w:szCs w:val="20"/>
        </w:rPr>
      </w:pPr>
    </w:p>
    <w:p w14:paraId="26720B56" w14:textId="77777777" w:rsidR="005212F6" w:rsidRDefault="005212F6" w:rsidP="005212F6">
      <w:pPr>
        <w:rPr>
          <w:rFonts w:ascii="Arial" w:eastAsia="Arial" w:hAnsi="Arial" w:cs="Arial"/>
          <w:sz w:val="20"/>
          <w:szCs w:val="20"/>
        </w:rPr>
      </w:pPr>
    </w:p>
    <w:p w14:paraId="0029AAA1" w14:textId="77777777" w:rsidR="005212F6" w:rsidRDefault="005212F6" w:rsidP="005212F6">
      <w:pPr>
        <w:rPr>
          <w:rFonts w:ascii="Arial" w:eastAsia="Arial" w:hAnsi="Arial" w:cs="Arial"/>
          <w:sz w:val="20"/>
          <w:szCs w:val="20"/>
        </w:rPr>
      </w:pPr>
    </w:p>
    <w:p w14:paraId="5983816F" w14:textId="77777777" w:rsidR="005212F6" w:rsidRDefault="005212F6" w:rsidP="005212F6">
      <w:pPr>
        <w:rPr>
          <w:rFonts w:ascii="Arial" w:eastAsia="Arial" w:hAnsi="Arial" w:cs="Arial"/>
          <w:sz w:val="20"/>
          <w:szCs w:val="20"/>
        </w:rPr>
      </w:pPr>
    </w:p>
    <w:p w14:paraId="29D10DAD" w14:textId="77777777" w:rsidR="005212F6" w:rsidRDefault="005212F6" w:rsidP="005212F6">
      <w:pPr>
        <w:jc w:val="right"/>
        <w:sectPr w:rsidR="005212F6" w:rsidSect="005A2595">
          <w:pgSz w:w="12240" w:h="15840"/>
          <w:pgMar w:top="720" w:right="720" w:bottom="720" w:left="720" w:header="720" w:footer="720" w:gutter="0"/>
          <w:cols w:space="720"/>
        </w:sectPr>
      </w:pPr>
    </w:p>
    <w:p w14:paraId="78B3DA6F" w14:textId="08D1DD57" w:rsidR="005212F6" w:rsidRDefault="005212F6" w:rsidP="006C1564">
      <w:pPr>
        <w:jc w:val="center"/>
        <w:rPr>
          <w:rFonts w:ascii="Arial" w:eastAsia="Arial" w:hAnsi="Arial" w:cs="Arial"/>
          <w:sz w:val="18"/>
          <w:szCs w:val="18"/>
        </w:rPr>
      </w:pPr>
      <w:r>
        <w:rPr>
          <w:noProof/>
        </w:rPr>
        <w:lastRenderedPageBreak/>
        <mc:AlternateContent>
          <mc:Choice Requires="wpg">
            <w:drawing>
              <wp:anchor distT="0" distB="0" distL="114300" distR="114300" simplePos="0" relativeHeight="251677696" behindDoc="0" locked="0" layoutInCell="1" allowOverlap="1" wp14:anchorId="2D01EB41" wp14:editId="31FB1157">
                <wp:simplePos x="0" y="0"/>
                <wp:positionH relativeFrom="page">
                  <wp:posOffset>7722235</wp:posOffset>
                </wp:positionH>
                <wp:positionV relativeFrom="page">
                  <wp:posOffset>0</wp:posOffset>
                </wp:positionV>
                <wp:extent cx="1270" cy="9958070"/>
                <wp:effectExtent l="16510" t="9525" r="10795" b="14605"/>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58070"/>
                          <a:chOff x="12161" y="0"/>
                          <a:chExt cx="2" cy="15682"/>
                        </a:xfrm>
                      </wpg:grpSpPr>
                      <wps:wsp>
                        <wps:cNvPr id="517" name="Freeform 20"/>
                        <wps:cNvSpPr>
                          <a:spLocks/>
                        </wps:cNvSpPr>
                        <wps:spPr bwMode="auto">
                          <a:xfrm>
                            <a:off x="12161" y="0"/>
                            <a:ext cx="2" cy="15682"/>
                          </a:xfrm>
                          <a:custGeom>
                            <a:avLst/>
                            <a:gdLst>
                              <a:gd name="T0" fmla="*/ 15682 h 15682"/>
                              <a:gd name="T1" fmla="*/ 0 h 15682"/>
                            </a:gdLst>
                            <a:ahLst/>
                            <a:cxnLst>
                              <a:cxn ang="0">
                                <a:pos x="0" y="T0"/>
                              </a:cxn>
                              <a:cxn ang="0">
                                <a:pos x="0" y="T1"/>
                              </a:cxn>
                            </a:cxnLst>
                            <a:rect l="0" t="0" r="r" b="b"/>
                            <a:pathLst>
                              <a:path h="15682">
                                <a:moveTo>
                                  <a:pt x="0" y="15682"/>
                                </a:moveTo>
                                <a:lnTo>
                                  <a:pt x="0" y="0"/>
                                </a:lnTo>
                              </a:path>
                            </a:pathLst>
                          </a:custGeom>
                          <a:noFill/>
                          <a:ln w="18234">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A136D" id="Group 515" o:spid="_x0000_s1026" style="position:absolute;margin-left:608.05pt;margin-top:0;width:.1pt;height:784.1pt;z-index:251677696;mso-position-horizontal-relative:page;mso-position-vertical-relative:page" coordorigin="12161" coordsize="2,1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">
                <v:shape id="Freeform 20" o:spid="_x0000_s1027" style="position:absolute;left:12161;width:2;height:15682;visibility:visible;mso-wrap-style:square;v-text-anchor:top" coordsize="2,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" path="m,15682l,e" filled="f" strokecolor="#c8c8c8" strokeweight=".5065mm">
                  <v:path arrowok="t" o:connecttype="custom" o:connectlocs="0,15682;0,0" o:connectangles="0,0"/>
                </v:shape>
                <w10:wrap anchorx="page" anchory="page"/>
              </v:group>
            </w:pict>
          </mc:Fallback>
        </mc:AlternateContent>
      </w:r>
      <w:r>
        <w:rPr>
          <w:rFonts w:ascii="Arial"/>
          <w:b/>
          <w:color w:val="232323"/>
          <w:sz w:val="18"/>
        </w:rPr>
        <w:t>APPENDIX</w:t>
      </w:r>
      <w:r>
        <w:rPr>
          <w:rFonts w:ascii="Arial"/>
          <w:b/>
          <w:color w:val="232323"/>
          <w:spacing w:val="-7"/>
          <w:sz w:val="18"/>
        </w:rPr>
        <w:t xml:space="preserve"> </w:t>
      </w:r>
      <w:r>
        <w:rPr>
          <w:rFonts w:ascii="Arial"/>
          <w:b/>
          <w:color w:val="232323"/>
          <w:sz w:val="18"/>
        </w:rPr>
        <w:t>E</w:t>
      </w:r>
    </w:p>
    <w:p w14:paraId="26CFCBC3" w14:textId="77777777" w:rsidR="005212F6" w:rsidRDefault="005212F6" w:rsidP="005212F6">
      <w:pPr>
        <w:rPr>
          <w:rFonts w:ascii="Arial" w:eastAsia="Arial" w:hAnsi="Arial" w:cs="Arial"/>
          <w:b/>
          <w:bCs/>
          <w:sz w:val="18"/>
          <w:szCs w:val="18"/>
        </w:rPr>
      </w:pPr>
    </w:p>
    <w:p w14:paraId="0CC8C000" w14:textId="77777777" w:rsidR="005212F6" w:rsidRDefault="005212F6" w:rsidP="005212F6">
      <w:pPr>
        <w:spacing w:before="116" w:line="296" w:lineRule="auto"/>
        <w:ind w:left="101" w:right="1642" w:firstLine="14"/>
        <w:rPr>
          <w:rFonts w:ascii="Arial" w:eastAsia="Arial" w:hAnsi="Arial" w:cs="Arial"/>
          <w:sz w:val="19"/>
          <w:szCs w:val="19"/>
        </w:rPr>
      </w:pPr>
      <w:r>
        <w:rPr>
          <w:rFonts w:ascii="Arial" w:hAnsi="Arial"/>
          <w:color w:val="232323"/>
          <w:w w:val="110"/>
          <w:sz w:val="19"/>
        </w:rPr>
        <w:t>During</w:t>
      </w:r>
      <w:r>
        <w:rPr>
          <w:rFonts w:ascii="Arial" w:hAnsi="Arial"/>
          <w:color w:val="232323"/>
          <w:spacing w:val="-33"/>
          <w:w w:val="110"/>
          <w:sz w:val="19"/>
        </w:rPr>
        <w:t xml:space="preserve"> </w:t>
      </w:r>
      <w:r>
        <w:rPr>
          <w:rFonts w:ascii="Arial" w:hAnsi="Arial"/>
          <w:color w:val="232323"/>
          <w:w w:val="110"/>
          <w:sz w:val="19"/>
        </w:rPr>
        <w:t>the</w:t>
      </w:r>
      <w:r>
        <w:rPr>
          <w:rFonts w:ascii="Arial" w:hAnsi="Arial"/>
          <w:color w:val="232323"/>
          <w:spacing w:val="-15"/>
          <w:w w:val="110"/>
          <w:sz w:val="19"/>
        </w:rPr>
        <w:t xml:space="preserve"> </w:t>
      </w:r>
      <w:r>
        <w:rPr>
          <w:rFonts w:ascii="Arial" w:hAnsi="Arial"/>
          <w:color w:val="232323"/>
          <w:w w:val="110"/>
          <w:sz w:val="19"/>
        </w:rPr>
        <w:t>performance</w:t>
      </w:r>
      <w:r>
        <w:rPr>
          <w:rFonts w:ascii="Arial" w:hAnsi="Arial"/>
          <w:color w:val="232323"/>
          <w:spacing w:val="-16"/>
          <w:w w:val="110"/>
          <w:sz w:val="19"/>
        </w:rPr>
        <w:t xml:space="preserve"> </w:t>
      </w:r>
      <w:r>
        <w:rPr>
          <w:rFonts w:ascii="Arial" w:hAnsi="Arial"/>
          <w:color w:val="232323"/>
          <w:w w:val="110"/>
          <w:sz w:val="19"/>
        </w:rPr>
        <w:t>of</w:t>
      </w:r>
      <w:r>
        <w:rPr>
          <w:rFonts w:ascii="Arial" w:hAnsi="Arial"/>
          <w:color w:val="232323"/>
          <w:spacing w:val="-27"/>
          <w:w w:val="110"/>
          <w:sz w:val="19"/>
        </w:rPr>
        <w:t xml:space="preserve"> </w:t>
      </w:r>
      <w:r>
        <w:rPr>
          <w:rFonts w:ascii="Arial" w:hAnsi="Arial"/>
          <w:color w:val="232323"/>
          <w:w w:val="110"/>
          <w:sz w:val="19"/>
        </w:rPr>
        <w:t>th</w:t>
      </w:r>
      <w:r>
        <w:rPr>
          <w:rFonts w:ascii="Arial" w:hAnsi="Arial"/>
          <w:color w:val="232323"/>
          <w:spacing w:val="-3"/>
          <w:w w:val="110"/>
          <w:sz w:val="19"/>
        </w:rPr>
        <w:t>i</w:t>
      </w:r>
      <w:r>
        <w:rPr>
          <w:rFonts w:ascii="Arial" w:hAnsi="Arial"/>
          <w:color w:val="232323"/>
          <w:w w:val="110"/>
          <w:sz w:val="19"/>
        </w:rPr>
        <w:t>s</w:t>
      </w:r>
      <w:r>
        <w:rPr>
          <w:rFonts w:ascii="Arial" w:hAnsi="Arial"/>
          <w:color w:val="232323"/>
          <w:spacing w:val="-26"/>
          <w:w w:val="110"/>
          <w:sz w:val="19"/>
        </w:rPr>
        <w:t xml:space="preserve"> </w:t>
      </w:r>
      <w:r>
        <w:rPr>
          <w:rFonts w:ascii="Arial" w:hAnsi="Arial"/>
          <w:color w:val="363636"/>
          <w:w w:val="110"/>
          <w:sz w:val="19"/>
        </w:rPr>
        <w:t>contract,</w:t>
      </w:r>
      <w:r>
        <w:rPr>
          <w:rFonts w:ascii="Arial" w:hAnsi="Arial"/>
          <w:color w:val="363636"/>
          <w:spacing w:val="-26"/>
          <w:w w:val="110"/>
          <w:sz w:val="19"/>
        </w:rPr>
        <w:t xml:space="preserve"> </w:t>
      </w:r>
      <w:r>
        <w:rPr>
          <w:rFonts w:ascii="Arial" w:hAnsi="Arial"/>
          <w:color w:val="363636"/>
          <w:w w:val="110"/>
          <w:sz w:val="19"/>
        </w:rPr>
        <w:t>the</w:t>
      </w:r>
      <w:r>
        <w:rPr>
          <w:rFonts w:ascii="Arial" w:hAnsi="Arial"/>
          <w:color w:val="363636"/>
          <w:spacing w:val="-15"/>
          <w:w w:val="110"/>
          <w:sz w:val="19"/>
        </w:rPr>
        <w:t xml:space="preserve"> </w:t>
      </w:r>
      <w:r>
        <w:rPr>
          <w:rFonts w:ascii="Arial" w:hAnsi="Arial"/>
          <w:color w:val="363636"/>
          <w:w w:val="110"/>
          <w:sz w:val="19"/>
        </w:rPr>
        <w:t>contractor,</w:t>
      </w:r>
      <w:r>
        <w:rPr>
          <w:rFonts w:ascii="Arial" w:hAnsi="Arial"/>
          <w:color w:val="363636"/>
          <w:spacing w:val="-14"/>
          <w:w w:val="110"/>
          <w:sz w:val="19"/>
        </w:rPr>
        <w:t xml:space="preserve"> </w:t>
      </w:r>
      <w:r>
        <w:rPr>
          <w:rFonts w:ascii="Arial" w:hAnsi="Arial"/>
          <w:color w:val="232323"/>
          <w:w w:val="110"/>
          <w:sz w:val="19"/>
        </w:rPr>
        <w:t>for</w:t>
      </w:r>
      <w:r>
        <w:rPr>
          <w:rFonts w:ascii="Arial" w:hAnsi="Arial"/>
          <w:color w:val="232323"/>
          <w:spacing w:val="-15"/>
          <w:w w:val="110"/>
          <w:sz w:val="19"/>
        </w:rPr>
        <w:t xml:space="preserve"> </w:t>
      </w:r>
      <w:r>
        <w:rPr>
          <w:rFonts w:ascii="Arial" w:hAnsi="Arial"/>
          <w:color w:val="232323"/>
          <w:w w:val="110"/>
          <w:sz w:val="19"/>
        </w:rPr>
        <w:t>itself,</w:t>
      </w:r>
      <w:r>
        <w:rPr>
          <w:rFonts w:ascii="Arial" w:hAnsi="Arial"/>
          <w:color w:val="232323"/>
          <w:spacing w:val="-21"/>
          <w:w w:val="110"/>
          <w:sz w:val="19"/>
        </w:rPr>
        <w:t xml:space="preserve"> </w:t>
      </w:r>
      <w:r>
        <w:rPr>
          <w:rFonts w:ascii="Arial" w:hAnsi="Arial"/>
          <w:color w:val="363636"/>
          <w:spacing w:val="-24"/>
          <w:w w:val="110"/>
          <w:sz w:val="19"/>
        </w:rPr>
        <w:t>i</w:t>
      </w:r>
      <w:r>
        <w:rPr>
          <w:rFonts w:ascii="Arial" w:hAnsi="Arial"/>
          <w:color w:val="363636"/>
          <w:w w:val="110"/>
          <w:sz w:val="19"/>
        </w:rPr>
        <w:t>ts</w:t>
      </w:r>
      <w:r>
        <w:rPr>
          <w:rFonts w:ascii="Arial" w:hAnsi="Arial"/>
          <w:color w:val="363636"/>
          <w:spacing w:val="-25"/>
          <w:w w:val="110"/>
          <w:sz w:val="19"/>
        </w:rPr>
        <w:t xml:space="preserve"> </w:t>
      </w:r>
      <w:r>
        <w:rPr>
          <w:rFonts w:ascii="Arial" w:hAnsi="Arial"/>
          <w:color w:val="363636"/>
          <w:w w:val="110"/>
          <w:sz w:val="19"/>
        </w:rPr>
        <w:t>ass</w:t>
      </w:r>
      <w:r>
        <w:rPr>
          <w:rFonts w:ascii="Arial" w:hAnsi="Arial"/>
          <w:color w:val="363636"/>
          <w:spacing w:val="-6"/>
          <w:w w:val="110"/>
          <w:sz w:val="19"/>
        </w:rPr>
        <w:t>i</w:t>
      </w:r>
      <w:r>
        <w:rPr>
          <w:rFonts w:ascii="Arial" w:hAnsi="Arial"/>
          <w:color w:val="363636"/>
          <w:w w:val="110"/>
          <w:sz w:val="19"/>
        </w:rPr>
        <w:t>gnee</w:t>
      </w:r>
      <w:r>
        <w:rPr>
          <w:rFonts w:ascii="Arial" w:hAnsi="Arial"/>
          <w:color w:val="363636"/>
          <w:spacing w:val="-5"/>
          <w:w w:val="110"/>
          <w:sz w:val="19"/>
        </w:rPr>
        <w:t>s</w:t>
      </w:r>
      <w:r>
        <w:rPr>
          <w:rFonts w:ascii="Arial" w:hAnsi="Arial"/>
          <w:color w:val="363636"/>
          <w:spacing w:val="1"/>
          <w:w w:val="110"/>
          <w:sz w:val="19"/>
        </w:rPr>
        <w:t xml:space="preserve">, </w:t>
      </w:r>
      <w:r>
        <w:rPr>
          <w:rFonts w:ascii="Arial" w:hAnsi="Arial"/>
          <w:color w:val="363636"/>
          <w:w w:val="110"/>
          <w:sz w:val="19"/>
        </w:rPr>
        <w:t>and</w:t>
      </w:r>
      <w:r>
        <w:rPr>
          <w:rFonts w:ascii="Arial" w:hAnsi="Arial"/>
          <w:color w:val="363636"/>
          <w:spacing w:val="-24"/>
          <w:w w:val="110"/>
          <w:sz w:val="19"/>
        </w:rPr>
        <w:t xml:space="preserve"> </w:t>
      </w:r>
      <w:r>
        <w:rPr>
          <w:rFonts w:ascii="Arial" w:hAnsi="Arial"/>
          <w:color w:val="363636"/>
          <w:w w:val="110"/>
          <w:sz w:val="19"/>
        </w:rPr>
        <w:t>successors</w:t>
      </w:r>
      <w:r>
        <w:rPr>
          <w:rFonts w:ascii="Arial" w:hAnsi="Arial"/>
          <w:color w:val="363636"/>
          <w:spacing w:val="-7"/>
          <w:w w:val="110"/>
          <w:sz w:val="19"/>
        </w:rPr>
        <w:t xml:space="preserve"> </w:t>
      </w:r>
      <w:r>
        <w:rPr>
          <w:rFonts w:ascii="Arial" w:hAnsi="Arial"/>
          <w:color w:val="232323"/>
          <w:spacing w:val="-15"/>
          <w:w w:val="110"/>
          <w:sz w:val="19"/>
        </w:rPr>
        <w:t>i</w:t>
      </w:r>
      <w:r>
        <w:rPr>
          <w:rFonts w:ascii="Arial" w:hAnsi="Arial"/>
          <w:color w:val="232323"/>
          <w:w w:val="110"/>
          <w:sz w:val="19"/>
        </w:rPr>
        <w:t>n</w:t>
      </w:r>
      <w:r>
        <w:rPr>
          <w:rFonts w:ascii="Arial" w:hAnsi="Arial"/>
          <w:color w:val="232323"/>
          <w:w w:val="115"/>
          <w:sz w:val="19"/>
        </w:rPr>
        <w:t xml:space="preserve"> </w:t>
      </w:r>
      <w:r>
        <w:rPr>
          <w:rFonts w:ascii="Arial" w:hAnsi="Arial"/>
          <w:color w:val="363636"/>
          <w:spacing w:val="-15"/>
          <w:w w:val="110"/>
          <w:sz w:val="19"/>
        </w:rPr>
        <w:t>i</w:t>
      </w:r>
      <w:r>
        <w:rPr>
          <w:rFonts w:ascii="Arial" w:hAnsi="Arial"/>
          <w:color w:val="363636"/>
          <w:w w:val="110"/>
          <w:sz w:val="19"/>
        </w:rPr>
        <w:t>nterest</w:t>
      </w:r>
      <w:r>
        <w:rPr>
          <w:rFonts w:ascii="Arial" w:hAnsi="Arial"/>
          <w:color w:val="363636"/>
          <w:spacing w:val="-15"/>
          <w:w w:val="110"/>
          <w:sz w:val="19"/>
        </w:rPr>
        <w:t xml:space="preserve"> </w:t>
      </w:r>
      <w:r>
        <w:rPr>
          <w:rFonts w:ascii="Arial" w:hAnsi="Arial"/>
          <w:color w:val="232323"/>
          <w:w w:val="110"/>
          <w:sz w:val="19"/>
        </w:rPr>
        <w:t>(hereinafter</w:t>
      </w:r>
      <w:r>
        <w:rPr>
          <w:rFonts w:ascii="Arial" w:hAnsi="Arial"/>
          <w:color w:val="232323"/>
          <w:spacing w:val="4"/>
          <w:w w:val="110"/>
          <w:sz w:val="19"/>
        </w:rPr>
        <w:t xml:space="preserve"> </w:t>
      </w:r>
      <w:r>
        <w:rPr>
          <w:rFonts w:ascii="Arial" w:hAnsi="Arial"/>
          <w:color w:val="363636"/>
          <w:w w:val="110"/>
          <w:sz w:val="19"/>
        </w:rPr>
        <w:t>r</w:t>
      </w:r>
      <w:r>
        <w:rPr>
          <w:rFonts w:ascii="Arial" w:hAnsi="Arial"/>
          <w:color w:val="363636"/>
          <w:spacing w:val="-14"/>
          <w:w w:val="110"/>
          <w:sz w:val="19"/>
        </w:rPr>
        <w:t>e</w:t>
      </w:r>
      <w:r>
        <w:rPr>
          <w:rFonts w:ascii="Arial" w:hAnsi="Arial"/>
          <w:color w:val="131313"/>
          <w:spacing w:val="6"/>
          <w:w w:val="110"/>
          <w:sz w:val="19"/>
        </w:rPr>
        <w:t>f</w:t>
      </w:r>
      <w:r>
        <w:rPr>
          <w:rFonts w:ascii="Arial" w:hAnsi="Arial"/>
          <w:color w:val="363636"/>
          <w:w w:val="110"/>
          <w:sz w:val="19"/>
        </w:rPr>
        <w:t>erred</w:t>
      </w:r>
      <w:r>
        <w:rPr>
          <w:rFonts w:ascii="Arial" w:hAnsi="Arial"/>
          <w:color w:val="363636"/>
          <w:spacing w:val="-12"/>
          <w:w w:val="110"/>
          <w:sz w:val="19"/>
        </w:rPr>
        <w:t xml:space="preserve"> </w:t>
      </w:r>
      <w:r>
        <w:rPr>
          <w:rFonts w:ascii="Arial" w:hAnsi="Arial"/>
          <w:color w:val="232323"/>
          <w:w w:val="110"/>
          <w:sz w:val="19"/>
        </w:rPr>
        <w:t>to</w:t>
      </w:r>
      <w:r>
        <w:rPr>
          <w:rFonts w:ascii="Arial" w:hAnsi="Arial"/>
          <w:color w:val="232323"/>
          <w:spacing w:val="-10"/>
          <w:w w:val="110"/>
          <w:sz w:val="19"/>
        </w:rPr>
        <w:t xml:space="preserve"> </w:t>
      </w:r>
      <w:r>
        <w:rPr>
          <w:rFonts w:ascii="Arial" w:hAnsi="Arial"/>
          <w:color w:val="363636"/>
          <w:w w:val="110"/>
          <w:sz w:val="19"/>
        </w:rPr>
        <w:t>as</w:t>
      </w:r>
      <w:r>
        <w:rPr>
          <w:rFonts w:ascii="Arial" w:hAnsi="Arial"/>
          <w:color w:val="363636"/>
          <w:spacing w:val="-16"/>
          <w:w w:val="110"/>
          <w:sz w:val="19"/>
        </w:rPr>
        <w:t xml:space="preserve"> </w:t>
      </w:r>
      <w:r>
        <w:rPr>
          <w:rFonts w:ascii="Arial" w:hAnsi="Arial"/>
          <w:color w:val="232323"/>
          <w:w w:val="110"/>
          <w:sz w:val="19"/>
        </w:rPr>
        <w:t>the</w:t>
      </w:r>
      <w:r>
        <w:rPr>
          <w:rFonts w:ascii="Arial" w:hAnsi="Arial"/>
          <w:color w:val="232323"/>
          <w:spacing w:val="-3"/>
          <w:w w:val="110"/>
          <w:sz w:val="19"/>
        </w:rPr>
        <w:t xml:space="preserve"> </w:t>
      </w:r>
      <w:r>
        <w:rPr>
          <w:rFonts w:ascii="Arial" w:hAnsi="Arial"/>
          <w:color w:val="363636"/>
          <w:w w:val="110"/>
          <w:sz w:val="19"/>
        </w:rPr>
        <w:t>"contractor")</w:t>
      </w:r>
      <w:r>
        <w:rPr>
          <w:rFonts w:ascii="Arial" w:hAnsi="Arial"/>
          <w:color w:val="363636"/>
          <w:spacing w:val="7"/>
          <w:w w:val="110"/>
          <w:sz w:val="19"/>
        </w:rPr>
        <w:t xml:space="preserve"> </w:t>
      </w:r>
      <w:r>
        <w:rPr>
          <w:rFonts w:ascii="Arial" w:hAnsi="Arial"/>
          <w:color w:val="363636"/>
          <w:w w:val="110"/>
          <w:sz w:val="19"/>
        </w:rPr>
        <w:t>agrees</w:t>
      </w:r>
      <w:r>
        <w:rPr>
          <w:rFonts w:ascii="Arial" w:hAnsi="Arial"/>
          <w:color w:val="363636"/>
          <w:spacing w:val="-9"/>
          <w:w w:val="110"/>
          <w:sz w:val="19"/>
        </w:rPr>
        <w:t xml:space="preserve"> </w:t>
      </w:r>
      <w:r>
        <w:rPr>
          <w:rFonts w:ascii="Arial" w:hAnsi="Arial"/>
          <w:color w:val="232323"/>
          <w:w w:val="110"/>
          <w:sz w:val="19"/>
        </w:rPr>
        <w:t>to</w:t>
      </w:r>
      <w:r>
        <w:rPr>
          <w:rFonts w:ascii="Arial" w:hAnsi="Arial"/>
          <w:color w:val="232323"/>
          <w:spacing w:val="-3"/>
          <w:w w:val="110"/>
          <w:sz w:val="19"/>
        </w:rPr>
        <w:t xml:space="preserve"> </w:t>
      </w:r>
      <w:r>
        <w:rPr>
          <w:rFonts w:ascii="Arial" w:hAnsi="Arial"/>
          <w:color w:val="363636"/>
          <w:w w:val="110"/>
          <w:sz w:val="19"/>
        </w:rPr>
        <w:t>com</w:t>
      </w:r>
      <w:r>
        <w:rPr>
          <w:rFonts w:ascii="Arial" w:hAnsi="Arial"/>
          <w:color w:val="363636"/>
          <w:spacing w:val="14"/>
          <w:w w:val="110"/>
          <w:sz w:val="19"/>
        </w:rPr>
        <w:t>p</w:t>
      </w:r>
      <w:r>
        <w:rPr>
          <w:rFonts w:ascii="Arial" w:hAnsi="Arial"/>
          <w:color w:val="131313"/>
          <w:spacing w:val="-19"/>
          <w:w w:val="110"/>
          <w:sz w:val="19"/>
        </w:rPr>
        <w:t>l</w:t>
      </w:r>
      <w:r>
        <w:rPr>
          <w:rFonts w:ascii="Arial" w:hAnsi="Arial"/>
          <w:color w:val="363636"/>
          <w:w w:val="110"/>
          <w:sz w:val="19"/>
        </w:rPr>
        <w:t>y</w:t>
      </w:r>
      <w:r>
        <w:rPr>
          <w:rFonts w:ascii="Arial" w:hAnsi="Arial"/>
          <w:color w:val="363636"/>
          <w:spacing w:val="-17"/>
          <w:w w:val="110"/>
          <w:sz w:val="19"/>
        </w:rPr>
        <w:t xml:space="preserve"> </w:t>
      </w:r>
      <w:r>
        <w:rPr>
          <w:rFonts w:ascii="Arial" w:hAnsi="Arial"/>
          <w:color w:val="363636"/>
          <w:w w:val="110"/>
          <w:sz w:val="19"/>
        </w:rPr>
        <w:t>with</w:t>
      </w:r>
      <w:r>
        <w:rPr>
          <w:rFonts w:ascii="Arial" w:hAnsi="Arial"/>
          <w:color w:val="363636"/>
          <w:spacing w:val="-18"/>
          <w:w w:val="110"/>
          <w:sz w:val="19"/>
        </w:rPr>
        <w:t xml:space="preserve"> </w:t>
      </w:r>
      <w:r>
        <w:rPr>
          <w:rFonts w:ascii="Arial" w:hAnsi="Arial"/>
          <w:color w:val="363636"/>
          <w:w w:val="110"/>
          <w:sz w:val="19"/>
        </w:rPr>
        <w:t>the</w:t>
      </w:r>
      <w:r>
        <w:rPr>
          <w:rFonts w:ascii="Arial" w:hAnsi="Arial"/>
          <w:color w:val="363636"/>
          <w:spacing w:val="-2"/>
          <w:w w:val="110"/>
          <w:sz w:val="19"/>
        </w:rPr>
        <w:t xml:space="preserve"> </w:t>
      </w:r>
      <w:r>
        <w:rPr>
          <w:rFonts w:ascii="Arial" w:hAnsi="Arial"/>
          <w:color w:val="363636"/>
          <w:w w:val="110"/>
          <w:sz w:val="19"/>
        </w:rPr>
        <w:t>follow</w:t>
      </w:r>
      <w:r>
        <w:rPr>
          <w:rFonts w:ascii="Arial" w:hAnsi="Arial"/>
          <w:color w:val="363636"/>
          <w:spacing w:val="13"/>
          <w:w w:val="110"/>
          <w:sz w:val="19"/>
        </w:rPr>
        <w:t>i</w:t>
      </w:r>
      <w:r>
        <w:rPr>
          <w:rFonts w:ascii="Arial" w:hAnsi="Arial"/>
          <w:color w:val="363636"/>
          <w:w w:val="110"/>
          <w:sz w:val="19"/>
        </w:rPr>
        <w:t>ng</w:t>
      </w:r>
      <w:r>
        <w:rPr>
          <w:rFonts w:ascii="Arial" w:hAnsi="Arial"/>
          <w:color w:val="363636"/>
          <w:spacing w:val="-23"/>
          <w:w w:val="110"/>
          <w:sz w:val="19"/>
        </w:rPr>
        <w:t xml:space="preserve"> </w:t>
      </w:r>
      <w:r>
        <w:rPr>
          <w:rFonts w:ascii="Arial" w:hAnsi="Arial"/>
          <w:color w:val="232323"/>
          <w:w w:val="110"/>
          <w:sz w:val="19"/>
        </w:rPr>
        <w:t>non­</w:t>
      </w:r>
      <w:r>
        <w:rPr>
          <w:rFonts w:ascii="Arial" w:hAnsi="Arial"/>
          <w:color w:val="232323"/>
          <w:w w:val="109"/>
          <w:sz w:val="19"/>
        </w:rPr>
        <w:t xml:space="preserve"> </w:t>
      </w:r>
      <w:r>
        <w:rPr>
          <w:rFonts w:ascii="Arial" w:hAnsi="Arial"/>
          <w:color w:val="232323"/>
          <w:w w:val="110"/>
          <w:sz w:val="19"/>
        </w:rPr>
        <w:t>discrimination</w:t>
      </w:r>
      <w:r>
        <w:rPr>
          <w:rFonts w:ascii="Arial" w:hAnsi="Arial"/>
          <w:color w:val="232323"/>
          <w:spacing w:val="-12"/>
          <w:w w:val="110"/>
          <w:sz w:val="19"/>
        </w:rPr>
        <w:t xml:space="preserve"> </w:t>
      </w:r>
      <w:r>
        <w:rPr>
          <w:rFonts w:ascii="Arial" w:hAnsi="Arial"/>
          <w:color w:val="363636"/>
          <w:w w:val="110"/>
          <w:sz w:val="19"/>
        </w:rPr>
        <w:t>statutes</w:t>
      </w:r>
      <w:r>
        <w:rPr>
          <w:rFonts w:ascii="Arial" w:hAnsi="Arial"/>
          <w:color w:val="363636"/>
          <w:spacing w:val="-2"/>
          <w:w w:val="110"/>
          <w:sz w:val="19"/>
        </w:rPr>
        <w:t xml:space="preserve"> </w:t>
      </w:r>
      <w:r>
        <w:rPr>
          <w:rFonts w:ascii="Arial" w:hAnsi="Arial"/>
          <w:color w:val="232323"/>
          <w:w w:val="110"/>
          <w:sz w:val="19"/>
        </w:rPr>
        <w:t>and</w:t>
      </w:r>
      <w:r>
        <w:rPr>
          <w:rFonts w:ascii="Arial" w:hAnsi="Arial"/>
          <w:color w:val="232323"/>
          <w:spacing w:val="-7"/>
          <w:w w:val="110"/>
          <w:sz w:val="19"/>
        </w:rPr>
        <w:t xml:space="preserve"> </w:t>
      </w:r>
      <w:r>
        <w:rPr>
          <w:rFonts w:ascii="Arial" w:hAnsi="Arial"/>
          <w:color w:val="363636"/>
          <w:w w:val="110"/>
          <w:sz w:val="19"/>
        </w:rPr>
        <w:t>authorities;</w:t>
      </w:r>
      <w:r>
        <w:rPr>
          <w:rFonts w:ascii="Arial" w:hAnsi="Arial"/>
          <w:color w:val="363636"/>
          <w:spacing w:val="-4"/>
          <w:w w:val="110"/>
          <w:sz w:val="19"/>
        </w:rPr>
        <w:t xml:space="preserve"> </w:t>
      </w:r>
      <w:r>
        <w:rPr>
          <w:rFonts w:ascii="Arial" w:hAnsi="Arial"/>
          <w:color w:val="131313"/>
          <w:spacing w:val="-2"/>
          <w:w w:val="110"/>
          <w:sz w:val="19"/>
        </w:rPr>
        <w:t>in</w:t>
      </w:r>
      <w:r>
        <w:rPr>
          <w:rFonts w:ascii="Arial" w:hAnsi="Arial"/>
          <w:color w:val="363636"/>
          <w:spacing w:val="-2"/>
          <w:w w:val="110"/>
          <w:sz w:val="19"/>
        </w:rPr>
        <w:t>cludi</w:t>
      </w:r>
      <w:r>
        <w:rPr>
          <w:rFonts w:ascii="Arial" w:hAnsi="Arial"/>
          <w:color w:val="363636"/>
          <w:spacing w:val="-3"/>
          <w:w w:val="110"/>
          <w:sz w:val="19"/>
        </w:rPr>
        <w:t>ng</w:t>
      </w:r>
      <w:r>
        <w:rPr>
          <w:rFonts w:ascii="Arial" w:hAnsi="Arial"/>
          <w:color w:val="363636"/>
          <w:spacing w:val="-22"/>
          <w:w w:val="110"/>
          <w:sz w:val="19"/>
        </w:rPr>
        <w:t xml:space="preserve"> </w:t>
      </w:r>
      <w:r>
        <w:rPr>
          <w:rFonts w:ascii="Arial" w:hAnsi="Arial"/>
          <w:color w:val="232323"/>
          <w:w w:val="110"/>
          <w:sz w:val="19"/>
        </w:rPr>
        <w:t>but</w:t>
      </w:r>
      <w:r>
        <w:rPr>
          <w:rFonts w:ascii="Arial" w:hAnsi="Arial"/>
          <w:color w:val="232323"/>
          <w:spacing w:val="-4"/>
          <w:w w:val="110"/>
          <w:sz w:val="19"/>
        </w:rPr>
        <w:t xml:space="preserve"> </w:t>
      </w:r>
      <w:r>
        <w:rPr>
          <w:rFonts w:ascii="Arial" w:hAnsi="Arial"/>
          <w:color w:val="232323"/>
          <w:w w:val="110"/>
          <w:sz w:val="19"/>
        </w:rPr>
        <w:t>not</w:t>
      </w:r>
      <w:r>
        <w:rPr>
          <w:rFonts w:ascii="Arial" w:hAnsi="Arial"/>
          <w:color w:val="232323"/>
          <w:spacing w:val="-12"/>
          <w:w w:val="110"/>
          <w:sz w:val="19"/>
        </w:rPr>
        <w:t xml:space="preserve"> </w:t>
      </w:r>
      <w:r>
        <w:rPr>
          <w:rFonts w:ascii="Arial" w:hAnsi="Arial"/>
          <w:color w:val="232323"/>
          <w:w w:val="110"/>
          <w:sz w:val="19"/>
        </w:rPr>
        <w:t>limited</w:t>
      </w:r>
      <w:r>
        <w:rPr>
          <w:rFonts w:ascii="Arial" w:hAnsi="Arial"/>
          <w:color w:val="232323"/>
          <w:spacing w:val="-17"/>
          <w:w w:val="110"/>
          <w:sz w:val="19"/>
        </w:rPr>
        <w:t xml:space="preserve"> </w:t>
      </w:r>
      <w:r>
        <w:rPr>
          <w:rFonts w:ascii="Arial" w:hAnsi="Arial"/>
          <w:color w:val="232323"/>
          <w:w w:val="110"/>
          <w:sz w:val="19"/>
        </w:rPr>
        <w:t>to:</w:t>
      </w:r>
    </w:p>
    <w:p w14:paraId="0C7A7068" w14:textId="77777777" w:rsidR="005212F6" w:rsidRDefault="005212F6" w:rsidP="005212F6">
      <w:pPr>
        <w:spacing w:before="5"/>
        <w:rPr>
          <w:rFonts w:ascii="Arial" w:eastAsia="Arial" w:hAnsi="Arial" w:cs="Arial"/>
        </w:rPr>
      </w:pPr>
    </w:p>
    <w:p w14:paraId="5037064B" w14:textId="77777777" w:rsidR="005212F6" w:rsidRDefault="005212F6" w:rsidP="005212F6">
      <w:pPr>
        <w:ind w:left="101"/>
        <w:rPr>
          <w:rFonts w:ascii="Arial" w:eastAsia="Arial" w:hAnsi="Arial" w:cs="Arial"/>
          <w:sz w:val="18"/>
          <w:szCs w:val="18"/>
        </w:rPr>
      </w:pPr>
      <w:r>
        <w:rPr>
          <w:rFonts w:ascii="Arial"/>
          <w:b/>
          <w:color w:val="232323"/>
          <w:w w:val="105"/>
          <w:sz w:val="18"/>
          <w:u w:val="thick" w:color="000000"/>
        </w:rPr>
        <w:t>Pertinent</w:t>
      </w:r>
      <w:r>
        <w:rPr>
          <w:rFonts w:ascii="Arial"/>
          <w:b/>
          <w:color w:val="232323"/>
          <w:spacing w:val="16"/>
          <w:w w:val="105"/>
          <w:sz w:val="18"/>
          <w:u w:val="thick" w:color="000000"/>
        </w:rPr>
        <w:t xml:space="preserve"> </w:t>
      </w:r>
      <w:r>
        <w:rPr>
          <w:rFonts w:ascii="Arial"/>
          <w:b/>
          <w:color w:val="232323"/>
          <w:w w:val="105"/>
          <w:sz w:val="18"/>
          <w:u w:val="thick" w:color="000000"/>
        </w:rPr>
        <w:t>Non-Discrimination</w:t>
      </w:r>
      <w:r>
        <w:rPr>
          <w:rFonts w:ascii="Arial"/>
          <w:b/>
          <w:color w:val="232323"/>
          <w:spacing w:val="14"/>
          <w:w w:val="105"/>
          <w:sz w:val="18"/>
          <w:u w:val="thick" w:color="000000"/>
        </w:rPr>
        <w:t xml:space="preserve"> </w:t>
      </w:r>
      <w:r>
        <w:rPr>
          <w:rFonts w:ascii="Arial"/>
          <w:b/>
          <w:color w:val="232323"/>
          <w:w w:val="105"/>
          <w:sz w:val="18"/>
          <w:u w:val="thick" w:color="000000"/>
        </w:rPr>
        <w:t>A</w:t>
      </w:r>
      <w:r>
        <w:rPr>
          <w:rFonts w:ascii="Arial"/>
          <w:b/>
          <w:color w:val="232323"/>
          <w:w w:val="105"/>
          <w:sz w:val="18"/>
        </w:rPr>
        <w:t>uthorities:</w:t>
      </w:r>
    </w:p>
    <w:p w14:paraId="69F95425" w14:textId="77777777" w:rsidR="005212F6" w:rsidRDefault="005212F6" w:rsidP="005212F6">
      <w:pPr>
        <w:rPr>
          <w:rFonts w:ascii="Arial" w:eastAsia="Arial" w:hAnsi="Arial" w:cs="Arial"/>
          <w:b/>
          <w:bCs/>
          <w:sz w:val="18"/>
          <w:szCs w:val="18"/>
        </w:rPr>
      </w:pPr>
    </w:p>
    <w:p w14:paraId="1D1DF4AC" w14:textId="77777777" w:rsidR="005212F6" w:rsidRDefault="005212F6" w:rsidP="00244564">
      <w:pPr>
        <w:widowControl w:val="0"/>
        <w:numPr>
          <w:ilvl w:val="1"/>
          <w:numId w:val="26"/>
        </w:numPr>
        <w:tabs>
          <w:tab w:val="left" w:pos="805"/>
        </w:tabs>
        <w:spacing w:before="123" w:line="300" w:lineRule="auto"/>
        <w:ind w:right="2320" w:hanging="359"/>
        <w:rPr>
          <w:rFonts w:ascii="Arial" w:eastAsia="Arial" w:hAnsi="Arial" w:cs="Arial"/>
          <w:sz w:val="19"/>
          <w:szCs w:val="19"/>
        </w:rPr>
      </w:pPr>
      <w:r>
        <w:rPr>
          <w:rFonts w:ascii="Arial" w:eastAsia="Arial" w:hAnsi="Arial" w:cs="Arial"/>
          <w:color w:val="232323"/>
          <w:w w:val="105"/>
          <w:sz w:val="19"/>
          <w:szCs w:val="19"/>
        </w:rPr>
        <w:t>Tit</w:t>
      </w:r>
      <w:r>
        <w:rPr>
          <w:rFonts w:ascii="Arial" w:eastAsia="Arial" w:hAnsi="Arial" w:cs="Arial"/>
          <w:color w:val="232323"/>
          <w:spacing w:val="-2"/>
          <w:w w:val="105"/>
          <w:sz w:val="19"/>
          <w:szCs w:val="19"/>
        </w:rPr>
        <w:t>l</w:t>
      </w:r>
      <w:r>
        <w:rPr>
          <w:rFonts w:ascii="Arial" w:eastAsia="Arial" w:hAnsi="Arial" w:cs="Arial"/>
          <w:color w:val="232323"/>
          <w:w w:val="105"/>
          <w:sz w:val="19"/>
          <w:szCs w:val="19"/>
        </w:rPr>
        <w:t>e</w:t>
      </w:r>
      <w:r>
        <w:rPr>
          <w:rFonts w:ascii="Arial" w:eastAsia="Arial" w:hAnsi="Arial" w:cs="Arial"/>
          <w:color w:val="232323"/>
          <w:spacing w:val="-15"/>
          <w:w w:val="105"/>
          <w:sz w:val="19"/>
          <w:szCs w:val="19"/>
        </w:rPr>
        <w:t xml:space="preserve"> </w:t>
      </w:r>
      <w:r>
        <w:rPr>
          <w:rFonts w:ascii="Arial" w:eastAsia="Arial" w:hAnsi="Arial" w:cs="Arial"/>
          <w:color w:val="363636"/>
          <w:spacing w:val="24"/>
          <w:w w:val="105"/>
          <w:sz w:val="19"/>
          <w:szCs w:val="19"/>
        </w:rPr>
        <w:t>V</w:t>
      </w:r>
      <w:r>
        <w:rPr>
          <w:rFonts w:ascii="Arial" w:eastAsia="Arial" w:hAnsi="Arial" w:cs="Arial"/>
          <w:color w:val="131313"/>
          <w:w w:val="105"/>
          <w:sz w:val="19"/>
          <w:szCs w:val="19"/>
        </w:rPr>
        <w:t>I</w:t>
      </w:r>
      <w:r>
        <w:rPr>
          <w:rFonts w:ascii="Arial" w:eastAsia="Arial" w:hAnsi="Arial" w:cs="Arial"/>
          <w:color w:val="131313"/>
          <w:spacing w:val="-32"/>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10"/>
          <w:w w:val="105"/>
          <w:sz w:val="19"/>
          <w:szCs w:val="19"/>
        </w:rPr>
        <w:t xml:space="preserve"> </w:t>
      </w:r>
      <w:r>
        <w:rPr>
          <w:rFonts w:ascii="Arial" w:eastAsia="Arial" w:hAnsi="Arial" w:cs="Arial"/>
          <w:color w:val="232323"/>
          <w:w w:val="105"/>
          <w:sz w:val="19"/>
          <w:szCs w:val="19"/>
        </w:rPr>
        <w:t>the</w:t>
      </w:r>
      <w:r>
        <w:rPr>
          <w:rFonts w:ascii="Arial" w:eastAsia="Arial" w:hAnsi="Arial" w:cs="Arial"/>
          <w:color w:val="232323"/>
          <w:spacing w:val="6"/>
          <w:w w:val="105"/>
          <w:sz w:val="19"/>
          <w:szCs w:val="19"/>
        </w:rPr>
        <w:t xml:space="preserve"> </w:t>
      </w:r>
      <w:r>
        <w:rPr>
          <w:rFonts w:ascii="Arial" w:eastAsia="Arial" w:hAnsi="Arial" w:cs="Arial"/>
          <w:color w:val="363636"/>
          <w:w w:val="105"/>
          <w:sz w:val="19"/>
          <w:szCs w:val="19"/>
        </w:rPr>
        <w:t>Ci</w:t>
      </w:r>
      <w:r>
        <w:rPr>
          <w:rFonts w:ascii="Arial" w:eastAsia="Arial" w:hAnsi="Arial" w:cs="Arial"/>
          <w:color w:val="363636"/>
          <w:spacing w:val="15"/>
          <w:w w:val="105"/>
          <w:sz w:val="19"/>
          <w:szCs w:val="19"/>
        </w:rPr>
        <w:t>v</w:t>
      </w:r>
      <w:r>
        <w:rPr>
          <w:rFonts w:ascii="Arial" w:eastAsia="Arial" w:hAnsi="Arial" w:cs="Arial"/>
          <w:color w:val="131313"/>
          <w:w w:val="105"/>
          <w:sz w:val="19"/>
          <w:szCs w:val="19"/>
        </w:rPr>
        <w:t>il</w:t>
      </w:r>
      <w:r>
        <w:rPr>
          <w:rFonts w:ascii="Arial" w:eastAsia="Arial" w:hAnsi="Arial" w:cs="Arial"/>
          <w:color w:val="131313"/>
          <w:spacing w:val="-15"/>
          <w:w w:val="105"/>
          <w:sz w:val="19"/>
          <w:szCs w:val="19"/>
        </w:rPr>
        <w:t xml:space="preserve"> </w:t>
      </w:r>
      <w:r>
        <w:rPr>
          <w:rFonts w:ascii="Arial" w:eastAsia="Arial" w:hAnsi="Arial" w:cs="Arial"/>
          <w:color w:val="232323"/>
          <w:w w:val="105"/>
          <w:sz w:val="19"/>
          <w:szCs w:val="19"/>
        </w:rPr>
        <w:t>R</w:t>
      </w:r>
      <w:r>
        <w:rPr>
          <w:rFonts w:ascii="Arial" w:eastAsia="Arial" w:hAnsi="Arial" w:cs="Arial"/>
          <w:color w:val="232323"/>
          <w:spacing w:val="-11"/>
          <w:w w:val="105"/>
          <w:sz w:val="19"/>
          <w:szCs w:val="19"/>
        </w:rPr>
        <w:t>i</w:t>
      </w:r>
      <w:r>
        <w:rPr>
          <w:rFonts w:ascii="Arial" w:eastAsia="Arial" w:hAnsi="Arial" w:cs="Arial"/>
          <w:color w:val="232323"/>
          <w:w w:val="105"/>
          <w:sz w:val="19"/>
          <w:szCs w:val="19"/>
        </w:rPr>
        <w:t>ghts</w:t>
      </w:r>
      <w:r>
        <w:rPr>
          <w:rFonts w:ascii="Arial" w:eastAsia="Arial" w:hAnsi="Arial" w:cs="Arial"/>
          <w:color w:val="232323"/>
          <w:spacing w:val="-6"/>
          <w:w w:val="105"/>
          <w:sz w:val="19"/>
          <w:szCs w:val="19"/>
        </w:rPr>
        <w:t xml:space="preserve"> </w:t>
      </w:r>
      <w:r>
        <w:rPr>
          <w:rFonts w:ascii="Arial" w:eastAsia="Arial" w:hAnsi="Arial" w:cs="Arial"/>
          <w:color w:val="363636"/>
          <w:w w:val="105"/>
          <w:sz w:val="19"/>
          <w:szCs w:val="19"/>
        </w:rPr>
        <w:t>Act</w:t>
      </w:r>
      <w:r>
        <w:rPr>
          <w:rFonts w:ascii="Arial" w:eastAsia="Arial" w:hAnsi="Arial" w:cs="Arial"/>
          <w:color w:val="363636"/>
          <w:spacing w:val="5"/>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3"/>
          <w:w w:val="105"/>
          <w:sz w:val="19"/>
          <w:szCs w:val="19"/>
        </w:rPr>
        <w:t xml:space="preserve"> </w:t>
      </w:r>
      <w:r>
        <w:rPr>
          <w:rFonts w:ascii="Arial" w:eastAsia="Arial" w:hAnsi="Arial" w:cs="Arial"/>
          <w:color w:val="232323"/>
          <w:w w:val="105"/>
          <w:sz w:val="19"/>
          <w:szCs w:val="19"/>
        </w:rPr>
        <w:t>1964</w:t>
      </w:r>
      <w:r>
        <w:rPr>
          <w:rFonts w:ascii="Arial" w:eastAsia="Arial" w:hAnsi="Arial" w:cs="Arial"/>
          <w:color w:val="232323"/>
          <w:spacing w:val="-5"/>
          <w:w w:val="105"/>
          <w:sz w:val="19"/>
          <w:szCs w:val="19"/>
        </w:rPr>
        <w:t xml:space="preserve"> </w:t>
      </w:r>
      <w:r>
        <w:rPr>
          <w:rFonts w:ascii="Arial" w:eastAsia="Arial" w:hAnsi="Arial" w:cs="Arial"/>
          <w:color w:val="232323"/>
          <w:w w:val="105"/>
          <w:sz w:val="19"/>
          <w:szCs w:val="19"/>
        </w:rPr>
        <w:t>(42</w:t>
      </w:r>
      <w:r>
        <w:rPr>
          <w:rFonts w:ascii="Arial" w:eastAsia="Arial" w:hAnsi="Arial" w:cs="Arial"/>
          <w:color w:val="232323"/>
          <w:spacing w:val="5"/>
          <w:w w:val="105"/>
          <w:sz w:val="19"/>
          <w:szCs w:val="19"/>
        </w:rPr>
        <w:t xml:space="preserve"> </w:t>
      </w:r>
      <w:r>
        <w:rPr>
          <w:rFonts w:ascii="Arial" w:eastAsia="Arial" w:hAnsi="Arial" w:cs="Arial"/>
          <w:color w:val="232323"/>
          <w:w w:val="105"/>
          <w:sz w:val="19"/>
          <w:szCs w:val="19"/>
        </w:rPr>
        <w:t>U.S.C.</w:t>
      </w:r>
      <w:r>
        <w:rPr>
          <w:rFonts w:ascii="Arial" w:eastAsia="Arial" w:hAnsi="Arial" w:cs="Arial"/>
          <w:color w:val="232323"/>
          <w:spacing w:val="-5"/>
          <w:w w:val="105"/>
          <w:sz w:val="19"/>
          <w:szCs w:val="19"/>
        </w:rPr>
        <w:t xml:space="preserve"> </w:t>
      </w:r>
      <w:r>
        <w:rPr>
          <w:rFonts w:ascii="Arial" w:eastAsia="Arial" w:hAnsi="Arial" w:cs="Arial"/>
          <w:color w:val="232323"/>
          <w:w w:val="105"/>
          <w:sz w:val="19"/>
          <w:szCs w:val="19"/>
        </w:rPr>
        <w:t>§</w:t>
      </w:r>
      <w:r>
        <w:rPr>
          <w:rFonts w:ascii="Arial" w:eastAsia="Arial" w:hAnsi="Arial" w:cs="Arial"/>
          <w:color w:val="232323"/>
          <w:spacing w:val="-7"/>
          <w:w w:val="105"/>
          <w:sz w:val="19"/>
          <w:szCs w:val="19"/>
        </w:rPr>
        <w:t xml:space="preserve"> </w:t>
      </w:r>
      <w:r>
        <w:rPr>
          <w:rFonts w:ascii="Arial" w:eastAsia="Arial" w:hAnsi="Arial" w:cs="Arial"/>
          <w:color w:val="363636"/>
          <w:w w:val="105"/>
          <w:sz w:val="19"/>
          <w:szCs w:val="19"/>
        </w:rPr>
        <w:t>2000d</w:t>
      </w:r>
      <w:r>
        <w:rPr>
          <w:rFonts w:ascii="Arial" w:eastAsia="Arial" w:hAnsi="Arial" w:cs="Arial"/>
          <w:color w:val="363636"/>
          <w:spacing w:val="-3"/>
          <w:w w:val="105"/>
          <w:sz w:val="19"/>
          <w:szCs w:val="19"/>
        </w:rPr>
        <w:t xml:space="preserve"> </w:t>
      </w:r>
      <w:r>
        <w:rPr>
          <w:rFonts w:ascii="Arial" w:eastAsia="Arial" w:hAnsi="Arial" w:cs="Arial"/>
          <w:color w:val="232323"/>
          <w:w w:val="105"/>
          <w:sz w:val="19"/>
          <w:szCs w:val="19"/>
        </w:rPr>
        <w:t>et</w:t>
      </w:r>
      <w:r>
        <w:rPr>
          <w:rFonts w:ascii="Arial" w:eastAsia="Arial" w:hAnsi="Arial" w:cs="Arial"/>
          <w:color w:val="232323"/>
          <w:spacing w:val="1"/>
          <w:w w:val="105"/>
          <w:sz w:val="19"/>
          <w:szCs w:val="19"/>
        </w:rPr>
        <w:t xml:space="preserve"> </w:t>
      </w:r>
      <w:r>
        <w:rPr>
          <w:rFonts w:ascii="Arial" w:eastAsia="Arial" w:hAnsi="Arial" w:cs="Arial"/>
          <w:color w:val="363636"/>
          <w:w w:val="105"/>
          <w:sz w:val="19"/>
          <w:szCs w:val="19"/>
        </w:rPr>
        <w:t>seq.,</w:t>
      </w:r>
      <w:r>
        <w:rPr>
          <w:rFonts w:ascii="Arial" w:eastAsia="Arial" w:hAnsi="Arial" w:cs="Arial"/>
          <w:color w:val="363636"/>
          <w:spacing w:val="-5"/>
          <w:w w:val="105"/>
          <w:sz w:val="19"/>
          <w:szCs w:val="19"/>
        </w:rPr>
        <w:t xml:space="preserve"> </w:t>
      </w:r>
      <w:r>
        <w:rPr>
          <w:rFonts w:ascii="Arial" w:eastAsia="Arial" w:hAnsi="Arial" w:cs="Arial"/>
          <w:color w:val="363636"/>
          <w:w w:val="105"/>
          <w:sz w:val="19"/>
          <w:szCs w:val="19"/>
        </w:rPr>
        <w:t>78</w:t>
      </w:r>
      <w:r>
        <w:rPr>
          <w:rFonts w:ascii="Arial" w:eastAsia="Arial" w:hAnsi="Arial" w:cs="Arial"/>
          <w:color w:val="363636"/>
          <w:spacing w:val="-14"/>
          <w:w w:val="105"/>
          <w:sz w:val="19"/>
          <w:szCs w:val="19"/>
        </w:rPr>
        <w:t xml:space="preserve"> </w:t>
      </w:r>
      <w:r>
        <w:rPr>
          <w:rFonts w:ascii="Arial" w:eastAsia="Arial" w:hAnsi="Arial" w:cs="Arial"/>
          <w:color w:val="363636"/>
          <w:w w:val="105"/>
          <w:sz w:val="19"/>
          <w:szCs w:val="19"/>
        </w:rPr>
        <w:t>stat.</w:t>
      </w:r>
      <w:r>
        <w:rPr>
          <w:rFonts w:ascii="Arial" w:eastAsia="Arial" w:hAnsi="Arial" w:cs="Arial"/>
          <w:color w:val="363636"/>
          <w:spacing w:val="-3"/>
          <w:w w:val="105"/>
          <w:sz w:val="19"/>
          <w:szCs w:val="19"/>
        </w:rPr>
        <w:t xml:space="preserve"> </w:t>
      </w:r>
      <w:r>
        <w:rPr>
          <w:rFonts w:ascii="Arial" w:eastAsia="Arial" w:hAnsi="Arial" w:cs="Arial"/>
          <w:color w:val="363636"/>
          <w:w w:val="105"/>
          <w:sz w:val="19"/>
          <w:szCs w:val="19"/>
        </w:rPr>
        <w:t>252),</w:t>
      </w:r>
      <w:r>
        <w:rPr>
          <w:rFonts w:ascii="Arial" w:eastAsia="Arial" w:hAnsi="Arial" w:cs="Arial"/>
          <w:color w:val="363636"/>
          <w:spacing w:val="8"/>
          <w:w w:val="105"/>
          <w:sz w:val="19"/>
          <w:szCs w:val="19"/>
        </w:rPr>
        <w:t xml:space="preserve"> </w:t>
      </w:r>
      <w:r>
        <w:rPr>
          <w:rFonts w:ascii="Arial" w:eastAsia="Arial" w:hAnsi="Arial" w:cs="Arial"/>
          <w:color w:val="363636"/>
          <w:w w:val="105"/>
          <w:sz w:val="19"/>
          <w:szCs w:val="19"/>
        </w:rPr>
        <w:t>(prohibits</w:t>
      </w:r>
      <w:r>
        <w:rPr>
          <w:rFonts w:ascii="Arial" w:eastAsia="Arial" w:hAnsi="Arial" w:cs="Arial"/>
          <w:color w:val="363636"/>
          <w:w w:val="107"/>
          <w:sz w:val="19"/>
          <w:szCs w:val="19"/>
        </w:rPr>
        <w:t xml:space="preserve"> </w:t>
      </w:r>
      <w:r>
        <w:rPr>
          <w:rFonts w:ascii="Arial" w:eastAsia="Arial" w:hAnsi="Arial" w:cs="Arial"/>
          <w:color w:val="363636"/>
          <w:spacing w:val="-2"/>
          <w:w w:val="105"/>
          <w:sz w:val="19"/>
          <w:szCs w:val="19"/>
        </w:rPr>
        <w:t>discrim</w:t>
      </w:r>
      <w:r>
        <w:rPr>
          <w:rFonts w:ascii="Arial" w:eastAsia="Arial" w:hAnsi="Arial" w:cs="Arial"/>
          <w:color w:val="131313"/>
          <w:spacing w:val="-2"/>
          <w:w w:val="105"/>
          <w:sz w:val="19"/>
          <w:szCs w:val="19"/>
        </w:rPr>
        <w:t>in</w:t>
      </w:r>
      <w:r>
        <w:rPr>
          <w:rFonts w:ascii="Arial" w:eastAsia="Arial" w:hAnsi="Arial" w:cs="Arial"/>
          <w:color w:val="363636"/>
          <w:spacing w:val="-2"/>
          <w:w w:val="105"/>
          <w:sz w:val="19"/>
          <w:szCs w:val="19"/>
        </w:rPr>
        <w:t>ation</w:t>
      </w:r>
      <w:r>
        <w:rPr>
          <w:rFonts w:ascii="Arial" w:eastAsia="Arial" w:hAnsi="Arial" w:cs="Arial"/>
          <w:color w:val="363636"/>
          <w:spacing w:val="-4"/>
          <w:w w:val="105"/>
          <w:sz w:val="19"/>
          <w:szCs w:val="19"/>
        </w:rPr>
        <w:t xml:space="preserve"> </w:t>
      </w:r>
      <w:r>
        <w:rPr>
          <w:rFonts w:ascii="Arial" w:eastAsia="Arial" w:hAnsi="Arial" w:cs="Arial"/>
          <w:color w:val="232323"/>
          <w:w w:val="105"/>
          <w:sz w:val="19"/>
          <w:szCs w:val="19"/>
        </w:rPr>
        <w:t>on</w:t>
      </w:r>
      <w:r>
        <w:rPr>
          <w:rFonts w:ascii="Arial" w:eastAsia="Arial" w:hAnsi="Arial" w:cs="Arial"/>
          <w:color w:val="232323"/>
          <w:spacing w:val="-3"/>
          <w:w w:val="105"/>
          <w:sz w:val="19"/>
          <w:szCs w:val="19"/>
        </w:rPr>
        <w:t xml:space="preserve"> </w:t>
      </w:r>
      <w:r>
        <w:rPr>
          <w:rFonts w:ascii="Arial" w:eastAsia="Arial" w:hAnsi="Arial" w:cs="Arial"/>
          <w:color w:val="232323"/>
          <w:w w:val="105"/>
          <w:sz w:val="19"/>
          <w:szCs w:val="19"/>
        </w:rPr>
        <w:t>the</w:t>
      </w:r>
      <w:r>
        <w:rPr>
          <w:rFonts w:ascii="Arial" w:eastAsia="Arial" w:hAnsi="Arial" w:cs="Arial"/>
          <w:color w:val="232323"/>
          <w:spacing w:val="15"/>
          <w:w w:val="105"/>
          <w:sz w:val="19"/>
          <w:szCs w:val="19"/>
        </w:rPr>
        <w:t xml:space="preserve"> </w:t>
      </w:r>
      <w:r>
        <w:rPr>
          <w:rFonts w:ascii="Arial" w:eastAsia="Arial" w:hAnsi="Arial" w:cs="Arial"/>
          <w:color w:val="232323"/>
          <w:spacing w:val="-2"/>
          <w:w w:val="105"/>
          <w:sz w:val="19"/>
          <w:szCs w:val="19"/>
        </w:rPr>
        <w:t>basis</w:t>
      </w:r>
      <w:r>
        <w:rPr>
          <w:rFonts w:ascii="Arial" w:eastAsia="Arial" w:hAnsi="Arial" w:cs="Arial"/>
          <w:color w:val="232323"/>
          <w:spacing w:val="4"/>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5"/>
          <w:w w:val="105"/>
          <w:sz w:val="19"/>
          <w:szCs w:val="19"/>
        </w:rPr>
        <w:t xml:space="preserve"> </w:t>
      </w:r>
      <w:r>
        <w:rPr>
          <w:rFonts w:ascii="Arial" w:eastAsia="Arial" w:hAnsi="Arial" w:cs="Arial"/>
          <w:color w:val="363636"/>
          <w:w w:val="105"/>
          <w:sz w:val="19"/>
          <w:szCs w:val="19"/>
        </w:rPr>
        <w:t>race,</w:t>
      </w:r>
      <w:r>
        <w:rPr>
          <w:rFonts w:ascii="Arial" w:eastAsia="Arial" w:hAnsi="Arial" w:cs="Arial"/>
          <w:color w:val="363636"/>
          <w:spacing w:val="-1"/>
          <w:w w:val="105"/>
          <w:sz w:val="19"/>
          <w:szCs w:val="19"/>
        </w:rPr>
        <w:t xml:space="preserve"> </w:t>
      </w:r>
      <w:r>
        <w:rPr>
          <w:rFonts w:ascii="Arial" w:eastAsia="Arial" w:hAnsi="Arial" w:cs="Arial"/>
          <w:color w:val="363636"/>
          <w:spacing w:val="3"/>
          <w:w w:val="105"/>
          <w:sz w:val="19"/>
          <w:szCs w:val="19"/>
        </w:rPr>
        <w:t>co</w:t>
      </w:r>
      <w:r>
        <w:rPr>
          <w:rFonts w:ascii="Arial" w:eastAsia="Arial" w:hAnsi="Arial" w:cs="Arial"/>
          <w:color w:val="131313"/>
          <w:spacing w:val="2"/>
          <w:w w:val="105"/>
          <w:sz w:val="19"/>
          <w:szCs w:val="19"/>
        </w:rPr>
        <w:t>lor,</w:t>
      </w:r>
      <w:r>
        <w:rPr>
          <w:rFonts w:ascii="Arial" w:eastAsia="Arial" w:hAnsi="Arial" w:cs="Arial"/>
          <w:color w:val="131313"/>
          <w:spacing w:val="3"/>
          <w:w w:val="105"/>
          <w:sz w:val="19"/>
          <w:szCs w:val="19"/>
        </w:rPr>
        <w:t xml:space="preserve"> </w:t>
      </w:r>
      <w:r>
        <w:rPr>
          <w:rFonts w:ascii="Arial" w:eastAsia="Arial" w:hAnsi="Arial" w:cs="Arial"/>
          <w:color w:val="232323"/>
          <w:spacing w:val="-2"/>
          <w:w w:val="105"/>
          <w:sz w:val="19"/>
          <w:szCs w:val="19"/>
        </w:rPr>
        <w:t>national</w:t>
      </w:r>
      <w:r>
        <w:rPr>
          <w:rFonts w:ascii="Arial" w:eastAsia="Arial" w:hAnsi="Arial" w:cs="Arial"/>
          <w:color w:val="232323"/>
          <w:spacing w:val="-8"/>
          <w:w w:val="105"/>
          <w:sz w:val="19"/>
          <w:szCs w:val="19"/>
        </w:rPr>
        <w:t xml:space="preserve"> </w:t>
      </w:r>
      <w:r>
        <w:rPr>
          <w:rFonts w:ascii="Arial" w:eastAsia="Arial" w:hAnsi="Arial" w:cs="Arial"/>
          <w:color w:val="363636"/>
          <w:spacing w:val="-1"/>
          <w:w w:val="105"/>
          <w:sz w:val="19"/>
          <w:szCs w:val="19"/>
        </w:rPr>
        <w:t>orig</w:t>
      </w:r>
      <w:r>
        <w:rPr>
          <w:rFonts w:ascii="Arial" w:eastAsia="Arial" w:hAnsi="Arial" w:cs="Arial"/>
          <w:color w:val="131313"/>
          <w:spacing w:val="-1"/>
          <w:w w:val="105"/>
          <w:sz w:val="19"/>
          <w:szCs w:val="19"/>
        </w:rPr>
        <w:t>in)</w:t>
      </w:r>
      <w:r>
        <w:rPr>
          <w:rFonts w:ascii="Arial" w:eastAsia="Arial" w:hAnsi="Arial" w:cs="Arial"/>
          <w:color w:val="363636"/>
          <w:spacing w:val="-1"/>
          <w:w w:val="105"/>
          <w:sz w:val="19"/>
          <w:szCs w:val="19"/>
        </w:rPr>
        <w:t>; and</w:t>
      </w:r>
      <w:r>
        <w:rPr>
          <w:rFonts w:ascii="Arial" w:eastAsia="Arial" w:hAnsi="Arial" w:cs="Arial"/>
          <w:color w:val="363636"/>
          <w:spacing w:val="6"/>
          <w:w w:val="105"/>
          <w:sz w:val="19"/>
          <w:szCs w:val="19"/>
        </w:rPr>
        <w:t xml:space="preserve"> </w:t>
      </w:r>
      <w:r>
        <w:rPr>
          <w:rFonts w:ascii="Arial" w:eastAsia="Arial" w:hAnsi="Arial" w:cs="Arial"/>
          <w:color w:val="232323"/>
          <w:w w:val="105"/>
          <w:sz w:val="19"/>
          <w:szCs w:val="19"/>
        </w:rPr>
        <w:t>49</w:t>
      </w:r>
      <w:r>
        <w:rPr>
          <w:rFonts w:ascii="Arial" w:eastAsia="Arial" w:hAnsi="Arial" w:cs="Arial"/>
          <w:color w:val="232323"/>
          <w:spacing w:val="8"/>
          <w:w w:val="105"/>
          <w:sz w:val="19"/>
          <w:szCs w:val="19"/>
        </w:rPr>
        <w:t xml:space="preserve"> </w:t>
      </w:r>
      <w:r>
        <w:rPr>
          <w:rFonts w:ascii="Arial" w:eastAsia="Arial" w:hAnsi="Arial" w:cs="Arial"/>
          <w:color w:val="363636"/>
          <w:w w:val="105"/>
          <w:sz w:val="19"/>
          <w:szCs w:val="19"/>
        </w:rPr>
        <w:t>CFR</w:t>
      </w:r>
      <w:r>
        <w:rPr>
          <w:rFonts w:ascii="Arial" w:eastAsia="Arial" w:hAnsi="Arial" w:cs="Arial"/>
          <w:color w:val="363636"/>
          <w:spacing w:val="23"/>
          <w:w w:val="105"/>
          <w:sz w:val="19"/>
          <w:szCs w:val="19"/>
        </w:rPr>
        <w:t xml:space="preserve"> </w:t>
      </w:r>
      <w:r>
        <w:rPr>
          <w:rFonts w:ascii="Arial" w:eastAsia="Arial" w:hAnsi="Arial" w:cs="Arial"/>
          <w:color w:val="363636"/>
          <w:w w:val="105"/>
          <w:sz w:val="19"/>
          <w:szCs w:val="19"/>
        </w:rPr>
        <w:t>Part</w:t>
      </w:r>
      <w:r>
        <w:rPr>
          <w:rFonts w:ascii="Arial" w:eastAsia="Arial" w:hAnsi="Arial" w:cs="Arial"/>
          <w:color w:val="363636"/>
          <w:spacing w:val="-3"/>
          <w:w w:val="105"/>
          <w:sz w:val="19"/>
          <w:szCs w:val="19"/>
        </w:rPr>
        <w:t xml:space="preserve"> </w:t>
      </w:r>
      <w:r>
        <w:rPr>
          <w:rFonts w:ascii="Arial" w:eastAsia="Arial" w:hAnsi="Arial" w:cs="Arial"/>
          <w:color w:val="363636"/>
          <w:w w:val="105"/>
          <w:sz w:val="19"/>
          <w:szCs w:val="19"/>
        </w:rPr>
        <w:t>21.</w:t>
      </w:r>
    </w:p>
    <w:p w14:paraId="21402D2C" w14:textId="77777777" w:rsidR="005212F6" w:rsidRDefault="005212F6" w:rsidP="00244564">
      <w:pPr>
        <w:widowControl w:val="0"/>
        <w:numPr>
          <w:ilvl w:val="1"/>
          <w:numId w:val="26"/>
        </w:numPr>
        <w:tabs>
          <w:tab w:val="left" w:pos="805"/>
        </w:tabs>
        <w:spacing w:before="8"/>
        <w:ind w:left="804" w:hanging="358"/>
        <w:rPr>
          <w:rFonts w:ascii="Arial" w:eastAsia="Arial" w:hAnsi="Arial" w:cs="Arial"/>
          <w:sz w:val="19"/>
          <w:szCs w:val="19"/>
        </w:rPr>
      </w:pPr>
      <w:r>
        <w:rPr>
          <w:rFonts w:ascii="Arial"/>
          <w:color w:val="232323"/>
          <w:w w:val="105"/>
          <w:sz w:val="19"/>
        </w:rPr>
        <w:t>The</w:t>
      </w:r>
      <w:r>
        <w:rPr>
          <w:rFonts w:ascii="Arial"/>
          <w:color w:val="232323"/>
          <w:spacing w:val="6"/>
          <w:w w:val="105"/>
          <w:sz w:val="19"/>
        </w:rPr>
        <w:t xml:space="preserve"> </w:t>
      </w:r>
      <w:r>
        <w:rPr>
          <w:rFonts w:ascii="Arial"/>
          <w:color w:val="232323"/>
          <w:w w:val="105"/>
          <w:sz w:val="19"/>
        </w:rPr>
        <w:t>Uniform</w:t>
      </w:r>
      <w:r>
        <w:rPr>
          <w:rFonts w:ascii="Arial"/>
          <w:color w:val="232323"/>
          <w:spacing w:val="-1"/>
          <w:w w:val="105"/>
          <w:sz w:val="19"/>
        </w:rPr>
        <w:t xml:space="preserve"> </w:t>
      </w:r>
      <w:r>
        <w:rPr>
          <w:rFonts w:ascii="Arial"/>
          <w:color w:val="232323"/>
          <w:w w:val="105"/>
          <w:sz w:val="19"/>
        </w:rPr>
        <w:t>Relocat</w:t>
      </w:r>
      <w:r>
        <w:rPr>
          <w:rFonts w:ascii="Arial"/>
          <w:color w:val="232323"/>
          <w:spacing w:val="-4"/>
          <w:w w:val="105"/>
          <w:sz w:val="19"/>
        </w:rPr>
        <w:t>i</w:t>
      </w:r>
      <w:r>
        <w:rPr>
          <w:rFonts w:ascii="Arial"/>
          <w:color w:val="232323"/>
          <w:w w:val="105"/>
          <w:sz w:val="19"/>
        </w:rPr>
        <w:t>on</w:t>
      </w:r>
      <w:r>
        <w:rPr>
          <w:rFonts w:ascii="Arial"/>
          <w:color w:val="232323"/>
          <w:spacing w:val="-20"/>
          <w:w w:val="105"/>
          <w:sz w:val="19"/>
        </w:rPr>
        <w:t xml:space="preserve"> </w:t>
      </w:r>
      <w:r>
        <w:rPr>
          <w:rFonts w:ascii="Arial"/>
          <w:color w:val="363636"/>
          <w:w w:val="105"/>
          <w:sz w:val="19"/>
        </w:rPr>
        <w:t>As</w:t>
      </w:r>
      <w:r>
        <w:rPr>
          <w:rFonts w:ascii="Arial"/>
          <w:color w:val="363636"/>
          <w:spacing w:val="23"/>
          <w:w w:val="105"/>
          <w:sz w:val="19"/>
        </w:rPr>
        <w:t>s</w:t>
      </w:r>
      <w:r>
        <w:rPr>
          <w:rFonts w:ascii="Arial"/>
          <w:color w:val="131313"/>
          <w:spacing w:val="-10"/>
          <w:w w:val="105"/>
          <w:sz w:val="19"/>
        </w:rPr>
        <w:t>i</w:t>
      </w:r>
      <w:r>
        <w:rPr>
          <w:rFonts w:ascii="Arial"/>
          <w:color w:val="363636"/>
          <w:w w:val="105"/>
          <w:sz w:val="19"/>
        </w:rPr>
        <w:t>stance</w:t>
      </w:r>
      <w:r>
        <w:rPr>
          <w:rFonts w:ascii="Arial"/>
          <w:color w:val="363636"/>
          <w:spacing w:val="1"/>
          <w:w w:val="105"/>
          <w:sz w:val="19"/>
        </w:rPr>
        <w:t xml:space="preserve"> </w:t>
      </w:r>
      <w:r>
        <w:rPr>
          <w:rFonts w:ascii="Arial"/>
          <w:color w:val="363636"/>
          <w:w w:val="105"/>
          <w:sz w:val="19"/>
        </w:rPr>
        <w:t>and</w:t>
      </w:r>
      <w:r>
        <w:rPr>
          <w:rFonts w:ascii="Arial"/>
          <w:color w:val="363636"/>
          <w:spacing w:val="-8"/>
          <w:w w:val="105"/>
          <w:sz w:val="19"/>
        </w:rPr>
        <w:t xml:space="preserve"> </w:t>
      </w:r>
      <w:r>
        <w:rPr>
          <w:rFonts w:ascii="Arial"/>
          <w:color w:val="363636"/>
          <w:w w:val="105"/>
          <w:sz w:val="19"/>
        </w:rPr>
        <w:t>Real</w:t>
      </w:r>
      <w:r>
        <w:rPr>
          <w:rFonts w:ascii="Arial"/>
          <w:color w:val="363636"/>
          <w:spacing w:val="-10"/>
          <w:w w:val="105"/>
          <w:sz w:val="19"/>
        </w:rPr>
        <w:t xml:space="preserve"> </w:t>
      </w:r>
      <w:r>
        <w:rPr>
          <w:rFonts w:ascii="Arial"/>
          <w:color w:val="232323"/>
          <w:w w:val="105"/>
          <w:sz w:val="19"/>
        </w:rPr>
        <w:t>Property</w:t>
      </w:r>
      <w:r>
        <w:rPr>
          <w:rFonts w:ascii="Arial"/>
          <w:color w:val="232323"/>
          <w:spacing w:val="-12"/>
          <w:w w:val="105"/>
          <w:sz w:val="19"/>
        </w:rPr>
        <w:t xml:space="preserve"> </w:t>
      </w:r>
      <w:r>
        <w:rPr>
          <w:rFonts w:ascii="Arial"/>
          <w:color w:val="232323"/>
          <w:w w:val="105"/>
          <w:sz w:val="19"/>
        </w:rPr>
        <w:t>Acquisit</w:t>
      </w:r>
      <w:r>
        <w:rPr>
          <w:rFonts w:ascii="Arial"/>
          <w:color w:val="232323"/>
          <w:spacing w:val="11"/>
          <w:w w:val="105"/>
          <w:sz w:val="19"/>
        </w:rPr>
        <w:t>i</w:t>
      </w:r>
      <w:r>
        <w:rPr>
          <w:rFonts w:ascii="Arial"/>
          <w:color w:val="232323"/>
          <w:w w:val="105"/>
          <w:sz w:val="19"/>
        </w:rPr>
        <w:t>on</w:t>
      </w:r>
      <w:r>
        <w:rPr>
          <w:rFonts w:ascii="Arial"/>
          <w:color w:val="232323"/>
          <w:spacing w:val="-9"/>
          <w:w w:val="105"/>
          <w:sz w:val="19"/>
        </w:rPr>
        <w:t xml:space="preserve"> </w:t>
      </w:r>
      <w:r>
        <w:rPr>
          <w:rFonts w:ascii="Arial"/>
          <w:color w:val="232323"/>
          <w:w w:val="105"/>
          <w:sz w:val="19"/>
        </w:rPr>
        <w:t>Policies</w:t>
      </w:r>
      <w:r>
        <w:rPr>
          <w:rFonts w:ascii="Arial"/>
          <w:color w:val="232323"/>
          <w:spacing w:val="-6"/>
          <w:w w:val="105"/>
          <w:sz w:val="19"/>
        </w:rPr>
        <w:t xml:space="preserve"> </w:t>
      </w:r>
      <w:r>
        <w:rPr>
          <w:rFonts w:ascii="Arial"/>
          <w:color w:val="363636"/>
          <w:w w:val="105"/>
          <w:sz w:val="19"/>
        </w:rPr>
        <w:t>Act</w:t>
      </w:r>
      <w:r>
        <w:rPr>
          <w:rFonts w:ascii="Arial"/>
          <w:color w:val="363636"/>
          <w:spacing w:val="-4"/>
          <w:w w:val="105"/>
          <w:sz w:val="19"/>
        </w:rPr>
        <w:t xml:space="preserve"> </w:t>
      </w:r>
      <w:r>
        <w:rPr>
          <w:rFonts w:ascii="Arial"/>
          <w:color w:val="363636"/>
          <w:w w:val="105"/>
          <w:sz w:val="19"/>
        </w:rPr>
        <w:t>of</w:t>
      </w:r>
      <w:r>
        <w:rPr>
          <w:rFonts w:ascii="Arial"/>
          <w:color w:val="363636"/>
          <w:spacing w:val="3"/>
          <w:w w:val="105"/>
          <w:sz w:val="19"/>
        </w:rPr>
        <w:t xml:space="preserve"> </w:t>
      </w:r>
      <w:r>
        <w:rPr>
          <w:rFonts w:ascii="Arial"/>
          <w:color w:val="363636"/>
          <w:w w:val="105"/>
          <w:sz w:val="19"/>
        </w:rPr>
        <w:t>1970</w:t>
      </w:r>
      <w:r>
        <w:rPr>
          <w:rFonts w:ascii="Arial"/>
          <w:color w:val="575757"/>
          <w:w w:val="105"/>
          <w:sz w:val="19"/>
        </w:rPr>
        <w:t>,</w:t>
      </w:r>
      <w:r>
        <w:rPr>
          <w:rFonts w:ascii="Arial"/>
          <w:color w:val="575757"/>
          <w:spacing w:val="-37"/>
          <w:w w:val="105"/>
          <w:sz w:val="19"/>
        </w:rPr>
        <w:t xml:space="preserve"> </w:t>
      </w:r>
      <w:r>
        <w:rPr>
          <w:rFonts w:ascii="Arial"/>
          <w:color w:val="363636"/>
          <w:w w:val="105"/>
          <w:sz w:val="19"/>
        </w:rPr>
        <w:t>(42</w:t>
      </w:r>
      <w:r>
        <w:rPr>
          <w:rFonts w:ascii="Arial"/>
          <w:color w:val="363636"/>
          <w:spacing w:val="-8"/>
          <w:w w:val="105"/>
          <w:sz w:val="19"/>
        </w:rPr>
        <w:t xml:space="preserve"> </w:t>
      </w:r>
      <w:r>
        <w:rPr>
          <w:rFonts w:ascii="Arial"/>
          <w:color w:val="232323"/>
          <w:w w:val="105"/>
          <w:sz w:val="19"/>
        </w:rPr>
        <w:t>U</w:t>
      </w:r>
      <w:r>
        <w:rPr>
          <w:rFonts w:ascii="Arial"/>
          <w:color w:val="232323"/>
          <w:spacing w:val="-17"/>
          <w:w w:val="105"/>
          <w:sz w:val="19"/>
        </w:rPr>
        <w:t>.</w:t>
      </w:r>
      <w:r>
        <w:rPr>
          <w:rFonts w:ascii="Arial"/>
          <w:color w:val="232323"/>
          <w:w w:val="105"/>
          <w:sz w:val="19"/>
        </w:rPr>
        <w:t>S</w:t>
      </w:r>
      <w:r>
        <w:rPr>
          <w:rFonts w:ascii="Arial"/>
          <w:color w:val="232323"/>
          <w:spacing w:val="-7"/>
          <w:w w:val="105"/>
          <w:sz w:val="19"/>
        </w:rPr>
        <w:t>.</w:t>
      </w:r>
      <w:r>
        <w:rPr>
          <w:rFonts w:ascii="Arial"/>
          <w:color w:val="232323"/>
          <w:w w:val="105"/>
          <w:sz w:val="19"/>
        </w:rPr>
        <w:t>C.</w:t>
      </w:r>
    </w:p>
    <w:p w14:paraId="3611BDC9" w14:textId="77777777" w:rsidR="005212F6" w:rsidRDefault="005212F6" w:rsidP="005212F6">
      <w:pPr>
        <w:spacing w:before="47" w:line="292" w:lineRule="auto"/>
        <w:ind w:left="819" w:right="1660" w:hanging="8"/>
        <w:rPr>
          <w:rFonts w:ascii="Arial" w:eastAsia="Arial" w:hAnsi="Arial" w:cs="Arial"/>
          <w:sz w:val="19"/>
          <w:szCs w:val="19"/>
        </w:rPr>
      </w:pPr>
      <w:r>
        <w:rPr>
          <w:rFonts w:ascii="Arial" w:eastAsia="Arial" w:hAnsi="Arial" w:cs="Arial"/>
          <w:color w:val="363636"/>
          <w:w w:val="105"/>
          <w:sz w:val="19"/>
          <w:szCs w:val="19"/>
        </w:rPr>
        <w:t>§</w:t>
      </w:r>
      <w:r>
        <w:rPr>
          <w:rFonts w:ascii="Arial" w:eastAsia="Arial" w:hAnsi="Arial" w:cs="Arial"/>
          <w:color w:val="363636"/>
          <w:spacing w:val="-4"/>
          <w:w w:val="105"/>
          <w:sz w:val="19"/>
          <w:szCs w:val="19"/>
        </w:rPr>
        <w:t xml:space="preserve"> </w:t>
      </w:r>
      <w:r>
        <w:rPr>
          <w:rFonts w:ascii="Arial" w:eastAsia="Arial" w:hAnsi="Arial" w:cs="Arial"/>
          <w:color w:val="363636"/>
          <w:spacing w:val="-3"/>
          <w:w w:val="105"/>
          <w:sz w:val="19"/>
          <w:szCs w:val="19"/>
        </w:rPr>
        <w:t>4601),</w:t>
      </w:r>
      <w:r>
        <w:rPr>
          <w:rFonts w:ascii="Arial" w:eastAsia="Arial" w:hAnsi="Arial" w:cs="Arial"/>
          <w:color w:val="363636"/>
          <w:spacing w:val="-4"/>
          <w:w w:val="105"/>
          <w:sz w:val="19"/>
          <w:szCs w:val="19"/>
        </w:rPr>
        <w:t xml:space="preserve"> </w:t>
      </w:r>
      <w:r>
        <w:rPr>
          <w:rFonts w:ascii="Arial" w:eastAsia="Arial" w:hAnsi="Arial" w:cs="Arial"/>
          <w:color w:val="232323"/>
          <w:w w:val="105"/>
          <w:sz w:val="19"/>
          <w:szCs w:val="19"/>
        </w:rPr>
        <w:t>(prohibits</w:t>
      </w:r>
      <w:r>
        <w:rPr>
          <w:rFonts w:ascii="Arial" w:eastAsia="Arial" w:hAnsi="Arial" w:cs="Arial"/>
          <w:color w:val="232323"/>
          <w:spacing w:val="3"/>
          <w:w w:val="105"/>
          <w:sz w:val="19"/>
          <w:szCs w:val="19"/>
        </w:rPr>
        <w:t xml:space="preserve"> </w:t>
      </w:r>
      <w:r>
        <w:rPr>
          <w:rFonts w:ascii="Arial" w:eastAsia="Arial" w:hAnsi="Arial" w:cs="Arial"/>
          <w:color w:val="232323"/>
          <w:w w:val="105"/>
          <w:sz w:val="19"/>
          <w:szCs w:val="19"/>
        </w:rPr>
        <w:t>unfair</w:t>
      </w:r>
      <w:r>
        <w:rPr>
          <w:rFonts w:ascii="Arial" w:eastAsia="Arial" w:hAnsi="Arial" w:cs="Arial"/>
          <w:color w:val="232323"/>
          <w:spacing w:val="-8"/>
          <w:w w:val="105"/>
          <w:sz w:val="19"/>
          <w:szCs w:val="19"/>
        </w:rPr>
        <w:t xml:space="preserve"> </w:t>
      </w:r>
      <w:r>
        <w:rPr>
          <w:rFonts w:ascii="Arial" w:eastAsia="Arial" w:hAnsi="Arial" w:cs="Arial"/>
          <w:color w:val="363636"/>
          <w:w w:val="105"/>
          <w:sz w:val="19"/>
          <w:szCs w:val="19"/>
        </w:rPr>
        <w:t>treatment</w:t>
      </w:r>
      <w:r>
        <w:rPr>
          <w:rFonts w:ascii="Arial" w:eastAsia="Arial" w:hAnsi="Arial" w:cs="Arial"/>
          <w:color w:val="363636"/>
          <w:spacing w:val="30"/>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17"/>
          <w:w w:val="105"/>
          <w:sz w:val="19"/>
          <w:szCs w:val="19"/>
        </w:rPr>
        <w:t xml:space="preserve"> </w:t>
      </w:r>
      <w:r>
        <w:rPr>
          <w:rFonts w:ascii="Arial" w:eastAsia="Arial" w:hAnsi="Arial" w:cs="Arial"/>
          <w:color w:val="232323"/>
          <w:w w:val="105"/>
          <w:sz w:val="19"/>
          <w:szCs w:val="19"/>
        </w:rPr>
        <w:t>persons</w:t>
      </w:r>
      <w:r>
        <w:rPr>
          <w:rFonts w:ascii="Arial" w:eastAsia="Arial" w:hAnsi="Arial" w:cs="Arial"/>
          <w:color w:val="232323"/>
          <w:spacing w:val="5"/>
          <w:w w:val="105"/>
          <w:sz w:val="19"/>
          <w:szCs w:val="19"/>
        </w:rPr>
        <w:t xml:space="preserve"> </w:t>
      </w:r>
      <w:r>
        <w:rPr>
          <w:rFonts w:ascii="Arial" w:eastAsia="Arial" w:hAnsi="Arial" w:cs="Arial"/>
          <w:color w:val="232323"/>
          <w:spacing w:val="-1"/>
          <w:w w:val="105"/>
          <w:sz w:val="19"/>
          <w:szCs w:val="19"/>
        </w:rPr>
        <w:t>di</w:t>
      </w:r>
      <w:r>
        <w:rPr>
          <w:rFonts w:ascii="Arial" w:eastAsia="Arial" w:hAnsi="Arial" w:cs="Arial"/>
          <w:color w:val="232323"/>
          <w:spacing w:val="-2"/>
          <w:w w:val="105"/>
          <w:sz w:val="19"/>
          <w:szCs w:val="19"/>
        </w:rPr>
        <w:t>splaced</w:t>
      </w:r>
      <w:r>
        <w:rPr>
          <w:rFonts w:ascii="Arial" w:eastAsia="Arial" w:hAnsi="Arial" w:cs="Arial"/>
          <w:color w:val="232323"/>
          <w:spacing w:val="12"/>
          <w:w w:val="105"/>
          <w:sz w:val="19"/>
          <w:szCs w:val="19"/>
        </w:rPr>
        <w:t xml:space="preserve"> </w:t>
      </w:r>
      <w:r>
        <w:rPr>
          <w:rFonts w:ascii="Arial" w:eastAsia="Arial" w:hAnsi="Arial" w:cs="Arial"/>
          <w:color w:val="363636"/>
          <w:w w:val="105"/>
          <w:sz w:val="19"/>
          <w:szCs w:val="19"/>
        </w:rPr>
        <w:t>or</w:t>
      </w:r>
      <w:r>
        <w:rPr>
          <w:rFonts w:ascii="Arial" w:eastAsia="Arial" w:hAnsi="Arial" w:cs="Arial"/>
          <w:color w:val="363636"/>
          <w:spacing w:val="12"/>
          <w:w w:val="105"/>
          <w:sz w:val="19"/>
          <w:szCs w:val="19"/>
        </w:rPr>
        <w:t xml:space="preserve"> </w:t>
      </w:r>
      <w:r>
        <w:rPr>
          <w:rFonts w:ascii="Arial" w:eastAsia="Arial" w:hAnsi="Arial" w:cs="Arial"/>
          <w:color w:val="363636"/>
          <w:w w:val="105"/>
          <w:sz w:val="19"/>
          <w:szCs w:val="19"/>
        </w:rPr>
        <w:t>whose</w:t>
      </w:r>
      <w:r>
        <w:rPr>
          <w:rFonts w:ascii="Arial" w:eastAsia="Arial" w:hAnsi="Arial" w:cs="Arial"/>
          <w:color w:val="363636"/>
          <w:spacing w:val="36"/>
          <w:w w:val="105"/>
          <w:sz w:val="19"/>
          <w:szCs w:val="19"/>
        </w:rPr>
        <w:t xml:space="preserve"> </w:t>
      </w:r>
      <w:r>
        <w:rPr>
          <w:rFonts w:ascii="Arial" w:eastAsia="Arial" w:hAnsi="Arial" w:cs="Arial"/>
          <w:color w:val="363636"/>
          <w:w w:val="105"/>
          <w:sz w:val="19"/>
          <w:szCs w:val="19"/>
        </w:rPr>
        <w:t>property</w:t>
      </w:r>
      <w:r>
        <w:rPr>
          <w:rFonts w:ascii="Arial" w:eastAsia="Arial" w:hAnsi="Arial" w:cs="Arial"/>
          <w:color w:val="363636"/>
          <w:spacing w:val="24"/>
          <w:w w:val="105"/>
          <w:sz w:val="19"/>
          <w:szCs w:val="19"/>
        </w:rPr>
        <w:t xml:space="preserve"> </w:t>
      </w:r>
      <w:r>
        <w:rPr>
          <w:rFonts w:ascii="Arial" w:eastAsia="Arial" w:hAnsi="Arial" w:cs="Arial"/>
          <w:color w:val="363636"/>
          <w:w w:val="105"/>
          <w:sz w:val="19"/>
          <w:szCs w:val="19"/>
        </w:rPr>
        <w:t>has</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been</w:t>
      </w:r>
      <w:r>
        <w:rPr>
          <w:rFonts w:ascii="Arial" w:eastAsia="Arial" w:hAnsi="Arial" w:cs="Arial"/>
          <w:color w:val="363636"/>
          <w:spacing w:val="6"/>
          <w:w w:val="105"/>
          <w:sz w:val="19"/>
          <w:szCs w:val="19"/>
        </w:rPr>
        <w:t xml:space="preserve"> </w:t>
      </w:r>
      <w:r>
        <w:rPr>
          <w:rFonts w:ascii="Arial" w:eastAsia="Arial" w:hAnsi="Arial" w:cs="Arial"/>
          <w:color w:val="363636"/>
          <w:spacing w:val="1"/>
          <w:w w:val="105"/>
          <w:sz w:val="19"/>
          <w:szCs w:val="19"/>
        </w:rPr>
        <w:t>acqui</w:t>
      </w:r>
      <w:r>
        <w:rPr>
          <w:rFonts w:ascii="Arial" w:eastAsia="Arial" w:hAnsi="Arial" w:cs="Arial"/>
          <w:color w:val="363636"/>
          <w:w w:val="105"/>
          <w:sz w:val="19"/>
          <w:szCs w:val="19"/>
        </w:rPr>
        <w:t>red</w:t>
      </w:r>
      <w:r>
        <w:rPr>
          <w:rFonts w:ascii="Arial" w:eastAsia="Arial" w:hAnsi="Arial" w:cs="Arial"/>
          <w:color w:val="363636"/>
          <w:spacing w:val="24"/>
          <w:w w:val="111"/>
          <w:sz w:val="19"/>
          <w:szCs w:val="19"/>
        </w:rPr>
        <w:t xml:space="preserve"> </w:t>
      </w:r>
      <w:r>
        <w:rPr>
          <w:rFonts w:ascii="Arial" w:eastAsia="Arial" w:hAnsi="Arial" w:cs="Arial"/>
          <w:color w:val="232323"/>
          <w:w w:val="105"/>
          <w:sz w:val="19"/>
          <w:szCs w:val="19"/>
        </w:rPr>
        <w:t>because</w:t>
      </w:r>
      <w:r>
        <w:rPr>
          <w:rFonts w:ascii="Arial" w:eastAsia="Arial" w:hAnsi="Arial" w:cs="Arial"/>
          <w:color w:val="232323"/>
          <w:spacing w:val="-5"/>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3"/>
          <w:w w:val="105"/>
          <w:sz w:val="19"/>
          <w:szCs w:val="19"/>
        </w:rPr>
        <w:t xml:space="preserve"> </w:t>
      </w:r>
      <w:r>
        <w:rPr>
          <w:rFonts w:ascii="Arial" w:eastAsia="Arial" w:hAnsi="Arial" w:cs="Arial"/>
          <w:color w:val="232323"/>
          <w:w w:val="105"/>
          <w:sz w:val="19"/>
          <w:szCs w:val="19"/>
        </w:rPr>
        <w:t>Federal</w:t>
      </w:r>
      <w:r>
        <w:rPr>
          <w:rFonts w:ascii="Arial" w:eastAsia="Arial" w:hAnsi="Arial" w:cs="Arial"/>
          <w:color w:val="232323"/>
          <w:spacing w:val="-14"/>
          <w:w w:val="105"/>
          <w:sz w:val="19"/>
          <w:szCs w:val="19"/>
        </w:rPr>
        <w:t xml:space="preserve"> </w:t>
      </w:r>
      <w:r>
        <w:rPr>
          <w:rFonts w:ascii="Arial" w:eastAsia="Arial" w:hAnsi="Arial" w:cs="Arial"/>
          <w:color w:val="363636"/>
          <w:w w:val="105"/>
          <w:sz w:val="19"/>
          <w:szCs w:val="19"/>
        </w:rPr>
        <w:t>or</w:t>
      </w:r>
      <w:r>
        <w:rPr>
          <w:rFonts w:ascii="Arial" w:eastAsia="Arial" w:hAnsi="Arial" w:cs="Arial"/>
          <w:color w:val="363636"/>
          <w:spacing w:val="-5"/>
          <w:w w:val="105"/>
          <w:sz w:val="19"/>
          <w:szCs w:val="19"/>
        </w:rPr>
        <w:t xml:space="preserve"> </w:t>
      </w:r>
      <w:r>
        <w:rPr>
          <w:rFonts w:ascii="Arial" w:eastAsia="Arial" w:hAnsi="Arial" w:cs="Arial"/>
          <w:color w:val="363636"/>
          <w:spacing w:val="-2"/>
          <w:w w:val="105"/>
          <w:sz w:val="19"/>
          <w:szCs w:val="19"/>
        </w:rPr>
        <w:t>Federal</w:t>
      </w:r>
      <w:r>
        <w:rPr>
          <w:rFonts w:ascii="Arial" w:eastAsia="Arial" w:hAnsi="Arial" w:cs="Arial"/>
          <w:color w:val="575757"/>
          <w:spacing w:val="-1"/>
          <w:w w:val="105"/>
          <w:sz w:val="19"/>
          <w:szCs w:val="19"/>
        </w:rPr>
        <w:t>-</w:t>
      </w:r>
      <w:r>
        <w:rPr>
          <w:rFonts w:ascii="Arial" w:eastAsia="Arial" w:hAnsi="Arial" w:cs="Arial"/>
          <w:color w:val="363636"/>
          <w:spacing w:val="-1"/>
          <w:w w:val="105"/>
          <w:sz w:val="19"/>
          <w:szCs w:val="19"/>
        </w:rPr>
        <w:t>aid</w:t>
      </w:r>
      <w:r>
        <w:rPr>
          <w:rFonts w:ascii="Arial" w:eastAsia="Arial" w:hAnsi="Arial" w:cs="Arial"/>
          <w:color w:val="363636"/>
          <w:spacing w:val="-3"/>
          <w:w w:val="105"/>
          <w:sz w:val="19"/>
          <w:szCs w:val="19"/>
        </w:rPr>
        <w:t xml:space="preserve"> </w:t>
      </w:r>
      <w:r>
        <w:rPr>
          <w:rFonts w:ascii="Arial" w:eastAsia="Arial" w:hAnsi="Arial" w:cs="Arial"/>
          <w:color w:val="363636"/>
          <w:w w:val="105"/>
          <w:sz w:val="19"/>
          <w:szCs w:val="19"/>
        </w:rPr>
        <w:t>programs and</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projects);</w:t>
      </w:r>
    </w:p>
    <w:p w14:paraId="61AAA8D3" w14:textId="77777777" w:rsidR="005212F6" w:rsidRDefault="005212F6" w:rsidP="00244564">
      <w:pPr>
        <w:widowControl w:val="0"/>
        <w:numPr>
          <w:ilvl w:val="1"/>
          <w:numId w:val="26"/>
        </w:numPr>
        <w:tabs>
          <w:tab w:val="left" w:pos="820"/>
        </w:tabs>
        <w:spacing w:before="15" w:line="300" w:lineRule="auto"/>
        <w:ind w:left="804" w:right="1559" w:hanging="358"/>
        <w:rPr>
          <w:rFonts w:ascii="Arial" w:eastAsia="Arial" w:hAnsi="Arial" w:cs="Arial"/>
          <w:sz w:val="19"/>
          <w:szCs w:val="19"/>
        </w:rPr>
      </w:pPr>
      <w:r>
        <w:rPr>
          <w:rFonts w:ascii="Arial" w:eastAsia="Arial" w:hAnsi="Arial" w:cs="Arial"/>
          <w:color w:val="363636"/>
          <w:w w:val="105"/>
          <w:sz w:val="19"/>
          <w:szCs w:val="19"/>
        </w:rPr>
        <w:t>Feder</w:t>
      </w:r>
      <w:r>
        <w:rPr>
          <w:rFonts w:ascii="Arial" w:eastAsia="Arial" w:hAnsi="Arial" w:cs="Arial"/>
          <w:color w:val="363636"/>
          <w:spacing w:val="15"/>
          <w:w w:val="105"/>
          <w:sz w:val="19"/>
          <w:szCs w:val="19"/>
        </w:rPr>
        <w:t>a</w:t>
      </w:r>
      <w:r>
        <w:rPr>
          <w:rFonts w:ascii="Arial" w:eastAsia="Arial" w:hAnsi="Arial" w:cs="Arial"/>
          <w:color w:val="131313"/>
          <w:spacing w:val="-15"/>
          <w:w w:val="105"/>
          <w:sz w:val="19"/>
          <w:szCs w:val="19"/>
        </w:rPr>
        <w:t>l</w:t>
      </w:r>
      <w:r>
        <w:rPr>
          <w:rFonts w:ascii="Arial" w:eastAsia="Arial" w:hAnsi="Arial" w:cs="Arial"/>
          <w:color w:val="363636"/>
          <w:w w:val="105"/>
          <w:sz w:val="19"/>
          <w:szCs w:val="19"/>
        </w:rPr>
        <w:t>-A</w:t>
      </w:r>
      <w:r>
        <w:rPr>
          <w:rFonts w:ascii="Arial" w:eastAsia="Arial" w:hAnsi="Arial" w:cs="Arial"/>
          <w:color w:val="363636"/>
          <w:spacing w:val="-2"/>
          <w:w w:val="105"/>
          <w:sz w:val="19"/>
          <w:szCs w:val="19"/>
        </w:rPr>
        <w:t>i</w:t>
      </w:r>
      <w:r>
        <w:rPr>
          <w:rFonts w:ascii="Arial" w:eastAsia="Arial" w:hAnsi="Arial" w:cs="Arial"/>
          <w:color w:val="363636"/>
          <w:w w:val="105"/>
          <w:sz w:val="19"/>
          <w:szCs w:val="19"/>
        </w:rPr>
        <w:t>d</w:t>
      </w:r>
      <w:r>
        <w:rPr>
          <w:rFonts w:ascii="Arial" w:eastAsia="Arial" w:hAnsi="Arial" w:cs="Arial"/>
          <w:color w:val="363636"/>
          <w:spacing w:val="6"/>
          <w:w w:val="105"/>
          <w:sz w:val="19"/>
          <w:szCs w:val="19"/>
        </w:rPr>
        <w:t xml:space="preserve"> </w:t>
      </w:r>
      <w:r>
        <w:rPr>
          <w:rFonts w:ascii="Arial" w:eastAsia="Arial" w:hAnsi="Arial" w:cs="Arial"/>
          <w:color w:val="232323"/>
          <w:w w:val="105"/>
          <w:sz w:val="19"/>
          <w:szCs w:val="19"/>
        </w:rPr>
        <w:t>H</w:t>
      </w:r>
      <w:r>
        <w:rPr>
          <w:rFonts w:ascii="Arial" w:eastAsia="Arial" w:hAnsi="Arial" w:cs="Arial"/>
          <w:color w:val="232323"/>
          <w:spacing w:val="-13"/>
          <w:w w:val="105"/>
          <w:sz w:val="19"/>
          <w:szCs w:val="19"/>
        </w:rPr>
        <w:t>i</w:t>
      </w:r>
      <w:r>
        <w:rPr>
          <w:rFonts w:ascii="Arial" w:eastAsia="Arial" w:hAnsi="Arial" w:cs="Arial"/>
          <w:color w:val="232323"/>
          <w:w w:val="105"/>
          <w:sz w:val="19"/>
          <w:szCs w:val="19"/>
        </w:rPr>
        <w:t>ghway</w:t>
      </w:r>
      <w:r>
        <w:rPr>
          <w:rFonts w:ascii="Arial" w:eastAsia="Arial" w:hAnsi="Arial" w:cs="Arial"/>
          <w:color w:val="232323"/>
          <w:spacing w:val="8"/>
          <w:w w:val="105"/>
          <w:sz w:val="19"/>
          <w:szCs w:val="19"/>
        </w:rPr>
        <w:t xml:space="preserve"> </w:t>
      </w:r>
      <w:r>
        <w:rPr>
          <w:rFonts w:ascii="Arial" w:eastAsia="Arial" w:hAnsi="Arial" w:cs="Arial"/>
          <w:color w:val="363636"/>
          <w:w w:val="105"/>
          <w:sz w:val="19"/>
          <w:szCs w:val="19"/>
        </w:rPr>
        <w:t>Act</w:t>
      </w:r>
      <w:r>
        <w:rPr>
          <w:rFonts w:ascii="Arial" w:eastAsia="Arial" w:hAnsi="Arial" w:cs="Arial"/>
          <w:color w:val="363636"/>
          <w:spacing w:val="10"/>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8"/>
          <w:w w:val="105"/>
          <w:sz w:val="19"/>
          <w:szCs w:val="19"/>
        </w:rPr>
        <w:t xml:space="preserve"> </w:t>
      </w:r>
      <w:r>
        <w:rPr>
          <w:rFonts w:ascii="Arial" w:eastAsia="Arial" w:hAnsi="Arial" w:cs="Arial"/>
          <w:color w:val="232323"/>
          <w:w w:val="105"/>
          <w:sz w:val="19"/>
          <w:szCs w:val="19"/>
        </w:rPr>
        <w:t>1973,</w:t>
      </w:r>
      <w:r>
        <w:rPr>
          <w:rFonts w:ascii="Arial" w:eastAsia="Arial" w:hAnsi="Arial" w:cs="Arial"/>
          <w:color w:val="232323"/>
          <w:spacing w:val="7"/>
          <w:w w:val="105"/>
          <w:sz w:val="19"/>
          <w:szCs w:val="19"/>
        </w:rPr>
        <w:t xml:space="preserve"> </w:t>
      </w:r>
      <w:r>
        <w:rPr>
          <w:rFonts w:ascii="Arial" w:eastAsia="Arial" w:hAnsi="Arial" w:cs="Arial"/>
          <w:color w:val="232323"/>
          <w:w w:val="105"/>
          <w:sz w:val="19"/>
          <w:szCs w:val="19"/>
        </w:rPr>
        <w:t>(23</w:t>
      </w:r>
      <w:r>
        <w:rPr>
          <w:rFonts w:ascii="Arial" w:eastAsia="Arial" w:hAnsi="Arial" w:cs="Arial"/>
          <w:color w:val="232323"/>
          <w:spacing w:val="11"/>
          <w:w w:val="105"/>
          <w:sz w:val="19"/>
          <w:szCs w:val="19"/>
        </w:rPr>
        <w:t xml:space="preserve"> </w:t>
      </w:r>
      <w:r>
        <w:rPr>
          <w:rFonts w:ascii="Arial" w:eastAsia="Arial" w:hAnsi="Arial" w:cs="Arial"/>
          <w:color w:val="232323"/>
          <w:w w:val="105"/>
          <w:sz w:val="19"/>
          <w:szCs w:val="19"/>
        </w:rPr>
        <w:t>U</w:t>
      </w:r>
      <w:r>
        <w:rPr>
          <w:rFonts w:ascii="Arial" w:eastAsia="Arial" w:hAnsi="Arial" w:cs="Arial"/>
          <w:color w:val="232323"/>
          <w:spacing w:val="-16"/>
          <w:w w:val="105"/>
          <w:sz w:val="19"/>
          <w:szCs w:val="19"/>
        </w:rPr>
        <w:t>.</w:t>
      </w:r>
      <w:r>
        <w:rPr>
          <w:rFonts w:ascii="Arial" w:eastAsia="Arial" w:hAnsi="Arial" w:cs="Arial"/>
          <w:color w:val="232323"/>
          <w:w w:val="105"/>
          <w:sz w:val="19"/>
          <w:szCs w:val="19"/>
        </w:rPr>
        <w:t>S</w:t>
      </w:r>
      <w:r>
        <w:rPr>
          <w:rFonts w:ascii="Arial" w:eastAsia="Arial" w:hAnsi="Arial" w:cs="Arial"/>
          <w:color w:val="232323"/>
          <w:spacing w:val="-7"/>
          <w:w w:val="105"/>
          <w:sz w:val="19"/>
          <w:szCs w:val="19"/>
        </w:rPr>
        <w:t>.</w:t>
      </w:r>
      <w:r>
        <w:rPr>
          <w:rFonts w:ascii="Arial" w:eastAsia="Arial" w:hAnsi="Arial" w:cs="Arial"/>
          <w:color w:val="232323"/>
          <w:w w:val="105"/>
          <w:sz w:val="19"/>
          <w:szCs w:val="19"/>
        </w:rPr>
        <w:t>C.</w:t>
      </w:r>
      <w:r>
        <w:rPr>
          <w:rFonts w:ascii="Arial" w:eastAsia="Arial" w:hAnsi="Arial" w:cs="Arial"/>
          <w:color w:val="232323"/>
          <w:spacing w:val="-2"/>
          <w:w w:val="105"/>
          <w:sz w:val="19"/>
          <w:szCs w:val="19"/>
        </w:rPr>
        <w:t xml:space="preserve"> </w:t>
      </w:r>
      <w:r>
        <w:rPr>
          <w:rFonts w:ascii="Arial" w:eastAsia="Arial" w:hAnsi="Arial" w:cs="Arial"/>
          <w:color w:val="363636"/>
          <w:w w:val="105"/>
          <w:sz w:val="19"/>
          <w:szCs w:val="19"/>
        </w:rPr>
        <w:t>§</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324</w:t>
      </w:r>
      <w:r>
        <w:rPr>
          <w:rFonts w:ascii="Arial" w:eastAsia="Arial" w:hAnsi="Arial" w:cs="Arial"/>
          <w:color w:val="363636"/>
          <w:spacing w:val="1"/>
          <w:w w:val="105"/>
          <w:sz w:val="19"/>
          <w:szCs w:val="19"/>
        </w:rPr>
        <w:t xml:space="preserve"> </w:t>
      </w:r>
      <w:r>
        <w:rPr>
          <w:rFonts w:ascii="Arial" w:eastAsia="Arial" w:hAnsi="Arial" w:cs="Arial"/>
          <w:color w:val="363636"/>
          <w:w w:val="105"/>
          <w:sz w:val="19"/>
          <w:szCs w:val="19"/>
        </w:rPr>
        <w:t>et</w:t>
      </w:r>
      <w:r>
        <w:rPr>
          <w:rFonts w:ascii="Arial" w:eastAsia="Arial" w:hAnsi="Arial" w:cs="Arial"/>
          <w:color w:val="363636"/>
          <w:spacing w:val="-1"/>
          <w:w w:val="105"/>
          <w:sz w:val="19"/>
          <w:szCs w:val="19"/>
        </w:rPr>
        <w:t xml:space="preserve"> </w:t>
      </w:r>
      <w:r>
        <w:rPr>
          <w:rFonts w:ascii="Arial" w:eastAsia="Arial" w:hAnsi="Arial" w:cs="Arial"/>
          <w:color w:val="363636"/>
          <w:w w:val="105"/>
          <w:sz w:val="19"/>
          <w:szCs w:val="19"/>
        </w:rPr>
        <w:t>seq</w:t>
      </w:r>
      <w:r>
        <w:rPr>
          <w:rFonts w:ascii="Arial" w:eastAsia="Arial" w:hAnsi="Arial" w:cs="Arial"/>
          <w:color w:val="363636"/>
          <w:spacing w:val="7"/>
          <w:w w:val="105"/>
          <w:sz w:val="19"/>
          <w:szCs w:val="19"/>
        </w:rPr>
        <w:t>.</w:t>
      </w:r>
      <w:r>
        <w:rPr>
          <w:rFonts w:ascii="Arial" w:eastAsia="Arial" w:hAnsi="Arial" w:cs="Arial"/>
          <w:color w:val="363636"/>
          <w:w w:val="105"/>
          <w:sz w:val="19"/>
          <w:szCs w:val="19"/>
        </w:rPr>
        <w:t>),</w:t>
      </w:r>
      <w:r>
        <w:rPr>
          <w:rFonts w:ascii="Arial" w:eastAsia="Arial" w:hAnsi="Arial" w:cs="Arial"/>
          <w:color w:val="363636"/>
          <w:spacing w:val="-13"/>
          <w:w w:val="105"/>
          <w:sz w:val="19"/>
          <w:szCs w:val="19"/>
        </w:rPr>
        <w:t xml:space="preserve"> </w:t>
      </w:r>
      <w:r>
        <w:rPr>
          <w:rFonts w:ascii="Arial" w:eastAsia="Arial" w:hAnsi="Arial" w:cs="Arial"/>
          <w:color w:val="363636"/>
          <w:w w:val="105"/>
          <w:sz w:val="19"/>
          <w:szCs w:val="19"/>
        </w:rPr>
        <w:t>(prohibits</w:t>
      </w:r>
      <w:r>
        <w:rPr>
          <w:rFonts w:ascii="Arial" w:eastAsia="Arial" w:hAnsi="Arial" w:cs="Arial"/>
          <w:color w:val="363636"/>
          <w:spacing w:val="-12"/>
          <w:w w:val="105"/>
          <w:sz w:val="19"/>
          <w:szCs w:val="19"/>
        </w:rPr>
        <w:t xml:space="preserve"> </w:t>
      </w:r>
      <w:r>
        <w:rPr>
          <w:rFonts w:ascii="Arial" w:eastAsia="Arial" w:hAnsi="Arial" w:cs="Arial"/>
          <w:color w:val="363636"/>
          <w:w w:val="105"/>
          <w:sz w:val="19"/>
          <w:szCs w:val="19"/>
        </w:rPr>
        <w:t>d</w:t>
      </w:r>
      <w:r>
        <w:rPr>
          <w:rFonts w:ascii="Arial" w:eastAsia="Arial" w:hAnsi="Arial" w:cs="Arial"/>
          <w:color w:val="363636"/>
          <w:spacing w:val="-5"/>
          <w:w w:val="105"/>
          <w:sz w:val="19"/>
          <w:szCs w:val="19"/>
        </w:rPr>
        <w:t>i</w:t>
      </w:r>
      <w:r>
        <w:rPr>
          <w:rFonts w:ascii="Arial" w:eastAsia="Arial" w:hAnsi="Arial" w:cs="Arial"/>
          <w:color w:val="363636"/>
          <w:w w:val="105"/>
          <w:sz w:val="19"/>
          <w:szCs w:val="19"/>
        </w:rPr>
        <w:t>sc</w:t>
      </w:r>
      <w:r>
        <w:rPr>
          <w:rFonts w:ascii="Arial" w:eastAsia="Arial" w:hAnsi="Arial" w:cs="Arial"/>
          <w:color w:val="363636"/>
          <w:spacing w:val="9"/>
          <w:w w:val="105"/>
          <w:sz w:val="19"/>
          <w:szCs w:val="19"/>
        </w:rPr>
        <w:t>r</w:t>
      </w:r>
      <w:r>
        <w:rPr>
          <w:rFonts w:ascii="Arial" w:eastAsia="Arial" w:hAnsi="Arial" w:cs="Arial"/>
          <w:color w:val="131313"/>
          <w:spacing w:val="-14"/>
          <w:w w:val="105"/>
          <w:sz w:val="19"/>
          <w:szCs w:val="19"/>
        </w:rPr>
        <w:t>i</w:t>
      </w:r>
      <w:r>
        <w:rPr>
          <w:rFonts w:ascii="Arial" w:eastAsia="Arial" w:hAnsi="Arial" w:cs="Arial"/>
          <w:color w:val="363636"/>
          <w:w w:val="105"/>
          <w:sz w:val="19"/>
          <w:szCs w:val="19"/>
        </w:rPr>
        <w:t>m</w:t>
      </w:r>
      <w:r>
        <w:rPr>
          <w:rFonts w:ascii="Arial" w:eastAsia="Arial" w:hAnsi="Arial" w:cs="Arial"/>
          <w:color w:val="363636"/>
          <w:spacing w:val="-4"/>
          <w:w w:val="105"/>
          <w:sz w:val="19"/>
          <w:szCs w:val="19"/>
        </w:rPr>
        <w:t>i</w:t>
      </w:r>
      <w:r>
        <w:rPr>
          <w:rFonts w:ascii="Arial" w:eastAsia="Arial" w:hAnsi="Arial" w:cs="Arial"/>
          <w:color w:val="363636"/>
          <w:w w:val="105"/>
          <w:sz w:val="19"/>
          <w:szCs w:val="19"/>
        </w:rPr>
        <w:t>nat</w:t>
      </w:r>
      <w:r>
        <w:rPr>
          <w:rFonts w:ascii="Arial" w:eastAsia="Arial" w:hAnsi="Arial" w:cs="Arial"/>
          <w:color w:val="363636"/>
          <w:spacing w:val="-9"/>
          <w:w w:val="105"/>
          <w:sz w:val="19"/>
          <w:szCs w:val="19"/>
        </w:rPr>
        <w:t>i</w:t>
      </w:r>
      <w:r>
        <w:rPr>
          <w:rFonts w:ascii="Arial" w:eastAsia="Arial" w:hAnsi="Arial" w:cs="Arial"/>
          <w:color w:val="363636"/>
          <w:w w:val="105"/>
          <w:sz w:val="19"/>
          <w:szCs w:val="19"/>
        </w:rPr>
        <w:t>on</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on</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the</w:t>
      </w:r>
      <w:r>
        <w:rPr>
          <w:rFonts w:ascii="Arial" w:eastAsia="Arial" w:hAnsi="Arial" w:cs="Arial"/>
          <w:color w:val="363636"/>
          <w:spacing w:val="11"/>
          <w:w w:val="105"/>
          <w:sz w:val="19"/>
          <w:szCs w:val="19"/>
        </w:rPr>
        <w:t xml:space="preserve"> </w:t>
      </w:r>
      <w:r>
        <w:rPr>
          <w:rFonts w:ascii="Arial" w:eastAsia="Arial" w:hAnsi="Arial" w:cs="Arial"/>
          <w:color w:val="363636"/>
          <w:w w:val="105"/>
          <w:sz w:val="19"/>
          <w:szCs w:val="19"/>
        </w:rPr>
        <w:t>bas</w:t>
      </w:r>
      <w:r>
        <w:rPr>
          <w:rFonts w:ascii="Arial" w:eastAsia="Arial" w:hAnsi="Arial" w:cs="Arial"/>
          <w:color w:val="363636"/>
          <w:spacing w:val="-5"/>
          <w:w w:val="105"/>
          <w:sz w:val="19"/>
          <w:szCs w:val="19"/>
        </w:rPr>
        <w:t>i</w:t>
      </w:r>
      <w:r>
        <w:rPr>
          <w:rFonts w:ascii="Arial" w:eastAsia="Arial" w:hAnsi="Arial" w:cs="Arial"/>
          <w:color w:val="363636"/>
          <w:w w:val="105"/>
          <w:sz w:val="19"/>
          <w:szCs w:val="19"/>
        </w:rPr>
        <w:t>s</w:t>
      </w:r>
      <w:r>
        <w:rPr>
          <w:rFonts w:ascii="Arial" w:eastAsia="Arial" w:hAnsi="Arial" w:cs="Arial"/>
          <w:color w:val="363636"/>
          <w:w w:val="94"/>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8"/>
          <w:w w:val="105"/>
          <w:sz w:val="19"/>
          <w:szCs w:val="19"/>
        </w:rPr>
        <w:t xml:space="preserve"> </w:t>
      </w:r>
      <w:r>
        <w:rPr>
          <w:rFonts w:ascii="Arial" w:eastAsia="Arial" w:hAnsi="Arial" w:cs="Arial"/>
          <w:color w:val="363636"/>
          <w:w w:val="105"/>
          <w:sz w:val="19"/>
          <w:szCs w:val="19"/>
        </w:rPr>
        <w:t>sex);</w:t>
      </w:r>
    </w:p>
    <w:p w14:paraId="6B1B9A90" w14:textId="77777777" w:rsidR="005212F6" w:rsidRDefault="005212F6" w:rsidP="00244564">
      <w:pPr>
        <w:widowControl w:val="0"/>
        <w:numPr>
          <w:ilvl w:val="1"/>
          <w:numId w:val="26"/>
        </w:numPr>
        <w:tabs>
          <w:tab w:val="left" w:pos="805"/>
        </w:tabs>
        <w:spacing w:before="8" w:line="292" w:lineRule="auto"/>
        <w:ind w:left="804" w:right="1748" w:hanging="358"/>
        <w:rPr>
          <w:rFonts w:ascii="Arial" w:eastAsia="Arial" w:hAnsi="Arial" w:cs="Arial"/>
          <w:sz w:val="19"/>
          <w:szCs w:val="19"/>
        </w:rPr>
      </w:pPr>
      <w:r>
        <w:rPr>
          <w:rFonts w:ascii="Arial" w:eastAsia="Arial" w:hAnsi="Arial" w:cs="Arial"/>
          <w:color w:val="363636"/>
          <w:w w:val="105"/>
          <w:sz w:val="19"/>
          <w:szCs w:val="19"/>
        </w:rPr>
        <w:t>Section</w:t>
      </w:r>
      <w:r>
        <w:rPr>
          <w:rFonts w:ascii="Arial" w:eastAsia="Arial" w:hAnsi="Arial" w:cs="Arial"/>
          <w:color w:val="363636"/>
          <w:spacing w:val="-10"/>
          <w:w w:val="105"/>
          <w:sz w:val="19"/>
          <w:szCs w:val="19"/>
        </w:rPr>
        <w:t xml:space="preserve"> </w:t>
      </w:r>
      <w:r>
        <w:rPr>
          <w:rFonts w:ascii="Arial" w:eastAsia="Arial" w:hAnsi="Arial" w:cs="Arial"/>
          <w:color w:val="232323"/>
          <w:w w:val="105"/>
          <w:sz w:val="19"/>
          <w:szCs w:val="19"/>
        </w:rPr>
        <w:t>504</w:t>
      </w:r>
      <w:r>
        <w:rPr>
          <w:rFonts w:ascii="Arial" w:eastAsia="Arial" w:hAnsi="Arial" w:cs="Arial"/>
          <w:color w:val="232323"/>
          <w:spacing w:val="4"/>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3"/>
          <w:w w:val="105"/>
          <w:sz w:val="19"/>
          <w:szCs w:val="19"/>
        </w:rPr>
        <w:t xml:space="preserve"> </w:t>
      </w:r>
      <w:r>
        <w:rPr>
          <w:rFonts w:ascii="Arial" w:eastAsia="Arial" w:hAnsi="Arial" w:cs="Arial"/>
          <w:color w:val="232323"/>
          <w:w w:val="105"/>
          <w:sz w:val="19"/>
          <w:szCs w:val="19"/>
        </w:rPr>
        <w:t>the</w:t>
      </w:r>
      <w:r>
        <w:rPr>
          <w:rFonts w:ascii="Arial" w:eastAsia="Arial" w:hAnsi="Arial" w:cs="Arial"/>
          <w:color w:val="232323"/>
          <w:spacing w:val="18"/>
          <w:w w:val="105"/>
          <w:sz w:val="19"/>
          <w:szCs w:val="19"/>
        </w:rPr>
        <w:t xml:space="preserve"> </w:t>
      </w:r>
      <w:r>
        <w:rPr>
          <w:rFonts w:ascii="Arial" w:eastAsia="Arial" w:hAnsi="Arial" w:cs="Arial"/>
          <w:color w:val="232323"/>
          <w:w w:val="105"/>
          <w:sz w:val="19"/>
          <w:szCs w:val="19"/>
        </w:rPr>
        <w:t>Rehabilitat</w:t>
      </w:r>
      <w:r>
        <w:rPr>
          <w:rFonts w:ascii="Arial" w:eastAsia="Arial" w:hAnsi="Arial" w:cs="Arial"/>
          <w:color w:val="232323"/>
          <w:spacing w:val="-1"/>
          <w:w w:val="105"/>
          <w:sz w:val="19"/>
          <w:szCs w:val="19"/>
        </w:rPr>
        <w:t>i</w:t>
      </w:r>
      <w:r>
        <w:rPr>
          <w:rFonts w:ascii="Arial" w:eastAsia="Arial" w:hAnsi="Arial" w:cs="Arial"/>
          <w:color w:val="232323"/>
          <w:w w:val="105"/>
          <w:sz w:val="19"/>
          <w:szCs w:val="19"/>
        </w:rPr>
        <w:t>on</w:t>
      </w:r>
      <w:r>
        <w:rPr>
          <w:rFonts w:ascii="Arial" w:eastAsia="Arial" w:hAnsi="Arial" w:cs="Arial"/>
          <w:color w:val="232323"/>
          <w:spacing w:val="7"/>
          <w:w w:val="105"/>
          <w:sz w:val="19"/>
          <w:szCs w:val="19"/>
        </w:rPr>
        <w:t xml:space="preserve"> </w:t>
      </w:r>
      <w:r>
        <w:rPr>
          <w:rFonts w:ascii="Arial" w:eastAsia="Arial" w:hAnsi="Arial" w:cs="Arial"/>
          <w:color w:val="363636"/>
          <w:w w:val="105"/>
          <w:sz w:val="19"/>
          <w:szCs w:val="19"/>
        </w:rPr>
        <w:t>Act</w:t>
      </w:r>
      <w:r>
        <w:rPr>
          <w:rFonts w:ascii="Arial" w:eastAsia="Arial" w:hAnsi="Arial" w:cs="Arial"/>
          <w:color w:val="363636"/>
          <w:spacing w:val="16"/>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6"/>
          <w:w w:val="105"/>
          <w:sz w:val="19"/>
          <w:szCs w:val="19"/>
        </w:rPr>
        <w:t xml:space="preserve"> </w:t>
      </w:r>
      <w:r>
        <w:rPr>
          <w:rFonts w:ascii="Arial" w:eastAsia="Arial" w:hAnsi="Arial" w:cs="Arial"/>
          <w:color w:val="232323"/>
          <w:w w:val="105"/>
          <w:sz w:val="19"/>
          <w:szCs w:val="19"/>
        </w:rPr>
        <w:t>1973,</w:t>
      </w:r>
      <w:r>
        <w:rPr>
          <w:rFonts w:ascii="Arial" w:eastAsia="Arial" w:hAnsi="Arial" w:cs="Arial"/>
          <w:color w:val="232323"/>
          <w:spacing w:val="5"/>
          <w:w w:val="105"/>
          <w:sz w:val="19"/>
          <w:szCs w:val="19"/>
        </w:rPr>
        <w:t xml:space="preserve"> </w:t>
      </w:r>
      <w:r>
        <w:rPr>
          <w:rFonts w:ascii="Arial" w:eastAsia="Arial" w:hAnsi="Arial" w:cs="Arial"/>
          <w:color w:val="363636"/>
          <w:w w:val="105"/>
          <w:sz w:val="19"/>
          <w:szCs w:val="19"/>
        </w:rPr>
        <w:t>(29</w:t>
      </w:r>
      <w:r>
        <w:rPr>
          <w:rFonts w:ascii="Arial" w:eastAsia="Arial" w:hAnsi="Arial" w:cs="Arial"/>
          <w:color w:val="363636"/>
          <w:spacing w:val="10"/>
          <w:w w:val="105"/>
          <w:sz w:val="19"/>
          <w:szCs w:val="19"/>
        </w:rPr>
        <w:t xml:space="preserve"> </w:t>
      </w:r>
      <w:r>
        <w:rPr>
          <w:rFonts w:ascii="Arial" w:eastAsia="Arial" w:hAnsi="Arial" w:cs="Arial"/>
          <w:color w:val="131313"/>
          <w:spacing w:val="-2"/>
          <w:w w:val="105"/>
          <w:sz w:val="19"/>
          <w:szCs w:val="19"/>
        </w:rPr>
        <w:t>U</w:t>
      </w:r>
      <w:r>
        <w:rPr>
          <w:rFonts w:ascii="Arial" w:eastAsia="Arial" w:hAnsi="Arial" w:cs="Arial"/>
          <w:color w:val="363636"/>
          <w:w w:val="105"/>
          <w:sz w:val="19"/>
          <w:szCs w:val="19"/>
        </w:rPr>
        <w:t>.S.C.</w:t>
      </w:r>
      <w:r>
        <w:rPr>
          <w:rFonts w:ascii="Arial" w:eastAsia="Arial" w:hAnsi="Arial" w:cs="Arial"/>
          <w:color w:val="363636"/>
          <w:spacing w:val="-1"/>
          <w:w w:val="105"/>
          <w:sz w:val="19"/>
          <w:szCs w:val="19"/>
        </w:rPr>
        <w:t xml:space="preserve"> </w:t>
      </w:r>
      <w:r>
        <w:rPr>
          <w:rFonts w:ascii="Arial" w:eastAsia="Arial" w:hAnsi="Arial" w:cs="Arial"/>
          <w:color w:val="363636"/>
          <w:w w:val="105"/>
          <w:sz w:val="19"/>
          <w:szCs w:val="19"/>
        </w:rPr>
        <w:t>§</w:t>
      </w:r>
      <w:r>
        <w:rPr>
          <w:rFonts w:ascii="Arial" w:eastAsia="Arial" w:hAnsi="Arial" w:cs="Arial"/>
          <w:color w:val="363636"/>
          <w:spacing w:val="3"/>
          <w:w w:val="105"/>
          <w:sz w:val="19"/>
          <w:szCs w:val="19"/>
        </w:rPr>
        <w:t xml:space="preserve"> </w:t>
      </w:r>
      <w:r>
        <w:rPr>
          <w:rFonts w:ascii="Arial" w:eastAsia="Arial" w:hAnsi="Arial" w:cs="Arial"/>
          <w:color w:val="232323"/>
          <w:w w:val="105"/>
          <w:sz w:val="19"/>
          <w:szCs w:val="19"/>
        </w:rPr>
        <w:t>794</w:t>
      </w:r>
      <w:r>
        <w:rPr>
          <w:rFonts w:ascii="Arial" w:eastAsia="Arial" w:hAnsi="Arial" w:cs="Arial"/>
          <w:color w:val="232323"/>
          <w:spacing w:val="-5"/>
          <w:w w:val="105"/>
          <w:sz w:val="19"/>
          <w:szCs w:val="19"/>
        </w:rPr>
        <w:t xml:space="preserve"> </w:t>
      </w:r>
      <w:r>
        <w:rPr>
          <w:rFonts w:ascii="Arial" w:eastAsia="Arial" w:hAnsi="Arial" w:cs="Arial"/>
          <w:color w:val="363636"/>
          <w:w w:val="105"/>
          <w:sz w:val="19"/>
          <w:szCs w:val="19"/>
        </w:rPr>
        <w:t>et</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se</w:t>
      </w:r>
      <w:r>
        <w:rPr>
          <w:rFonts w:ascii="Arial" w:eastAsia="Arial" w:hAnsi="Arial" w:cs="Arial"/>
          <w:color w:val="363636"/>
          <w:spacing w:val="14"/>
          <w:w w:val="105"/>
          <w:sz w:val="19"/>
          <w:szCs w:val="19"/>
        </w:rPr>
        <w:t>q</w:t>
      </w:r>
      <w:r>
        <w:rPr>
          <w:rFonts w:ascii="Arial" w:eastAsia="Arial" w:hAnsi="Arial" w:cs="Arial"/>
          <w:color w:val="575757"/>
          <w:spacing w:val="-26"/>
          <w:w w:val="105"/>
          <w:sz w:val="19"/>
          <w:szCs w:val="19"/>
        </w:rPr>
        <w:t>.</w:t>
      </w:r>
      <w:r>
        <w:rPr>
          <w:rFonts w:ascii="Arial" w:eastAsia="Arial" w:hAnsi="Arial" w:cs="Arial"/>
          <w:color w:val="232323"/>
          <w:w w:val="105"/>
          <w:sz w:val="19"/>
          <w:szCs w:val="19"/>
        </w:rPr>
        <w:t>),</w:t>
      </w:r>
      <w:r>
        <w:rPr>
          <w:rFonts w:ascii="Arial" w:eastAsia="Arial" w:hAnsi="Arial" w:cs="Arial"/>
          <w:color w:val="232323"/>
          <w:spacing w:val="-8"/>
          <w:w w:val="105"/>
          <w:sz w:val="19"/>
          <w:szCs w:val="19"/>
        </w:rPr>
        <w:t xml:space="preserve"> </w:t>
      </w:r>
      <w:r>
        <w:rPr>
          <w:rFonts w:ascii="Arial" w:eastAsia="Arial" w:hAnsi="Arial" w:cs="Arial"/>
          <w:color w:val="363636"/>
          <w:w w:val="105"/>
          <w:sz w:val="19"/>
          <w:szCs w:val="19"/>
        </w:rPr>
        <w:t>as</w:t>
      </w:r>
      <w:r>
        <w:rPr>
          <w:rFonts w:ascii="Arial" w:eastAsia="Arial" w:hAnsi="Arial" w:cs="Arial"/>
          <w:color w:val="363636"/>
          <w:spacing w:val="8"/>
          <w:w w:val="105"/>
          <w:sz w:val="19"/>
          <w:szCs w:val="19"/>
        </w:rPr>
        <w:t xml:space="preserve"> </w:t>
      </w:r>
      <w:r>
        <w:rPr>
          <w:rFonts w:ascii="Arial" w:eastAsia="Arial" w:hAnsi="Arial" w:cs="Arial"/>
          <w:color w:val="363636"/>
          <w:w w:val="105"/>
          <w:sz w:val="19"/>
          <w:szCs w:val="19"/>
        </w:rPr>
        <w:t>amende</w:t>
      </w:r>
      <w:r>
        <w:rPr>
          <w:rFonts w:ascii="Arial" w:eastAsia="Arial" w:hAnsi="Arial" w:cs="Arial"/>
          <w:color w:val="363636"/>
          <w:spacing w:val="8"/>
          <w:w w:val="105"/>
          <w:sz w:val="19"/>
          <w:szCs w:val="19"/>
        </w:rPr>
        <w:t>d</w:t>
      </w:r>
      <w:r>
        <w:rPr>
          <w:rFonts w:ascii="Arial" w:eastAsia="Arial" w:hAnsi="Arial" w:cs="Arial"/>
          <w:color w:val="575757"/>
          <w:spacing w:val="1"/>
          <w:w w:val="105"/>
          <w:sz w:val="19"/>
          <w:szCs w:val="19"/>
        </w:rPr>
        <w:t xml:space="preserve">, </w:t>
      </w:r>
      <w:r>
        <w:rPr>
          <w:rFonts w:ascii="Arial" w:eastAsia="Arial" w:hAnsi="Arial" w:cs="Arial"/>
          <w:color w:val="363636"/>
          <w:w w:val="105"/>
          <w:sz w:val="19"/>
          <w:szCs w:val="19"/>
        </w:rPr>
        <w:t>(prohib</w:t>
      </w:r>
      <w:r>
        <w:rPr>
          <w:rFonts w:ascii="Arial" w:eastAsia="Arial" w:hAnsi="Arial" w:cs="Arial"/>
          <w:color w:val="363636"/>
          <w:spacing w:val="-7"/>
          <w:w w:val="105"/>
          <w:sz w:val="19"/>
          <w:szCs w:val="19"/>
        </w:rPr>
        <w:t>i</w:t>
      </w:r>
      <w:r>
        <w:rPr>
          <w:rFonts w:ascii="Arial" w:eastAsia="Arial" w:hAnsi="Arial" w:cs="Arial"/>
          <w:color w:val="363636"/>
          <w:w w:val="105"/>
          <w:sz w:val="19"/>
          <w:szCs w:val="19"/>
        </w:rPr>
        <w:t>ts</w:t>
      </w:r>
      <w:r>
        <w:rPr>
          <w:rFonts w:ascii="Arial" w:eastAsia="Arial" w:hAnsi="Arial" w:cs="Arial"/>
          <w:color w:val="363636"/>
          <w:w w:val="107"/>
          <w:sz w:val="19"/>
          <w:szCs w:val="19"/>
        </w:rPr>
        <w:t xml:space="preserve"> </w:t>
      </w:r>
      <w:r>
        <w:rPr>
          <w:rFonts w:ascii="Arial" w:eastAsia="Arial" w:hAnsi="Arial" w:cs="Arial"/>
          <w:color w:val="363636"/>
          <w:spacing w:val="-2"/>
          <w:w w:val="105"/>
          <w:sz w:val="19"/>
          <w:szCs w:val="19"/>
        </w:rPr>
        <w:t>di</w:t>
      </w:r>
      <w:r>
        <w:rPr>
          <w:rFonts w:ascii="Arial" w:eastAsia="Arial" w:hAnsi="Arial" w:cs="Arial"/>
          <w:color w:val="363636"/>
          <w:spacing w:val="-3"/>
          <w:w w:val="105"/>
          <w:sz w:val="19"/>
          <w:szCs w:val="19"/>
        </w:rPr>
        <w:t>scr</w:t>
      </w:r>
      <w:r>
        <w:rPr>
          <w:rFonts w:ascii="Arial" w:eastAsia="Arial" w:hAnsi="Arial" w:cs="Arial"/>
          <w:color w:val="131313"/>
          <w:spacing w:val="-2"/>
          <w:w w:val="105"/>
          <w:sz w:val="19"/>
          <w:szCs w:val="19"/>
        </w:rPr>
        <w:t>im</w:t>
      </w:r>
      <w:r>
        <w:rPr>
          <w:rFonts w:ascii="Arial" w:eastAsia="Arial" w:hAnsi="Arial" w:cs="Arial"/>
          <w:color w:val="363636"/>
          <w:spacing w:val="-2"/>
          <w:w w:val="105"/>
          <w:sz w:val="19"/>
          <w:szCs w:val="19"/>
        </w:rPr>
        <w:t>ination</w:t>
      </w:r>
      <w:r>
        <w:rPr>
          <w:rFonts w:ascii="Arial" w:eastAsia="Arial" w:hAnsi="Arial" w:cs="Arial"/>
          <w:color w:val="363636"/>
          <w:spacing w:val="-6"/>
          <w:w w:val="105"/>
          <w:sz w:val="19"/>
          <w:szCs w:val="19"/>
        </w:rPr>
        <w:t xml:space="preserve"> </w:t>
      </w:r>
      <w:r>
        <w:rPr>
          <w:rFonts w:ascii="Arial" w:eastAsia="Arial" w:hAnsi="Arial" w:cs="Arial"/>
          <w:color w:val="232323"/>
          <w:w w:val="105"/>
          <w:sz w:val="19"/>
          <w:szCs w:val="19"/>
        </w:rPr>
        <w:t>on</w:t>
      </w:r>
      <w:r>
        <w:rPr>
          <w:rFonts w:ascii="Arial" w:eastAsia="Arial" w:hAnsi="Arial" w:cs="Arial"/>
          <w:color w:val="232323"/>
          <w:spacing w:val="-12"/>
          <w:w w:val="105"/>
          <w:sz w:val="19"/>
          <w:szCs w:val="19"/>
        </w:rPr>
        <w:t xml:space="preserve"> </w:t>
      </w:r>
      <w:r>
        <w:rPr>
          <w:rFonts w:ascii="Arial" w:eastAsia="Arial" w:hAnsi="Arial" w:cs="Arial"/>
          <w:color w:val="232323"/>
          <w:w w:val="105"/>
          <w:sz w:val="19"/>
          <w:szCs w:val="19"/>
        </w:rPr>
        <w:t>the</w:t>
      </w:r>
      <w:r>
        <w:rPr>
          <w:rFonts w:ascii="Arial" w:eastAsia="Arial" w:hAnsi="Arial" w:cs="Arial"/>
          <w:color w:val="232323"/>
          <w:spacing w:val="13"/>
          <w:w w:val="105"/>
          <w:sz w:val="19"/>
          <w:szCs w:val="19"/>
        </w:rPr>
        <w:t xml:space="preserve"> </w:t>
      </w:r>
      <w:r>
        <w:rPr>
          <w:rFonts w:ascii="Arial" w:eastAsia="Arial" w:hAnsi="Arial" w:cs="Arial"/>
          <w:color w:val="232323"/>
          <w:spacing w:val="-3"/>
          <w:w w:val="105"/>
          <w:sz w:val="19"/>
          <w:szCs w:val="19"/>
        </w:rPr>
        <w:t>basi</w:t>
      </w:r>
      <w:r>
        <w:rPr>
          <w:rFonts w:ascii="Arial" w:eastAsia="Arial" w:hAnsi="Arial" w:cs="Arial"/>
          <w:color w:val="232323"/>
          <w:spacing w:val="-4"/>
          <w:w w:val="105"/>
          <w:sz w:val="19"/>
          <w:szCs w:val="19"/>
        </w:rPr>
        <w:t xml:space="preserve">s </w:t>
      </w:r>
      <w:r>
        <w:rPr>
          <w:rFonts w:ascii="Arial" w:eastAsia="Arial" w:hAnsi="Arial" w:cs="Arial"/>
          <w:color w:val="232323"/>
          <w:w w:val="105"/>
          <w:sz w:val="19"/>
          <w:szCs w:val="19"/>
        </w:rPr>
        <w:t>of</w:t>
      </w:r>
      <w:r>
        <w:rPr>
          <w:rFonts w:ascii="Arial" w:eastAsia="Arial" w:hAnsi="Arial" w:cs="Arial"/>
          <w:color w:val="232323"/>
          <w:spacing w:val="-6"/>
          <w:w w:val="105"/>
          <w:sz w:val="19"/>
          <w:szCs w:val="19"/>
        </w:rPr>
        <w:t xml:space="preserve"> </w:t>
      </w:r>
      <w:r>
        <w:rPr>
          <w:rFonts w:ascii="Arial" w:eastAsia="Arial" w:hAnsi="Arial" w:cs="Arial"/>
          <w:color w:val="232323"/>
          <w:spacing w:val="-2"/>
          <w:w w:val="105"/>
          <w:sz w:val="19"/>
          <w:szCs w:val="19"/>
        </w:rPr>
        <w:t>disability);</w:t>
      </w:r>
      <w:r>
        <w:rPr>
          <w:rFonts w:ascii="Arial" w:eastAsia="Arial" w:hAnsi="Arial" w:cs="Arial"/>
          <w:color w:val="232323"/>
          <w:spacing w:val="3"/>
          <w:w w:val="105"/>
          <w:sz w:val="19"/>
          <w:szCs w:val="19"/>
        </w:rPr>
        <w:t xml:space="preserve"> </w:t>
      </w:r>
      <w:r>
        <w:rPr>
          <w:rFonts w:ascii="Arial" w:eastAsia="Arial" w:hAnsi="Arial" w:cs="Arial"/>
          <w:color w:val="363636"/>
          <w:w w:val="105"/>
          <w:sz w:val="19"/>
          <w:szCs w:val="19"/>
        </w:rPr>
        <w:t>and</w:t>
      </w:r>
      <w:r>
        <w:rPr>
          <w:rFonts w:ascii="Arial" w:eastAsia="Arial" w:hAnsi="Arial" w:cs="Arial"/>
          <w:color w:val="363636"/>
          <w:spacing w:val="-1"/>
          <w:w w:val="105"/>
          <w:sz w:val="19"/>
          <w:szCs w:val="19"/>
        </w:rPr>
        <w:t xml:space="preserve"> </w:t>
      </w:r>
      <w:r>
        <w:rPr>
          <w:rFonts w:ascii="Arial" w:eastAsia="Arial" w:hAnsi="Arial" w:cs="Arial"/>
          <w:color w:val="363636"/>
          <w:w w:val="105"/>
          <w:sz w:val="19"/>
          <w:szCs w:val="19"/>
        </w:rPr>
        <w:t xml:space="preserve">49 </w:t>
      </w:r>
      <w:r>
        <w:rPr>
          <w:rFonts w:ascii="Arial" w:eastAsia="Arial" w:hAnsi="Arial" w:cs="Arial"/>
          <w:color w:val="232323"/>
          <w:w w:val="105"/>
          <w:sz w:val="19"/>
          <w:szCs w:val="19"/>
        </w:rPr>
        <w:t>CFR</w:t>
      </w:r>
      <w:r>
        <w:rPr>
          <w:rFonts w:ascii="Arial" w:eastAsia="Arial" w:hAnsi="Arial" w:cs="Arial"/>
          <w:color w:val="232323"/>
          <w:spacing w:val="20"/>
          <w:w w:val="105"/>
          <w:sz w:val="19"/>
          <w:szCs w:val="19"/>
        </w:rPr>
        <w:t xml:space="preserve"> </w:t>
      </w:r>
      <w:r>
        <w:rPr>
          <w:rFonts w:ascii="Arial" w:eastAsia="Arial" w:hAnsi="Arial" w:cs="Arial"/>
          <w:color w:val="232323"/>
          <w:w w:val="105"/>
          <w:sz w:val="19"/>
          <w:szCs w:val="19"/>
        </w:rPr>
        <w:t>Part</w:t>
      </w:r>
      <w:r>
        <w:rPr>
          <w:rFonts w:ascii="Arial" w:eastAsia="Arial" w:hAnsi="Arial" w:cs="Arial"/>
          <w:color w:val="232323"/>
          <w:spacing w:val="-4"/>
          <w:w w:val="105"/>
          <w:sz w:val="19"/>
          <w:szCs w:val="19"/>
        </w:rPr>
        <w:t xml:space="preserve"> </w:t>
      </w:r>
      <w:r>
        <w:rPr>
          <w:rFonts w:ascii="Arial" w:eastAsia="Arial" w:hAnsi="Arial" w:cs="Arial"/>
          <w:color w:val="363636"/>
          <w:w w:val="105"/>
          <w:sz w:val="19"/>
          <w:szCs w:val="19"/>
        </w:rPr>
        <w:t>27;</w:t>
      </w:r>
    </w:p>
    <w:p w14:paraId="1D058671" w14:textId="77777777" w:rsidR="005212F6" w:rsidRDefault="005212F6" w:rsidP="00244564">
      <w:pPr>
        <w:widowControl w:val="0"/>
        <w:numPr>
          <w:ilvl w:val="1"/>
          <w:numId w:val="26"/>
        </w:numPr>
        <w:tabs>
          <w:tab w:val="left" w:pos="798"/>
        </w:tabs>
        <w:spacing w:before="23" w:line="292" w:lineRule="auto"/>
        <w:ind w:left="804" w:right="2506" w:hanging="358"/>
        <w:rPr>
          <w:rFonts w:ascii="Arial" w:eastAsia="Arial" w:hAnsi="Arial" w:cs="Arial"/>
          <w:sz w:val="19"/>
          <w:szCs w:val="19"/>
        </w:rPr>
      </w:pPr>
      <w:r>
        <w:rPr>
          <w:rFonts w:ascii="Arial" w:eastAsia="Arial" w:hAnsi="Arial" w:cs="Arial"/>
          <w:color w:val="232323"/>
          <w:w w:val="110"/>
          <w:sz w:val="19"/>
          <w:szCs w:val="19"/>
        </w:rPr>
        <w:t>The</w:t>
      </w:r>
      <w:r>
        <w:rPr>
          <w:rFonts w:ascii="Arial" w:eastAsia="Arial" w:hAnsi="Arial" w:cs="Arial"/>
          <w:color w:val="232323"/>
          <w:spacing w:val="-30"/>
          <w:w w:val="110"/>
          <w:sz w:val="19"/>
          <w:szCs w:val="19"/>
        </w:rPr>
        <w:t xml:space="preserve"> </w:t>
      </w:r>
      <w:r>
        <w:rPr>
          <w:rFonts w:ascii="Arial" w:eastAsia="Arial" w:hAnsi="Arial" w:cs="Arial"/>
          <w:color w:val="363636"/>
          <w:w w:val="110"/>
          <w:sz w:val="19"/>
          <w:szCs w:val="19"/>
        </w:rPr>
        <w:t>Age</w:t>
      </w:r>
      <w:r>
        <w:rPr>
          <w:rFonts w:ascii="Arial" w:eastAsia="Arial" w:hAnsi="Arial" w:cs="Arial"/>
          <w:color w:val="363636"/>
          <w:spacing w:val="-17"/>
          <w:w w:val="110"/>
          <w:sz w:val="19"/>
          <w:szCs w:val="19"/>
        </w:rPr>
        <w:t xml:space="preserve"> </w:t>
      </w:r>
      <w:r>
        <w:rPr>
          <w:rFonts w:ascii="Arial" w:eastAsia="Arial" w:hAnsi="Arial" w:cs="Arial"/>
          <w:color w:val="232323"/>
          <w:w w:val="110"/>
          <w:sz w:val="19"/>
          <w:szCs w:val="19"/>
        </w:rPr>
        <w:t>D</w:t>
      </w:r>
      <w:r>
        <w:rPr>
          <w:rFonts w:ascii="Arial" w:eastAsia="Arial" w:hAnsi="Arial" w:cs="Arial"/>
          <w:color w:val="232323"/>
          <w:spacing w:val="-12"/>
          <w:w w:val="110"/>
          <w:sz w:val="19"/>
          <w:szCs w:val="19"/>
        </w:rPr>
        <w:t>i</w:t>
      </w:r>
      <w:r>
        <w:rPr>
          <w:rFonts w:ascii="Arial" w:eastAsia="Arial" w:hAnsi="Arial" w:cs="Arial"/>
          <w:color w:val="232323"/>
          <w:w w:val="110"/>
          <w:sz w:val="19"/>
          <w:szCs w:val="19"/>
        </w:rPr>
        <w:t>scr</w:t>
      </w:r>
      <w:r>
        <w:rPr>
          <w:rFonts w:ascii="Arial" w:eastAsia="Arial" w:hAnsi="Arial" w:cs="Arial"/>
          <w:color w:val="232323"/>
          <w:spacing w:val="-2"/>
          <w:w w:val="110"/>
          <w:sz w:val="19"/>
          <w:szCs w:val="19"/>
        </w:rPr>
        <w:t>i</w:t>
      </w:r>
      <w:r>
        <w:rPr>
          <w:rFonts w:ascii="Arial" w:eastAsia="Arial" w:hAnsi="Arial" w:cs="Arial"/>
          <w:color w:val="232323"/>
          <w:w w:val="110"/>
          <w:sz w:val="19"/>
          <w:szCs w:val="19"/>
        </w:rPr>
        <w:t>minat</w:t>
      </w:r>
      <w:r>
        <w:rPr>
          <w:rFonts w:ascii="Arial" w:eastAsia="Arial" w:hAnsi="Arial" w:cs="Arial"/>
          <w:color w:val="232323"/>
          <w:spacing w:val="-3"/>
          <w:w w:val="110"/>
          <w:sz w:val="19"/>
          <w:szCs w:val="19"/>
        </w:rPr>
        <w:t>i</w:t>
      </w:r>
      <w:r>
        <w:rPr>
          <w:rFonts w:ascii="Arial" w:eastAsia="Arial" w:hAnsi="Arial" w:cs="Arial"/>
          <w:color w:val="232323"/>
          <w:w w:val="110"/>
          <w:sz w:val="19"/>
          <w:szCs w:val="19"/>
        </w:rPr>
        <w:t>on</w:t>
      </w:r>
      <w:r>
        <w:rPr>
          <w:rFonts w:ascii="Arial" w:eastAsia="Arial" w:hAnsi="Arial" w:cs="Arial"/>
          <w:color w:val="232323"/>
          <w:spacing w:val="-27"/>
          <w:w w:val="110"/>
          <w:sz w:val="19"/>
          <w:szCs w:val="19"/>
        </w:rPr>
        <w:t xml:space="preserve"> </w:t>
      </w:r>
      <w:r>
        <w:rPr>
          <w:rFonts w:ascii="Arial" w:eastAsia="Arial" w:hAnsi="Arial" w:cs="Arial"/>
          <w:color w:val="363636"/>
          <w:w w:val="110"/>
          <w:sz w:val="19"/>
          <w:szCs w:val="19"/>
        </w:rPr>
        <w:t>Act</w:t>
      </w:r>
      <w:r>
        <w:rPr>
          <w:rFonts w:ascii="Arial" w:eastAsia="Arial" w:hAnsi="Arial" w:cs="Arial"/>
          <w:color w:val="363636"/>
          <w:spacing w:val="-23"/>
          <w:w w:val="110"/>
          <w:sz w:val="19"/>
          <w:szCs w:val="19"/>
        </w:rPr>
        <w:t xml:space="preserve"> </w:t>
      </w:r>
      <w:r>
        <w:rPr>
          <w:rFonts w:ascii="Arial" w:eastAsia="Arial" w:hAnsi="Arial" w:cs="Arial"/>
          <w:color w:val="232323"/>
          <w:w w:val="110"/>
          <w:sz w:val="19"/>
          <w:szCs w:val="19"/>
        </w:rPr>
        <w:t>of</w:t>
      </w:r>
      <w:r>
        <w:rPr>
          <w:rFonts w:ascii="Arial" w:eastAsia="Arial" w:hAnsi="Arial" w:cs="Arial"/>
          <w:color w:val="232323"/>
          <w:spacing w:val="-24"/>
          <w:w w:val="110"/>
          <w:sz w:val="19"/>
          <w:szCs w:val="19"/>
        </w:rPr>
        <w:t xml:space="preserve"> </w:t>
      </w:r>
      <w:r>
        <w:rPr>
          <w:rFonts w:ascii="Arial" w:eastAsia="Arial" w:hAnsi="Arial" w:cs="Arial"/>
          <w:color w:val="232323"/>
          <w:w w:val="110"/>
          <w:sz w:val="19"/>
          <w:szCs w:val="19"/>
        </w:rPr>
        <w:t>1975,</w:t>
      </w:r>
      <w:r>
        <w:rPr>
          <w:rFonts w:ascii="Arial" w:eastAsia="Arial" w:hAnsi="Arial" w:cs="Arial"/>
          <w:color w:val="232323"/>
          <w:spacing w:val="-31"/>
          <w:w w:val="110"/>
          <w:sz w:val="19"/>
          <w:szCs w:val="19"/>
        </w:rPr>
        <w:t xml:space="preserve"> </w:t>
      </w:r>
      <w:r>
        <w:rPr>
          <w:rFonts w:ascii="Arial" w:eastAsia="Arial" w:hAnsi="Arial" w:cs="Arial"/>
          <w:color w:val="363636"/>
          <w:w w:val="110"/>
          <w:sz w:val="19"/>
          <w:szCs w:val="19"/>
        </w:rPr>
        <w:t>as</w:t>
      </w:r>
      <w:r>
        <w:rPr>
          <w:rFonts w:ascii="Arial" w:eastAsia="Arial" w:hAnsi="Arial" w:cs="Arial"/>
          <w:color w:val="363636"/>
          <w:spacing w:val="-32"/>
          <w:w w:val="110"/>
          <w:sz w:val="19"/>
          <w:szCs w:val="19"/>
        </w:rPr>
        <w:t xml:space="preserve"> </w:t>
      </w:r>
      <w:r>
        <w:rPr>
          <w:rFonts w:ascii="Arial" w:eastAsia="Arial" w:hAnsi="Arial" w:cs="Arial"/>
          <w:color w:val="232323"/>
          <w:w w:val="110"/>
          <w:sz w:val="19"/>
          <w:szCs w:val="19"/>
        </w:rPr>
        <w:t>amended,</w:t>
      </w:r>
      <w:r>
        <w:rPr>
          <w:rFonts w:ascii="Arial" w:eastAsia="Arial" w:hAnsi="Arial" w:cs="Arial"/>
          <w:color w:val="232323"/>
          <w:spacing w:val="-23"/>
          <w:w w:val="110"/>
          <w:sz w:val="19"/>
          <w:szCs w:val="19"/>
        </w:rPr>
        <w:t xml:space="preserve"> </w:t>
      </w:r>
      <w:r>
        <w:rPr>
          <w:rFonts w:ascii="Arial" w:eastAsia="Arial" w:hAnsi="Arial" w:cs="Arial"/>
          <w:color w:val="232323"/>
          <w:w w:val="110"/>
          <w:sz w:val="19"/>
          <w:szCs w:val="19"/>
        </w:rPr>
        <w:t>(42</w:t>
      </w:r>
      <w:r>
        <w:rPr>
          <w:rFonts w:ascii="Arial" w:eastAsia="Arial" w:hAnsi="Arial" w:cs="Arial"/>
          <w:color w:val="232323"/>
          <w:spacing w:val="-28"/>
          <w:w w:val="110"/>
          <w:sz w:val="19"/>
          <w:szCs w:val="19"/>
        </w:rPr>
        <w:t xml:space="preserve"> </w:t>
      </w:r>
      <w:r>
        <w:rPr>
          <w:rFonts w:ascii="Arial" w:eastAsia="Arial" w:hAnsi="Arial" w:cs="Arial"/>
          <w:color w:val="232323"/>
          <w:w w:val="110"/>
          <w:sz w:val="19"/>
          <w:szCs w:val="19"/>
        </w:rPr>
        <w:t>U.S.C.</w:t>
      </w:r>
      <w:r>
        <w:rPr>
          <w:rFonts w:ascii="Arial" w:eastAsia="Arial" w:hAnsi="Arial" w:cs="Arial"/>
          <w:color w:val="232323"/>
          <w:spacing w:val="-32"/>
          <w:w w:val="110"/>
          <w:sz w:val="19"/>
          <w:szCs w:val="19"/>
        </w:rPr>
        <w:t xml:space="preserve"> </w:t>
      </w:r>
      <w:r>
        <w:rPr>
          <w:rFonts w:ascii="Arial" w:eastAsia="Arial" w:hAnsi="Arial" w:cs="Arial"/>
          <w:color w:val="232323"/>
          <w:w w:val="110"/>
          <w:sz w:val="19"/>
          <w:szCs w:val="19"/>
        </w:rPr>
        <w:t>§</w:t>
      </w:r>
      <w:r>
        <w:rPr>
          <w:rFonts w:ascii="Arial" w:eastAsia="Arial" w:hAnsi="Arial" w:cs="Arial"/>
          <w:color w:val="232323"/>
          <w:spacing w:val="-30"/>
          <w:w w:val="110"/>
          <w:sz w:val="19"/>
          <w:szCs w:val="19"/>
        </w:rPr>
        <w:t xml:space="preserve"> </w:t>
      </w:r>
      <w:r>
        <w:rPr>
          <w:rFonts w:ascii="Arial" w:eastAsia="Arial" w:hAnsi="Arial" w:cs="Arial"/>
          <w:color w:val="363636"/>
          <w:w w:val="110"/>
          <w:sz w:val="19"/>
          <w:szCs w:val="19"/>
        </w:rPr>
        <w:t xml:space="preserve">6101 </w:t>
      </w:r>
      <w:r>
        <w:rPr>
          <w:rFonts w:ascii="Arial" w:eastAsia="Arial" w:hAnsi="Arial" w:cs="Arial"/>
          <w:color w:val="363636"/>
          <w:spacing w:val="-44"/>
          <w:w w:val="110"/>
          <w:sz w:val="19"/>
          <w:szCs w:val="19"/>
        </w:rPr>
        <w:t xml:space="preserve"> </w:t>
      </w:r>
      <w:r>
        <w:rPr>
          <w:rFonts w:ascii="Arial" w:eastAsia="Arial" w:hAnsi="Arial" w:cs="Arial"/>
          <w:color w:val="363636"/>
          <w:w w:val="110"/>
          <w:sz w:val="19"/>
          <w:szCs w:val="19"/>
        </w:rPr>
        <w:t>et</w:t>
      </w:r>
      <w:r>
        <w:rPr>
          <w:rFonts w:ascii="Arial" w:eastAsia="Arial" w:hAnsi="Arial" w:cs="Arial"/>
          <w:color w:val="363636"/>
          <w:spacing w:val="-29"/>
          <w:w w:val="110"/>
          <w:sz w:val="19"/>
          <w:szCs w:val="19"/>
        </w:rPr>
        <w:t xml:space="preserve"> </w:t>
      </w:r>
      <w:r>
        <w:rPr>
          <w:rFonts w:ascii="Arial" w:eastAsia="Arial" w:hAnsi="Arial" w:cs="Arial"/>
          <w:color w:val="363636"/>
          <w:w w:val="110"/>
          <w:sz w:val="19"/>
          <w:szCs w:val="19"/>
        </w:rPr>
        <w:t>seq</w:t>
      </w:r>
      <w:r>
        <w:rPr>
          <w:rFonts w:ascii="Arial" w:eastAsia="Arial" w:hAnsi="Arial" w:cs="Arial"/>
          <w:color w:val="363636"/>
          <w:spacing w:val="7"/>
          <w:w w:val="110"/>
          <w:sz w:val="19"/>
          <w:szCs w:val="19"/>
        </w:rPr>
        <w:t>.</w:t>
      </w:r>
      <w:r>
        <w:rPr>
          <w:rFonts w:ascii="Arial" w:eastAsia="Arial" w:hAnsi="Arial" w:cs="Arial"/>
          <w:color w:val="363636"/>
          <w:w w:val="110"/>
          <w:sz w:val="19"/>
          <w:szCs w:val="19"/>
        </w:rPr>
        <w:t>),</w:t>
      </w:r>
      <w:r>
        <w:rPr>
          <w:rFonts w:ascii="Arial" w:eastAsia="Arial" w:hAnsi="Arial" w:cs="Arial"/>
          <w:color w:val="363636"/>
          <w:spacing w:val="-34"/>
          <w:w w:val="110"/>
          <w:sz w:val="19"/>
          <w:szCs w:val="19"/>
        </w:rPr>
        <w:t xml:space="preserve"> (</w:t>
      </w:r>
      <w:r>
        <w:rPr>
          <w:rFonts w:ascii="Arial" w:eastAsia="Arial" w:hAnsi="Arial" w:cs="Arial"/>
          <w:color w:val="232323"/>
          <w:w w:val="110"/>
          <w:sz w:val="19"/>
          <w:szCs w:val="19"/>
        </w:rPr>
        <w:t>prohibits</w:t>
      </w:r>
      <w:r>
        <w:rPr>
          <w:rFonts w:ascii="Arial" w:eastAsia="Arial" w:hAnsi="Arial" w:cs="Arial"/>
          <w:color w:val="232323"/>
          <w:w w:val="107"/>
          <w:sz w:val="19"/>
          <w:szCs w:val="19"/>
        </w:rPr>
        <w:t xml:space="preserve"> </w:t>
      </w:r>
      <w:r>
        <w:rPr>
          <w:rFonts w:ascii="Arial" w:eastAsia="Arial" w:hAnsi="Arial" w:cs="Arial"/>
          <w:color w:val="232323"/>
          <w:w w:val="110"/>
          <w:sz w:val="19"/>
          <w:szCs w:val="19"/>
        </w:rPr>
        <w:t>discrimination</w:t>
      </w:r>
      <w:r>
        <w:rPr>
          <w:rFonts w:ascii="Arial" w:eastAsia="Arial" w:hAnsi="Arial" w:cs="Arial"/>
          <w:color w:val="232323"/>
          <w:spacing w:val="-25"/>
          <w:w w:val="110"/>
          <w:sz w:val="19"/>
          <w:szCs w:val="19"/>
        </w:rPr>
        <w:t xml:space="preserve"> </w:t>
      </w:r>
      <w:r>
        <w:rPr>
          <w:rFonts w:ascii="Arial" w:eastAsia="Arial" w:hAnsi="Arial" w:cs="Arial"/>
          <w:color w:val="232323"/>
          <w:w w:val="110"/>
          <w:sz w:val="19"/>
          <w:szCs w:val="19"/>
        </w:rPr>
        <w:t>on</w:t>
      </w:r>
      <w:r>
        <w:rPr>
          <w:rFonts w:ascii="Arial" w:eastAsia="Arial" w:hAnsi="Arial" w:cs="Arial"/>
          <w:color w:val="232323"/>
          <w:spacing w:val="-27"/>
          <w:w w:val="110"/>
          <w:sz w:val="19"/>
          <w:szCs w:val="19"/>
        </w:rPr>
        <w:t xml:space="preserve"> </w:t>
      </w:r>
      <w:r>
        <w:rPr>
          <w:rFonts w:ascii="Arial" w:eastAsia="Arial" w:hAnsi="Arial" w:cs="Arial"/>
          <w:color w:val="131313"/>
          <w:w w:val="110"/>
          <w:sz w:val="19"/>
          <w:szCs w:val="19"/>
        </w:rPr>
        <w:t>th</w:t>
      </w:r>
      <w:r>
        <w:rPr>
          <w:rFonts w:ascii="Arial" w:eastAsia="Arial" w:hAnsi="Arial" w:cs="Arial"/>
          <w:color w:val="363636"/>
          <w:spacing w:val="1"/>
          <w:w w:val="110"/>
          <w:sz w:val="19"/>
          <w:szCs w:val="19"/>
        </w:rPr>
        <w:t>e</w:t>
      </w:r>
      <w:r>
        <w:rPr>
          <w:rFonts w:ascii="Arial" w:eastAsia="Arial" w:hAnsi="Arial" w:cs="Arial"/>
          <w:color w:val="363636"/>
          <w:spacing w:val="-22"/>
          <w:w w:val="110"/>
          <w:sz w:val="19"/>
          <w:szCs w:val="19"/>
        </w:rPr>
        <w:t xml:space="preserve"> </w:t>
      </w:r>
      <w:r>
        <w:rPr>
          <w:rFonts w:ascii="Arial" w:eastAsia="Arial" w:hAnsi="Arial" w:cs="Arial"/>
          <w:color w:val="232323"/>
          <w:spacing w:val="-4"/>
          <w:w w:val="110"/>
          <w:sz w:val="19"/>
          <w:szCs w:val="19"/>
        </w:rPr>
        <w:t>basis</w:t>
      </w:r>
      <w:r>
        <w:rPr>
          <w:rFonts w:ascii="Arial" w:eastAsia="Arial" w:hAnsi="Arial" w:cs="Arial"/>
          <w:color w:val="232323"/>
          <w:spacing w:val="-25"/>
          <w:w w:val="110"/>
          <w:sz w:val="19"/>
          <w:szCs w:val="19"/>
        </w:rPr>
        <w:t xml:space="preserve"> </w:t>
      </w:r>
      <w:r>
        <w:rPr>
          <w:rFonts w:ascii="Arial" w:eastAsia="Arial" w:hAnsi="Arial" w:cs="Arial"/>
          <w:color w:val="363636"/>
          <w:w w:val="110"/>
          <w:sz w:val="19"/>
          <w:szCs w:val="19"/>
        </w:rPr>
        <w:t>of</w:t>
      </w:r>
      <w:r>
        <w:rPr>
          <w:rFonts w:ascii="Arial" w:eastAsia="Arial" w:hAnsi="Arial" w:cs="Arial"/>
          <w:color w:val="363636"/>
          <w:spacing w:val="-29"/>
          <w:w w:val="110"/>
          <w:sz w:val="19"/>
          <w:szCs w:val="19"/>
        </w:rPr>
        <w:t xml:space="preserve"> </w:t>
      </w:r>
      <w:r>
        <w:rPr>
          <w:rFonts w:ascii="Arial" w:eastAsia="Arial" w:hAnsi="Arial" w:cs="Arial"/>
          <w:color w:val="363636"/>
          <w:w w:val="110"/>
          <w:sz w:val="19"/>
          <w:szCs w:val="19"/>
        </w:rPr>
        <w:t>age);</w:t>
      </w:r>
    </w:p>
    <w:p w14:paraId="780367E7" w14:textId="77777777" w:rsidR="005212F6" w:rsidRDefault="005212F6" w:rsidP="00244564">
      <w:pPr>
        <w:widowControl w:val="0"/>
        <w:numPr>
          <w:ilvl w:val="1"/>
          <w:numId w:val="26"/>
        </w:numPr>
        <w:tabs>
          <w:tab w:val="left" w:pos="798"/>
        </w:tabs>
        <w:spacing w:before="15" w:line="300" w:lineRule="auto"/>
        <w:ind w:left="804" w:right="2081" w:hanging="358"/>
        <w:rPr>
          <w:rFonts w:ascii="Arial" w:eastAsia="Arial" w:hAnsi="Arial" w:cs="Arial"/>
          <w:sz w:val="19"/>
          <w:szCs w:val="19"/>
        </w:rPr>
      </w:pPr>
      <w:r>
        <w:rPr>
          <w:rFonts w:ascii="Arial" w:eastAsia="Arial" w:hAnsi="Arial" w:cs="Arial"/>
          <w:color w:val="232323"/>
          <w:w w:val="110"/>
          <w:sz w:val="19"/>
          <w:szCs w:val="19"/>
        </w:rPr>
        <w:t>A</w:t>
      </w:r>
      <w:r>
        <w:rPr>
          <w:rFonts w:ascii="Arial" w:eastAsia="Arial" w:hAnsi="Arial" w:cs="Arial"/>
          <w:color w:val="232323"/>
          <w:spacing w:val="11"/>
          <w:w w:val="110"/>
          <w:sz w:val="19"/>
          <w:szCs w:val="19"/>
        </w:rPr>
        <w:t>i</w:t>
      </w:r>
      <w:r>
        <w:rPr>
          <w:rFonts w:ascii="Arial" w:eastAsia="Arial" w:hAnsi="Arial" w:cs="Arial"/>
          <w:color w:val="232323"/>
          <w:w w:val="110"/>
          <w:sz w:val="19"/>
          <w:szCs w:val="19"/>
        </w:rPr>
        <w:t>rport</w:t>
      </w:r>
      <w:r>
        <w:rPr>
          <w:rFonts w:ascii="Arial" w:eastAsia="Arial" w:hAnsi="Arial" w:cs="Arial"/>
          <w:color w:val="232323"/>
          <w:spacing w:val="-27"/>
          <w:w w:val="110"/>
          <w:sz w:val="19"/>
          <w:szCs w:val="19"/>
        </w:rPr>
        <w:t xml:space="preserve"> </w:t>
      </w:r>
      <w:r>
        <w:rPr>
          <w:rFonts w:ascii="Arial" w:eastAsia="Arial" w:hAnsi="Arial" w:cs="Arial"/>
          <w:color w:val="363636"/>
          <w:spacing w:val="22"/>
          <w:w w:val="110"/>
          <w:sz w:val="19"/>
          <w:szCs w:val="19"/>
        </w:rPr>
        <w:t>a</w:t>
      </w:r>
      <w:r>
        <w:rPr>
          <w:rFonts w:ascii="Arial" w:eastAsia="Arial" w:hAnsi="Arial" w:cs="Arial"/>
          <w:color w:val="131313"/>
          <w:w w:val="110"/>
          <w:sz w:val="19"/>
          <w:szCs w:val="19"/>
        </w:rPr>
        <w:t>nd</w:t>
      </w:r>
      <w:r>
        <w:rPr>
          <w:rFonts w:ascii="Arial" w:eastAsia="Arial" w:hAnsi="Arial" w:cs="Arial"/>
          <w:color w:val="131313"/>
          <w:spacing w:val="-28"/>
          <w:w w:val="110"/>
          <w:sz w:val="19"/>
          <w:szCs w:val="19"/>
        </w:rPr>
        <w:t xml:space="preserve"> </w:t>
      </w:r>
      <w:r>
        <w:rPr>
          <w:rFonts w:ascii="Arial" w:eastAsia="Arial" w:hAnsi="Arial" w:cs="Arial"/>
          <w:color w:val="232323"/>
          <w:w w:val="110"/>
          <w:sz w:val="19"/>
          <w:szCs w:val="19"/>
        </w:rPr>
        <w:t>A</w:t>
      </w:r>
      <w:r>
        <w:rPr>
          <w:rFonts w:ascii="Arial" w:eastAsia="Arial" w:hAnsi="Arial" w:cs="Arial"/>
          <w:color w:val="232323"/>
          <w:spacing w:val="11"/>
          <w:w w:val="110"/>
          <w:sz w:val="19"/>
          <w:szCs w:val="19"/>
        </w:rPr>
        <w:t>i</w:t>
      </w:r>
      <w:r>
        <w:rPr>
          <w:rFonts w:ascii="Arial" w:eastAsia="Arial" w:hAnsi="Arial" w:cs="Arial"/>
          <w:color w:val="232323"/>
          <w:w w:val="110"/>
          <w:sz w:val="19"/>
          <w:szCs w:val="19"/>
        </w:rPr>
        <w:t>rway</w:t>
      </w:r>
      <w:r>
        <w:rPr>
          <w:rFonts w:ascii="Arial" w:eastAsia="Arial" w:hAnsi="Arial" w:cs="Arial"/>
          <w:color w:val="232323"/>
          <w:spacing w:val="-19"/>
          <w:w w:val="110"/>
          <w:sz w:val="19"/>
          <w:szCs w:val="19"/>
        </w:rPr>
        <w:t xml:space="preserve"> </w:t>
      </w:r>
      <w:r>
        <w:rPr>
          <w:rFonts w:ascii="Arial" w:eastAsia="Arial" w:hAnsi="Arial" w:cs="Arial"/>
          <w:color w:val="131313"/>
          <w:w w:val="110"/>
          <w:sz w:val="19"/>
          <w:szCs w:val="19"/>
        </w:rPr>
        <w:t>Impr</w:t>
      </w:r>
      <w:r>
        <w:rPr>
          <w:rFonts w:ascii="Arial" w:eastAsia="Arial" w:hAnsi="Arial" w:cs="Arial"/>
          <w:color w:val="131313"/>
          <w:spacing w:val="-3"/>
          <w:w w:val="110"/>
          <w:sz w:val="19"/>
          <w:szCs w:val="19"/>
        </w:rPr>
        <w:t>o</w:t>
      </w:r>
      <w:r>
        <w:rPr>
          <w:rFonts w:ascii="Arial" w:eastAsia="Arial" w:hAnsi="Arial" w:cs="Arial"/>
          <w:color w:val="363636"/>
          <w:w w:val="110"/>
          <w:sz w:val="19"/>
          <w:szCs w:val="19"/>
        </w:rPr>
        <w:t>vement</w:t>
      </w:r>
      <w:r>
        <w:rPr>
          <w:rFonts w:ascii="Arial" w:eastAsia="Arial" w:hAnsi="Arial" w:cs="Arial"/>
          <w:color w:val="363636"/>
          <w:spacing w:val="-15"/>
          <w:w w:val="110"/>
          <w:sz w:val="19"/>
          <w:szCs w:val="19"/>
        </w:rPr>
        <w:t xml:space="preserve"> </w:t>
      </w:r>
      <w:r>
        <w:rPr>
          <w:rFonts w:ascii="Arial" w:eastAsia="Arial" w:hAnsi="Arial" w:cs="Arial"/>
          <w:color w:val="232323"/>
          <w:w w:val="110"/>
          <w:sz w:val="19"/>
          <w:szCs w:val="19"/>
        </w:rPr>
        <w:t>Act</w:t>
      </w:r>
      <w:r>
        <w:rPr>
          <w:rFonts w:ascii="Arial" w:eastAsia="Arial" w:hAnsi="Arial" w:cs="Arial"/>
          <w:color w:val="232323"/>
          <w:spacing w:val="-18"/>
          <w:w w:val="110"/>
          <w:sz w:val="19"/>
          <w:szCs w:val="19"/>
        </w:rPr>
        <w:t xml:space="preserve"> </w:t>
      </w:r>
      <w:r>
        <w:rPr>
          <w:rFonts w:ascii="Arial" w:eastAsia="Arial" w:hAnsi="Arial" w:cs="Arial"/>
          <w:color w:val="363636"/>
          <w:w w:val="110"/>
          <w:sz w:val="19"/>
          <w:szCs w:val="19"/>
        </w:rPr>
        <w:t>of</w:t>
      </w:r>
      <w:r>
        <w:rPr>
          <w:rFonts w:ascii="Arial" w:eastAsia="Arial" w:hAnsi="Arial" w:cs="Arial"/>
          <w:color w:val="363636"/>
          <w:spacing w:val="-18"/>
          <w:w w:val="110"/>
          <w:sz w:val="19"/>
          <w:szCs w:val="19"/>
        </w:rPr>
        <w:t xml:space="preserve"> </w:t>
      </w:r>
      <w:r>
        <w:rPr>
          <w:rFonts w:ascii="Arial" w:eastAsia="Arial" w:hAnsi="Arial" w:cs="Arial"/>
          <w:color w:val="232323"/>
          <w:w w:val="110"/>
          <w:sz w:val="19"/>
          <w:szCs w:val="19"/>
        </w:rPr>
        <w:t>1982,</w:t>
      </w:r>
      <w:r>
        <w:rPr>
          <w:rFonts w:ascii="Arial" w:eastAsia="Arial" w:hAnsi="Arial" w:cs="Arial"/>
          <w:color w:val="232323"/>
          <w:spacing w:val="-19"/>
          <w:w w:val="110"/>
          <w:sz w:val="19"/>
          <w:szCs w:val="19"/>
        </w:rPr>
        <w:t xml:space="preserve"> </w:t>
      </w:r>
      <w:r>
        <w:rPr>
          <w:rFonts w:ascii="Arial" w:eastAsia="Arial" w:hAnsi="Arial" w:cs="Arial"/>
          <w:color w:val="363636"/>
          <w:w w:val="110"/>
          <w:sz w:val="19"/>
          <w:szCs w:val="19"/>
        </w:rPr>
        <w:t>(49</w:t>
      </w:r>
      <w:r>
        <w:rPr>
          <w:rFonts w:ascii="Arial" w:eastAsia="Arial" w:hAnsi="Arial" w:cs="Arial"/>
          <w:color w:val="363636"/>
          <w:spacing w:val="-20"/>
          <w:w w:val="110"/>
          <w:sz w:val="19"/>
          <w:szCs w:val="19"/>
        </w:rPr>
        <w:t xml:space="preserve"> </w:t>
      </w:r>
      <w:r>
        <w:rPr>
          <w:rFonts w:ascii="Arial" w:eastAsia="Arial" w:hAnsi="Arial" w:cs="Arial"/>
          <w:color w:val="131313"/>
          <w:spacing w:val="-18"/>
          <w:w w:val="110"/>
          <w:sz w:val="19"/>
          <w:szCs w:val="19"/>
        </w:rPr>
        <w:t>U</w:t>
      </w:r>
      <w:r>
        <w:rPr>
          <w:rFonts w:ascii="Arial" w:eastAsia="Arial" w:hAnsi="Arial" w:cs="Arial"/>
          <w:color w:val="363636"/>
          <w:w w:val="110"/>
          <w:sz w:val="19"/>
          <w:szCs w:val="19"/>
        </w:rPr>
        <w:t>SC</w:t>
      </w:r>
      <w:r>
        <w:rPr>
          <w:rFonts w:ascii="Arial" w:eastAsia="Arial" w:hAnsi="Arial" w:cs="Arial"/>
          <w:color w:val="363636"/>
          <w:spacing w:val="-22"/>
          <w:w w:val="110"/>
          <w:sz w:val="19"/>
          <w:szCs w:val="19"/>
        </w:rPr>
        <w:t xml:space="preserve"> </w:t>
      </w:r>
      <w:r>
        <w:rPr>
          <w:rFonts w:ascii="Arial" w:eastAsia="Arial" w:hAnsi="Arial" w:cs="Arial"/>
          <w:color w:val="363636"/>
          <w:w w:val="110"/>
          <w:sz w:val="19"/>
          <w:szCs w:val="19"/>
        </w:rPr>
        <w:t>§</w:t>
      </w:r>
      <w:r>
        <w:rPr>
          <w:rFonts w:ascii="Arial" w:eastAsia="Arial" w:hAnsi="Arial" w:cs="Arial"/>
          <w:color w:val="363636"/>
          <w:spacing w:val="-35"/>
          <w:w w:val="110"/>
          <w:sz w:val="19"/>
          <w:szCs w:val="19"/>
        </w:rPr>
        <w:t xml:space="preserve"> </w:t>
      </w:r>
      <w:r>
        <w:rPr>
          <w:rFonts w:ascii="Arial" w:eastAsia="Arial" w:hAnsi="Arial" w:cs="Arial"/>
          <w:color w:val="232323"/>
          <w:w w:val="110"/>
          <w:sz w:val="19"/>
          <w:szCs w:val="19"/>
        </w:rPr>
        <w:t>47</w:t>
      </w:r>
      <w:r>
        <w:rPr>
          <w:rFonts w:ascii="Arial" w:eastAsia="Arial" w:hAnsi="Arial" w:cs="Arial"/>
          <w:color w:val="232323"/>
          <w:spacing w:val="-30"/>
          <w:w w:val="110"/>
          <w:sz w:val="19"/>
          <w:szCs w:val="19"/>
        </w:rPr>
        <w:t>1</w:t>
      </w:r>
      <w:r>
        <w:rPr>
          <w:rFonts w:ascii="Arial" w:eastAsia="Arial" w:hAnsi="Arial" w:cs="Arial"/>
          <w:color w:val="575757"/>
          <w:spacing w:val="-3"/>
          <w:w w:val="110"/>
          <w:sz w:val="19"/>
          <w:szCs w:val="19"/>
        </w:rPr>
        <w:t xml:space="preserve">, </w:t>
      </w:r>
      <w:r>
        <w:rPr>
          <w:rFonts w:ascii="Arial" w:eastAsia="Arial" w:hAnsi="Arial" w:cs="Arial"/>
          <w:color w:val="232323"/>
          <w:w w:val="110"/>
          <w:sz w:val="19"/>
          <w:szCs w:val="19"/>
        </w:rPr>
        <w:t>Section</w:t>
      </w:r>
      <w:r>
        <w:rPr>
          <w:rFonts w:ascii="Arial" w:eastAsia="Arial" w:hAnsi="Arial" w:cs="Arial"/>
          <w:color w:val="232323"/>
          <w:spacing w:val="-31"/>
          <w:w w:val="110"/>
          <w:sz w:val="19"/>
          <w:szCs w:val="19"/>
        </w:rPr>
        <w:t xml:space="preserve"> </w:t>
      </w:r>
      <w:r>
        <w:rPr>
          <w:rFonts w:ascii="Arial" w:eastAsia="Arial" w:hAnsi="Arial" w:cs="Arial"/>
          <w:color w:val="363636"/>
          <w:w w:val="110"/>
          <w:sz w:val="19"/>
          <w:szCs w:val="19"/>
        </w:rPr>
        <w:t>47</w:t>
      </w:r>
      <w:r>
        <w:rPr>
          <w:rFonts w:ascii="Arial" w:eastAsia="Arial" w:hAnsi="Arial" w:cs="Arial"/>
          <w:color w:val="363636"/>
          <w:spacing w:val="-23"/>
          <w:w w:val="110"/>
          <w:sz w:val="19"/>
          <w:szCs w:val="19"/>
        </w:rPr>
        <w:t>1</w:t>
      </w:r>
      <w:r>
        <w:rPr>
          <w:rFonts w:ascii="Arial" w:eastAsia="Arial" w:hAnsi="Arial" w:cs="Arial"/>
          <w:color w:val="363636"/>
          <w:w w:val="110"/>
          <w:sz w:val="19"/>
          <w:szCs w:val="19"/>
        </w:rPr>
        <w:t>23</w:t>
      </w:r>
      <w:r>
        <w:rPr>
          <w:rFonts w:ascii="Arial" w:eastAsia="Arial" w:hAnsi="Arial" w:cs="Arial"/>
          <w:color w:val="363636"/>
          <w:spacing w:val="7"/>
          <w:w w:val="110"/>
          <w:sz w:val="19"/>
          <w:szCs w:val="19"/>
        </w:rPr>
        <w:t>)</w:t>
      </w:r>
      <w:r>
        <w:rPr>
          <w:rFonts w:ascii="Arial" w:eastAsia="Arial" w:hAnsi="Arial" w:cs="Arial"/>
          <w:color w:val="575757"/>
          <w:w w:val="110"/>
          <w:sz w:val="19"/>
          <w:szCs w:val="19"/>
        </w:rPr>
        <w:t>,</w:t>
      </w:r>
      <w:r>
        <w:rPr>
          <w:rFonts w:ascii="Arial" w:eastAsia="Arial" w:hAnsi="Arial" w:cs="Arial"/>
          <w:color w:val="575757"/>
          <w:spacing w:val="-44"/>
          <w:w w:val="110"/>
          <w:sz w:val="19"/>
          <w:szCs w:val="19"/>
        </w:rPr>
        <w:t xml:space="preserve"> </w:t>
      </w:r>
      <w:r>
        <w:rPr>
          <w:rFonts w:ascii="Arial" w:eastAsia="Arial" w:hAnsi="Arial" w:cs="Arial"/>
          <w:color w:val="363636"/>
          <w:w w:val="110"/>
          <w:sz w:val="19"/>
          <w:szCs w:val="19"/>
        </w:rPr>
        <w:t>as</w:t>
      </w:r>
      <w:r>
        <w:rPr>
          <w:rFonts w:ascii="Arial" w:eastAsia="Arial" w:hAnsi="Arial" w:cs="Arial"/>
          <w:color w:val="363636"/>
          <w:spacing w:val="-26"/>
          <w:w w:val="110"/>
          <w:sz w:val="19"/>
          <w:szCs w:val="19"/>
        </w:rPr>
        <w:t xml:space="preserve"> </w:t>
      </w:r>
      <w:r>
        <w:rPr>
          <w:rFonts w:ascii="Arial" w:eastAsia="Arial" w:hAnsi="Arial" w:cs="Arial"/>
          <w:color w:val="363636"/>
          <w:w w:val="110"/>
          <w:sz w:val="19"/>
          <w:szCs w:val="19"/>
        </w:rPr>
        <w:t>amended,</w:t>
      </w:r>
      <w:r>
        <w:rPr>
          <w:rFonts w:ascii="Arial" w:eastAsia="Arial" w:hAnsi="Arial" w:cs="Arial"/>
          <w:color w:val="363636"/>
          <w:w w:val="105"/>
          <w:sz w:val="19"/>
          <w:szCs w:val="19"/>
        </w:rPr>
        <w:t xml:space="preserve"> </w:t>
      </w:r>
      <w:r>
        <w:rPr>
          <w:rFonts w:ascii="Arial" w:eastAsia="Arial" w:hAnsi="Arial" w:cs="Arial"/>
          <w:color w:val="232323"/>
          <w:w w:val="110"/>
          <w:sz w:val="19"/>
          <w:szCs w:val="19"/>
        </w:rPr>
        <w:t>(prohibits</w:t>
      </w:r>
      <w:r>
        <w:rPr>
          <w:rFonts w:ascii="Arial" w:eastAsia="Arial" w:hAnsi="Arial" w:cs="Arial"/>
          <w:color w:val="232323"/>
          <w:spacing w:val="-15"/>
          <w:w w:val="110"/>
          <w:sz w:val="19"/>
          <w:szCs w:val="19"/>
        </w:rPr>
        <w:t xml:space="preserve"> </w:t>
      </w:r>
      <w:r>
        <w:rPr>
          <w:rFonts w:ascii="Arial" w:eastAsia="Arial" w:hAnsi="Arial" w:cs="Arial"/>
          <w:color w:val="232323"/>
          <w:w w:val="110"/>
          <w:sz w:val="19"/>
          <w:szCs w:val="19"/>
        </w:rPr>
        <w:t>discr</w:t>
      </w:r>
      <w:r>
        <w:rPr>
          <w:rFonts w:ascii="Arial" w:eastAsia="Arial" w:hAnsi="Arial" w:cs="Arial"/>
          <w:color w:val="232323"/>
          <w:spacing w:val="11"/>
          <w:w w:val="110"/>
          <w:sz w:val="19"/>
          <w:szCs w:val="19"/>
        </w:rPr>
        <w:t>i</w:t>
      </w:r>
      <w:r>
        <w:rPr>
          <w:rFonts w:ascii="Arial" w:eastAsia="Arial" w:hAnsi="Arial" w:cs="Arial"/>
          <w:color w:val="232323"/>
          <w:w w:val="110"/>
          <w:sz w:val="19"/>
          <w:szCs w:val="19"/>
        </w:rPr>
        <w:t>m</w:t>
      </w:r>
      <w:r>
        <w:rPr>
          <w:rFonts w:ascii="Arial" w:eastAsia="Arial" w:hAnsi="Arial" w:cs="Arial"/>
          <w:color w:val="232323"/>
          <w:spacing w:val="-12"/>
          <w:w w:val="110"/>
          <w:sz w:val="19"/>
          <w:szCs w:val="19"/>
        </w:rPr>
        <w:t>i</w:t>
      </w:r>
      <w:r>
        <w:rPr>
          <w:rFonts w:ascii="Arial" w:eastAsia="Arial" w:hAnsi="Arial" w:cs="Arial"/>
          <w:color w:val="232323"/>
          <w:w w:val="110"/>
          <w:sz w:val="19"/>
          <w:szCs w:val="19"/>
        </w:rPr>
        <w:t>nation</w:t>
      </w:r>
      <w:r>
        <w:rPr>
          <w:rFonts w:ascii="Arial" w:eastAsia="Arial" w:hAnsi="Arial" w:cs="Arial"/>
          <w:color w:val="232323"/>
          <w:spacing w:val="-6"/>
          <w:w w:val="110"/>
          <w:sz w:val="19"/>
          <w:szCs w:val="19"/>
        </w:rPr>
        <w:t xml:space="preserve"> </w:t>
      </w:r>
      <w:r>
        <w:rPr>
          <w:rFonts w:ascii="Arial" w:eastAsia="Arial" w:hAnsi="Arial" w:cs="Arial"/>
          <w:color w:val="232323"/>
          <w:w w:val="110"/>
          <w:sz w:val="19"/>
          <w:szCs w:val="19"/>
        </w:rPr>
        <w:t>based</w:t>
      </w:r>
      <w:r>
        <w:rPr>
          <w:rFonts w:ascii="Arial" w:eastAsia="Arial" w:hAnsi="Arial" w:cs="Arial"/>
          <w:color w:val="232323"/>
          <w:spacing w:val="-12"/>
          <w:w w:val="110"/>
          <w:sz w:val="19"/>
          <w:szCs w:val="19"/>
        </w:rPr>
        <w:t xml:space="preserve"> </w:t>
      </w:r>
      <w:r>
        <w:rPr>
          <w:rFonts w:ascii="Arial" w:eastAsia="Arial" w:hAnsi="Arial" w:cs="Arial"/>
          <w:color w:val="232323"/>
          <w:w w:val="110"/>
          <w:sz w:val="19"/>
          <w:szCs w:val="19"/>
        </w:rPr>
        <w:t>on</w:t>
      </w:r>
      <w:r>
        <w:rPr>
          <w:rFonts w:ascii="Arial" w:eastAsia="Arial" w:hAnsi="Arial" w:cs="Arial"/>
          <w:color w:val="232323"/>
          <w:spacing w:val="-5"/>
          <w:w w:val="110"/>
          <w:sz w:val="19"/>
          <w:szCs w:val="19"/>
        </w:rPr>
        <w:t xml:space="preserve"> </w:t>
      </w:r>
      <w:r>
        <w:rPr>
          <w:rFonts w:ascii="Arial" w:eastAsia="Arial" w:hAnsi="Arial" w:cs="Arial"/>
          <w:color w:val="232323"/>
          <w:w w:val="110"/>
          <w:sz w:val="19"/>
          <w:szCs w:val="19"/>
        </w:rPr>
        <w:t>race,</w:t>
      </w:r>
      <w:r>
        <w:rPr>
          <w:rFonts w:ascii="Arial" w:eastAsia="Arial" w:hAnsi="Arial" w:cs="Arial"/>
          <w:color w:val="232323"/>
          <w:spacing w:val="-23"/>
          <w:w w:val="110"/>
          <w:sz w:val="19"/>
          <w:szCs w:val="19"/>
        </w:rPr>
        <w:t xml:space="preserve"> </w:t>
      </w:r>
      <w:r>
        <w:rPr>
          <w:rFonts w:ascii="Arial" w:eastAsia="Arial" w:hAnsi="Arial" w:cs="Arial"/>
          <w:color w:val="363636"/>
          <w:w w:val="110"/>
          <w:sz w:val="19"/>
          <w:szCs w:val="19"/>
        </w:rPr>
        <w:t>creed,</w:t>
      </w:r>
      <w:r>
        <w:rPr>
          <w:rFonts w:ascii="Arial" w:eastAsia="Arial" w:hAnsi="Arial" w:cs="Arial"/>
          <w:color w:val="363636"/>
          <w:spacing w:val="-11"/>
          <w:w w:val="110"/>
          <w:sz w:val="19"/>
          <w:szCs w:val="19"/>
        </w:rPr>
        <w:t xml:space="preserve"> </w:t>
      </w:r>
      <w:r>
        <w:rPr>
          <w:rFonts w:ascii="Arial" w:eastAsia="Arial" w:hAnsi="Arial" w:cs="Arial"/>
          <w:color w:val="363636"/>
          <w:w w:val="110"/>
          <w:sz w:val="19"/>
          <w:szCs w:val="19"/>
        </w:rPr>
        <w:t>c</w:t>
      </w:r>
      <w:r>
        <w:rPr>
          <w:rFonts w:ascii="Arial" w:eastAsia="Arial" w:hAnsi="Arial" w:cs="Arial"/>
          <w:color w:val="363636"/>
          <w:spacing w:val="3"/>
          <w:w w:val="110"/>
          <w:sz w:val="19"/>
          <w:szCs w:val="19"/>
        </w:rPr>
        <w:t>o</w:t>
      </w:r>
      <w:r>
        <w:rPr>
          <w:rFonts w:ascii="Arial" w:eastAsia="Arial" w:hAnsi="Arial" w:cs="Arial"/>
          <w:color w:val="131313"/>
          <w:spacing w:val="-19"/>
          <w:w w:val="110"/>
          <w:sz w:val="19"/>
          <w:szCs w:val="19"/>
        </w:rPr>
        <w:t>l</w:t>
      </w:r>
      <w:r>
        <w:rPr>
          <w:rFonts w:ascii="Arial" w:eastAsia="Arial" w:hAnsi="Arial" w:cs="Arial"/>
          <w:color w:val="363636"/>
          <w:w w:val="110"/>
          <w:sz w:val="19"/>
          <w:szCs w:val="19"/>
        </w:rPr>
        <w:t>o</w:t>
      </w:r>
      <w:r>
        <w:rPr>
          <w:rFonts w:ascii="Arial" w:eastAsia="Arial" w:hAnsi="Arial" w:cs="Arial"/>
          <w:color w:val="363636"/>
          <w:spacing w:val="-8"/>
          <w:w w:val="110"/>
          <w:sz w:val="19"/>
          <w:szCs w:val="19"/>
        </w:rPr>
        <w:t>r</w:t>
      </w:r>
      <w:r>
        <w:rPr>
          <w:rFonts w:ascii="Arial" w:eastAsia="Arial" w:hAnsi="Arial" w:cs="Arial"/>
          <w:color w:val="363636"/>
          <w:spacing w:val="1"/>
          <w:w w:val="110"/>
          <w:sz w:val="19"/>
          <w:szCs w:val="19"/>
        </w:rPr>
        <w:t xml:space="preserve">, </w:t>
      </w:r>
      <w:r>
        <w:rPr>
          <w:rFonts w:ascii="Arial" w:eastAsia="Arial" w:hAnsi="Arial" w:cs="Arial"/>
          <w:color w:val="131313"/>
          <w:spacing w:val="-7"/>
          <w:w w:val="110"/>
          <w:sz w:val="19"/>
          <w:szCs w:val="19"/>
        </w:rPr>
        <w:t>n</w:t>
      </w:r>
      <w:r>
        <w:rPr>
          <w:rFonts w:ascii="Arial" w:eastAsia="Arial" w:hAnsi="Arial" w:cs="Arial"/>
          <w:color w:val="363636"/>
          <w:w w:val="110"/>
          <w:sz w:val="19"/>
          <w:szCs w:val="19"/>
        </w:rPr>
        <w:t>a</w:t>
      </w:r>
      <w:r>
        <w:rPr>
          <w:rFonts w:ascii="Arial" w:eastAsia="Arial" w:hAnsi="Arial" w:cs="Arial"/>
          <w:color w:val="363636"/>
          <w:spacing w:val="15"/>
          <w:w w:val="110"/>
          <w:sz w:val="19"/>
          <w:szCs w:val="19"/>
        </w:rPr>
        <w:t>t</w:t>
      </w:r>
      <w:r>
        <w:rPr>
          <w:rFonts w:ascii="Arial" w:eastAsia="Arial" w:hAnsi="Arial" w:cs="Arial"/>
          <w:color w:val="131313"/>
          <w:w w:val="110"/>
          <w:sz w:val="19"/>
          <w:szCs w:val="19"/>
        </w:rPr>
        <w:t>io</w:t>
      </w:r>
      <w:r>
        <w:rPr>
          <w:rFonts w:ascii="Arial" w:eastAsia="Arial" w:hAnsi="Arial" w:cs="Arial"/>
          <w:color w:val="131313"/>
          <w:spacing w:val="-1"/>
          <w:w w:val="110"/>
          <w:sz w:val="19"/>
          <w:szCs w:val="19"/>
        </w:rPr>
        <w:t>n</w:t>
      </w:r>
      <w:r>
        <w:rPr>
          <w:rFonts w:ascii="Arial" w:eastAsia="Arial" w:hAnsi="Arial" w:cs="Arial"/>
          <w:color w:val="363636"/>
          <w:w w:val="110"/>
          <w:sz w:val="19"/>
          <w:szCs w:val="19"/>
        </w:rPr>
        <w:t>al</w:t>
      </w:r>
      <w:r>
        <w:rPr>
          <w:rFonts w:ascii="Arial" w:eastAsia="Arial" w:hAnsi="Arial" w:cs="Arial"/>
          <w:color w:val="363636"/>
          <w:spacing w:val="-21"/>
          <w:w w:val="110"/>
          <w:sz w:val="19"/>
          <w:szCs w:val="19"/>
        </w:rPr>
        <w:t xml:space="preserve"> </w:t>
      </w:r>
      <w:r>
        <w:rPr>
          <w:rFonts w:ascii="Arial" w:eastAsia="Arial" w:hAnsi="Arial" w:cs="Arial"/>
          <w:color w:val="232323"/>
          <w:w w:val="110"/>
          <w:sz w:val="19"/>
          <w:szCs w:val="19"/>
        </w:rPr>
        <w:t>or</w:t>
      </w:r>
      <w:r>
        <w:rPr>
          <w:rFonts w:ascii="Arial" w:eastAsia="Arial" w:hAnsi="Arial" w:cs="Arial"/>
          <w:color w:val="232323"/>
          <w:spacing w:val="-5"/>
          <w:w w:val="110"/>
          <w:sz w:val="19"/>
          <w:szCs w:val="19"/>
        </w:rPr>
        <w:t>i</w:t>
      </w:r>
      <w:r>
        <w:rPr>
          <w:rFonts w:ascii="Arial" w:eastAsia="Arial" w:hAnsi="Arial" w:cs="Arial"/>
          <w:color w:val="232323"/>
          <w:w w:val="110"/>
          <w:sz w:val="19"/>
          <w:szCs w:val="19"/>
        </w:rPr>
        <w:t>gi</w:t>
      </w:r>
      <w:r>
        <w:rPr>
          <w:rFonts w:ascii="Arial" w:eastAsia="Arial" w:hAnsi="Arial" w:cs="Arial"/>
          <w:color w:val="232323"/>
          <w:spacing w:val="-10"/>
          <w:w w:val="110"/>
          <w:sz w:val="19"/>
          <w:szCs w:val="19"/>
        </w:rPr>
        <w:t>n</w:t>
      </w:r>
      <w:r>
        <w:rPr>
          <w:rFonts w:ascii="Arial" w:eastAsia="Arial" w:hAnsi="Arial" w:cs="Arial"/>
          <w:color w:val="232323"/>
          <w:spacing w:val="-3"/>
          <w:w w:val="110"/>
          <w:sz w:val="19"/>
          <w:szCs w:val="19"/>
        </w:rPr>
        <w:t xml:space="preserve">, </w:t>
      </w:r>
      <w:r>
        <w:rPr>
          <w:rFonts w:ascii="Arial" w:eastAsia="Arial" w:hAnsi="Arial" w:cs="Arial"/>
          <w:color w:val="363636"/>
          <w:w w:val="110"/>
          <w:sz w:val="19"/>
          <w:szCs w:val="19"/>
        </w:rPr>
        <w:t>or</w:t>
      </w:r>
      <w:r>
        <w:rPr>
          <w:rFonts w:ascii="Arial" w:eastAsia="Arial" w:hAnsi="Arial" w:cs="Arial"/>
          <w:color w:val="363636"/>
          <w:spacing w:val="-16"/>
          <w:w w:val="110"/>
          <w:sz w:val="19"/>
          <w:szCs w:val="19"/>
        </w:rPr>
        <w:t xml:space="preserve"> </w:t>
      </w:r>
      <w:r>
        <w:rPr>
          <w:rFonts w:ascii="Arial" w:eastAsia="Arial" w:hAnsi="Arial" w:cs="Arial"/>
          <w:color w:val="363636"/>
          <w:w w:val="110"/>
          <w:sz w:val="19"/>
          <w:szCs w:val="19"/>
        </w:rPr>
        <w:t>sex);</w:t>
      </w:r>
    </w:p>
    <w:p w14:paraId="35B5F45E" w14:textId="77777777" w:rsidR="005212F6" w:rsidRDefault="005212F6" w:rsidP="00244564">
      <w:pPr>
        <w:widowControl w:val="0"/>
        <w:numPr>
          <w:ilvl w:val="1"/>
          <w:numId w:val="26"/>
        </w:numPr>
        <w:tabs>
          <w:tab w:val="left" w:pos="791"/>
        </w:tabs>
        <w:spacing w:before="1" w:line="295" w:lineRule="auto"/>
        <w:ind w:left="790" w:right="1642" w:hanging="352"/>
        <w:rPr>
          <w:rFonts w:ascii="Arial" w:eastAsia="Arial" w:hAnsi="Arial" w:cs="Arial"/>
          <w:sz w:val="19"/>
          <w:szCs w:val="19"/>
        </w:rPr>
      </w:pPr>
      <w:r>
        <w:rPr>
          <w:rFonts w:ascii="Arial"/>
          <w:color w:val="131313"/>
          <w:w w:val="110"/>
          <w:sz w:val="19"/>
        </w:rPr>
        <w:t>The</w:t>
      </w:r>
      <w:r>
        <w:rPr>
          <w:rFonts w:ascii="Arial"/>
          <w:color w:val="131313"/>
          <w:spacing w:val="-35"/>
          <w:w w:val="110"/>
          <w:sz w:val="19"/>
        </w:rPr>
        <w:t xml:space="preserve"> </w:t>
      </w:r>
      <w:r>
        <w:rPr>
          <w:rFonts w:ascii="Arial"/>
          <w:color w:val="232323"/>
          <w:w w:val="110"/>
          <w:sz w:val="19"/>
        </w:rPr>
        <w:t>Civil</w:t>
      </w:r>
      <w:r>
        <w:rPr>
          <w:rFonts w:ascii="Arial"/>
          <w:color w:val="232323"/>
          <w:spacing w:val="-35"/>
          <w:w w:val="110"/>
          <w:sz w:val="19"/>
        </w:rPr>
        <w:t xml:space="preserve"> </w:t>
      </w:r>
      <w:r>
        <w:rPr>
          <w:rFonts w:ascii="Arial"/>
          <w:color w:val="232323"/>
          <w:w w:val="110"/>
          <w:sz w:val="19"/>
        </w:rPr>
        <w:t>Rights</w:t>
      </w:r>
      <w:r>
        <w:rPr>
          <w:rFonts w:ascii="Arial"/>
          <w:color w:val="232323"/>
          <w:spacing w:val="-36"/>
          <w:w w:val="110"/>
          <w:sz w:val="19"/>
        </w:rPr>
        <w:t xml:space="preserve"> </w:t>
      </w:r>
      <w:r>
        <w:rPr>
          <w:rFonts w:ascii="Arial"/>
          <w:color w:val="131313"/>
          <w:w w:val="110"/>
          <w:sz w:val="19"/>
        </w:rPr>
        <w:t>Restorat</w:t>
      </w:r>
      <w:r>
        <w:rPr>
          <w:rFonts w:ascii="Arial"/>
          <w:color w:val="131313"/>
          <w:spacing w:val="-3"/>
          <w:w w:val="110"/>
          <w:sz w:val="19"/>
        </w:rPr>
        <w:t>i</w:t>
      </w:r>
      <w:r>
        <w:rPr>
          <w:rFonts w:ascii="Arial"/>
          <w:color w:val="131313"/>
          <w:w w:val="110"/>
          <w:sz w:val="19"/>
        </w:rPr>
        <w:t>on</w:t>
      </w:r>
      <w:r>
        <w:rPr>
          <w:rFonts w:ascii="Arial"/>
          <w:color w:val="131313"/>
          <w:spacing w:val="-42"/>
          <w:w w:val="110"/>
          <w:sz w:val="19"/>
        </w:rPr>
        <w:t xml:space="preserve"> </w:t>
      </w:r>
      <w:r>
        <w:rPr>
          <w:rFonts w:ascii="Arial"/>
          <w:color w:val="232323"/>
          <w:w w:val="110"/>
          <w:sz w:val="19"/>
        </w:rPr>
        <w:t>Act</w:t>
      </w:r>
      <w:r>
        <w:rPr>
          <w:rFonts w:ascii="Arial"/>
          <w:color w:val="232323"/>
          <w:spacing w:val="-32"/>
          <w:w w:val="110"/>
          <w:sz w:val="19"/>
        </w:rPr>
        <w:t xml:space="preserve"> </w:t>
      </w:r>
      <w:r>
        <w:rPr>
          <w:rFonts w:ascii="Arial"/>
          <w:color w:val="232323"/>
          <w:w w:val="110"/>
          <w:sz w:val="19"/>
        </w:rPr>
        <w:t>of</w:t>
      </w:r>
      <w:r>
        <w:rPr>
          <w:rFonts w:ascii="Arial"/>
          <w:color w:val="232323"/>
          <w:spacing w:val="-33"/>
          <w:w w:val="110"/>
          <w:sz w:val="19"/>
        </w:rPr>
        <w:t xml:space="preserve"> </w:t>
      </w:r>
      <w:r>
        <w:rPr>
          <w:rFonts w:ascii="Arial"/>
          <w:color w:val="232323"/>
          <w:w w:val="110"/>
          <w:sz w:val="19"/>
        </w:rPr>
        <w:t>1987,</w:t>
      </w:r>
      <w:r>
        <w:rPr>
          <w:rFonts w:ascii="Arial"/>
          <w:color w:val="232323"/>
          <w:spacing w:val="-36"/>
          <w:w w:val="110"/>
          <w:sz w:val="19"/>
        </w:rPr>
        <w:t xml:space="preserve"> </w:t>
      </w:r>
      <w:r>
        <w:rPr>
          <w:rFonts w:ascii="Arial"/>
          <w:color w:val="232323"/>
          <w:w w:val="110"/>
          <w:sz w:val="19"/>
        </w:rPr>
        <w:t>(PL</w:t>
      </w:r>
      <w:r>
        <w:rPr>
          <w:rFonts w:ascii="Arial"/>
          <w:color w:val="232323"/>
          <w:spacing w:val="-35"/>
          <w:w w:val="110"/>
          <w:sz w:val="19"/>
        </w:rPr>
        <w:t xml:space="preserve"> </w:t>
      </w:r>
      <w:r>
        <w:rPr>
          <w:rFonts w:ascii="Arial"/>
          <w:color w:val="232323"/>
          <w:w w:val="110"/>
          <w:sz w:val="19"/>
        </w:rPr>
        <w:t>100-209),</w:t>
      </w:r>
      <w:r>
        <w:rPr>
          <w:rFonts w:ascii="Arial"/>
          <w:color w:val="232323"/>
          <w:spacing w:val="-33"/>
          <w:w w:val="110"/>
          <w:sz w:val="19"/>
        </w:rPr>
        <w:t xml:space="preserve"> </w:t>
      </w:r>
      <w:r>
        <w:rPr>
          <w:rFonts w:ascii="Arial"/>
          <w:color w:val="232323"/>
          <w:w w:val="110"/>
          <w:sz w:val="19"/>
        </w:rPr>
        <w:t>(Broadened</w:t>
      </w:r>
      <w:r>
        <w:rPr>
          <w:rFonts w:ascii="Arial"/>
          <w:color w:val="232323"/>
          <w:spacing w:val="-33"/>
          <w:w w:val="110"/>
          <w:sz w:val="19"/>
        </w:rPr>
        <w:t xml:space="preserve"> </w:t>
      </w:r>
      <w:r>
        <w:rPr>
          <w:rFonts w:ascii="Arial"/>
          <w:color w:val="232323"/>
          <w:w w:val="110"/>
          <w:sz w:val="19"/>
        </w:rPr>
        <w:t>the</w:t>
      </w:r>
      <w:r>
        <w:rPr>
          <w:rFonts w:ascii="Arial"/>
          <w:color w:val="232323"/>
          <w:spacing w:val="-32"/>
          <w:w w:val="110"/>
          <w:sz w:val="19"/>
        </w:rPr>
        <w:t xml:space="preserve"> </w:t>
      </w:r>
      <w:r>
        <w:rPr>
          <w:rFonts w:ascii="Arial"/>
          <w:color w:val="363636"/>
          <w:w w:val="110"/>
          <w:sz w:val="19"/>
        </w:rPr>
        <w:t>scope,</w:t>
      </w:r>
      <w:r>
        <w:rPr>
          <w:rFonts w:ascii="Arial"/>
          <w:color w:val="363636"/>
          <w:spacing w:val="-33"/>
          <w:w w:val="110"/>
          <w:sz w:val="19"/>
        </w:rPr>
        <w:t xml:space="preserve"> </w:t>
      </w:r>
      <w:r>
        <w:rPr>
          <w:rFonts w:ascii="Arial"/>
          <w:color w:val="363636"/>
          <w:w w:val="110"/>
          <w:sz w:val="19"/>
        </w:rPr>
        <w:t>coverage</w:t>
      </w:r>
      <w:r>
        <w:rPr>
          <w:rFonts w:ascii="Arial"/>
          <w:color w:val="363636"/>
          <w:spacing w:val="-28"/>
          <w:w w:val="110"/>
          <w:sz w:val="19"/>
        </w:rPr>
        <w:t xml:space="preserve"> </w:t>
      </w:r>
      <w:r>
        <w:rPr>
          <w:rFonts w:ascii="Arial"/>
          <w:color w:val="232323"/>
          <w:w w:val="110"/>
          <w:sz w:val="19"/>
        </w:rPr>
        <w:t>and</w:t>
      </w:r>
      <w:r>
        <w:rPr>
          <w:rFonts w:ascii="Arial"/>
          <w:color w:val="232323"/>
          <w:w w:val="105"/>
          <w:sz w:val="19"/>
        </w:rPr>
        <w:t xml:space="preserve"> </w:t>
      </w:r>
      <w:r>
        <w:rPr>
          <w:rFonts w:ascii="Arial"/>
          <w:color w:val="363636"/>
          <w:w w:val="110"/>
          <w:sz w:val="19"/>
        </w:rPr>
        <w:t>ap</w:t>
      </w:r>
      <w:r>
        <w:rPr>
          <w:rFonts w:ascii="Arial"/>
          <w:color w:val="363636"/>
          <w:spacing w:val="4"/>
          <w:w w:val="110"/>
          <w:sz w:val="19"/>
        </w:rPr>
        <w:t>p</w:t>
      </w:r>
      <w:r>
        <w:rPr>
          <w:rFonts w:ascii="Arial"/>
          <w:color w:val="131313"/>
          <w:w w:val="110"/>
          <w:sz w:val="19"/>
        </w:rPr>
        <w:t>l</w:t>
      </w:r>
      <w:r>
        <w:rPr>
          <w:rFonts w:ascii="Arial"/>
          <w:color w:val="131313"/>
          <w:spacing w:val="-9"/>
          <w:w w:val="110"/>
          <w:sz w:val="19"/>
        </w:rPr>
        <w:t>i</w:t>
      </w:r>
      <w:r>
        <w:rPr>
          <w:rFonts w:ascii="Arial"/>
          <w:color w:val="363636"/>
          <w:w w:val="110"/>
          <w:sz w:val="19"/>
        </w:rPr>
        <w:t>cab</w:t>
      </w:r>
      <w:r>
        <w:rPr>
          <w:rFonts w:ascii="Arial"/>
          <w:color w:val="363636"/>
          <w:spacing w:val="7"/>
          <w:w w:val="110"/>
          <w:sz w:val="19"/>
        </w:rPr>
        <w:t>i</w:t>
      </w:r>
      <w:r>
        <w:rPr>
          <w:rFonts w:ascii="Arial"/>
          <w:color w:val="131313"/>
          <w:w w:val="110"/>
          <w:sz w:val="19"/>
        </w:rPr>
        <w:t>li</w:t>
      </w:r>
      <w:r>
        <w:rPr>
          <w:rFonts w:ascii="Arial"/>
          <w:color w:val="131313"/>
          <w:spacing w:val="-1"/>
          <w:w w:val="110"/>
          <w:sz w:val="19"/>
        </w:rPr>
        <w:t>t</w:t>
      </w:r>
      <w:r>
        <w:rPr>
          <w:rFonts w:ascii="Arial"/>
          <w:color w:val="363636"/>
          <w:w w:val="110"/>
          <w:sz w:val="19"/>
        </w:rPr>
        <w:t>y</w:t>
      </w:r>
      <w:r>
        <w:rPr>
          <w:rFonts w:ascii="Arial"/>
          <w:color w:val="363636"/>
          <w:spacing w:val="-15"/>
          <w:w w:val="110"/>
          <w:sz w:val="19"/>
        </w:rPr>
        <w:t xml:space="preserve"> </w:t>
      </w:r>
      <w:r>
        <w:rPr>
          <w:rFonts w:ascii="Arial"/>
          <w:color w:val="363636"/>
          <w:w w:val="110"/>
          <w:sz w:val="19"/>
        </w:rPr>
        <w:t>of</w:t>
      </w:r>
      <w:r>
        <w:rPr>
          <w:rFonts w:ascii="Arial"/>
          <w:color w:val="363636"/>
          <w:spacing w:val="-21"/>
          <w:w w:val="110"/>
          <w:sz w:val="19"/>
        </w:rPr>
        <w:t xml:space="preserve"> </w:t>
      </w:r>
      <w:r>
        <w:rPr>
          <w:rFonts w:ascii="Arial"/>
          <w:color w:val="131313"/>
          <w:w w:val="110"/>
          <w:sz w:val="19"/>
        </w:rPr>
        <w:t>Title</w:t>
      </w:r>
      <w:r>
        <w:rPr>
          <w:rFonts w:ascii="Arial"/>
          <w:color w:val="131313"/>
          <w:spacing w:val="-18"/>
          <w:w w:val="110"/>
          <w:sz w:val="19"/>
        </w:rPr>
        <w:t xml:space="preserve"> </w:t>
      </w:r>
      <w:r>
        <w:rPr>
          <w:rFonts w:ascii="Arial"/>
          <w:color w:val="363636"/>
          <w:spacing w:val="25"/>
          <w:w w:val="110"/>
          <w:sz w:val="19"/>
        </w:rPr>
        <w:t>V</w:t>
      </w:r>
      <w:r>
        <w:rPr>
          <w:rFonts w:ascii="Arial"/>
          <w:color w:val="131313"/>
          <w:w w:val="110"/>
          <w:sz w:val="19"/>
        </w:rPr>
        <w:t>I</w:t>
      </w:r>
      <w:r>
        <w:rPr>
          <w:rFonts w:ascii="Arial"/>
          <w:color w:val="131313"/>
          <w:spacing w:val="-39"/>
          <w:w w:val="110"/>
          <w:sz w:val="19"/>
        </w:rPr>
        <w:t xml:space="preserve"> </w:t>
      </w:r>
      <w:r>
        <w:rPr>
          <w:rFonts w:ascii="Arial"/>
          <w:color w:val="363636"/>
          <w:w w:val="110"/>
          <w:sz w:val="19"/>
        </w:rPr>
        <w:t>of</w:t>
      </w:r>
      <w:r>
        <w:rPr>
          <w:rFonts w:ascii="Arial"/>
          <w:color w:val="363636"/>
          <w:spacing w:val="-21"/>
          <w:w w:val="110"/>
          <w:sz w:val="19"/>
        </w:rPr>
        <w:t xml:space="preserve"> </w:t>
      </w:r>
      <w:r>
        <w:rPr>
          <w:rFonts w:ascii="Arial"/>
          <w:color w:val="232323"/>
          <w:w w:val="110"/>
          <w:sz w:val="19"/>
        </w:rPr>
        <w:t>the</w:t>
      </w:r>
      <w:r>
        <w:rPr>
          <w:rFonts w:ascii="Arial"/>
          <w:color w:val="232323"/>
          <w:spacing w:val="-13"/>
          <w:w w:val="110"/>
          <w:sz w:val="19"/>
        </w:rPr>
        <w:t xml:space="preserve"> </w:t>
      </w:r>
      <w:r>
        <w:rPr>
          <w:rFonts w:ascii="Arial"/>
          <w:color w:val="363636"/>
          <w:spacing w:val="1"/>
          <w:w w:val="110"/>
          <w:sz w:val="19"/>
        </w:rPr>
        <w:t>C</w:t>
      </w:r>
      <w:r>
        <w:rPr>
          <w:rFonts w:ascii="Arial"/>
          <w:color w:val="131313"/>
          <w:spacing w:val="-24"/>
          <w:w w:val="110"/>
          <w:sz w:val="19"/>
        </w:rPr>
        <w:t>i</w:t>
      </w:r>
      <w:r>
        <w:rPr>
          <w:rFonts w:ascii="Arial"/>
          <w:color w:val="363636"/>
          <w:spacing w:val="11"/>
          <w:w w:val="110"/>
          <w:sz w:val="19"/>
        </w:rPr>
        <w:t>v</w:t>
      </w:r>
      <w:r>
        <w:rPr>
          <w:rFonts w:ascii="Arial"/>
          <w:color w:val="131313"/>
          <w:w w:val="110"/>
          <w:sz w:val="19"/>
        </w:rPr>
        <w:t>il</w:t>
      </w:r>
      <w:r>
        <w:rPr>
          <w:rFonts w:ascii="Arial"/>
          <w:color w:val="131313"/>
          <w:spacing w:val="-28"/>
          <w:w w:val="110"/>
          <w:sz w:val="19"/>
        </w:rPr>
        <w:t xml:space="preserve"> </w:t>
      </w:r>
      <w:r>
        <w:rPr>
          <w:rFonts w:ascii="Arial"/>
          <w:color w:val="232323"/>
          <w:w w:val="110"/>
          <w:sz w:val="19"/>
        </w:rPr>
        <w:t>Rights</w:t>
      </w:r>
      <w:r>
        <w:rPr>
          <w:rFonts w:ascii="Arial"/>
          <w:color w:val="232323"/>
          <w:spacing w:val="-24"/>
          <w:w w:val="110"/>
          <w:sz w:val="19"/>
        </w:rPr>
        <w:t xml:space="preserve"> </w:t>
      </w:r>
      <w:r>
        <w:rPr>
          <w:rFonts w:ascii="Arial"/>
          <w:color w:val="363636"/>
          <w:w w:val="110"/>
          <w:sz w:val="19"/>
        </w:rPr>
        <w:t>Act</w:t>
      </w:r>
      <w:r>
        <w:rPr>
          <w:rFonts w:ascii="Arial"/>
          <w:color w:val="363636"/>
          <w:spacing w:val="-8"/>
          <w:w w:val="110"/>
          <w:sz w:val="19"/>
        </w:rPr>
        <w:t xml:space="preserve"> </w:t>
      </w:r>
      <w:r>
        <w:rPr>
          <w:rFonts w:ascii="Arial"/>
          <w:color w:val="363636"/>
          <w:w w:val="110"/>
          <w:sz w:val="19"/>
        </w:rPr>
        <w:t>of</w:t>
      </w:r>
      <w:r>
        <w:rPr>
          <w:rFonts w:ascii="Arial"/>
          <w:color w:val="363636"/>
          <w:spacing w:val="-10"/>
          <w:w w:val="110"/>
          <w:sz w:val="19"/>
        </w:rPr>
        <w:t xml:space="preserve"> </w:t>
      </w:r>
      <w:r>
        <w:rPr>
          <w:rFonts w:ascii="Arial"/>
          <w:color w:val="232323"/>
          <w:w w:val="110"/>
          <w:sz w:val="19"/>
        </w:rPr>
        <w:t>1964,</w:t>
      </w:r>
      <w:r>
        <w:rPr>
          <w:rFonts w:ascii="Arial"/>
          <w:color w:val="232323"/>
          <w:spacing w:val="-22"/>
          <w:w w:val="110"/>
          <w:sz w:val="19"/>
        </w:rPr>
        <w:t xml:space="preserve"> </w:t>
      </w:r>
      <w:r>
        <w:rPr>
          <w:rFonts w:ascii="Arial"/>
          <w:color w:val="131313"/>
          <w:w w:val="110"/>
          <w:sz w:val="19"/>
        </w:rPr>
        <w:t>T</w:t>
      </w:r>
      <w:r>
        <w:rPr>
          <w:rFonts w:ascii="Arial"/>
          <w:color w:val="131313"/>
          <w:spacing w:val="8"/>
          <w:w w:val="110"/>
          <w:sz w:val="19"/>
        </w:rPr>
        <w:t>h</w:t>
      </w:r>
      <w:r>
        <w:rPr>
          <w:rFonts w:ascii="Arial"/>
          <w:color w:val="363636"/>
          <w:w w:val="110"/>
          <w:sz w:val="19"/>
        </w:rPr>
        <w:t>e</w:t>
      </w:r>
      <w:r>
        <w:rPr>
          <w:rFonts w:ascii="Arial"/>
          <w:color w:val="363636"/>
          <w:spacing w:val="-11"/>
          <w:w w:val="110"/>
          <w:sz w:val="19"/>
        </w:rPr>
        <w:t xml:space="preserve"> </w:t>
      </w:r>
      <w:r>
        <w:rPr>
          <w:rFonts w:ascii="Arial"/>
          <w:color w:val="232323"/>
          <w:w w:val="110"/>
          <w:sz w:val="19"/>
        </w:rPr>
        <w:t>Age</w:t>
      </w:r>
      <w:r>
        <w:rPr>
          <w:rFonts w:ascii="Arial"/>
          <w:color w:val="232323"/>
          <w:spacing w:val="-2"/>
          <w:w w:val="110"/>
          <w:sz w:val="19"/>
        </w:rPr>
        <w:t xml:space="preserve"> </w:t>
      </w:r>
      <w:r>
        <w:rPr>
          <w:rFonts w:ascii="Arial"/>
          <w:color w:val="363636"/>
          <w:spacing w:val="-2"/>
          <w:w w:val="110"/>
          <w:sz w:val="19"/>
        </w:rPr>
        <w:t>D</w:t>
      </w:r>
      <w:r>
        <w:rPr>
          <w:rFonts w:ascii="Arial"/>
          <w:color w:val="131313"/>
          <w:spacing w:val="-10"/>
          <w:w w:val="110"/>
          <w:sz w:val="19"/>
        </w:rPr>
        <w:t>i</w:t>
      </w:r>
      <w:r>
        <w:rPr>
          <w:rFonts w:ascii="Arial"/>
          <w:color w:val="363636"/>
          <w:w w:val="110"/>
          <w:sz w:val="19"/>
        </w:rPr>
        <w:t>sc</w:t>
      </w:r>
      <w:r>
        <w:rPr>
          <w:rFonts w:ascii="Arial"/>
          <w:color w:val="363636"/>
          <w:spacing w:val="11"/>
          <w:w w:val="110"/>
          <w:sz w:val="19"/>
        </w:rPr>
        <w:t>r</w:t>
      </w:r>
      <w:r>
        <w:rPr>
          <w:rFonts w:ascii="Arial"/>
          <w:color w:val="131313"/>
          <w:spacing w:val="-10"/>
          <w:w w:val="110"/>
          <w:sz w:val="19"/>
        </w:rPr>
        <w:t>i</w:t>
      </w:r>
      <w:r>
        <w:rPr>
          <w:rFonts w:ascii="Arial"/>
          <w:color w:val="363636"/>
          <w:spacing w:val="6"/>
          <w:w w:val="110"/>
          <w:sz w:val="19"/>
        </w:rPr>
        <w:t>m</w:t>
      </w:r>
      <w:r>
        <w:rPr>
          <w:rFonts w:ascii="Arial"/>
          <w:color w:val="131313"/>
          <w:spacing w:val="-15"/>
          <w:w w:val="110"/>
          <w:sz w:val="19"/>
        </w:rPr>
        <w:t>i</w:t>
      </w:r>
      <w:r>
        <w:rPr>
          <w:rFonts w:ascii="Arial"/>
          <w:color w:val="131313"/>
          <w:spacing w:val="-14"/>
          <w:w w:val="110"/>
          <w:sz w:val="19"/>
        </w:rPr>
        <w:t>n</w:t>
      </w:r>
      <w:r>
        <w:rPr>
          <w:rFonts w:ascii="Arial"/>
          <w:color w:val="363636"/>
          <w:w w:val="110"/>
          <w:sz w:val="19"/>
        </w:rPr>
        <w:t>at</w:t>
      </w:r>
      <w:r>
        <w:rPr>
          <w:rFonts w:ascii="Arial"/>
          <w:color w:val="363636"/>
          <w:spacing w:val="-5"/>
          <w:w w:val="110"/>
          <w:sz w:val="19"/>
        </w:rPr>
        <w:t>i</w:t>
      </w:r>
      <w:r>
        <w:rPr>
          <w:rFonts w:ascii="Arial"/>
          <w:color w:val="363636"/>
          <w:w w:val="110"/>
          <w:sz w:val="19"/>
        </w:rPr>
        <w:t>on</w:t>
      </w:r>
      <w:r>
        <w:rPr>
          <w:rFonts w:ascii="Arial"/>
          <w:color w:val="363636"/>
          <w:spacing w:val="-26"/>
          <w:w w:val="110"/>
          <w:sz w:val="19"/>
        </w:rPr>
        <w:t xml:space="preserve"> </w:t>
      </w:r>
      <w:r>
        <w:rPr>
          <w:rFonts w:ascii="Arial"/>
          <w:color w:val="363636"/>
          <w:w w:val="110"/>
          <w:sz w:val="19"/>
        </w:rPr>
        <w:t>Act</w:t>
      </w:r>
      <w:r>
        <w:rPr>
          <w:rFonts w:ascii="Arial"/>
          <w:color w:val="363636"/>
          <w:spacing w:val="-9"/>
          <w:w w:val="110"/>
          <w:sz w:val="19"/>
        </w:rPr>
        <w:t xml:space="preserve"> </w:t>
      </w:r>
      <w:r>
        <w:rPr>
          <w:rFonts w:ascii="Arial"/>
          <w:color w:val="363636"/>
          <w:w w:val="110"/>
          <w:sz w:val="19"/>
        </w:rPr>
        <w:t>of</w:t>
      </w:r>
      <w:r>
        <w:rPr>
          <w:rFonts w:ascii="Arial"/>
          <w:color w:val="363636"/>
          <w:spacing w:val="-11"/>
          <w:w w:val="110"/>
          <w:sz w:val="19"/>
        </w:rPr>
        <w:t xml:space="preserve"> </w:t>
      </w:r>
      <w:r>
        <w:rPr>
          <w:rFonts w:ascii="Arial"/>
          <w:color w:val="363636"/>
          <w:w w:val="110"/>
          <w:sz w:val="19"/>
        </w:rPr>
        <w:t>1975</w:t>
      </w:r>
      <w:r>
        <w:rPr>
          <w:rFonts w:ascii="Arial"/>
          <w:color w:val="363636"/>
          <w:spacing w:val="-14"/>
          <w:w w:val="110"/>
          <w:sz w:val="19"/>
        </w:rPr>
        <w:t xml:space="preserve"> </w:t>
      </w:r>
      <w:r>
        <w:rPr>
          <w:rFonts w:ascii="Arial"/>
          <w:color w:val="363636"/>
          <w:w w:val="110"/>
          <w:sz w:val="19"/>
        </w:rPr>
        <w:t>and</w:t>
      </w:r>
      <w:r>
        <w:rPr>
          <w:rFonts w:ascii="Arial"/>
          <w:color w:val="363636"/>
          <w:w w:val="105"/>
          <w:sz w:val="19"/>
        </w:rPr>
        <w:t xml:space="preserve"> </w:t>
      </w:r>
      <w:r>
        <w:rPr>
          <w:rFonts w:ascii="Arial"/>
          <w:color w:val="363636"/>
          <w:w w:val="110"/>
          <w:sz w:val="19"/>
        </w:rPr>
        <w:t>Sec</w:t>
      </w:r>
      <w:r>
        <w:rPr>
          <w:rFonts w:ascii="Arial"/>
          <w:color w:val="363636"/>
          <w:spacing w:val="12"/>
          <w:w w:val="110"/>
          <w:sz w:val="19"/>
        </w:rPr>
        <w:t>t</w:t>
      </w:r>
      <w:r>
        <w:rPr>
          <w:rFonts w:ascii="Arial"/>
          <w:color w:val="131313"/>
          <w:spacing w:val="-19"/>
          <w:w w:val="110"/>
          <w:sz w:val="19"/>
        </w:rPr>
        <w:t>i</w:t>
      </w:r>
      <w:r>
        <w:rPr>
          <w:rFonts w:ascii="Arial"/>
          <w:color w:val="363636"/>
          <w:w w:val="110"/>
          <w:sz w:val="19"/>
        </w:rPr>
        <w:t>on</w:t>
      </w:r>
      <w:r>
        <w:rPr>
          <w:rFonts w:ascii="Arial"/>
          <w:color w:val="363636"/>
          <w:spacing w:val="-19"/>
          <w:w w:val="110"/>
          <w:sz w:val="19"/>
        </w:rPr>
        <w:t xml:space="preserve"> </w:t>
      </w:r>
      <w:r>
        <w:rPr>
          <w:rFonts w:ascii="Arial"/>
          <w:color w:val="363636"/>
          <w:w w:val="110"/>
          <w:sz w:val="19"/>
        </w:rPr>
        <w:t>504</w:t>
      </w:r>
      <w:r>
        <w:rPr>
          <w:rFonts w:ascii="Arial"/>
          <w:color w:val="363636"/>
          <w:spacing w:val="-21"/>
          <w:w w:val="110"/>
          <w:sz w:val="19"/>
        </w:rPr>
        <w:t xml:space="preserve"> </w:t>
      </w:r>
      <w:r>
        <w:rPr>
          <w:rFonts w:ascii="Arial"/>
          <w:color w:val="232323"/>
          <w:w w:val="110"/>
          <w:sz w:val="19"/>
        </w:rPr>
        <w:t>of</w:t>
      </w:r>
      <w:r>
        <w:rPr>
          <w:rFonts w:ascii="Arial"/>
          <w:color w:val="232323"/>
          <w:spacing w:val="-19"/>
          <w:w w:val="110"/>
          <w:sz w:val="19"/>
        </w:rPr>
        <w:t xml:space="preserve"> </w:t>
      </w:r>
      <w:r>
        <w:rPr>
          <w:rFonts w:ascii="Arial"/>
          <w:color w:val="232323"/>
          <w:w w:val="110"/>
          <w:sz w:val="19"/>
        </w:rPr>
        <w:t>the</w:t>
      </w:r>
      <w:r>
        <w:rPr>
          <w:rFonts w:ascii="Arial"/>
          <w:color w:val="232323"/>
          <w:spacing w:val="2"/>
          <w:w w:val="110"/>
          <w:sz w:val="19"/>
        </w:rPr>
        <w:t xml:space="preserve"> </w:t>
      </w:r>
      <w:r>
        <w:rPr>
          <w:rFonts w:ascii="Arial"/>
          <w:color w:val="232323"/>
          <w:w w:val="110"/>
          <w:sz w:val="19"/>
        </w:rPr>
        <w:t>Rehabi</w:t>
      </w:r>
      <w:r>
        <w:rPr>
          <w:rFonts w:ascii="Arial"/>
          <w:color w:val="232323"/>
          <w:spacing w:val="3"/>
          <w:w w:val="110"/>
          <w:sz w:val="19"/>
        </w:rPr>
        <w:t>l</w:t>
      </w:r>
      <w:r>
        <w:rPr>
          <w:rFonts w:ascii="Arial"/>
          <w:color w:val="232323"/>
          <w:spacing w:val="-24"/>
          <w:w w:val="110"/>
          <w:sz w:val="19"/>
        </w:rPr>
        <w:t>i</w:t>
      </w:r>
      <w:r>
        <w:rPr>
          <w:rFonts w:ascii="Arial"/>
          <w:color w:val="232323"/>
          <w:w w:val="110"/>
          <w:sz w:val="19"/>
        </w:rPr>
        <w:t>tation</w:t>
      </w:r>
      <w:r>
        <w:rPr>
          <w:rFonts w:ascii="Arial"/>
          <w:color w:val="232323"/>
          <w:spacing w:val="-13"/>
          <w:w w:val="110"/>
          <w:sz w:val="19"/>
        </w:rPr>
        <w:t xml:space="preserve"> </w:t>
      </w:r>
      <w:r>
        <w:rPr>
          <w:rFonts w:ascii="Arial"/>
          <w:color w:val="363636"/>
          <w:w w:val="110"/>
          <w:sz w:val="19"/>
        </w:rPr>
        <w:t>Act</w:t>
      </w:r>
      <w:r>
        <w:rPr>
          <w:rFonts w:ascii="Arial"/>
          <w:color w:val="363636"/>
          <w:spacing w:val="-5"/>
          <w:w w:val="110"/>
          <w:sz w:val="19"/>
        </w:rPr>
        <w:t xml:space="preserve"> </w:t>
      </w:r>
      <w:r>
        <w:rPr>
          <w:rFonts w:ascii="Arial"/>
          <w:color w:val="363636"/>
          <w:w w:val="110"/>
          <w:sz w:val="19"/>
        </w:rPr>
        <w:t>of</w:t>
      </w:r>
      <w:r>
        <w:rPr>
          <w:rFonts w:ascii="Arial"/>
          <w:color w:val="363636"/>
          <w:spacing w:val="-7"/>
          <w:w w:val="110"/>
          <w:sz w:val="19"/>
        </w:rPr>
        <w:t xml:space="preserve"> </w:t>
      </w:r>
      <w:r>
        <w:rPr>
          <w:rFonts w:ascii="Arial"/>
          <w:color w:val="232323"/>
          <w:w w:val="110"/>
          <w:sz w:val="19"/>
        </w:rPr>
        <w:t>1973,</w:t>
      </w:r>
      <w:r>
        <w:rPr>
          <w:rFonts w:ascii="Arial"/>
          <w:color w:val="232323"/>
          <w:spacing w:val="-8"/>
          <w:w w:val="110"/>
          <w:sz w:val="19"/>
        </w:rPr>
        <w:t xml:space="preserve"> </w:t>
      </w:r>
      <w:r>
        <w:rPr>
          <w:rFonts w:ascii="Arial"/>
          <w:color w:val="232323"/>
          <w:w w:val="110"/>
          <w:sz w:val="19"/>
        </w:rPr>
        <w:t>by</w:t>
      </w:r>
      <w:r>
        <w:rPr>
          <w:rFonts w:ascii="Arial"/>
          <w:color w:val="232323"/>
          <w:spacing w:val="-13"/>
          <w:w w:val="110"/>
          <w:sz w:val="19"/>
        </w:rPr>
        <w:t xml:space="preserve"> </w:t>
      </w:r>
      <w:r>
        <w:rPr>
          <w:rFonts w:ascii="Arial"/>
          <w:color w:val="363636"/>
          <w:w w:val="110"/>
          <w:sz w:val="19"/>
        </w:rPr>
        <w:t>expand</w:t>
      </w:r>
      <w:r>
        <w:rPr>
          <w:rFonts w:ascii="Arial"/>
          <w:color w:val="363636"/>
          <w:spacing w:val="11"/>
          <w:w w:val="110"/>
          <w:sz w:val="19"/>
        </w:rPr>
        <w:t>i</w:t>
      </w:r>
      <w:r>
        <w:rPr>
          <w:rFonts w:ascii="Arial"/>
          <w:color w:val="363636"/>
          <w:w w:val="110"/>
          <w:sz w:val="19"/>
        </w:rPr>
        <w:t>ng</w:t>
      </w:r>
      <w:r>
        <w:rPr>
          <w:rFonts w:ascii="Arial"/>
          <w:color w:val="363636"/>
          <w:spacing w:val="-29"/>
          <w:w w:val="110"/>
          <w:sz w:val="19"/>
        </w:rPr>
        <w:t xml:space="preserve"> </w:t>
      </w:r>
      <w:r>
        <w:rPr>
          <w:rFonts w:ascii="Arial"/>
          <w:color w:val="232323"/>
          <w:w w:val="110"/>
          <w:sz w:val="19"/>
        </w:rPr>
        <w:t>the</w:t>
      </w:r>
      <w:r>
        <w:rPr>
          <w:rFonts w:ascii="Arial"/>
          <w:color w:val="232323"/>
          <w:spacing w:val="-11"/>
          <w:w w:val="110"/>
          <w:sz w:val="19"/>
        </w:rPr>
        <w:t xml:space="preserve"> </w:t>
      </w:r>
      <w:r>
        <w:rPr>
          <w:rFonts w:ascii="Arial"/>
          <w:color w:val="363636"/>
          <w:w w:val="110"/>
          <w:sz w:val="19"/>
        </w:rPr>
        <w:t>definition</w:t>
      </w:r>
      <w:r>
        <w:rPr>
          <w:rFonts w:ascii="Arial"/>
          <w:color w:val="363636"/>
          <w:spacing w:val="-13"/>
          <w:w w:val="110"/>
          <w:sz w:val="19"/>
        </w:rPr>
        <w:t xml:space="preserve"> </w:t>
      </w:r>
      <w:r>
        <w:rPr>
          <w:rFonts w:ascii="Arial"/>
          <w:color w:val="363636"/>
          <w:w w:val="110"/>
          <w:sz w:val="19"/>
        </w:rPr>
        <w:t>of</w:t>
      </w:r>
      <w:r>
        <w:rPr>
          <w:rFonts w:ascii="Arial"/>
          <w:color w:val="363636"/>
          <w:spacing w:val="-19"/>
          <w:w w:val="110"/>
          <w:sz w:val="19"/>
        </w:rPr>
        <w:t xml:space="preserve"> </w:t>
      </w:r>
      <w:r>
        <w:rPr>
          <w:rFonts w:ascii="Arial"/>
          <w:color w:val="232323"/>
          <w:w w:val="110"/>
          <w:sz w:val="19"/>
        </w:rPr>
        <w:t>the</w:t>
      </w:r>
      <w:r>
        <w:rPr>
          <w:rFonts w:ascii="Arial"/>
          <w:color w:val="232323"/>
          <w:spacing w:val="-16"/>
          <w:w w:val="110"/>
          <w:sz w:val="19"/>
        </w:rPr>
        <w:t xml:space="preserve"> </w:t>
      </w:r>
      <w:r>
        <w:rPr>
          <w:rFonts w:ascii="Arial"/>
          <w:color w:val="363636"/>
          <w:w w:val="110"/>
          <w:sz w:val="19"/>
        </w:rPr>
        <w:t>terms</w:t>
      </w:r>
      <w:r>
        <w:rPr>
          <w:rFonts w:ascii="Arial"/>
          <w:color w:val="363636"/>
          <w:w w:val="108"/>
          <w:sz w:val="19"/>
        </w:rPr>
        <w:t xml:space="preserve"> </w:t>
      </w:r>
      <w:r>
        <w:rPr>
          <w:rFonts w:ascii="Arial"/>
          <w:color w:val="363636"/>
          <w:w w:val="110"/>
          <w:sz w:val="19"/>
        </w:rPr>
        <w:t>"programs</w:t>
      </w:r>
      <w:r>
        <w:rPr>
          <w:rFonts w:ascii="Arial"/>
          <w:color w:val="363636"/>
          <w:spacing w:val="-18"/>
          <w:w w:val="110"/>
          <w:sz w:val="19"/>
        </w:rPr>
        <w:t xml:space="preserve"> </w:t>
      </w:r>
      <w:r>
        <w:rPr>
          <w:rFonts w:ascii="Arial"/>
          <w:color w:val="363636"/>
          <w:w w:val="110"/>
          <w:sz w:val="19"/>
        </w:rPr>
        <w:t>or</w:t>
      </w:r>
      <w:r>
        <w:rPr>
          <w:rFonts w:ascii="Arial"/>
          <w:color w:val="363636"/>
          <w:spacing w:val="-17"/>
          <w:w w:val="110"/>
          <w:sz w:val="19"/>
        </w:rPr>
        <w:t xml:space="preserve"> </w:t>
      </w:r>
      <w:r>
        <w:rPr>
          <w:rFonts w:ascii="Arial"/>
          <w:color w:val="363636"/>
          <w:spacing w:val="-2"/>
          <w:w w:val="110"/>
          <w:sz w:val="19"/>
        </w:rPr>
        <w:t>activi</w:t>
      </w:r>
      <w:r>
        <w:rPr>
          <w:rFonts w:ascii="Arial"/>
          <w:color w:val="131313"/>
          <w:spacing w:val="-2"/>
          <w:w w:val="110"/>
          <w:sz w:val="19"/>
        </w:rPr>
        <w:t>ti</w:t>
      </w:r>
      <w:r>
        <w:rPr>
          <w:rFonts w:ascii="Arial"/>
          <w:color w:val="363636"/>
          <w:spacing w:val="-3"/>
          <w:w w:val="110"/>
          <w:sz w:val="19"/>
        </w:rPr>
        <w:t>es"</w:t>
      </w:r>
      <w:r>
        <w:rPr>
          <w:rFonts w:ascii="Arial"/>
          <w:color w:val="363636"/>
          <w:spacing w:val="-18"/>
          <w:w w:val="110"/>
          <w:sz w:val="19"/>
        </w:rPr>
        <w:t xml:space="preserve"> </w:t>
      </w:r>
      <w:r>
        <w:rPr>
          <w:rFonts w:ascii="Arial"/>
          <w:color w:val="363636"/>
          <w:w w:val="110"/>
          <w:sz w:val="19"/>
        </w:rPr>
        <w:t>to</w:t>
      </w:r>
      <w:r>
        <w:rPr>
          <w:rFonts w:ascii="Arial"/>
          <w:color w:val="363636"/>
          <w:spacing w:val="-11"/>
          <w:w w:val="110"/>
          <w:sz w:val="19"/>
        </w:rPr>
        <w:t xml:space="preserve"> </w:t>
      </w:r>
      <w:r>
        <w:rPr>
          <w:rFonts w:ascii="Arial"/>
          <w:color w:val="131313"/>
          <w:spacing w:val="-1"/>
          <w:w w:val="110"/>
          <w:sz w:val="19"/>
        </w:rPr>
        <w:t>in</w:t>
      </w:r>
      <w:r>
        <w:rPr>
          <w:rFonts w:ascii="Arial"/>
          <w:color w:val="363636"/>
          <w:spacing w:val="-2"/>
          <w:w w:val="110"/>
          <w:sz w:val="19"/>
        </w:rPr>
        <w:t>clude</w:t>
      </w:r>
      <w:r>
        <w:rPr>
          <w:rFonts w:ascii="Arial"/>
          <w:color w:val="363636"/>
          <w:spacing w:val="-11"/>
          <w:w w:val="110"/>
          <w:sz w:val="19"/>
        </w:rPr>
        <w:t xml:space="preserve"> </w:t>
      </w:r>
      <w:r>
        <w:rPr>
          <w:rFonts w:ascii="Arial"/>
          <w:color w:val="363636"/>
          <w:spacing w:val="5"/>
          <w:w w:val="110"/>
          <w:sz w:val="19"/>
        </w:rPr>
        <w:t>a</w:t>
      </w:r>
      <w:r>
        <w:rPr>
          <w:rFonts w:ascii="Arial"/>
          <w:color w:val="131313"/>
          <w:spacing w:val="4"/>
          <w:w w:val="110"/>
          <w:sz w:val="19"/>
        </w:rPr>
        <w:t>ll</w:t>
      </w:r>
      <w:r>
        <w:rPr>
          <w:rFonts w:ascii="Arial"/>
          <w:color w:val="131313"/>
          <w:spacing w:val="-27"/>
          <w:w w:val="110"/>
          <w:sz w:val="19"/>
        </w:rPr>
        <w:t xml:space="preserve"> </w:t>
      </w:r>
      <w:r>
        <w:rPr>
          <w:rFonts w:ascii="Arial"/>
          <w:color w:val="363636"/>
          <w:w w:val="110"/>
          <w:sz w:val="19"/>
        </w:rPr>
        <w:t>of</w:t>
      </w:r>
      <w:r>
        <w:rPr>
          <w:rFonts w:ascii="Arial"/>
          <w:color w:val="363636"/>
          <w:spacing w:val="-23"/>
          <w:w w:val="110"/>
          <w:sz w:val="19"/>
        </w:rPr>
        <w:t xml:space="preserve"> </w:t>
      </w:r>
      <w:r>
        <w:rPr>
          <w:rFonts w:ascii="Arial"/>
          <w:color w:val="363636"/>
          <w:w w:val="110"/>
          <w:sz w:val="19"/>
        </w:rPr>
        <w:t>the</w:t>
      </w:r>
      <w:r>
        <w:rPr>
          <w:rFonts w:ascii="Arial"/>
          <w:color w:val="363636"/>
          <w:spacing w:val="-12"/>
          <w:w w:val="110"/>
          <w:sz w:val="19"/>
        </w:rPr>
        <w:t xml:space="preserve"> </w:t>
      </w:r>
      <w:r>
        <w:rPr>
          <w:rFonts w:ascii="Arial"/>
          <w:color w:val="363636"/>
          <w:w w:val="110"/>
          <w:sz w:val="19"/>
        </w:rPr>
        <w:t>programs</w:t>
      </w:r>
      <w:r>
        <w:rPr>
          <w:rFonts w:ascii="Arial"/>
          <w:color w:val="363636"/>
          <w:spacing w:val="-11"/>
          <w:w w:val="110"/>
          <w:sz w:val="19"/>
        </w:rPr>
        <w:t xml:space="preserve"> </w:t>
      </w:r>
      <w:r>
        <w:rPr>
          <w:rFonts w:ascii="Arial"/>
          <w:color w:val="363636"/>
          <w:w w:val="110"/>
          <w:sz w:val="19"/>
        </w:rPr>
        <w:t>or</w:t>
      </w:r>
      <w:r>
        <w:rPr>
          <w:rFonts w:ascii="Arial"/>
          <w:color w:val="363636"/>
          <w:spacing w:val="-16"/>
          <w:w w:val="110"/>
          <w:sz w:val="19"/>
        </w:rPr>
        <w:t xml:space="preserve"> </w:t>
      </w:r>
      <w:r>
        <w:rPr>
          <w:rFonts w:ascii="Arial"/>
          <w:color w:val="363636"/>
          <w:spacing w:val="-1"/>
          <w:w w:val="110"/>
          <w:sz w:val="19"/>
        </w:rPr>
        <w:t>activiti</w:t>
      </w:r>
      <w:r>
        <w:rPr>
          <w:rFonts w:ascii="Arial"/>
          <w:color w:val="363636"/>
          <w:spacing w:val="-2"/>
          <w:w w:val="110"/>
          <w:sz w:val="19"/>
        </w:rPr>
        <w:t>es</w:t>
      </w:r>
      <w:r>
        <w:rPr>
          <w:rFonts w:ascii="Arial"/>
          <w:color w:val="363636"/>
          <w:spacing w:val="-23"/>
          <w:w w:val="110"/>
          <w:sz w:val="19"/>
        </w:rPr>
        <w:t xml:space="preserve"> </w:t>
      </w:r>
      <w:r>
        <w:rPr>
          <w:rFonts w:ascii="Arial"/>
          <w:color w:val="363636"/>
          <w:w w:val="110"/>
          <w:sz w:val="19"/>
        </w:rPr>
        <w:t>of</w:t>
      </w:r>
      <w:r>
        <w:rPr>
          <w:rFonts w:ascii="Arial"/>
          <w:color w:val="363636"/>
          <w:spacing w:val="-24"/>
          <w:w w:val="110"/>
          <w:sz w:val="19"/>
        </w:rPr>
        <w:t xml:space="preserve"> </w:t>
      </w:r>
      <w:r>
        <w:rPr>
          <w:rFonts w:ascii="Arial"/>
          <w:color w:val="363636"/>
          <w:w w:val="110"/>
          <w:sz w:val="19"/>
        </w:rPr>
        <w:t>the</w:t>
      </w:r>
      <w:r>
        <w:rPr>
          <w:rFonts w:ascii="Arial"/>
          <w:color w:val="363636"/>
          <w:spacing w:val="-6"/>
          <w:w w:val="110"/>
          <w:sz w:val="19"/>
        </w:rPr>
        <w:t xml:space="preserve"> </w:t>
      </w:r>
      <w:r>
        <w:rPr>
          <w:rFonts w:ascii="Arial"/>
          <w:color w:val="363636"/>
          <w:spacing w:val="-2"/>
          <w:w w:val="110"/>
          <w:sz w:val="19"/>
        </w:rPr>
        <w:t>Federal</w:t>
      </w:r>
      <w:r>
        <w:rPr>
          <w:rFonts w:ascii="Arial"/>
          <w:color w:val="575757"/>
          <w:spacing w:val="-1"/>
          <w:w w:val="110"/>
          <w:sz w:val="19"/>
        </w:rPr>
        <w:t>-</w:t>
      </w:r>
      <w:r>
        <w:rPr>
          <w:rFonts w:ascii="Arial"/>
          <w:color w:val="363636"/>
          <w:spacing w:val="-2"/>
          <w:w w:val="110"/>
          <w:sz w:val="19"/>
        </w:rPr>
        <w:t>aid</w:t>
      </w:r>
      <w:r>
        <w:rPr>
          <w:rFonts w:ascii="Arial"/>
          <w:color w:val="363636"/>
          <w:spacing w:val="-13"/>
          <w:w w:val="110"/>
          <w:sz w:val="19"/>
        </w:rPr>
        <w:t xml:space="preserve"> </w:t>
      </w:r>
      <w:r>
        <w:rPr>
          <w:rFonts w:ascii="Arial"/>
          <w:color w:val="363636"/>
          <w:w w:val="110"/>
          <w:sz w:val="19"/>
        </w:rPr>
        <w:t>recipients,</w:t>
      </w:r>
      <w:r>
        <w:rPr>
          <w:rFonts w:ascii="Arial"/>
          <w:color w:val="363636"/>
          <w:spacing w:val="37"/>
          <w:w w:val="106"/>
          <w:sz w:val="19"/>
        </w:rPr>
        <w:t xml:space="preserve"> </w:t>
      </w:r>
      <w:r>
        <w:rPr>
          <w:rFonts w:ascii="Arial"/>
          <w:color w:val="363636"/>
          <w:w w:val="110"/>
          <w:sz w:val="19"/>
        </w:rPr>
        <w:t>sub</w:t>
      </w:r>
      <w:r>
        <w:rPr>
          <w:rFonts w:ascii="Arial"/>
          <w:color w:val="575757"/>
          <w:w w:val="110"/>
          <w:sz w:val="19"/>
        </w:rPr>
        <w:t>-</w:t>
      </w:r>
      <w:r>
        <w:rPr>
          <w:rFonts w:ascii="Arial"/>
          <w:color w:val="232323"/>
          <w:w w:val="110"/>
          <w:sz w:val="19"/>
        </w:rPr>
        <w:t>recipients</w:t>
      </w:r>
      <w:r>
        <w:rPr>
          <w:rFonts w:ascii="Arial"/>
          <w:color w:val="232323"/>
          <w:spacing w:val="-26"/>
          <w:w w:val="110"/>
          <w:sz w:val="19"/>
        </w:rPr>
        <w:t xml:space="preserve"> </w:t>
      </w:r>
      <w:r>
        <w:rPr>
          <w:rFonts w:ascii="Arial"/>
          <w:color w:val="363636"/>
          <w:w w:val="110"/>
          <w:sz w:val="19"/>
        </w:rPr>
        <w:t>and</w:t>
      </w:r>
      <w:r>
        <w:rPr>
          <w:rFonts w:ascii="Arial"/>
          <w:color w:val="363636"/>
          <w:spacing w:val="-29"/>
          <w:w w:val="110"/>
          <w:sz w:val="19"/>
        </w:rPr>
        <w:t xml:space="preserve"> </w:t>
      </w:r>
      <w:r>
        <w:rPr>
          <w:rFonts w:ascii="Arial"/>
          <w:color w:val="363636"/>
          <w:spacing w:val="2"/>
          <w:w w:val="110"/>
          <w:sz w:val="19"/>
        </w:rPr>
        <w:t>contractors</w:t>
      </w:r>
      <w:r>
        <w:rPr>
          <w:rFonts w:ascii="Arial"/>
          <w:color w:val="363636"/>
          <w:spacing w:val="1"/>
          <w:w w:val="110"/>
          <w:sz w:val="19"/>
        </w:rPr>
        <w:t xml:space="preserve">, </w:t>
      </w:r>
      <w:r>
        <w:rPr>
          <w:rFonts w:ascii="Arial"/>
          <w:color w:val="363636"/>
          <w:spacing w:val="2"/>
          <w:w w:val="110"/>
          <w:sz w:val="19"/>
        </w:rPr>
        <w:t>w</w:t>
      </w:r>
      <w:r>
        <w:rPr>
          <w:rFonts w:ascii="Arial"/>
          <w:color w:val="131313"/>
          <w:spacing w:val="1"/>
          <w:w w:val="110"/>
          <w:sz w:val="19"/>
        </w:rPr>
        <w:t>h</w:t>
      </w:r>
      <w:r>
        <w:rPr>
          <w:rFonts w:ascii="Arial"/>
          <w:color w:val="363636"/>
          <w:spacing w:val="2"/>
          <w:w w:val="110"/>
          <w:sz w:val="19"/>
        </w:rPr>
        <w:t>ethe</w:t>
      </w:r>
      <w:r>
        <w:rPr>
          <w:rFonts w:ascii="Arial"/>
          <w:color w:val="131313"/>
          <w:spacing w:val="2"/>
          <w:w w:val="110"/>
          <w:sz w:val="19"/>
        </w:rPr>
        <w:t>r</w:t>
      </w:r>
      <w:r>
        <w:rPr>
          <w:rFonts w:ascii="Arial"/>
          <w:color w:val="131313"/>
          <w:spacing w:val="-34"/>
          <w:w w:val="110"/>
          <w:sz w:val="19"/>
        </w:rPr>
        <w:t xml:space="preserve"> </w:t>
      </w:r>
      <w:r>
        <w:rPr>
          <w:rFonts w:ascii="Arial"/>
          <w:color w:val="363636"/>
          <w:w w:val="110"/>
          <w:sz w:val="19"/>
        </w:rPr>
        <w:t>such</w:t>
      </w:r>
      <w:r>
        <w:rPr>
          <w:rFonts w:ascii="Arial"/>
          <w:color w:val="363636"/>
          <w:spacing w:val="-23"/>
          <w:w w:val="110"/>
          <w:sz w:val="19"/>
        </w:rPr>
        <w:t xml:space="preserve"> </w:t>
      </w:r>
      <w:r>
        <w:rPr>
          <w:rFonts w:ascii="Arial"/>
          <w:color w:val="363636"/>
          <w:w w:val="110"/>
          <w:sz w:val="19"/>
        </w:rPr>
        <w:t>programs</w:t>
      </w:r>
      <w:r>
        <w:rPr>
          <w:rFonts w:ascii="Arial"/>
          <w:color w:val="363636"/>
          <w:spacing w:val="-27"/>
          <w:w w:val="110"/>
          <w:sz w:val="19"/>
        </w:rPr>
        <w:t xml:space="preserve"> </w:t>
      </w:r>
      <w:r>
        <w:rPr>
          <w:rFonts w:ascii="Arial"/>
          <w:color w:val="363636"/>
          <w:spacing w:val="4"/>
          <w:w w:val="110"/>
          <w:sz w:val="19"/>
        </w:rPr>
        <w:t>o</w:t>
      </w:r>
      <w:r>
        <w:rPr>
          <w:rFonts w:ascii="Arial"/>
          <w:color w:val="131313"/>
          <w:spacing w:val="3"/>
          <w:w w:val="110"/>
          <w:sz w:val="19"/>
        </w:rPr>
        <w:t>r</w:t>
      </w:r>
      <w:r>
        <w:rPr>
          <w:rFonts w:ascii="Arial"/>
          <w:color w:val="131313"/>
          <w:spacing w:val="-34"/>
          <w:w w:val="110"/>
          <w:sz w:val="19"/>
        </w:rPr>
        <w:t xml:space="preserve"> </w:t>
      </w:r>
      <w:r>
        <w:rPr>
          <w:rFonts w:ascii="Arial"/>
          <w:color w:val="232323"/>
          <w:spacing w:val="-2"/>
          <w:w w:val="110"/>
          <w:sz w:val="19"/>
        </w:rPr>
        <w:t>activiti</w:t>
      </w:r>
      <w:r>
        <w:rPr>
          <w:rFonts w:ascii="Arial"/>
          <w:color w:val="232323"/>
          <w:spacing w:val="-3"/>
          <w:w w:val="110"/>
          <w:sz w:val="19"/>
        </w:rPr>
        <w:t>es</w:t>
      </w:r>
      <w:r>
        <w:rPr>
          <w:rFonts w:ascii="Arial"/>
          <w:color w:val="232323"/>
          <w:spacing w:val="-35"/>
          <w:w w:val="110"/>
          <w:sz w:val="19"/>
        </w:rPr>
        <w:t xml:space="preserve"> </w:t>
      </w:r>
      <w:r>
        <w:rPr>
          <w:rFonts w:ascii="Arial"/>
          <w:color w:val="232323"/>
          <w:w w:val="110"/>
          <w:sz w:val="19"/>
        </w:rPr>
        <w:t>are</w:t>
      </w:r>
      <w:r>
        <w:rPr>
          <w:rFonts w:ascii="Arial"/>
          <w:color w:val="232323"/>
          <w:spacing w:val="-23"/>
          <w:w w:val="110"/>
          <w:sz w:val="19"/>
        </w:rPr>
        <w:t xml:space="preserve"> </w:t>
      </w:r>
      <w:r>
        <w:rPr>
          <w:rFonts w:ascii="Arial"/>
          <w:color w:val="363636"/>
          <w:w w:val="110"/>
          <w:sz w:val="19"/>
        </w:rPr>
        <w:t>Federally</w:t>
      </w:r>
      <w:r>
        <w:rPr>
          <w:rFonts w:ascii="Arial"/>
          <w:color w:val="363636"/>
          <w:spacing w:val="-33"/>
          <w:w w:val="110"/>
          <w:sz w:val="19"/>
        </w:rPr>
        <w:t xml:space="preserve"> </w:t>
      </w:r>
      <w:r>
        <w:rPr>
          <w:rFonts w:ascii="Arial"/>
          <w:color w:val="363636"/>
          <w:w w:val="110"/>
          <w:sz w:val="19"/>
        </w:rPr>
        <w:t>funded</w:t>
      </w:r>
      <w:r>
        <w:rPr>
          <w:rFonts w:ascii="Arial"/>
          <w:color w:val="363636"/>
          <w:spacing w:val="-20"/>
          <w:w w:val="110"/>
          <w:sz w:val="19"/>
        </w:rPr>
        <w:t xml:space="preserve"> </w:t>
      </w:r>
      <w:r>
        <w:rPr>
          <w:rFonts w:ascii="Arial"/>
          <w:color w:val="363636"/>
          <w:w w:val="110"/>
          <w:sz w:val="19"/>
        </w:rPr>
        <w:t>or</w:t>
      </w:r>
      <w:r>
        <w:rPr>
          <w:rFonts w:ascii="Arial"/>
          <w:color w:val="363636"/>
          <w:spacing w:val="22"/>
          <w:w w:val="111"/>
          <w:sz w:val="19"/>
        </w:rPr>
        <w:t xml:space="preserve"> </w:t>
      </w:r>
      <w:r>
        <w:rPr>
          <w:rFonts w:ascii="Arial"/>
          <w:color w:val="363636"/>
          <w:w w:val="110"/>
          <w:sz w:val="19"/>
        </w:rPr>
        <w:t>not);</w:t>
      </w:r>
    </w:p>
    <w:p w14:paraId="206C7FE9" w14:textId="77777777" w:rsidR="005212F6" w:rsidRDefault="005212F6" w:rsidP="00244564">
      <w:pPr>
        <w:widowControl w:val="0"/>
        <w:numPr>
          <w:ilvl w:val="1"/>
          <w:numId w:val="26"/>
        </w:numPr>
        <w:tabs>
          <w:tab w:val="left" w:pos="784"/>
        </w:tabs>
        <w:spacing w:before="13" w:line="294" w:lineRule="auto"/>
        <w:ind w:left="790" w:right="1642" w:hanging="359"/>
        <w:rPr>
          <w:rFonts w:ascii="Arial" w:eastAsia="Arial" w:hAnsi="Arial" w:cs="Arial"/>
          <w:sz w:val="19"/>
          <w:szCs w:val="19"/>
        </w:rPr>
      </w:pPr>
      <w:r>
        <w:rPr>
          <w:rFonts w:ascii="Arial" w:eastAsia="Arial" w:hAnsi="Arial" w:cs="Arial"/>
          <w:color w:val="232323"/>
          <w:w w:val="110"/>
          <w:sz w:val="19"/>
          <w:szCs w:val="19"/>
        </w:rPr>
        <w:t>Titles</w:t>
      </w:r>
      <w:r>
        <w:rPr>
          <w:rFonts w:ascii="Arial" w:eastAsia="Arial" w:hAnsi="Arial" w:cs="Arial"/>
          <w:color w:val="232323"/>
          <w:spacing w:val="-4"/>
          <w:w w:val="110"/>
          <w:sz w:val="19"/>
          <w:szCs w:val="19"/>
        </w:rPr>
        <w:t xml:space="preserve"> </w:t>
      </w:r>
      <w:r>
        <w:rPr>
          <w:rFonts w:ascii="Arial" w:eastAsia="Arial" w:hAnsi="Arial" w:cs="Arial"/>
          <w:color w:val="232323"/>
          <w:w w:val="110"/>
          <w:sz w:val="19"/>
          <w:szCs w:val="19"/>
        </w:rPr>
        <w:t>II</w:t>
      </w:r>
      <w:r>
        <w:rPr>
          <w:rFonts w:ascii="Arial" w:eastAsia="Arial" w:hAnsi="Arial" w:cs="Arial"/>
          <w:color w:val="232323"/>
          <w:spacing w:val="-31"/>
          <w:w w:val="110"/>
          <w:sz w:val="19"/>
          <w:szCs w:val="19"/>
        </w:rPr>
        <w:t xml:space="preserve"> </w:t>
      </w:r>
      <w:r>
        <w:rPr>
          <w:rFonts w:ascii="Arial" w:eastAsia="Arial" w:hAnsi="Arial" w:cs="Arial"/>
          <w:color w:val="363636"/>
          <w:w w:val="110"/>
          <w:sz w:val="19"/>
          <w:szCs w:val="19"/>
        </w:rPr>
        <w:t>and</w:t>
      </w:r>
      <w:r>
        <w:rPr>
          <w:rFonts w:ascii="Arial" w:eastAsia="Arial" w:hAnsi="Arial" w:cs="Arial"/>
          <w:color w:val="363636"/>
          <w:spacing w:val="-7"/>
          <w:w w:val="110"/>
          <w:sz w:val="19"/>
          <w:szCs w:val="19"/>
        </w:rPr>
        <w:t xml:space="preserve"> </w:t>
      </w:r>
      <w:r>
        <w:rPr>
          <w:rFonts w:ascii="Arial" w:eastAsia="Arial" w:hAnsi="Arial" w:cs="Arial"/>
          <w:color w:val="232323"/>
          <w:w w:val="110"/>
          <w:sz w:val="19"/>
          <w:szCs w:val="19"/>
        </w:rPr>
        <w:t>Ill</w:t>
      </w:r>
      <w:r>
        <w:rPr>
          <w:rFonts w:ascii="Arial" w:eastAsia="Arial" w:hAnsi="Arial" w:cs="Arial"/>
          <w:color w:val="232323"/>
          <w:spacing w:val="-26"/>
          <w:w w:val="110"/>
          <w:sz w:val="19"/>
          <w:szCs w:val="19"/>
        </w:rPr>
        <w:t xml:space="preserve"> </w:t>
      </w:r>
      <w:r>
        <w:rPr>
          <w:rFonts w:ascii="Arial" w:eastAsia="Arial" w:hAnsi="Arial" w:cs="Arial"/>
          <w:color w:val="232323"/>
          <w:w w:val="110"/>
          <w:sz w:val="19"/>
          <w:szCs w:val="19"/>
        </w:rPr>
        <w:t>of</w:t>
      </w:r>
      <w:r>
        <w:rPr>
          <w:rFonts w:ascii="Arial" w:eastAsia="Arial" w:hAnsi="Arial" w:cs="Arial"/>
          <w:color w:val="232323"/>
          <w:spacing w:val="-21"/>
          <w:w w:val="110"/>
          <w:sz w:val="19"/>
          <w:szCs w:val="19"/>
        </w:rPr>
        <w:t xml:space="preserve"> </w:t>
      </w:r>
      <w:r>
        <w:rPr>
          <w:rFonts w:ascii="Arial" w:eastAsia="Arial" w:hAnsi="Arial" w:cs="Arial"/>
          <w:color w:val="363636"/>
          <w:w w:val="110"/>
          <w:sz w:val="19"/>
          <w:szCs w:val="19"/>
        </w:rPr>
        <w:t>the</w:t>
      </w:r>
      <w:r>
        <w:rPr>
          <w:rFonts w:ascii="Arial" w:eastAsia="Arial" w:hAnsi="Arial" w:cs="Arial"/>
          <w:color w:val="363636"/>
          <w:spacing w:val="-14"/>
          <w:w w:val="110"/>
          <w:sz w:val="19"/>
          <w:szCs w:val="19"/>
        </w:rPr>
        <w:t xml:space="preserve"> </w:t>
      </w:r>
      <w:r>
        <w:rPr>
          <w:rFonts w:ascii="Arial" w:eastAsia="Arial" w:hAnsi="Arial" w:cs="Arial"/>
          <w:color w:val="363636"/>
          <w:spacing w:val="1"/>
          <w:w w:val="110"/>
          <w:sz w:val="19"/>
          <w:szCs w:val="19"/>
        </w:rPr>
        <w:t>Americans</w:t>
      </w:r>
      <w:r>
        <w:rPr>
          <w:rFonts w:ascii="Arial" w:eastAsia="Arial" w:hAnsi="Arial" w:cs="Arial"/>
          <w:color w:val="363636"/>
          <w:spacing w:val="-12"/>
          <w:w w:val="110"/>
          <w:sz w:val="19"/>
          <w:szCs w:val="19"/>
        </w:rPr>
        <w:t xml:space="preserve"> </w:t>
      </w:r>
      <w:r>
        <w:rPr>
          <w:rFonts w:ascii="Arial" w:eastAsia="Arial" w:hAnsi="Arial" w:cs="Arial"/>
          <w:color w:val="363636"/>
          <w:spacing w:val="5"/>
          <w:w w:val="110"/>
          <w:sz w:val="19"/>
          <w:szCs w:val="19"/>
        </w:rPr>
        <w:t>w</w:t>
      </w:r>
      <w:r>
        <w:rPr>
          <w:rFonts w:ascii="Arial" w:eastAsia="Arial" w:hAnsi="Arial" w:cs="Arial"/>
          <w:color w:val="131313"/>
          <w:spacing w:val="4"/>
          <w:w w:val="110"/>
          <w:sz w:val="19"/>
          <w:szCs w:val="19"/>
        </w:rPr>
        <w:t>it</w:t>
      </w:r>
      <w:r>
        <w:rPr>
          <w:rFonts w:ascii="Arial" w:eastAsia="Arial" w:hAnsi="Arial" w:cs="Arial"/>
          <w:color w:val="363636"/>
          <w:spacing w:val="5"/>
          <w:w w:val="110"/>
          <w:sz w:val="19"/>
          <w:szCs w:val="19"/>
        </w:rPr>
        <w:t>h</w:t>
      </w:r>
      <w:r>
        <w:rPr>
          <w:rFonts w:ascii="Arial" w:eastAsia="Arial" w:hAnsi="Arial" w:cs="Arial"/>
          <w:color w:val="363636"/>
          <w:spacing w:val="-16"/>
          <w:w w:val="110"/>
          <w:sz w:val="19"/>
          <w:szCs w:val="19"/>
        </w:rPr>
        <w:t xml:space="preserve"> </w:t>
      </w:r>
      <w:r>
        <w:rPr>
          <w:rFonts w:ascii="Arial" w:eastAsia="Arial" w:hAnsi="Arial" w:cs="Arial"/>
          <w:color w:val="363636"/>
          <w:spacing w:val="-3"/>
          <w:w w:val="110"/>
          <w:sz w:val="19"/>
          <w:szCs w:val="19"/>
        </w:rPr>
        <w:t>Disabi</w:t>
      </w:r>
      <w:r>
        <w:rPr>
          <w:rFonts w:ascii="Arial" w:eastAsia="Arial" w:hAnsi="Arial" w:cs="Arial"/>
          <w:color w:val="131313"/>
          <w:spacing w:val="-2"/>
          <w:w w:val="110"/>
          <w:sz w:val="19"/>
          <w:szCs w:val="19"/>
        </w:rPr>
        <w:t>l</w:t>
      </w:r>
      <w:r>
        <w:rPr>
          <w:rFonts w:ascii="Arial" w:eastAsia="Arial" w:hAnsi="Arial" w:cs="Arial"/>
          <w:color w:val="363636"/>
          <w:spacing w:val="-2"/>
          <w:w w:val="110"/>
          <w:sz w:val="19"/>
          <w:szCs w:val="19"/>
        </w:rPr>
        <w:t>iti</w:t>
      </w:r>
      <w:r>
        <w:rPr>
          <w:rFonts w:ascii="Arial" w:eastAsia="Arial" w:hAnsi="Arial" w:cs="Arial"/>
          <w:color w:val="363636"/>
          <w:spacing w:val="-3"/>
          <w:w w:val="110"/>
          <w:sz w:val="19"/>
          <w:szCs w:val="19"/>
        </w:rPr>
        <w:t>es</w:t>
      </w:r>
      <w:r>
        <w:rPr>
          <w:rFonts w:ascii="Arial" w:eastAsia="Arial" w:hAnsi="Arial" w:cs="Arial"/>
          <w:color w:val="363636"/>
          <w:spacing w:val="-21"/>
          <w:w w:val="110"/>
          <w:sz w:val="19"/>
          <w:szCs w:val="19"/>
        </w:rPr>
        <w:t xml:space="preserve"> </w:t>
      </w:r>
      <w:r>
        <w:rPr>
          <w:rFonts w:ascii="Arial" w:eastAsia="Arial" w:hAnsi="Arial" w:cs="Arial"/>
          <w:color w:val="363636"/>
          <w:w w:val="110"/>
          <w:sz w:val="19"/>
          <w:szCs w:val="19"/>
        </w:rPr>
        <w:t>Act,</w:t>
      </w:r>
      <w:r>
        <w:rPr>
          <w:rFonts w:ascii="Arial" w:eastAsia="Arial" w:hAnsi="Arial" w:cs="Arial"/>
          <w:color w:val="363636"/>
          <w:spacing w:val="-21"/>
          <w:w w:val="110"/>
          <w:sz w:val="19"/>
          <w:szCs w:val="19"/>
        </w:rPr>
        <w:t xml:space="preserve"> </w:t>
      </w:r>
      <w:r>
        <w:rPr>
          <w:rFonts w:ascii="Arial" w:eastAsia="Arial" w:hAnsi="Arial" w:cs="Arial"/>
          <w:color w:val="363636"/>
          <w:w w:val="110"/>
          <w:sz w:val="19"/>
          <w:szCs w:val="19"/>
        </w:rPr>
        <w:t>whi</w:t>
      </w:r>
      <w:r>
        <w:rPr>
          <w:rFonts w:ascii="Arial" w:eastAsia="Arial" w:hAnsi="Arial" w:cs="Arial"/>
          <w:color w:val="363636"/>
          <w:spacing w:val="1"/>
          <w:w w:val="110"/>
          <w:sz w:val="19"/>
          <w:szCs w:val="19"/>
        </w:rPr>
        <w:t>ch</w:t>
      </w:r>
      <w:r>
        <w:rPr>
          <w:rFonts w:ascii="Arial" w:eastAsia="Arial" w:hAnsi="Arial" w:cs="Arial"/>
          <w:color w:val="363636"/>
          <w:spacing w:val="-10"/>
          <w:w w:val="110"/>
          <w:sz w:val="19"/>
          <w:szCs w:val="19"/>
        </w:rPr>
        <w:t xml:space="preserve"> </w:t>
      </w:r>
      <w:r>
        <w:rPr>
          <w:rFonts w:ascii="Arial" w:eastAsia="Arial" w:hAnsi="Arial" w:cs="Arial"/>
          <w:color w:val="363636"/>
          <w:spacing w:val="-3"/>
          <w:w w:val="110"/>
          <w:sz w:val="19"/>
          <w:szCs w:val="19"/>
        </w:rPr>
        <w:t>prohibit</w:t>
      </w:r>
      <w:r>
        <w:rPr>
          <w:rFonts w:ascii="Arial" w:eastAsia="Arial" w:hAnsi="Arial" w:cs="Arial"/>
          <w:color w:val="363636"/>
          <w:spacing w:val="-11"/>
          <w:w w:val="110"/>
          <w:sz w:val="19"/>
          <w:szCs w:val="19"/>
        </w:rPr>
        <w:t xml:space="preserve"> </w:t>
      </w:r>
      <w:r>
        <w:rPr>
          <w:rFonts w:ascii="Arial" w:eastAsia="Arial" w:hAnsi="Arial" w:cs="Arial"/>
          <w:color w:val="232323"/>
          <w:spacing w:val="-1"/>
          <w:w w:val="110"/>
          <w:sz w:val="19"/>
          <w:szCs w:val="19"/>
        </w:rPr>
        <w:t>di</w:t>
      </w:r>
      <w:r>
        <w:rPr>
          <w:rFonts w:ascii="Arial" w:eastAsia="Arial" w:hAnsi="Arial" w:cs="Arial"/>
          <w:color w:val="232323"/>
          <w:spacing w:val="-2"/>
          <w:w w:val="110"/>
          <w:sz w:val="19"/>
          <w:szCs w:val="19"/>
        </w:rPr>
        <w:t>scrimi</w:t>
      </w:r>
      <w:r>
        <w:rPr>
          <w:rFonts w:ascii="Arial" w:eastAsia="Arial" w:hAnsi="Arial" w:cs="Arial"/>
          <w:color w:val="232323"/>
          <w:spacing w:val="-1"/>
          <w:w w:val="110"/>
          <w:sz w:val="19"/>
          <w:szCs w:val="19"/>
        </w:rPr>
        <w:t>nati</w:t>
      </w:r>
      <w:r>
        <w:rPr>
          <w:rFonts w:ascii="Arial" w:eastAsia="Arial" w:hAnsi="Arial" w:cs="Arial"/>
          <w:color w:val="232323"/>
          <w:spacing w:val="-2"/>
          <w:w w:val="110"/>
          <w:sz w:val="19"/>
          <w:szCs w:val="19"/>
        </w:rPr>
        <w:t>on</w:t>
      </w:r>
      <w:r>
        <w:rPr>
          <w:rFonts w:ascii="Arial" w:eastAsia="Arial" w:hAnsi="Arial" w:cs="Arial"/>
          <w:color w:val="232323"/>
          <w:spacing w:val="-14"/>
          <w:w w:val="110"/>
          <w:sz w:val="19"/>
          <w:szCs w:val="19"/>
        </w:rPr>
        <w:t xml:space="preserve"> </w:t>
      </w:r>
      <w:r>
        <w:rPr>
          <w:rFonts w:ascii="Arial" w:eastAsia="Arial" w:hAnsi="Arial" w:cs="Arial"/>
          <w:color w:val="363636"/>
          <w:w w:val="110"/>
          <w:sz w:val="19"/>
          <w:szCs w:val="19"/>
        </w:rPr>
        <w:t>on</w:t>
      </w:r>
      <w:r>
        <w:rPr>
          <w:rFonts w:ascii="Arial" w:eastAsia="Arial" w:hAnsi="Arial" w:cs="Arial"/>
          <w:color w:val="363636"/>
          <w:spacing w:val="-14"/>
          <w:w w:val="110"/>
          <w:sz w:val="19"/>
          <w:szCs w:val="19"/>
        </w:rPr>
        <w:t xml:space="preserve"> </w:t>
      </w:r>
      <w:r>
        <w:rPr>
          <w:rFonts w:ascii="Arial" w:eastAsia="Arial" w:hAnsi="Arial" w:cs="Arial"/>
          <w:color w:val="363636"/>
          <w:w w:val="110"/>
          <w:sz w:val="19"/>
          <w:szCs w:val="19"/>
        </w:rPr>
        <w:t>the</w:t>
      </w:r>
      <w:r>
        <w:rPr>
          <w:rFonts w:ascii="Arial" w:eastAsia="Arial" w:hAnsi="Arial" w:cs="Arial"/>
          <w:color w:val="363636"/>
          <w:spacing w:val="-2"/>
          <w:w w:val="110"/>
          <w:sz w:val="19"/>
          <w:szCs w:val="19"/>
        </w:rPr>
        <w:t xml:space="preserve"> basis</w:t>
      </w:r>
      <w:r>
        <w:rPr>
          <w:rFonts w:ascii="Arial" w:eastAsia="Arial" w:hAnsi="Arial" w:cs="Arial"/>
          <w:color w:val="363636"/>
          <w:spacing w:val="47"/>
          <w:w w:val="94"/>
          <w:sz w:val="19"/>
          <w:szCs w:val="19"/>
        </w:rPr>
        <w:t xml:space="preserve"> </w:t>
      </w:r>
      <w:r>
        <w:rPr>
          <w:rFonts w:ascii="Arial" w:eastAsia="Arial" w:hAnsi="Arial" w:cs="Arial"/>
          <w:color w:val="363636"/>
          <w:w w:val="110"/>
          <w:sz w:val="19"/>
          <w:szCs w:val="19"/>
        </w:rPr>
        <w:t>of</w:t>
      </w:r>
      <w:r>
        <w:rPr>
          <w:rFonts w:ascii="Arial" w:eastAsia="Arial" w:hAnsi="Arial" w:cs="Arial"/>
          <w:color w:val="363636"/>
          <w:spacing w:val="-17"/>
          <w:w w:val="110"/>
          <w:sz w:val="19"/>
          <w:szCs w:val="19"/>
        </w:rPr>
        <w:t xml:space="preserve"> </w:t>
      </w:r>
      <w:r>
        <w:rPr>
          <w:rFonts w:ascii="Arial" w:eastAsia="Arial" w:hAnsi="Arial" w:cs="Arial"/>
          <w:color w:val="232323"/>
          <w:spacing w:val="-1"/>
          <w:w w:val="110"/>
          <w:sz w:val="19"/>
          <w:szCs w:val="19"/>
        </w:rPr>
        <w:t>di</w:t>
      </w:r>
      <w:r>
        <w:rPr>
          <w:rFonts w:ascii="Arial" w:eastAsia="Arial" w:hAnsi="Arial" w:cs="Arial"/>
          <w:color w:val="232323"/>
          <w:spacing w:val="-2"/>
          <w:w w:val="110"/>
          <w:sz w:val="19"/>
          <w:szCs w:val="19"/>
        </w:rPr>
        <w:t>sability</w:t>
      </w:r>
      <w:r>
        <w:rPr>
          <w:rFonts w:ascii="Arial" w:eastAsia="Arial" w:hAnsi="Arial" w:cs="Arial"/>
          <w:color w:val="232323"/>
          <w:spacing w:val="2"/>
          <w:w w:val="110"/>
          <w:sz w:val="19"/>
          <w:szCs w:val="19"/>
        </w:rPr>
        <w:t xml:space="preserve"> </w:t>
      </w:r>
      <w:r>
        <w:rPr>
          <w:rFonts w:ascii="Arial" w:eastAsia="Arial" w:hAnsi="Arial" w:cs="Arial"/>
          <w:color w:val="131313"/>
          <w:w w:val="110"/>
          <w:sz w:val="19"/>
          <w:szCs w:val="19"/>
        </w:rPr>
        <w:t>in</w:t>
      </w:r>
      <w:r>
        <w:rPr>
          <w:rFonts w:ascii="Arial" w:eastAsia="Arial" w:hAnsi="Arial" w:cs="Arial"/>
          <w:color w:val="131313"/>
          <w:spacing w:val="-19"/>
          <w:w w:val="110"/>
          <w:sz w:val="19"/>
          <w:szCs w:val="19"/>
        </w:rPr>
        <w:t xml:space="preserve"> </w:t>
      </w:r>
      <w:r>
        <w:rPr>
          <w:rFonts w:ascii="Arial" w:eastAsia="Arial" w:hAnsi="Arial" w:cs="Arial"/>
          <w:color w:val="232323"/>
          <w:w w:val="110"/>
          <w:sz w:val="19"/>
          <w:szCs w:val="19"/>
        </w:rPr>
        <w:t>the</w:t>
      </w:r>
      <w:r>
        <w:rPr>
          <w:rFonts w:ascii="Arial" w:eastAsia="Arial" w:hAnsi="Arial" w:cs="Arial"/>
          <w:color w:val="232323"/>
          <w:spacing w:val="-13"/>
          <w:w w:val="110"/>
          <w:sz w:val="19"/>
          <w:szCs w:val="19"/>
        </w:rPr>
        <w:t xml:space="preserve"> </w:t>
      </w:r>
      <w:r>
        <w:rPr>
          <w:rFonts w:ascii="Arial" w:eastAsia="Arial" w:hAnsi="Arial" w:cs="Arial"/>
          <w:color w:val="232323"/>
          <w:w w:val="110"/>
          <w:sz w:val="19"/>
          <w:szCs w:val="19"/>
        </w:rPr>
        <w:t>operation</w:t>
      </w:r>
      <w:r>
        <w:rPr>
          <w:rFonts w:ascii="Arial" w:eastAsia="Arial" w:hAnsi="Arial" w:cs="Arial"/>
          <w:color w:val="232323"/>
          <w:spacing w:val="-16"/>
          <w:w w:val="110"/>
          <w:sz w:val="19"/>
          <w:szCs w:val="19"/>
        </w:rPr>
        <w:t xml:space="preserve"> </w:t>
      </w:r>
      <w:r>
        <w:rPr>
          <w:rFonts w:ascii="Arial" w:eastAsia="Arial" w:hAnsi="Arial" w:cs="Arial"/>
          <w:color w:val="363636"/>
          <w:w w:val="110"/>
          <w:sz w:val="19"/>
          <w:szCs w:val="19"/>
        </w:rPr>
        <w:t>of</w:t>
      </w:r>
      <w:r>
        <w:rPr>
          <w:rFonts w:ascii="Arial" w:eastAsia="Arial" w:hAnsi="Arial" w:cs="Arial"/>
          <w:color w:val="363636"/>
          <w:spacing w:val="-10"/>
          <w:w w:val="110"/>
          <w:sz w:val="19"/>
          <w:szCs w:val="19"/>
        </w:rPr>
        <w:t xml:space="preserve"> </w:t>
      </w:r>
      <w:r>
        <w:rPr>
          <w:rFonts w:ascii="Arial" w:eastAsia="Arial" w:hAnsi="Arial" w:cs="Arial"/>
          <w:color w:val="363636"/>
          <w:w w:val="110"/>
          <w:sz w:val="19"/>
          <w:szCs w:val="19"/>
        </w:rPr>
        <w:t>public</w:t>
      </w:r>
      <w:r>
        <w:rPr>
          <w:rFonts w:ascii="Arial" w:eastAsia="Arial" w:hAnsi="Arial" w:cs="Arial"/>
          <w:color w:val="363636"/>
          <w:spacing w:val="-11"/>
          <w:w w:val="110"/>
          <w:sz w:val="19"/>
          <w:szCs w:val="19"/>
        </w:rPr>
        <w:t xml:space="preserve"> </w:t>
      </w:r>
      <w:r>
        <w:rPr>
          <w:rFonts w:ascii="Arial" w:eastAsia="Arial" w:hAnsi="Arial" w:cs="Arial"/>
          <w:color w:val="363636"/>
          <w:w w:val="110"/>
          <w:sz w:val="19"/>
          <w:szCs w:val="19"/>
        </w:rPr>
        <w:t>entities,</w:t>
      </w:r>
      <w:r>
        <w:rPr>
          <w:rFonts w:ascii="Arial" w:eastAsia="Arial" w:hAnsi="Arial" w:cs="Arial"/>
          <w:color w:val="363636"/>
          <w:spacing w:val="-9"/>
          <w:w w:val="110"/>
          <w:sz w:val="19"/>
          <w:szCs w:val="19"/>
        </w:rPr>
        <w:t xml:space="preserve"> </w:t>
      </w:r>
      <w:r>
        <w:rPr>
          <w:rFonts w:ascii="Arial" w:eastAsia="Arial" w:hAnsi="Arial" w:cs="Arial"/>
          <w:color w:val="363636"/>
          <w:spacing w:val="-2"/>
          <w:w w:val="110"/>
          <w:sz w:val="19"/>
          <w:szCs w:val="19"/>
        </w:rPr>
        <w:t>pub</w:t>
      </w:r>
      <w:r>
        <w:rPr>
          <w:rFonts w:ascii="Arial" w:eastAsia="Arial" w:hAnsi="Arial" w:cs="Arial"/>
          <w:color w:val="131313"/>
          <w:spacing w:val="-1"/>
          <w:w w:val="110"/>
          <w:sz w:val="19"/>
          <w:szCs w:val="19"/>
        </w:rPr>
        <w:t>li</w:t>
      </w:r>
      <w:r>
        <w:rPr>
          <w:rFonts w:ascii="Arial" w:eastAsia="Arial" w:hAnsi="Arial" w:cs="Arial"/>
          <w:color w:val="363636"/>
          <w:spacing w:val="-2"/>
          <w:w w:val="110"/>
          <w:sz w:val="19"/>
          <w:szCs w:val="19"/>
        </w:rPr>
        <w:t>c</w:t>
      </w:r>
      <w:r>
        <w:rPr>
          <w:rFonts w:ascii="Arial" w:eastAsia="Arial" w:hAnsi="Arial" w:cs="Arial"/>
          <w:color w:val="363636"/>
          <w:spacing w:val="-13"/>
          <w:w w:val="110"/>
          <w:sz w:val="19"/>
          <w:szCs w:val="19"/>
        </w:rPr>
        <w:t xml:space="preserve"> </w:t>
      </w:r>
      <w:r>
        <w:rPr>
          <w:rFonts w:ascii="Arial" w:eastAsia="Arial" w:hAnsi="Arial" w:cs="Arial"/>
          <w:color w:val="363636"/>
          <w:w w:val="110"/>
          <w:sz w:val="19"/>
          <w:szCs w:val="19"/>
        </w:rPr>
        <w:t>and</w:t>
      </w:r>
      <w:r>
        <w:rPr>
          <w:rFonts w:ascii="Arial" w:eastAsia="Arial" w:hAnsi="Arial" w:cs="Arial"/>
          <w:color w:val="363636"/>
          <w:spacing w:val="-9"/>
          <w:w w:val="110"/>
          <w:sz w:val="19"/>
          <w:szCs w:val="19"/>
        </w:rPr>
        <w:t xml:space="preserve"> </w:t>
      </w:r>
      <w:r>
        <w:rPr>
          <w:rFonts w:ascii="Arial" w:eastAsia="Arial" w:hAnsi="Arial" w:cs="Arial"/>
          <w:color w:val="232323"/>
          <w:spacing w:val="-3"/>
          <w:w w:val="110"/>
          <w:sz w:val="19"/>
          <w:szCs w:val="19"/>
        </w:rPr>
        <w:t>pri</w:t>
      </w:r>
      <w:r>
        <w:rPr>
          <w:rFonts w:ascii="Arial" w:eastAsia="Arial" w:hAnsi="Arial" w:cs="Arial"/>
          <w:color w:val="232323"/>
          <w:spacing w:val="-4"/>
          <w:w w:val="110"/>
          <w:sz w:val="19"/>
          <w:szCs w:val="19"/>
        </w:rPr>
        <w:t>vate</w:t>
      </w:r>
      <w:r>
        <w:rPr>
          <w:rFonts w:ascii="Arial" w:eastAsia="Arial" w:hAnsi="Arial" w:cs="Arial"/>
          <w:color w:val="232323"/>
          <w:spacing w:val="-9"/>
          <w:w w:val="110"/>
          <w:sz w:val="19"/>
          <w:szCs w:val="19"/>
        </w:rPr>
        <w:t xml:space="preserve"> </w:t>
      </w:r>
      <w:r>
        <w:rPr>
          <w:rFonts w:ascii="Arial" w:eastAsia="Arial" w:hAnsi="Arial" w:cs="Arial"/>
          <w:color w:val="232323"/>
          <w:w w:val="110"/>
          <w:sz w:val="19"/>
          <w:szCs w:val="19"/>
        </w:rPr>
        <w:t>transportation</w:t>
      </w:r>
      <w:r>
        <w:rPr>
          <w:rFonts w:ascii="Arial" w:eastAsia="Arial" w:hAnsi="Arial" w:cs="Arial"/>
          <w:color w:val="232323"/>
          <w:spacing w:val="-14"/>
          <w:w w:val="110"/>
          <w:sz w:val="19"/>
          <w:szCs w:val="19"/>
        </w:rPr>
        <w:t xml:space="preserve"> </w:t>
      </w:r>
      <w:r>
        <w:rPr>
          <w:rFonts w:ascii="Arial" w:eastAsia="Arial" w:hAnsi="Arial" w:cs="Arial"/>
          <w:color w:val="363636"/>
          <w:spacing w:val="-2"/>
          <w:w w:val="110"/>
          <w:sz w:val="19"/>
          <w:szCs w:val="19"/>
        </w:rPr>
        <w:t>system</w:t>
      </w:r>
      <w:r>
        <w:rPr>
          <w:rFonts w:ascii="Arial" w:eastAsia="Arial" w:hAnsi="Arial" w:cs="Arial"/>
          <w:color w:val="575757"/>
          <w:spacing w:val="-2"/>
          <w:w w:val="110"/>
          <w:sz w:val="19"/>
          <w:szCs w:val="19"/>
        </w:rPr>
        <w:t>s</w:t>
      </w:r>
      <w:r>
        <w:rPr>
          <w:rFonts w:ascii="Arial" w:eastAsia="Arial" w:hAnsi="Arial" w:cs="Arial"/>
          <w:color w:val="363636"/>
          <w:spacing w:val="-1"/>
          <w:w w:val="110"/>
          <w:sz w:val="19"/>
          <w:szCs w:val="19"/>
        </w:rPr>
        <w:t>,</w:t>
      </w:r>
      <w:r>
        <w:rPr>
          <w:rFonts w:ascii="Arial" w:eastAsia="Arial" w:hAnsi="Arial" w:cs="Arial"/>
          <w:color w:val="363636"/>
          <w:spacing w:val="-43"/>
          <w:w w:val="110"/>
          <w:sz w:val="19"/>
          <w:szCs w:val="19"/>
        </w:rPr>
        <w:t xml:space="preserve"> </w:t>
      </w:r>
      <w:r>
        <w:rPr>
          <w:rFonts w:ascii="Arial" w:eastAsia="Arial" w:hAnsi="Arial" w:cs="Arial"/>
          <w:color w:val="363636"/>
          <w:spacing w:val="-3"/>
          <w:w w:val="110"/>
          <w:sz w:val="19"/>
          <w:szCs w:val="19"/>
        </w:rPr>
        <w:t>pl</w:t>
      </w:r>
      <w:r>
        <w:rPr>
          <w:rFonts w:ascii="Arial" w:eastAsia="Arial" w:hAnsi="Arial" w:cs="Arial"/>
          <w:color w:val="363636"/>
          <w:spacing w:val="-4"/>
          <w:w w:val="110"/>
          <w:sz w:val="19"/>
          <w:szCs w:val="19"/>
        </w:rPr>
        <w:t>aces</w:t>
      </w:r>
      <w:r>
        <w:rPr>
          <w:rFonts w:ascii="Arial" w:eastAsia="Arial" w:hAnsi="Arial" w:cs="Arial"/>
          <w:color w:val="363636"/>
          <w:spacing w:val="60"/>
          <w:w w:val="98"/>
          <w:sz w:val="19"/>
          <w:szCs w:val="19"/>
        </w:rPr>
        <w:t xml:space="preserve"> </w:t>
      </w:r>
      <w:r>
        <w:rPr>
          <w:rFonts w:ascii="Arial" w:eastAsia="Arial" w:hAnsi="Arial" w:cs="Arial"/>
          <w:color w:val="363636"/>
          <w:w w:val="110"/>
          <w:sz w:val="19"/>
          <w:szCs w:val="19"/>
        </w:rPr>
        <w:t>of</w:t>
      </w:r>
      <w:r>
        <w:rPr>
          <w:rFonts w:ascii="Arial" w:eastAsia="Arial" w:hAnsi="Arial" w:cs="Arial"/>
          <w:color w:val="363636"/>
          <w:spacing w:val="-23"/>
          <w:w w:val="110"/>
          <w:sz w:val="19"/>
          <w:szCs w:val="19"/>
        </w:rPr>
        <w:t xml:space="preserve"> </w:t>
      </w:r>
      <w:r>
        <w:rPr>
          <w:rFonts w:ascii="Arial" w:eastAsia="Arial" w:hAnsi="Arial" w:cs="Arial"/>
          <w:color w:val="363636"/>
          <w:w w:val="110"/>
          <w:sz w:val="19"/>
          <w:szCs w:val="19"/>
        </w:rPr>
        <w:t>pu</w:t>
      </w:r>
      <w:r>
        <w:rPr>
          <w:rFonts w:ascii="Arial" w:eastAsia="Arial" w:hAnsi="Arial" w:cs="Arial"/>
          <w:color w:val="363636"/>
          <w:spacing w:val="5"/>
          <w:w w:val="110"/>
          <w:sz w:val="19"/>
          <w:szCs w:val="19"/>
        </w:rPr>
        <w:t>b</w:t>
      </w:r>
      <w:r>
        <w:rPr>
          <w:rFonts w:ascii="Arial" w:eastAsia="Arial" w:hAnsi="Arial" w:cs="Arial"/>
          <w:color w:val="131313"/>
          <w:w w:val="110"/>
          <w:sz w:val="19"/>
          <w:szCs w:val="19"/>
        </w:rPr>
        <w:t>l</w:t>
      </w:r>
      <w:r>
        <w:rPr>
          <w:rFonts w:ascii="Arial" w:eastAsia="Arial" w:hAnsi="Arial" w:cs="Arial"/>
          <w:color w:val="131313"/>
          <w:spacing w:val="-16"/>
          <w:w w:val="110"/>
          <w:sz w:val="19"/>
          <w:szCs w:val="19"/>
        </w:rPr>
        <w:t>i</w:t>
      </w:r>
      <w:r>
        <w:rPr>
          <w:rFonts w:ascii="Arial" w:eastAsia="Arial" w:hAnsi="Arial" w:cs="Arial"/>
          <w:color w:val="363636"/>
          <w:w w:val="110"/>
          <w:sz w:val="19"/>
          <w:szCs w:val="19"/>
        </w:rPr>
        <w:t>c</w:t>
      </w:r>
      <w:r>
        <w:rPr>
          <w:rFonts w:ascii="Arial" w:eastAsia="Arial" w:hAnsi="Arial" w:cs="Arial"/>
          <w:color w:val="363636"/>
          <w:spacing w:val="-18"/>
          <w:w w:val="110"/>
          <w:sz w:val="19"/>
          <w:szCs w:val="19"/>
        </w:rPr>
        <w:t xml:space="preserve"> accommodation</w:t>
      </w:r>
      <w:r>
        <w:rPr>
          <w:rFonts w:ascii="Arial" w:eastAsia="Arial" w:hAnsi="Arial" w:cs="Arial"/>
          <w:color w:val="363636"/>
          <w:w w:val="110"/>
          <w:sz w:val="19"/>
          <w:szCs w:val="19"/>
        </w:rPr>
        <w:t>,</w:t>
      </w:r>
      <w:r>
        <w:rPr>
          <w:rFonts w:ascii="Arial" w:eastAsia="Arial" w:hAnsi="Arial" w:cs="Arial"/>
          <w:color w:val="363636"/>
          <w:spacing w:val="-41"/>
          <w:w w:val="110"/>
          <w:sz w:val="19"/>
          <w:szCs w:val="19"/>
        </w:rPr>
        <w:t xml:space="preserve"> </w:t>
      </w:r>
      <w:r>
        <w:rPr>
          <w:rFonts w:ascii="Arial" w:eastAsia="Arial" w:hAnsi="Arial" w:cs="Arial"/>
          <w:color w:val="363636"/>
          <w:w w:val="110"/>
          <w:sz w:val="19"/>
          <w:szCs w:val="19"/>
        </w:rPr>
        <w:t>and</w:t>
      </w:r>
      <w:r>
        <w:rPr>
          <w:rFonts w:ascii="Arial" w:eastAsia="Arial" w:hAnsi="Arial" w:cs="Arial"/>
          <w:color w:val="363636"/>
          <w:spacing w:val="-21"/>
          <w:w w:val="110"/>
          <w:sz w:val="19"/>
          <w:szCs w:val="19"/>
        </w:rPr>
        <w:t xml:space="preserve"> </w:t>
      </w:r>
      <w:r>
        <w:rPr>
          <w:rFonts w:ascii="Arial" w:eastAsia="Arial" w:hAnsi="Arial" w:cs="Arial"/>
          <w:color w:val="363636"/>
          <w:w w:val="110"/>
          <w:sz w:val="19"/>
          <w:szCs w:val="19"/>
        </w:rPr>
        <w:t>certain</w:t>
      </w:r>
      <w:r>
        <w:rPr>
          <w:rFonts w:ascii="Arial" w:eastAsia="Arial" w:hAnsi="Arial" w:cs="Arial"/>
          <w:color w:val="363636"/>
          <w:spacing w:val="-23"/>
          <w:w w:val="110"/>
          <w:sz w:val="19"/>
          <w:szCs w:val="19"/>
        </w:rPr>
        <w:t xml:space="preserve"> </w:t>
      </w:r>
      <w:r>
        <w:rPr>
          <w:rFonts w:ascii="Arial" w:eastAsia="Arial" w:hAnsi="Arial" w:cs="Arial"/>
          <w:color w:val="232323"/>
          <w:w w:val="110"/>
          <w:sz w:val="19"/>
          <w:szCs w:val="19"/>
        </w:rPr>
        <w:t>test</w:t>
      </w:r>
      <w:r>
        <w:rPr>
          <w:rFonts w:ascii="Arial" w:eastAsia="Arial" w:hAnsi="Arial" w:cs="Arial"/>
          <w:color w:val="232323"/>
          <w:spacing w:val="7"/>
          <w:w w:val="110"/>
          <w:sz w:val="19"/>
          <w:szCs w:val="19"/>
        </w:rPr>
        <w:t>i</w:t>
      </w:r>
      <w:r>
        <w:rPr>
          <w:rFonts w:ascii="Arial" w:eastAsia="Arial" w:hAnsi="Arial" w:cs="Arial"/>
          <w:color w:val="232323"/>
          <w:w w:val="110"/>
          <w:sz w:val="19"/>
          <w:szCs w:val="19"/>
        </w:rPr>
        <w:t>ng</w:t>
      </w:r>
      <w:r>
        <w:rPr>
          <w:rFonts w:ascii="Arial" w:eastAsia="Arial" w:hAnsi="Arial" w:cs="Arial"/>
          <w:color w:val="232323"/>
          <w:spacing w:val="-30"/>
          <w:w w:val="110"/>
          <w:sz w:val="19"/>
          <w:szCs w:val="19"/>
        </w:rPr>
        <w:t xml:space="preserve"> </w:t>
      </w:r>
      <w:r>
        <w:rPr>
          <w:rFonts w:ascii="Arial" w:eastAsia="Arial" w:hAnsi="Arial" w:cs="Arial"/>
          <w:color w:val="363636"/>
          <w:w w:val="110"/>
          <w:sz w:val="19"/>
          <w:szCs w:val="19"/>
        </w:rPr>
        <w:t>ent</w:t>
      </w:r>
      <w:r>
        <w:rPr>
          <w:rFonts w:ascii="Arial" w:eastAsia="Arial" w:hAnsi="Arial" w:cs="Arial"/>
          <w:color w:val="363636"/>
          <w:spacing w:val="-2"/>
          <w:w w:val="110"/>
          <w:sz w:val="19"/>
          <w:szCs w:val="19"/>
        </w:rPr>
        <w:t>i</w:t>
      </w:r>
      <w:r>
        <w:rPr>
          <w:rFonts w:ascii="Arial" w:eastAsia="Arial" w:hAnsi="Arial" w:cs="Arial"/>
          <w:color w:val="131313"/>
          <w:spacing w:val="16"/>
          <w:w w:val="110"/>
          <w:sz w:val="19"/>
          <w:szCs w:val="19"/>
        </w:rPr>
        <w:t>t</w:t>
      </w:r>
      <w:r>
        <w:rPr>
          <w:rFonts w:ascii="Arial" w:eastAsia="Arial" w:hAnsi="Arial" w:cs="Arial"/>
          <w:color w:val="363636"/>
          <w:w w:val="110"/>
          <w:sz w:val="19"/>
          <w:szCs w:val="19"/>
        </w:rPr>
        <w:t>ies</w:t>
      </w:r>
      <w:r>
        <w:rPr>
          <w:rFonts w:ascii="Arial" w:eastAsia="Arial" w:hAnsi="Arial" w:cs="Arial"/>
          <w:color w:val="363636"/>
          <w:spacing w:val="-25"/>
          <w:w w:val="110"/>
          <w:sz w:val="19"/>
          <w:szCs w:val="19"/>
        </w:rPr>
        <w:t xml:space="preserve"> </w:t>
      </w:r>
      <w:r>
        <w:rPr>
          <w:rFonts w:ascii="Arial" w:eastAsia="Arial" w:hAnsi="Arial" w:cs="Arial"/>
          <w:color w:val="363636"/>
          <w:w w:val="110"/>
          <w:sz w:val="19"/>
          <w:szCs w:val="19"/>
        </w:rPr>
        <w:t>(42</w:t>
      </w:r>
      <w:r>
        <w:rPr>
          <w:rFonts w:ascii="Arial" w:eastAsia="Arial" w:hAnsi="Arial" w:cs="Arial"/>
          <w:color w:val="363636"/>
          <w:spacing w:val="-16"/>
          <w:w w:val="110"/>
          <w:sz w:val="19"/>
          <w:szCs w:val="19"/>
        </w:rPr>
        <w:t xml:space="preserve"> </w:t>
      </w:r>
      <w:r>
        <w:rPr>
          <w:rFonts w:ascii="Arial" w:eastAsia="Arial" w:hAnsi="Arial" w:cs="Arial"/>
          <w:color w:val="232323"/>
          <w:w w:val="110"/>
          <w:sz w:val="19"/>
          <w:szCs w:val="19"/>
        </w:rPr>
        <w:t>U</w:t>
      </w:r>
      <w:r>
        <w:rPr>
          <w:rFonts w:ascii="Arial" w:eastAsia="Arial" w:hAnsi="Arial" w:cs="Arial"/>
          <w:color w:val="232323"/>
          <w:spacing w:val="-17"/>
          <w:w w:val="110"/>
          <w:sz w:val="19"/>
          <w:szCs w:val="19"/>
        </w:rPr>
        <w:t>.</w:t>
      </w:r>
      <w:r>
        <w:rPr>
          <w:rFonts w:ascii="Arial" w:eastAsia="Arial" w:hAnsi="Arial" w:cs="Arial"/>
          <w:color w:val="232323"/>
          <w:w w:val="110"/>
          <w:sz w:val="19"/>
          <w:szCs w:val="19"/>
        </w:rPr>
        <w:t>S.C.</w:t>
      </w:r>
      <w:r>
        <w:rPr>
          <w:rFonts w:ascii="Arial" w:eastAsia="Arial" w:hAnsi="Arial" w:cs="Arial"/>
          <w:color w:val="232323"/>
          <w:spacing w:val="-20"/>
          <w:w w:val="110"/>
          <w:sz w:val="19"/>
          <w:szCs w:val="19"/>
        </w:rPr>
        <w:t xml:space="preserve"> </w:t>
      </w:r>
      <w:r>
        <w:rPr>
          <w:rFonts w:ascii="Arial" w:eastAsia="Arial" w:hAnsi="Arial" w:cs="Arial"/>
          <w:color w:val="363636"/>
          <w:w w:val="110"/>
          <w:sz w:val="19"/>
          <w:szCs w:val="19"/>
        </w:rPr>
        <w:t>§§</w:t>
      </w:r>
      <w:r>
        <w:rPr>
          <w:rFonts w:ascii="Arial" w:eastAsia="Arial" w:hAnsi="Arial" w:cs="Arial"/>
          <w:color w:val="363636"/>
          <w:spacing w:val="-14"/>
          <w:w w:val="110"/>
          <w:sz w:val="19"/>
          <w:szCs w:val="19"/>
        </w:rPr>
        <w:t xml:space="preserve"> </w:t>
      </w:r>
      <w:r>
        <w:rPr>
          <w:rFonts w:ascii="Arial" w:eastAsia="Arial" w:hAnsi="Arial" w:cs="Arial"/>
          <w:color w:val="232323"/>
          <w:w w:val="110"/>
          <w:sz w:val="19"/>
          <w:szCs w:val="19"/>
        </w:rPr>
        <w:t>1213</w:t>
      </w:r>
      <w:r>
        <w:rPr>
          <w:rFonts w:ascii="Arial" w:eastAsia="Arial" w:hAnsi="Arial" w:cs="Arial"/>
          <w:color w:val="232323"/>
          <w:spacing w:val="-32"/>
          <w:w w:val="110"/>
          <w:sz w:val="19"/>
          <w:szCs w:val="19"/>
        </w:rPr>
        <w:t>1</w:t>
      </w:r>
      <w:r>
        <w:rPr>
          <w:rFonts w:ascii="Arial" w:eastAsia="Arial" w:hAnsi="Arial" w:cs="Arial"/>
          <w:color w:val="232323"/>
          <w:w w:val="110"/>
          <w:sz w:val="19"/>
          <w:szCs w:val="19"/>
        </w:rPr>
        <w:t>-</w:t>
      </w:r>
      <w:r>
        <w:rPr>
          <w:rFonts w:ascii="Arial" w:eastAsia="Arial" w:hAnsi="Arial" w:cs="Arial"/>
          <w:color w:val="232323"/>
          <w:spacing w:val="-32"/>
          <w:w w:val="110"/>
          <w:sz w:val="19"/>
          <w:szCs w:val="19"/>
        </w:rPr>
        <w:t>1</w:t>
      </w:r>
      <w:r>
        <w:rPr>
          <w:rFonts w:ascii="Arial" w:eastAsia="Arial" w:hAnsi="Arial" w:cs="Arial"/>
          <w:color w:val="232323"/>
          <w:w w:val="110"/>
          <w:sz w:val="19"/>
          <w:szCs w:val="19"/>
        </w:rPr>
        <w:t>2</w:t>
      </w:r>
      <w:r>
        <w:rPr>
          <w:rFonts w:ascii="Arial" w:eastAsia="Arial" w:hAnsi="Arial" w:cs="Arial"/>
          <w:color w:val="232323"/>
          <w:spacing w:val="-29"/>
          <w:w w:val="110"/>
          <w:sz w:val="19"/>
          <w:szCs w:val="19"/>
        </w:rPr>
        <w:t>1</w:t>
      </w:r>
      <w:r>
        <w:rPr>
          <w:rFonts w:ascii="Arial" w:eastAsia="Arial" w:hAnsi="Arial" w:cs="Arial"/>
          <w:color w:val="232323"/>
          <w:w w:val="110"/>
          <w:sz w:val="19"/>
          <w:szCs w:val="19"/>
        </w:rPr>
        <w:t>89)</w:t>
      </w:r>
      <w:r>
        <w:rPr>
          <w:rFonts w:ascii="Arial" w:eastAsia="Arial" w:hAnsi="Arial" w:cs="Arial"/>
          <w:color w:val="232323"/>
          <w:spacing w:val="-15"/>
          <w:w w:val="110"/>
          <w:sz w:val="19"/>
          <w:szCs w:val="19"/>
        </w:rPr>
        <w:t xml:space="preserve"> </w:t>
      </w:r>
      <w:r>
        <w:rPr>
          <w:rFonts w:ascii="Arial" w:eastAsia="Arial" w:hAnsi="Arial" w:cs="Arial"/>
          <w:color w:val="363636"/>
          <w:w w:val="110"/>
          <w:sz w:val="19"/>
          <w:szCs w:val="19"/>
        </w:rPr>
        <w:t>as</w:t>
      </w:r>
      <w:r>
        <w:rPr>
          <w:rFonts w:ascii="Arial" w:eastAsia="Arial" w:hAnsi="Arial" w:cs="Arial"/>
          <w:color w:val="363636"/>
          <w:w w:val="94"/>
          <w:sz w:val="19"/>
          <w:szCs w:val="19"/>
        </w:rPr>
        <w:t xml:space="preserve"> </w:t>
      </w:r>
      <w:r>
        <w:rPr>
          <w:rFonts w:ascii="Arial" w:eastAsia="Arial" w:hAnsi="Arial" w:cs="Arial"/>
          <w:color w:val="232323"/>
          <w:spacing w:val="-1"/>
          <w:w w:val="110"/>
          <w:sz w:val="19"/>
          <w:szCs w:val="19"/>
        </w:rPr>
        <w:t>impl</w:t>
      </w:r>
      <w:r>
        <w:rPr>
          <w:rFonts w:ascii="Arial" w:eastAsia="Arial" w:hAnsi="Arial" w:cs="Arial"/>
          <w:color w:val="232323"/>
          <w:spacing w:val="-2"/>
          <w:w w:val="110"/>
          <w:sz w:val="19"/>
          <w:szCs w:val="19"/>
        </w:rPr>
        <w:t>emented</w:t>
      </w:r>
      <w:r>
        <w:rPr>
          <w:rFonts w:ascii="Arial" w:eastAsia="Arial" w:hAnsi="Arial" w:cs="Arial"/>
          <w:color w:val="232323"/>
          <w:spacing w:val="-14"/>
          <w:w w:val="110"/>
          <w:sz w:val="19"/>
          <w:szCs w:val="19"/>
        </w:rPr>
        <w:t xml:space="preserve"> </w:t>
      </w:r>
      <w:r>
        <w:rPr>
          <w:rFonts w:ascii="Arial" w:eastAsia="Arial" w:hAnsi="Arial" w:cs="Arial"/>
          <w:color w:val="232323"/>
          <w:w w:val="110"/>
          <w:sz w:val="19"/>
          <w:szCs w:val="19"/>
        </w:rPr>
        <w:t>by</w:t>
      </w:r>
      <w:r>
        <w:rPr>
          <w:rFonts w:ascii="Arial" w:eastAsia="Arial" w:hAnsi="Arial" w:cs="Arial"/>
          <w:color w:val="232323"/>
          <w:spacing w:val="-24"/>
          <w:w w:val="110"/>
          <w:sz w:val="19"/>
          <w:szCs w:val="19"/>
        </w:rPr>
        <w:t xml:space="preserve"> </w:t>
      </w:r>
      <w:r>
        <w:rPr>
          <w:rFonts w:ascii="Arial" w:eastAsia="Arial" w:hAnsi="Arial" w:cs="Arial"/>
          <w:color w:val="232323"/>
          <w:w w:val="110"/>
          <w:sz w:val="19"/>
          <w:szCs w:val="19"/>
        </w:rPr>
        <w:t>Department</w:t>
      </w:r>
      <w:r>
        <w:rPr>
          <w:rFonts w:ascii="Arial" w:eastAsia="Arial" w:hAnsi="Arial" w:cs="Arial"/>
          <w:color w:val="232323"/>
          <w:spacing w:val="-23"/>
          <w:w w:val="110"/>
          <w:sz w:val="19"/>
          <w:szCs w:val="19"/>
        </w:rPr>
        <w:t xml:space="preserve"> </w:t>
      </w:r>
      <w:r>
        <w:rPr>
          <w:rFonts w:ascii="Arial" w:eastAsia="Arial" w:hAnsi="Arial" w:cs="Arial"/>
          <w:color w:val="363636"/>
          <w:w w:val="110"/>
          <w:sz w:val="19"/>
          <w:szCs w:val="19"/>
        </w:rPr>
        <w:t>of Transportation</w:t>
      </w:r>
      <w:r>
        <w:rPr>
          <w:rFonts w:ascii="Arial" w:eastAsia="Arial" w:hAnsi="Arial" w:cs="Arial"/>
          <w:color w:val="363636"/>
          <w:spacing w:val="-11"/>
          <w:w w:val="110"/>
          <w:sz w:val="19"/>
          <w:szCs w:val="19"/>
        </w:rPr>
        <w:t xml:space="preserve"> </w:t>
      </w:r>
      <w:r>
        <w:rPr>
          <w:rFonts w:ascii="Arial" w:eastAsia="Arial" w:hAnsi="Arial" w:cs="Arial"/>
          <w:color w:val="232323"/>
          <w:spacing w:val="-3"/>
          <w:w w:val="110"/>
          <w:sz w:val="19"/>
          <w:szCs w:val="19"/>
        </w:rPr>
        <w:t>regul</w:t>
      </w:r>
      <w:r>
        <w:rPr>
          <w:rFonts w:ascii="Arial" w:eastAsia="Arial" w:hAnsi="Arial" w:cs="Arial"/>
          <w:color w:val="232323"/>
          <w:spacing w:val="-2"/>
          <w:w w:val="110"/>
          <w:sz w:val="19"/>
          <w:szCs w:val="19"/>
        </w:rPr>
        <w:t>ati</w:t>
      </w:r>
      <w:r>
        <w:rPr>
          <w:rFonts w:ascii="Arial" w:eastAsia="Arial" w:hAnsi="Arial" w:cs="Arial"/>
          <w:color w:val="232323"/>
          <w:spacing w:val="-3"/>
          <w:w w:val="110"/>
          <w:sz w:val="19"/>
          <w:szCs w:val="19"/>
        </w:rPr>
        <w:t>ons</w:t>
      </w:r>
      <w:r>
        <w:rPr>
          <w:rFonts w:ascii="Arial" w:eastAsia="Arial" w:hAnsi="Arial" w:cs="Arial"/>
          <w:color w:val="232323"/>
          <w:spacing w:val="-27"/>
          <w:w w:val="110"/>
          <w:sz w:val="19"/>
          <w:szCs w:val="19"/>
        </w:rPr>
        <w:t xml:space="preserve"> </w:t>
      </w:r>
      <w:r>
        <w:rPr>
          <w:rFonts w:ascii="Arial" w:eastAsia="Arial" w:hAnsi="Arial" w:cs="Arial"/>
          <w:color w:val="363636"/>
          <w:w w:val="110"/>
          <w:sz w:val="19"/>
          <w:szCs w:val="19"/>
        </w:rPr>
        <w:t>at</w:t>
      </w:r>
      <w:r>
        <w:rPr>
          <w:rFonts w:ascii="Arial" w:eastAsia="Arial" w:hAnsi="Arial" w:cs="Arial"/>
          <w:color w:val="363636"/>
          <w:spacing w:val="-25"/>
          <w:w w:val="110"/>
          <w:sz w:val="19"/>
          <w:szCs w:val="19"/>
        </w:rPr>
        <w:t xml:space="preserve"> </w:t>
      </w:r>
      <w:r>
        <w:rPr>
          <w:rFonts w:ascii="Arial" w:eastAsia="Arial" w:hAnsi="Arial" w:cs="Arial"/>
          <w:color w:val="363636"/>
          <w:w w:val="110"/>
          <w:sz w:val="19"/>
          <w:szCs w:val="19"/>
        </w:rPr>
        <w:t>49</w:t>
      </w:r>
      <w:r>
        <w:rPr>
          <w:rFonts w:ascii="Arial" w:eastAsia="Arial" w:hAnsi="Arial" w:cs="Arial"/>
          <w:color w:val="363636"/>
          <w:spacing w:val="6"/>
          <w:w w:val="110"/>
          <w:sz w:val="19"/>
          <w:szCs w:val="19"/>
        </w:rPr>
        <w:t xml:space="preserve"> </w:t>
      </w:r>
      <w:r>
        <w:rPr>
          <w:rFonts w:ascii="Arial" w:eastAsia="Arial" w:hAnsi="Arial" w:cs="Arial"/>
          <w:color w:val="232323"/>
          <w:w w:val="110"/>
          <w:sz w:val="19"/>
          <w:szCs w:val="19"/>
        </w:rPr>
        <w:t>C.F.R.</w:t>
      </w:r>
      <w:r>
        <w:rPr>
          <w:rFonts w:ascii="Arial" w:eastAsia="Arial" w:hAnsi="Arial" w:cs="Arial"/>
          <w:color w:val="232323"/>
          <w:spacing w:val="-14"/>
          <w:w w:val="110"/>
          <w:sz w:val="19"/>
          <w:szCs w:val="19"/>
        </w:rPr>
        <w:t xml:space="preserve"> </w:t>
      </w:r>
      <w:r>
        <w:rPr>
          <w:rFonts w:ascii="Arial" w:eastAsia="Arial" w:hAnsi="Arial" w:cs="Arial"/>
          <w:color w:val="363636"/>
          <w:w w:val="110"/>
          <w:sz w:val="19"/>
          <w:szCs w:val="19"/>
        </w:rPr>
        <w:t>parts</w:t>
      </w:r>
      <w:r>
        <w:rPr>
          <w:rFonts w:ascii="Arial" w:eastAsia="Arial" w:hAnsi="Arial" w:cs="Arial"/>
          <w:color w:val="363636"/>
          <w:spacing w:val="-21"/>
          <w:w w:val="110"/>
          <w:sz w:val="19"/>
          <w:szCs w:val="19"/>
        </w:rPr>
        <w:t xml:space="preserve"> </w:t>
      </w:r>
      <w:r>
        <w:rPr>
          <w:rFonts w:ascii="Arial" w:eastAsia="Arial" w:hAnsi="Arial" w:cs="Arial"/>
          <w:color w:val="363636"/>
          <w:w w:val="110"/>
          <w:sz w:val="19"/>
          <w:szCs w:val="19"/>
        </w:rPr>
        <w:t>37</w:t>
      </w:r>
      <w:r>
        <w:rPr>
          <w:rFonts w:ascii="Arial" w:eastAsia="Arial" w:hAnsi="Arial" w:cs="Arial"/>
          <w:color w:val="363636"/>
          <w:spacing w:val="-29"/>
          <w:w w:val="110"/>
          <w:sz w:val="19"/>
          <w:szCs w:val="19"/>
        </w:rPr>
        <w:t xml:space="preserve"> </w:t>
      </w:r>
      <w:r>
        <w:rPr>
          <w:rFonts w:ascii="Arial" w:eastAsia="Arial" w:hAnsi="Arial" w:cs="Arial"/>
          <w:color w:val="363636"/>
          <w:w w:val="110"/>
          <w:sz w:val="19"/>
          <w:szCs w:val="19"/>
        </w:rPr>
        <w:t>and</w:t>
      </w:r>
      <w:r>
        <w:rPr>
          <w:rFonts w:ascii="Arial" w:eastAsia="Arial" w:hAnsi="Arial" w:cs="Arial"/>
          <w:color w:val="363636"/>
          <w:spacing w:val="-23"/>
          <w:w w:val="110"/>
          <w:sz w:val="19"/>
          <w:szCs w:val="19"/>
        </w:rPr>
        <w:t xml:space="preserve"> </w:t>
      </w:r>
      <w:r>
        <w:rPr>
          <w:rFonts w:ascii="Arial" w:eastAsia="Arial" w:hAnsi="Arial" w:cs="Arial"/>
          <w:color w:val="363636"/>
          <w:w w:val="110"/>
          <w:sz w:val="19"/>
          <w:szCs w:val="19"/>
        </w:rPr>
        <w:t>38;</w:t>
      </w:r>
    </w:p>
    <w:p w14:paraId="7D73C53D" w14:textId="77777777" w:rsidR="005212F6" w:rsidRDefault="005212F6" w:rsidP="00244564">
      <w:pPr>
        <w:widowControl w:val="0"/>
        <w:numPr>
          <w:ilvl w:val="1"/>
          <w:numId w:val="26"/>
        </w:numPr>
        <w:tabs>
          <w:tab w:val="left" w:pos="777"/>
        </w:tabs>
        <w:spacing w:before="20" w:line="292" w:lineRule="auto"/>
        <w:ind w:left="783" w:right="1673" w:hanging="366"/>
        <w:rPr>
          <w:rFonts w:ascii="Arial" w:eastAsia="Arial" w:hAnsi="Arial" w:cs="Arial"/>
          <w:sz w:val="19"/>
          <w:szCs w:val="19"/>
        </w:rPr>
      </w:pPr>
      <w:r>
        <w:rPr>
          <w:rFonts w:ascii="Arial" w:eastAsia="Arial" w:hAnsi="Arial" w:cs="Arial"/>
          <w:color w:val="232323"/>
          <w:w w:val="105"/>
          <w:sz w:val="19"/>
          <w:szCs w:val="19"/>
        </w:rPr>
        <w:t>The</w:t>
      </w:r>
      <w:r>
        <w:rPr>
          <w:rFonts w:ascii="Arial" w:eastAsia="Arial" w:hAnsi="Arial" w:cs="Arial"/>
          <w:color w:val="232323"/>
          <w:spacing w:val="23"/>
          <w:w w:val="105"/>
          <w:sz w:val="19"/>
          <w:szCs w:val="19"/>
        </w:rPr>
        <w:t xml:space="preserve"> </w:t>
      </w:r>
      <w:r>
        <w:rPr>
          <w:rFonts w:ascii="Arial" w:eastAsia="Arial" w:hAnsi="Arial" w:cs="Arial"/>
          <w:color w:val="232323"/>
          <w:w w:val="105"/>
          <w:sz w:val="19"/>
          <w:szCs w:val="19"/>
        </w:rPr>
        <w:t>Federal</w:t>
      </w:r>
      <w:r>
        <w:rPr>
          <w:rFonts w:ascii="Arial" w:eastAsia="Arial" w:hAnsi="Arial" w:cs="Arial"/>
          <w:color w:val="232323"/>
          <w:spacing w:val="-4"/>
          <w:w w:val="105"/>
          <w:sz w:val="19"/>
          <w:szCs w:val="19"/>
        </w:rPr>
        <w:t xml:space="preserve"> </w:t>
      </w:r>
      <w:r>
        <w:rPr>
          <w:rFonts w:ascii="Arial" w:eastAsia="Arial" w:hAnsi="Arial" w:cs="Arial"/>
          <w:color w:val="232323"/>
          <w:w w:val="105"/>
          <w:sz w:val="19"/>
          <w:szCs w:val="19"/>
        </w:rPr>
        <w:t>Aviation</w:t>
      </w:r>
      <w:r>
        <w:rPr>
          <w:rFonts w:ascii="Arial" w:eastAsia="Arial" w:hAnsi="Arial" w:cs="Arial"/>
          <w:color w:val="232323"/>
          <w:spacing w:val="-3"/>
          <w:w w:val="105"/>
          <w:sz w:val="19"/>
          <w:szCs w:val="19"/>
        </w:rPr>
        <w:t xml:space="preserve"> </w:t>
      </w:r>
      <w:r>
        <w:rPr>
          <w:rFonts w:ascii="Arial" w:eastAsia="Arial" w:hAnsi="Arial" w:cs="Arial"/>
          <w:color w:val="363636"/>
          <w:w w:val="105"/>
          <w:sz w:val="19"/>
          <w:szCs w:val="19"/>
        </w:rPr>
        <w:t>Admin</w:t>
      </w:r>
      <w:r>
        <w:rPr>
          <w:rFonts w:ascii="Arial" w:eastAsia="Arial" w:hAnsi="Arial" w:cs="Arial"/>
          <w:color w:val="131313"/>
          <w:w w:val="105"/>
          <w:sz w:val="19"/>
          <w:szCs w:val="19"/>
        </w:rPr>
        <w:t>i</w:t>
      </w:r>
      <w:r>
        <w:rPr>
          <w:rFonts w:ascii="Arial" w:eastAsia="Arial" w:hAnsi="Arial" w:cs="Arial"/>
          <w:color w:val="363636"/>
          <w:w w:val="105"/>
          <w:sz w:val="19"/>
          <w:szCs w:val="19"/>
        </w:rPr>
        <w:t>stration</w:t>
      </w:r>
      <w:r>
        <w:rPr>
          <w:rFonts w:ascii="Arial" w:eastAsia="Arial" w:hAnsi="Arial" w:cs="Arial"/>
          <w:color w:val="131313"/>
          <w:w w:val="105"/>
          <w:sz w:val="19"/>
          <w:szCs w:val="19"/>
        </w:rPr>
        <w:t>'</w:t>
      </w:r>
      <w:r>
        <w:rPr>
          <w:rFonts w:ascii="Arial" w:eastAsia="Arial" w:hAnsi="Arial" w:cs="Arial"/>
          <w:color w:val="363636"/>
          <w:w w:val="105"/>
          <w:sz w:val="19"/>
          <w:szCs w:val="19"/>
        </w:rPr>
        <w:t>s</w:t>
      </w:r>
      <w:r>
        <w:rPr>
          <w:rFonts w:ascii="Arial" w:eastAsia="Arial" w:hAnsi="Arial" w:cs="Arial"/>
          <w:color w:val="363636"/>
          <w:spacing w:val="14"/>
          <w:w w:val="105"/>
          <w:sz w:val="19"/>
          <w:szCs w:val="19"/>
        </w:rPr>
        <w:t xml:space="preserve"> </w:t>
      </w:r>
      <w:r>
        <w:rPr>
          <w:rFonts w:ascii="Arial" w:eastAsia="Arial" w:hAnsi="Arial" w:cs="Arial"/>
          <w:color w:val="232323"/>
          <w:w w:val="105"/>
          <w:sz w:val="19"/>
          <w:szCs w:val="19"/>
        </w:rPr>
        <w:t>Non-discrimination</w:t>
      </w:r>
      <w:r>
        <w:rPr>
          <w:rFonts w:ascii="Arial" w:eastAsia="Arial" w:hAnsi="Arial" w:cs="Arial"/>
          <w:color w:val="232323"/>
          <w:spacing w:val="-3"/>
          <w:w w:val="105"/>
          <w:sz w:val="19"/>
          <w:szCs w:val="19"/>
        </w:rPr>
        <w:t xml:space="preserve"> </w:t>
      </w:r>
      <w:r>
        <w:rPr>
          <w:rFonts w:ascii="Arial" w:eastAsia="Arial" w:hAnsi="Arial" w:cs="Arial"/>
          <w:color w:val="363636"/>
          <w:w w:val="105"/>
          <w:sz w:val="19"/>
          <w:szCs w:val="19"/>
        </w:rPr>
        <w:t>statute</w:t>
      </w:r>
      <w:r>
        <w:rPr>
          <w:rFonts w:ascii="Arial" w:eastAsia="Arial" w:hAnsi="Arial" w:cs="Arial"/>
          <w:color w:val="363636"/>
          <w:spacing w:val="21"/>
          <w:w w:val="105"/>
          <w:sz w:val="19"/>
          <w:szCs w:val="19"/>
        </w:rPr>
        <w:t xml:space="preserve"> </w:t>
      </w:r>
      <w:r>
        <w:rPr>
          <w:rFonts w:ascii="Arial" w:eastAsia="Arial" w:hAnsi="Arial" w:cs="Arial"/>
          <w:color w:val="363636"/>
          <w:w w:val="105"/>
          <w:sz w:val="19"/>
          <w:szCs w:val="19"/>
        </w:rPr>
        <w:t>(49</w:t>
      </w:r>
      <w:r>
        <w:rPr>
          <w:rFonts w:ascii="Arial" w:eastAsia="Arial" w:hAnsi="Arial" w:cs="Arial"/>
          <w:color w:val="363636"/>
          <w:spacing w:val="7"/>
          <w:w w:val="105"/>
          <w:sz w:val="19"/>
          <w:szCs w:val="19"/>
        </w:rPr>
        <w:t xml:space="preserve"> </w:t>
      </w:r>
      <w:r>
        <w:rPr>
          <w:rFonts w:ascii="Arial" w:eastAsia="Arial" w:hAnsi="Arial" w:cs="Arial"/>
          <w:color w:val="232323"/>
          <w:spacing w:val="-3"/>
          <w:w w:val="105"/>
          <w:sz w:val="19"/>
          <w:szCs w:val="19"/>
        </w:rPr>
        <w:t>U.</w:t>
      </w:r>
      <w:r>
        <w:rPr>
          <w:rFonts w:ascii="Arial" w:eastAsia="Arial" w:hAnsi="Arial" w:cs="Arial"/>
          <w:color w:val="232323"/>
          <w:spacing w:val="-4"/>
          <w:w w:val="105"/>
          <w:sz w:val="19"/>
          <w:szCs w:val="19"/>
        </w:rPr>
        <w:t>S.C.</w:t>
      </w:r>
      <w:r>
        <w:rPr>
          <w:rFonts w:ascii="Arial" w:eastAsia="Arial" w:hAnsi="Arial" w:cs="Arial"/>
          <w:color w:val="232323"/>
          <w:spacing w:val="-2"/>
          <w:w w:val="105"/>
          <w:sz w:val="19"/>
          <w:szCs w:val="19"/>
        </w:rPr>
        <w:t xml:space="preserve"> </w:t>
      </w:r>
      <w:r>
        <w:rPr>
          <w:rFonts w:ascii="Arial" w:eastAsia="Arial" w:hAnsi="Arial" w:cs="Arial"/>
          <w:color w:val="363636"/>
          <w:w w:val="105"/>
          <w:sz w:val="19"/>
          <w:szCs w:val="19"/>
        </w:rPr>
        <w:t xml:space="preserve">§ </w:t>
      </w:r>
      <w:r>
        <w:rPr>
          <w:rFonts w:ascii="Arial" w:eastAsia="Arial" w:hAnsi="Arial" w:cs="Arial"/>
          <w:color w:val="363636"/>
          <w:spacing w:val="-3"/>
          <w:w w:val="105"/>
          <w:sz w:val="19"/>
          <w:szCs w:val="19"/>
        </w:rPr>
        <w:t>471</w:t>
      </w:r>
      <w:r>
        <w:rPr>
          <w:rFonts w:ascii="Arial" w:eastAsia="Arial" w:hAnsi="Arial" w:cs="Arial"/>
          <w:color w:val="363636"/>
          <w:spacing w:val="-4"/>
          <w:w w:val="105"/>
          <w:sz w:val="19"/>
          <w:szCs w:val="19"/>
        </w:rPr>
        <w:t>23)</w:t>
      </w:r>
      <w:r>
        <w:rPr>
          <w:rFonts w:ascii="Arial" w:eastAsia="Arial" w:hAnsi="Arial" w:cs="Arial"/>
          <w:color w:val="363636"/>
          <w:spacing w:val="17"/>
          <w:w w:val="105"/>
          <w:sz w:val="19"/>
          <w:szCs w:val="19"/>
        </w:rPr>
        <w:t xml:space="preserve"> </w:t>
      </w:r>
      <w:r>
        <w:rPr>
          <w:rFonts w:ascii="Arial" w:eastAsia="Arial" w:hAnsi="Arial" w:cs="Arial"/>
          <w:color w:val="363636"/>
          <w:spacing w:val="-2"/>
          <w:w w:val="105"/>
          <w:sz w:val="19"/>
          <w:szCs w:val="19"/>
        </w:rPr>
        <w:t>(prohib</w:t>
      </w:r>
      <w:r>
        <w:rPr>
          <w:rFonts w:ascii="Arial" w:eastAsia="Arial" w:hAnsi="Arial" w:cs="Arial"/>
          <w:color w:val="131313"/>
          <w:spacing w:val="-2"/>
          <w:w w:val="105"/>
          <w:sz w:val="19"/>
          <w:szCs w:val="19"/>
        </w:rPr>
        <w:t>it</w:t>
      </w:r>
      <w:r>
        <w:rPr>
          <w:rFonts w:ascii="Arial" w:eastAsia="Arial" w:hAnsi="Arial" w:cs="Arial"/>
          <w:color w:val="363636"/>
          <w:spacing w:val="-3"/>
          <w:w w:val="105"/>
          <w:sz w:val="19"/>
          <w:szCs w:val="19"/>
        </w:rPr>
        <w:t>s</w:t>
      </w:r>
      <w:r>
        <w:rPr>
          <w:rFonts w:ascii="Arial" w:eastAsia="Arial" w:hAnsi="Arial" w:cs="Arial"/>
          <w:color w:val="363636"/>
          <w:spacing w:val="32"/>
          <w:w w:val="103"/>
          <w:sz w:val="19"/>
          <w:szCs w:val="19"/>
        </w:rPr>
        <w:t xml:space="preserve"> </w:t>
      </w:r>
      <w:r>
        <w:rPr>
          <w:rFonts w:ascii="Arial" w:eastAsia="Arial" w:hAnsi="Arial" w:cs="Arial"/>
          <w:color w:val="363636"/>
          <w:w w:val="105"/>
          <w:sz w:val="19"/>
          <w:szCs w:val="19"/>
        </w:rPr>
        <w:t>discrimination</w:t>
      </w:r>
      <w:r>
        <w:rPr>
          <w:rFonts w:ascii="Arial" w:eastAsia="Arial" w:hAnsi="Arial" w:cs="Arial"/>
          <w:color w:val="363636"/>
          <w:spacing w:val="4"/>
          <w:w w:val="105"/>
          <w:sz w:val="19"/>
          <w:szCs w:val="19"/>
        </w:rPr>
        <w:t xml:space="preserve"> </w:t>
      </w:r>
      <w:r>
        <w:rPr>
          <w:rFonts w:ascii="Arial" w:eastAsia="Arial" w:hAnsi="Arial" w:cs="Arial"/>
          <w:color w:val="363636"/>
          <w:w w:val="105"/>
          <w:sz w:val="19"/>
          <w:szCs w:val="19"/>
        </w:rPr>
        <w:t>on</w:t>
      </w:r>
      <w:r>
        <w:rPr>
          <w:rFonts w:ascii="Arial" w:eastAsia="Arial" w:hAnsi="Arial" w:cs="Arial"/>
          <w:color w:val="363636"/>
          <w:spacing w:val="15"/>
          <w:w w:val="105"/>
          <w:sz w:val="19"/>
          <w:szCs w:val="19"/>
        </w:rPr>
        <w:t xml:space="preserve"> </w:t>
      </w:r>
      <w:r>
        <w:rPr>
          <w:rFonts w:ascii="Arial" w:eastAsia="Arial" w:hAnsi="Arial" w:cs="Arial"/>
          <w:color w:val="363636"/>
          <w:w w:val="105"/>
          <w:sz w:val="19"/>
          <w:szCs w:val="19"/>
        </w:rPr>
        <w:t>the</w:t>
      </w:r>
      <w:r>
        <w:rPr>
          <w:rFonts w:ascii="Arial" w:eastAsia="Arial" w:hAnsi="Arial" w:cs="Arial"/>
          <w:color w:val="363636"/>
          <w:spacing w:val="25"/>
          <w:w w:val="105"/>
          <w:sz w:val="19"/>
          <w:szCs w:val="19"/>
        </w:rPr>
        <w:t xml:space="preserve"> </w:t>
      </w:r>
      <w:r>
        <w:rPr>
          <w:rFonts w:ascii="Arial" w:eastAsia="Arial" w:hAnsi="Arial" w:cs="Arial"/>
          <w:color w:val="232323"/>
          <w:w w:val="105"/>
          <w:sz w:val="19"/>
          <w:szCs w:val="19"/>
        </w:rPr>
        <w:t>bas</w:t>
      </w:r>
      <w:r>
        <w:rPr>
          <w:rFonts w:ascii="Arial" w:eastAsia="Arial" w:hAnsi="Arial" w:cs="Arial"/>
          <w:color w:val="232323"/>
          <w:spacing w:val="-5"/>
          <w:w w:val="105"/>
          <w:sz w:val="19"/>
          <w:szCs w:val="19"/>
        </w:rPr>
        <w:t>i</w:t>
      </w:r>
      <w:r>
        <w:rPr>
          <w:rFonts w:ascii="Arial" w:eastAsia="Arial" w:hAnsi="Arial" w:cs="Arial"/>
          <w:color w:val="232323"/>
          <w:w w:val="105"/>
          <w:sz w:val="19"/>
          <w:szCs w:val="19"/>
        </w:rPr>
        <w:t>s</w:t>
      </w:r>
      <w:r>
        <w:rPr>
          <w:rFonts w:ascii="Arial" w:eastAsia="Arial" w:hAnsi="Arial" w:cs="Arial"/>
          <w:color w:val="232323"/>
          <w:spacing w:val="13"/>
          <w:w w:val="105"/>
          <w:sz w:val="19"/>
          <w:szCs w:val="19"/>
        </w:rPr>
        <w:t xml:space="preserve"> </w:t>
      </w:r>
      <w:r>
        <w:rPr>
          <w:rFonts w:ascii="Arial" w:eastAsia="Arial" w:hAnsi="Arial" w:cs="Arial"/>
          <w:color w:val="363636"/>
          <w:w w:val="105"/>
          <w:sz w:val="19"/>
          <w:szCs w:val="19"/>
        </w:rPr>
        <w:t>of</w:t>
      </w:r>
      <w:r>
        <w:rPr>
          <w:rFonts w:ascii="Arial" w:eastAsia="Arial" w:hAnsi="Arial" w:cs="Arial"/>
          <w:color w:val="363636"/>
          <w:spacing w:val="12"/>
          <w:w w:val="105"/>
          <w:sz w:val="19"/>
          <w:szCs w:val="19"/>
        </w:rPr>
        <w:t xml:space="preserve"> </w:t>
      </w:r>
      <w:r>
        <w:rPr>
          <w:rFonts w:ascii="Arial" w:eastAsia="Arial" w:hAnsi="Arial" w:cs="Arial"/>
          <w:color w:val="363636"/>
          <w:w w:val="105"/>
          <w:sz w:val="19"/>
          <w:szCs w:val="19"/>
        </w:rPr>
        <w:t>race,</w:t>
      </w:r>
      <w:r>
        <w:rPr>
          <w:rFonts w:ascii="Arial" w:eastAsia="Arial" w:hAnsi="Arial" w:cs="Arial"/>
          <w:color w:val="363636"/>
          <w:spacing w:val="6"/>
          <w:w w:val="105"/>
          <w:sz w:val="19"/>
          <w:szCs w:val="19"/>
        </w:rPr>
        <w:t xml:space="preserve"> </w:t>
      </w:r>
      <w:r>
        <w:rPr>
          <w:rFonts w:ascii="Arial" w:eastAsia="Arial" w:hAnsi="Arial" w:cs="Arial"/>
          <w:color w:val="363636"/>
          <w:w w:val="105"/>
          <w:sz w:val="19"/>
          <w:szCs w:val="19"/>
        </w:rPr>
        <w:t>c</w:t>
      </w:r>
      <w:r>
        <w:rPr>
          <w:rFonts w:ascii="Arial" w:eastAsia="Arial" w:hAnsi="Arial" w:cs="Arial"/>
          <w:color w:val="363636"/>
          <w:spacing w:val="19"/>
          <w:w w:val="105"/>
          <w:sz w:val="19"/>
          <w:szCs w:val="19"/>
        </w:rPr>
        <w:t>o</w:t>
      </w:r>
      <w:r>
        <w:rPr>
          <w:rFonts w:ascii="Arial" w:eastAsia="Arial" w:hAnsi="Arial" w:cs="Arial"/>
          <w:color w:val="131313"/>
          <w:spacing w:val="-15"/>
          <w:w w:val="105"/>
          <w:sz w:val="19"/>
          <w:szCs w:val="19"/>
        </w:rPr>
        <w:t>l</w:t>
      </w:r>
      <w:r>
        <w:rPr>
          <w:rFonts w:ascii="Arial" w:eastAsia="Arial" w:hAnsi="Arial" w:cs="Arial"/>
          <w:color w:val="363636"/>
          <w:w w:val="105"/>
          <w:sz w:val="19"/>
          <w:szCs w:val="19"/>
        </w:rPr>
        <w:t>or,</w:t>
      </w:r>
      <w:r>
        <w:rPr>
          <w:rFonts w:ascii="Arial" w:eastAsia="Arial" w:hAnsi="Arial" w:cs="Arial"/>
          <w:color w:val="363636"/>
          <w:spacing w:val="28"/>
          <w:w w:val="105"/>
          <w:sz w:val="19"/>
          <w:szCs w:val="19"/>
        </w:rPr>
        <w:t xml:space="preserve"> </w:t>
      </w:r>
      <w:r>
        <w:rPr>
          <w:rFonts w:ascii="Arial" w:eastAsia="Arial" w:hAnsi="Arial" w:cs="Arial"/>
          <w:color w:val="232323"/>
          <w:w w:val="105"/>
          <w:sz w:val="19"/>
          <w:szCs w:val="19"/>
        </w:rPr>
        <w:t>nat</w:t>
      </w:r>
      <w:r>
        <w:rPr>
          <w:rFonts w:ascii="Arial" w:eastAsia="Arial" w:hAnsi="Arial" w:cs="Arial"/>
          <w:color w:val="232323"/>
          <w:spacing w:val="-10"/>
          <w:w w:val="105"/>
          <w:sz w:val="19"/>
          <w:szCs w:val="19"/>
        </w:rPr>
        <w:t>i</w:t>
      </w:r>
      <w:r>
        <w:rPr>
          <w:rFonts w:ascii="Arial" w:eastAsia="Arial" w:hAnsi="Arial" w:cs="Arial"/>
          <w:color w:val="232323"/>
          <w:w w:val="105"/>
          <w:sz w:val="19"/>
          <w:szCs w:val="19"/>
        </w:rPr>
        <w:t>onal</w:t>
      </w:r>
      <w:r>
        <w:rPr>
          <w:rFonts w:ascii="Arial" w:eastAsia="Arial" w:hAnsi="Arial" w:cs="Arial"/>
          <w:color w:val="232323"/>
          <w:spacing w:val="7"/>
          <w:w w:val="105"/>
          <w:sz w:val="19"/>
          <w:szCs w:val="19"/>
        </w:rPr>
        <w:t xml:space="preserve"> </w:t>
      </w:r>
      <w:r>
        <w:rPr>
          <w:rFonts w:ascii="Arial" w:eastAsia="Arial" w:hAnsi="Arial" w:cs="Arial"/>
          <w:color w:val="363636"/>
          <w:w w:val="105"/>
          <w:sz w:val="19"/>
          <w:szCs w:val="19"/>
        </w:rPr>
        <w:t>or</w:t>
      </w:r>
      <w:r>
        <w:rPr>
          <w:rFonts w:ascii="Arial" w:eastAsia="Arial" w:hAnsi="Arial" w:cs="Arial"/>
          <w:color w:val="363636"/>
          <w:spacing w:val="-4"/>
          <w:w w:val="105"/>
          <w:sz w:val="19"/>
          <w:szCs w:val="19"/>
        </w:rPr>
        <w:t>i</w:t>
      </w:r>
      <w:r>
        <w:rPr>
          <w:rFonts w:ascii="Arial" w:eastAsia="Arial" w:hAnsi="Arial" w:cs="Arial"/>
          <w:color w:val="363636"/>
          <w:w w:val="105"/>
          <w:sz w:val="19"/>
          <w:szCs w:val="19"/>
        </w:rPr>
        <w:t>g</w:t>
      </w:r>
      <w:r>
        <w:rPr>
          <w:rFonts w:ascii="Arial" w:eastAsia="Arial" w:hAnsi="Arial" w:cs="Arial"/>
          <w:color w:val="363636"/>
          <w:spacing w:val="-4"/>
          <w:w w:val="105"/>
          <w:sz w:val="19"/>
          <w:szCs w:val="19"/>
        </w:rPr>
        <w:t>i</w:t>
      </w:r>
      <w:r>
        <w:rPr>
          <w:rFonts w:ascii="Arial" w:eastAsia="Arial" w:hAnsi="Arial" w:cs="Arial"/>
          <w:color w:val="363636"/>
          <w:spacing w:val="-21"/>
          <w:w w:val="105"/>
          <w:sz w:val="19"/>
          <w:szCs w:val="19"/>
        </w:rPr>
        <w:t>n</w:t>
      </w:r>
      <w:r>
        <w:rPr>
          <w:rFonts w:ascii="Arial" w:eastAsia="Arial" w:hAnsi="Arial" w:cs="Arial"/>
          <w:color w:val="363636"/>
          <w:spacing w:val="9"/>
          <w:w w:val="105"/>
          <w:sz w:val="19"/>
          <w:szCs w:val="19"/>
        </w:rPr>
        <w:t xml:space="preserve"> </w:t>
      </w:r>
      <w:r>
        <w:rPr>
          <w:rFonts w:ascii="Arial" w:eastAsia="Arial" w:hAnsi="Arial" w:cs="Arial"/>
          <w:color w:val="363636"/>
          <w:w w:val="105"/>
          <w:sz w:val="19"/>
          <w:szCs w:val="19"/>
        </w:rPr>
        <w:t>and</w:t>
      </w:r>
      <w:r>
        <w:rPr>
          <w:rFonts w:ascii="Arial" w:eastAsia="Arial" w:hAnsi="Arial" w:cs="Arial"/>
          <w:color w:val="363636"/>
          <w:spacing w:val="15"/>
          <w:w w:val="105"/>
          <w:sz w:val="19"/>
          <w:szCs w:val="19"/>
        </w:rPr>
        <w:t xml:space="preserve"> </w:t>
      </w:r>
      <w:r>
        <w:rPr>
          <w:rFonts w:ascii="Arial" w:eastAsia="Arial" w:hAnsi="Arial" w:cs="Arial"/>
          <w:color w:val="363636"/>
          <w:w w:val="105"/>
          <w:sz w:val="19"/>
          <w:szCs w:val="19"/>
        </w:rPr>
        <w:t>sex);</w:t>
      </w:r>
    </w:p>
    <w:p w14:paraId="5D62ACD2" w14:textId="77777777" w:rsidR="005212F6" w:rsidRDefault="005212F6" w:rsidP="00244564">
      <w:pPr>
        <w:widowControl w:val="0"/>
        <w:numPr>
          <w:ilvl w:val="1"/>
          <w:numId w:val="26"/>
        </w:numPr>
        <w:tabs>
          <w:tab w:val="left" w:pos="791"/>
        </w:tabs>
        <w:spacing w:before="15" w:line="294" w:lineRule="auto"/>
        <w:ind w:left="776" w:right="1748" w:hanging="359"/>
        <w:rPr>
          <w:rFonts w:ascii="Arial" w:eastAsia="Arial" w:hAnsi="Arial" w:cs="Arial"/>
          <w:sz w:val="19"/>
          <w:szCs w:val="19"/>
        </w:rPr>
      </w:pPr>
      <w:r>
        <w:rPr>
          <w:rFonts w:ascii="Arial"/>
          <w:color w:val="363636"/>
          <w:w w:val="110"/>
          <w:sz w:val="19"/>
        </w:rPr>
        <w:t>Executive</w:t>
      </w:r>
      <w:r>
        <w:rPr>
          <w:rFonts w:ascii="Arial"/>
          <w:color w:val="363636"/>
          <w:spacing w:val="-37"/>
          <w:w w:val="110"/>
          <w:sz w:val="19"/>
        </w:rPr>
        <w:t xml:space="preserve"> </w:t>
      </w:r>
      <w:r>
        <w:rPr>
          <w:rFonts w:ascii="Arial"/>
          <w:color w:val="232323"/>
          <w:w w:val="110"/>
          <w:sz w:val="19"/>
        </w:rPr>
        <w:t>Order</w:t>
      </w:r>
      <w:r>
        <w:rPr>
          <w:rFonts w:ascii="Arial"/>
          <w:color w:val="232323"/>
          <w:spacing w:val="-34"/>
          <w:w w:val="110"/>
          <w:sz w:val="19"/>
        </w:rPr>
        <w:t xml:space="preserve"> </w:t>
      </w:r>
      <w:r>
        <w:rPr>
          <w:rFonts w:ascii="Arial"/>
          <w:color w:val="232323"/>
          <w:w w:val="110"/>
          <w:sz w:val="19"/>
        </w:rPr>
        <w:t>12898,</w:t>
      </w:r>
      <w:r>
        <w:rPr>
          <w:rFonts w:ascii="Arial"/>
          <w:color w:val="232323"/>
          <w:spacing w:val="-33"/>
          <w:w w:val="110"/>
          <w:sz w:val="19"/>
        </w:rPr>
        <w:t xml:space="preserve"> </w:t>
      </w:r>
      <w:r>
        <w:rPr>
          <w:rFonts w:ascii="Arial"/>
          <w:color w:val="232323"/>
          <w:w w:val="110"/>
          <w:sz w:val="19"/>
        </w:rPr>
        <w:t>Federal</w:t>
      </w:r>
      <w:r>
        <w:rPr>
          <w:rFonts w:ascii="Arial"/>
          <w:color w:val="232323"/>
          <w:spacing w:val="-39"/>
          <w:w w:val="110"/>
          <w:sz w:val="19"/>
        </w:rPr>
        <w:t xml:space="preserve"> </w:t>
      </w:r>
      <w:r>
        <w:rPr>
          <w:rFonts w:ascii="Arial"/>
          <w:color w:val="232323"/>
          <w:w w:val="110"/>
          <w:sz w:val="19"/>
        </w:rPr>
        <w:t>Actions</w:t>
      </w:r>
      <w:r>
        <w:rPr>
          <w:rFonts w:ascii="Arial"/>
          <w:color w:val="232323"/>
          <w:spacing w:val="-35"/>
          <w:w w:val="110"/>
          <w:sz w:val="19"/>
        </w:rPr>
        <w:t xml:space="preserve"> </w:t>
      </w:r>
      <w:r>
        <w:rPr>
          <w:rFonts w:ascii="Arial"/>
          <w:color w:val="232323"/>
          <w:w w:val="110"/>
          <w:sz w:val="19"/>
        </w:rPr>
        <w:t>to</w:t>
      </w:r>
      <w:r>
        <w:rPr>
          <w:rFonts w:ascii="Arial"/>
          <w:color w:val="232323"/>
          <w:spacing w:val="-35"/>
          <w:w w:val="110"/>
          <w:sz w:val="19"/>
        </w:rPr>
        <w:t xml:space="preserve"> </w:t>
      </w:r>
      <w:r>
        <w:rPr>
          <w:rFonts w:ascii="Arial"/>
          <w:color w:val="363636"/>
          <w:w w:val="110"/>
          <w:sz w:val="19"/>
        </w:rPr>
        <w:t>Address</w:t>
      </w:r>
      <w:r>
        <w:rPr>
          <w:rFonts w:ascii="Arial"/>
          <w:color w:val="363636"/>
          <w:spacing w:val="-27"/>
          <w:w w:val="110"/>
          <w:sz w:val="19"/>
        </w:rPr>
        <w:t xml:space="preserve"> </w:t>
      </w:r>
      <w:r>
        <w:rPr>
          <w:rFonts w:ascii="Arial"/>
          <w:color w:val="232323"/>
          <w:w w:val="110"/>
          <w:sz w:val="19"/>
        </w:rPr>
        <w:t>Environmental</w:t>
      </w:r>
      <w:r>
        <w:rPr>
          <w:rFonts w:ascii="Arial"/>
          <w:color w:val="232323"/>
          <w:spacing w:val="-41"/>
          <w:w w:val="110"/>
          <w:sz w:val="19"/>
        </w:rPr>
        <w:t xml:space="preserve"> </w:t>
      </w:r>
      <w:r>
        <w:rPr>
          <w:rFonts w:ascii="Arial"/>
          <w:color w:val="232323"/>
          <w:w w:val="110"/>
          <w:sz w:val="19"/>
        </w:rPr>
        <w:t>Justice</w:t>
      </w:r>
      <w:r>
        <w:rPr>
          <w:rFonts w:ascii="Arial"/>
          <w:color w:val="232323"/>
          <w:spacing w:val="-33"/>
          <w:w w:val="110"/>
          <w:sz w:val="19"/>
        </w:rPr>
        <w:t xml:space="preserve"> </w:t>
      </w:r>
      <w:r>
        <w:rPr>
          <w:rFonts w:ascii="Arial"/>
          <w:color w:val="363636"/>
          <w:w w:val="110"/>
          <w:sz w:val="19"/>
        </w:rPr>
        <w:t>in</w:t>
      </w:r>
      <w:r>
        <w:rPr>
          <w:rFonts w:ascii="Arial"/>
          <w:color w:val="363636"/>
          <w:spacing w:val="-42"/>
          <w:w w:val="110"/>
          <w:sz w:val="19"/>
        </w:rPr>
        <w:t xml:space="preserve"> </w:t>
      </w:r>
      <w:r>
        <w:rPr>
          <w:rFonts w:ascii="Arial"/>
          <w:color w:val="363636"/>
          <w:w w:val="110"/>
          <w:sz w:val="19"/>
        </w:rPr>
        <w:t>Mino</w:t>
      </w:r>
      <w:r>
        <w:rPr>
          <w:rFonts w:ascii="Arial"/>
          <w:color w:val="363636"/>
          <w:spacing w:val="7"/>
          <w:w w:val="110"/>
          <w:sz w:val="19"/>
        </w:rPr>
        <w:t>r</w:t>
      </w:r>
      <w:r>
        <w:rPr>
          <w:rFonts w:ascii="Arial"/>
          <w:color w:val="131313"/>
          <w:w w:val="110"/>
          <w:sz w:val="19"/>
        </w:rPr>
        <w:t>i</w:t>
      </w:r>
      <w:r>
        <w:rPr>
          <w:rFonts w:ascii="Arial"/>
          <w:color w:val="131313"/>
          <w:spacing w:val="-9"/>
          <w:w w:val="110"/>
          <w:sz w:val="19"/>
        </w:rPr>
        <w:t>t</w:t>
      </w:r>
      <w:r>
        <w:rPr>
          <w:rFonts w:ascii="Arial"/>
          <w:color w:val="363636"/>
          <w:w w:val="110"/>
          <w:sz w:val="19"/>
        </w:rPr>
        <w:t>y</w:t>
      </w:r>
      <w:r>
        <w:rPr>
          <w:rFonts w:ascii="Arial"/>
          <w:color w:val="363636"/>
          <w:w w:val="101"/>
          <w:sz w:val="19"/>
        </w:rPr>
        <w:t xml:space="preserve"> </w:t>
      </w:r>
      <w:r>
        <w:rPr>
          <w:rFonts w:ascii="Arial"/>
          <w:color w:val="232323"/>
          <w:w w:val="105"/>
          <w:sz w:val="19"/>
        </w:rPr>
        <w:t>Populations</w:t>
      </w:r>
      <w:r>
        <w:rPr>
          <w:rFonts w:ascii="Arial"/>
          <w:color w:val="232323"/>
          <w:spacing w:val="-3"/>
          <w:w w:val="105"/>
          <w:sz w:val="19"/>
        </w:rPr>
        <w:t xml:space="preserve"> </w:t>
      </w:r>
      <w:r>
        <w:rPr>
          <w:rFonts w:ascii="Arial"/>
          <w:color w:val="363636"/>
          <w:spacing w:val="18"/>
          <w:w w:val="105"/>
          <w:sz w:val="19"/>
        </w:rPr>
        <w:t>a</w:t>
      </w:r>
      <w:r>
        <w:rPr>
          <w:rFonts w:ascii="Arial"/>
          <w:color w:val="131313"/>
          <w:w w:val="105"/>
          <w:sz w:val="19"/>
        </w:rPr>
        <w:t>nd</w:t>
      </w:r>
      <w:r>
        <w:rPr>
          <w:rFonts w:ascii="Arial"/>
          <w:color w:val="131313"/>
          <w:spacing w:val="10"/>
          <w:w w:val="105"/>
          <w:sz w:val="19"/>
        </w:rPr>
        <w:t xml:space="preserve"> </w:t>
      </w:r>
      <w:r>
        <w:rPr>
          <w:rFonts w:ascii="Arial"/>
          <w:color w:val="131313"/>
          <w:w w:val="105"/>
          <w:sz w:val="19"/>
        </w:rPr>
        <w:t>Low-I</w:t>
      </w:r>
      <w:r>
        <w:rPr>
          <w:rFonts w:ascii="Arial"/>
          <w:color w:val="131313"/>
          <w:spacing w:val="-6"/>
          <w:w w:val="105"/>
          <w:sz w:val="19"/>
        </w:rPr>
        <w:t>n</w:t>
      </w:r>
      <w:r>
        <w:rPr>
          <w:rFonts w:ascii="Arial"/>
          <w:color w:val="363636"/>
          <w:w w:val="105"/>
          <w:sz w:val="19"/>
        </w:rPr>
        <w:t>c</w:t>
      </w:r>
      <w:r>
        <w:rPr>
          <w:rFonts w:ascii="Arial"/>
          <w:color w:val="363636"/>
          <w:spacing w:val="1"/>
          <w:w w:val="105"/>
          <w:sz w:val="19"/>
        </w:rPr>
        <w:t>o</w:t>
      </w:r>
      <w:r>
        <w:rPr>
          <w:rFonts w:ascii="Arial"/>
          <w:color w:val="131313"/>
          <w:spacing w:val="-4"/>
          <w:w w:val="105"/>
          <w:sz w:val="19"/>
        </w:rPr>
        <w:t>m</w:t>
      </w:r>
      <w:r>
        <w:rPr>
          <w:rFonts w:ascii="Arial"/>
          <w:color w:val="363636"/>
          <w:w w:val="105"/>
          <w:sz w:val="19"/>
        </w:rPr>
        <w:t>e</w:t>
      </w:r>
      <w:r>
        <w:rPr>
          <w:rFonts w:ascii="Arial"/>
          <w:color w:val="363636"/>
          <w:spacing w:val="15"/>
          <w:w w:val="105"/>
          <w:sz w:val="19"/>
        </w:rPr>
        <w:t xml:space="preserve"> </w:t>
      </w:r>
      <w:r>
        <w:rPr>
          <w:rFonts w:ascii="Arial"/>
          <w:color w:val="232323"/>
          <w:w w:val="105"/>
          <w:sz w:val="19"/>
        </w:rPr>
        <w:t>Populations,</w:t>
      </w:r>
      <w:r>
        <w:rPr>
          <w:rFonts w:ascii="Arial"/>
          <w:color w:val="232323"/>
          <w:spacing w:val="3"/>
          <w:w w:val="105"/>
          <w:sz w:val="19"/>
        </w:rPr>
        <w:t xml:space="preserve"> </w:t>
      </w:r>
      <w:r>
        <w:rPr>
          <w:rFonts w:ascii="Arial"/>
          <w:color w:val="232323"/>
          <w:w w:val="105"/>
          <w:sz w:val="19"/>
        </w:rPr>
        <w:t>wh</w:t>
      </w:r>
      <w:r>
        <w:rPr>
          <w:rFonts w:ascii="Arial"/>
          <w:color w:val="232323"/>
          <w:spacing w:val="2"/>
          <w:w w:val="105"/>
          <w:sz w:val="19"/>
        </w:rPr>
        <w:t>i</w:t>
      </w:r>
      <w:r>
        <w:rPr>
          <w:rFonts w:ascii="Arial"/>
          <w:color w:val="232323"/>
          <w:w w:val="105"/>
          <w:sz w:val="19"/>
        </w:rPr>
        <w:t>ch</w:t>
      </w:r>
      <w:r>
        <w:rPr>
          <w:rFonts w:ascii="Arial"/>
          <w:color w:val="232323"/>
          <w:spacing w:val="-7"/>
          <w:w w:val="105"/>
          <w:sz w:val="19"/>
        </w:rPr>
        <w:t xml:space="preserve"> </w:t>
      </w:r>
      <w:r>
        <w:rPr>
          <w:rFonts w:ascii="Arial"/>
          <w:color w:val="232323"/>
          <w:w w:val="105"/>
          <w:sz w:val="19"/>
        </w:rPr>
        <w:t>ensures</w:t>
      </w:r>
      <w:r>
        <w:rPr>
          <w:rFonts w:ascii="Arial"/>
          <w:color w:val="232323"/>
          <w:spacing w:val="14"/>
          <w:w w:val="105"/>
          <w:sz w:val="19"/>
        </w:rPr>
        <w:t xml:space="preserve"> </w:t>
      </w:r>
      <w:r>
        <w:rPr>
          <w:rFonts w:ascii="Arial"/>
          <w:color w:val="131313"/>
          <w:w w:val="105"/>
          <w:sz w:val="19"/>
        </w:rPr>
        <w:t>Non-d</w:t>
      </w:r>
      <w:r>
        <w:rPr>
          <w:rFonts w:ascii="Arial"/>
          <w:color w:val="131313"/>
          <w:spacing w:val="-7"/>
          <w:w w:val="105"/>
          <w:sz w:val="19"/>
        </w:rPr>
        <w:t>i</w:t>
      </w:r>
      <w:r>
        <w:rPr>
          <w:rFonts w:ascii="Arial"/>
          <w:color w:val="363636"/>
          <w:w w:val="105"/>
          <w:sz w:val="19"/>
        </w:rPr>
        <w:t>sc</w:t>
      </w:r>
      <w:r>
        <w:rPr>
          <w:rFonts w:ascii="Arial"/>
          <w:color w:val="363636"/>
          <w:spacing w:val="10"/>
          <w:w w:val="105"/>
          <w:sz w:val="19"/>
        </w:rPr>
        <w:t>r</w:t>
      </w:r>
      <w:r>
        <w:rPr>
          <w:rFonts w:ascii="Arial"/>
          <w:color w:val="131313"/>
          <w:spacing w:val="-17"/>
          <w:w w:val="105"/>
          <w:sz w:val="19"/>
        </w:rPr>
        <w:t>i</w:t>
      </w:r>
      <w:r>
        <w:rPr>
          <w:rFonts w:ascii="Arial"/>
          <w:color w:val="363636"/>
          <w:w w:val="105"/>
          <w:sz w:val="19"/>
        </w:rPr>
        <w:t>minat</w:t>
      </w:r>
      <w:r>
        <w:rPr>
          <w:rFonts w:ascii="Arial"/>
          <w:color w:val="363636"/>
          <w:spacing w:val="-3"/>
          <w:w w:val="105"/>
          <w:sz w:val="19"/>
        </w:rPr>
        <w:t>i</w:t>
      </w:r>
      <w:r>
        <w:rPr>
          <w:rFonts w:ascii="Arial"/>
          <w:color w:val="363636"/>
          <w:w w:val="105"/>
          <w:sz w:val="19"/>
        </w:rPr>
        <w:t>on</w:t>
      </w:r>
      <w:r>
        <w:rPr>
          <w:rFonts w:ascii="Arial"/>
          <w:color w:val="363636"/>
          <w:spacing w:val="2"/>
          <w:w w:val="105"/>
          <w:sz w:val="19"/>
        </w:rPr>
        <w:t xml:space="preserve"> </w:t>
      </w:r>
      <w:r>
        <w:rPr>
          <w:rFonts w:ascii="Arial"/>
          <w:color w:val="363636"/>
          <w:w w:val="105"/>
          <w:sz w:val="19"/>
        </w:rPr>
        <w:t>ag</w:t>
      </w:r>
      <w:r>
        <w:rPr>
          <w:rFonts w:ascii="Arial"/>
          <w:color w:val="363636"/>
          <w:spacing w:val="23"/>
          <w:w w:val="105"/>
          <w:sz w:val="19"/>
        </w:rPr>
        <w:t>a</w:t>
      </w:r>
      <w:r>
        <w:rPr>
          <w:rFonts w:ascii="Arial"/>
          <w:color w:val="131313"/>
          <w:spacing w:val="-10"/>
          <w:w w:val="105"/>
          <w:sz w:val="19"/>
        </w:rPr>
        <w:t>i</w:t>
      </w:r>
      <w:r>
        <w:rPr>
          <w:rFonts w:ascii="Arial"/>
          <w:color w:val="363636"/>
          <w:w w:val="105"/>
          <w:sz w:val="19"/>
        </w:rPr>
        <w:t>nst</w:t>
      </w:r>
      <w:r>
        <w:rPr>
          <w:rFonts w:ascii="Arial"/>
          <w:color w:val="363636"/>
          <w:spacing w:val="11"/>
          <w:w w:val="105"/>
          <w:sz w:val="19"/>
        </w:rPr>
        <w:t xml:space="preserve"> </w:t>
      </w:r>
      <w:r>
        <w:rPr>
          <w:rFonts w:ascii="Arial"/>
          <w:color w:val="232323"/>
          <w:w w:val="105"/>
          <w:sz w:val="19"/>
        </w:rPr>
        <w:t>minority</w:t>
      </w:r>
      <w:r>
        <w:rPr>
          <w:rFonts w:ascii="Arial"/>
          <w:color w:val="232323"/>
          <w:w w:val="112"/>
          <w:sz w:val="19"/>
        </w:rPr>
        <w:t xml:space="preserve"> </w:t>
      </w:r>
      <w:r>
        <w:rPr>
          <w:rFonts w:ascii="Arial"/>
          <w:color w:val="232323"/>
          <w:w w:val="110"/>
          <w:sz w:val="19"/>
        </w:rPr>
        <w:t>populations</w:t>
      </w:r>
      <w:r>
        <w:rPr>
          <w:rFonts w:ascii="Arial"/>
          <w:color w:val="232323"/>
          <w:spacing w:val="-23"/>
          <w:w w:val="110"/>
          <w:sz w:val="19"/>
        </w:rPr>
        <w:t xml:space="preserve"> </w:t>
      </w:r>
      <w:r>
        <w:rPr>
          <w:rFonts w:ascii="Arial"/>
          <w:color w:val="232323"/>
          <w:w w:val="110"/>
          <w:sz w:val="19"/>
        </w:rPr>
        <w:t>by</w:t>
      </w:r>
      <w:r>
        <w:rPr>
          <w:rFonts w:ascii="Arial"/>
          <w:color w:val="232323"/>
          <w:spacing w:val="-34"/>
          <w:w w:val="110"/>
          <w:sz w:val="19"/>
        </w:rPr>
        <w:t xml:space="preserve"> </w:t>
      </w:r>
      <w:r>
        <w:rPr>
          <w:rFonts w:ascii="Arial"/>
          <w:color w:val="131313"/>
          <w:w w:val="110"/>
          <w:sz w:val="19"/>
        </w:rPr>
        <w:t>d</w:t>
      </w:r>
      <w:r>
        <w:rPr>
          <w:rFonts w:ascii="Arial"/>
          <w:color w:val="131313"/>
          <w:spacing w:val="-5"/>
          <w:w w:val="110"/>
          <w:sz w:val="19"/>
        </w:rPr>
        <w:t>is</w:t>
      </w:r>
      <w:r>
        <w:rPr>
          <w:rFonts w:ascii="Arial"/>
          <w:color w:val="363636"/>
          <w:w w:val="110"/>
          <w:sz w:val="19"/>
        </w:rPr>
        <w:t>couraging</w:t>
      </w:r>
      <w:r>
        <w:rPr>
          <w:rFonts w:ascii="Arial"/>
          <w:color w:val="363636"/>
          <w:spacing w:val="-23"/>
          <w:w w:val="110"/>
          <w:sz w:val="19"/>
        </w:rPr>
        <w:t xml:space="preserve"> </w:t>
      </w:r>
      <w:r>
        <w:rPr>
          <w:rFonts w:ascii="Arial"/>
          <w:color w:val="232323"/>
          <w:w w:val="110"/>
          <w:sz w:val="19"/>
        </w:rPr>
        <w:t>programs,</w:t>
      </w:r>
      <w:r>
        <w:rPr>
          <w:rFonts w:ascii="Arial"/>
          <w:color w:val="232323"/>
          <w:spacing w:val="-27"/>
          <w:w w:val="110"/>
          <w:sz w:val="19"/>
        </w:rPr>
        <w:t xml:space="preserve"> </w:t>
      </w:r>
      <w:r>
        <w:rPr>
          <w:rFonts w:ascii="Arial"/>
          <w:color w:val="232323"/>
          <w:w w:val="110"/>
          <w:sz w:val="19"/>
        </w:rPr>
        <w:t>policies,</w:t>
      </w:r>
      <w:r>
        <w:rPr>
          <w:rFonts w:ascii="Arial"/>
          <w:color w:val="232323"/>
          <w:spacing w:val="-33"/>
          <w:w w:val="110"/>
          <w:sz w:val="19"/>
        </w:rPr>
        <w:t xml:space="preserve"> </w:t>
      </w:r>
      <w:r>
        <w:rPr>
          <w:rFonts w:ascii="Arial"/>
          <w:color w:val="363636"/>
          <w:w w:val="110"/>
          <w:sz w:val="19"/>
        </w:rPr>
        <w:t>and</w:t>
      </w:r>
      <w:r>
        <w:rPr>
          <w:rFonts w:ascii="Arial"/>
          <w:color w:val="363636"/>
          <w:spacing w:val="-27"/>
          <w:w w:val="110"/>
          <w:sz w:val="19"/>
        </w:rPr>
        <w:t xml:space="preserve"> </w:t>
      </w:r>
      <w:r>
        <w:rPr>
          <w:rFonts w:ascii="Arial"/>
          <w:color w:val="363636"/>
          <w:w w:val="110"/>
          <w:sz w:val="19"/>
        </w:rPr>
        <w:t>a</w:t>
      </w:r>
      <w:r>
        <w:rPr>
          <w:rFonts w:ascii="Arial"/>
          <w:color w:val="363636"/>
          <w:spacing w:val="11"/>
          <w:w w:val="110"/>
          <w:sz w:val="19"/>
        </w:rPr>
        <w:t>c</w:t>
      </w:r>
      <w:r>
        <w:rPr>
          <w:rFonts w:ascii="Arial"/>
          <w:color w:val="131313"/>
          <w:w w:val="110"/>
          <w:sz w:val="19"/>
        </w:rPr>
        <w:t>t</w:t>
      </w:r>
      <w:r>
        <w:rPr>
          <w:rFonts w:ascii="Arial"/>
          <w:color w:val="131313"/>
          <w:spacing w:val="-4"/>
          <w:w w:val="110"/>
          <w:sz w:val="19"/>
        </w:rPr>
        <w:t>i</w:t>
      </w:r>
      <w:r>
        <w:rPr>
          <w:rFonts w:ascii="Arial"/>
          <w:color w:val="363636"/>
          <w:spacing w:val="11"/>
          <w:w w:val="110"/>
          <w:sz w:val="19"/>
        </w:rPr>
        <w:t>v</w:t>
      </w:r>
      <w:r>
        <w:rPr>
          <w:rFonts w:ascii="Arial"/>
          <w:color w:val="131313"/>
          <w:w w:val="110"/>
          <w:sz w:val="19"/>
        </w:rPr>
        <w:t>it</w:t>
      </w:r>
      <w:r>
        <w:rPr>
          <w:rFonts w:ascii="Arial"/>
          <w:color w:val="131313"/>
          <w:spacing w:val="-21"/>
          <w:w w:val="110"/>
          <w:sz w:val="19"/>
        </w:rPr>
        <w:t>i</w:t>
      </w:r>
      <w:r>
        <w:rPr>
          <w:rFonts w:ascii="Arial"/>
          <w:color w:val="363636"/>
          <w:w w:val="110"/>
          <w:sz w:val="19"/>
        </w:rPr>
        <w:t>es</w:t>
      </w:r>
      <w:r>
        <w:rPr>
          <w:rFonts w:ascii="Arial"/>
          <w:color w:val="363636"/>
          <w:spacing w:val="-33"/>
          <w:w w:val="110"/>
          <w:sz w:val="19"/>
        </w:rPr>
        <w:t xml:space="preserve"> </w:t>
      </w:r>
      <w:r>
        <w:rPr>
          <w:rFonts w:ascii="Arial"/>
          <w:color w:val="363636"/>
          <w:w w:val="110"/>
          <w:sz w:val="19"/>
        </w:rPr>
        <w:t>with</w:t>
      </w:r>
      <w:r>
        <w:rPr>
          <w:rFonts w:ascii="Arial"/>
          <w:color w:val="363636"/>
          <w:spacing w:val="-25"/>
          <w:w w:val="110"/>
          <w:sz w:val="19"/>
        </w:rPr>
        <w:t xml:space="preserve"> </w:t>
      </w:r>
      <w:r>
        <w:rPr>
          <w:rFonts w:ascii="Arial"/>
          <w:color w:val="232323"/>
          <w:w w:val="110"/>
          <w:sz w:val="19"/>
        </w:rPr>
        <w:t>d</w:t>
      </w:r>
      <w:r>
        <w:rPr>
          <w:rFonts w:ascii="Arial"/>
          <w:color w:val="232323"/>
          <w:spacing w:val="-5"/>
          <w:w w:val="110"/>
          <w:sz w:val="19"/>
        </w:rPr>
        <w:t>i</w:t>
      </w:r>
      <w:r>
        <w:rPr>
          <w:rFonts w:ascii="Arial"/>
          <w:color w:val="232323"/>
          <w:w w:val="110"/>
          <w:sz w:val="19"/>
        </w:rPr>
        <w:t>sproport</w:t>
      </w:r>
      <w:r>
        <w:rPr>
          <w:rFonts w:ascii="Arial"/>
          <w:color w:val="232323"/>
          <w:spacing w:val="4"/>
          <w:w w:val="110"/>
          <w:sz w:val="19"/>
        </w:rPr>
        <w:t>i</w:t>
      </w:r>
      <w:r>
        <w:rPr>
          <w:rFonts w:ascii="Arial"/>
          <w:color w:val="232323"/>
          <w:w w:val="110"/>
          <w:sz w:val="19"/>
        </w:rPr>
        <w:t>onately</w:t>
      </w:r>
      <w:r>
        <w:rPr>
          <w:rFonts w:ascii="Arial"/>
          <w:color w:val="232323"/>
          <w:spacing w:val="-22"/>
          <w:w w:val="110"/>
          <w:sz w:val="19"/>
        </w:rPr>
        <w:t xml:space="preserve"> </w:t>
      </w:r>
      <w:r>
        <w:rPr>
          <w:rFonts w:ascii="Arial"/>
          <w:color w:val="232323"/>
          <w:w w:val="110"/>
          <w:sz w:val="19"/>
        </w:rPr>
        <w:t>h</w:t>
      </w:r>
      <w:r>
        <w:rPr>
          <w:rFonts w:ascii="Arial"/>
          <w:color w:val="232323"/>
          <w:spacing w:val="-13"/>
          <w:w w:val="110"/>
          <w:sz w:val="19"/>
        </w:rPr>
        <w:t>i</w:t>
      </w:r>
      <w:r>
        <w:rPr>
          <w:rFonts w:ascii="Arial"/>
          <w:color w:val="232323"/>
          <w:w w:val="110"/>
          <w:sz w:val="19"/>
        </w:rPr>
        <w:t>gh</w:t>
      </w:r>
      <w:r>
        <w:rPr>
          <w:rFonts w:ascii="Arial"/>
          <w:color w:val="232323"/>
          <w:spacing w:val="-28"/>
          <w:w w:val="110"/>
          <w:sz w:val="19"/>
        </w:rPr>
        <w:t xml:space="preserve"> </w:t>
      </w:r>
      <w:r>
        <w:rPr>
          <w:rFonts w:ascii="Arial"/>
          <w:color w:val="363636"/>
          <w:w w:val="110"/>
          <w:sz w:val="19"/>
        </w:rPr>
        <w:t>and</w:t>
      </w:r>
      <w:r>
        <w:rPr>
          <w:rFonts w:ascii="Arial"/>
          <w:color w:val="363636"/>
          <w:w w:val="105"/>
          <w:sz w:val="19"/>
        </w:rPr>
        <w:t xml:space="preserve"> </w:t>
      </w:r>
      <w:r>
        <w:rPr>
          <w:rFonts w:ascii="Arial"/>
          <w:color w:val="363636"/>
          <w:w w:val="110"/>
          <w:sz w:val="19"/>
        </w:rPr>
        <w:t>adverse</w:t>
      </w:r>
      <w:r>
        <w:rPr>
          <w:rFonts w:ascii="Arial"/>
          <w:color w:val="363636"/>
          <w:spacing w:val="-5"/>
          <w:w w:val="110"/>
          <w:sz w:val="19"/>
        </w:rPr>
        <w:t xml:space="preserve"> </w:t>
      </w:r>
      <w:r>
        <w:rPr>
          <w:rFonts w:ascii="Arial"/>
          <w:color w:val="131313"/>
          <w:w w:val="110"/>
          <w:sz w:val="19"/>
        </w:rPr>
        <w:t>hu</w:t>
      </w:r>
      <w:r>
        <w:rPr>
          <w:rFonts w:ascii="Arial"/>
          <w:color w:val="131313"/>
          <w:spacing w:val="3"/>
          <w:w w:val="110"/>
          <w:sz w:val="19"/>
        </w:rPr>
        <w:t>m</w:t>
      </w:r>
      <w:r>
        <w:rPr>
          <w:rFonts w:ascii="Arial"/>
          <w:color w:val="363636"/>
          <w:w w:val="110"/>
          <w:sz w:val="19"/>
        </w:rPr>
        <w:t>an</w:t>
      </w:r>
      <w:r>
        <w:rPr>
          <w:rFonts w:ascii="Arial"/>
          <w:color w:val="363636"/>
          <w:spacing w:val="-17"/>
          <w:w w:val="110"/>
          <w:sz w:val="19"/>
        </w:rPr>
        <w:t xml:space="preserve"> </w:t>
      </w:r>
      <w:r>
        <w:rPr>
          <w:rFonts w:ascii="Arial"/>
          <w:color w:val="232323"/>
          <w:w w:val="110"/>
          <w:sz w:val="19"/>
        </w:rPr>
        <w:t>health</w:t>
      </w:r>
      <w:r>
        <w:rPr>
          <w:rFonts w:ascii="Arial"/>
          <w:color w:val="232323"/>
          <w:spacing w:val="-29"/>
          <w:w w:val="110"/>
          <w:sz w:val="19"/>
        </w:rPr>
        <w:t xml:space="preserve"> </w:t>
      </w:r>
      <w:r>
        <w:rPr>
          <w:rFonts w:ascii="Arial"/>
          <w:color w:val="363636"/>
          <w:w w:val="110"/>
          <w:sz w:val="19"/>
        </w:rPr>
        <w:t>or environmental</w:t>
      </w:r>
      <w:r>
        <w:rPr>
          <w:rFonts w:ascii="Arial"/>
          <w:color w:val="131313"/>
          <w:spacing w:val="-34"/>
          <w:w w:val="110"/>
          <w:sz w:val="19"/>
        </w:rPr>
        <w:t xml:space="preserve"> </w:t>
      </w:r>
      <w:r>
        <w:rPr>
          <w:rFonts w:ascii="Arial"/>
          <w:color w:val="363636"/>
          <w:w w:val="110"/>
          <w:sz w:val="19"/>
        </w:rPr>
        <w:t>effects</w:t>
      </w:r>
      <w:r>
        <w:rPr>
          <w:rFonts w:ascii="Arial"/>
          <w:color w:val="363636"/>
          <w:spacing w:val="-17"/>
          <w:w w:val="110"/>
          <w:sz w:val="19"/>
        </w:rPr>
        <w:t xml:space="preserve"> </w:t>
      </w:r>
      <w:r>
        <w:rPr>
          <w:rFonts w:ascii="Arial"/>
          <w:color w:val="363636"/>
          <w:w w:val="110"/>
          <w:sz w:val="19"/>
        </w:rPr>
        <w:t>on</w:t>
      </w:r>
      <w:r>
        <w:rPr>
          <w:rFonts w:ascii="Arial"/>
          <w:color w:val="363636"/>
          <w:spacing w:val="-16"/>
          <w:w w:val="110"/>
          <w:sz w:val="19"/>
        </w:rPr>
        <w:t xml:space="preserve"> </w:t>
      </w:r>
      <w:r>
        <w:rPr>
          <w:rFonts w:ascii="Arial"/>
          <w:color w:val="363636"/>
          <w:spacing w:val="-5"/>
          <w:w w:val="110"/>
          <w:sz w:val="19"/>
        </w:rPr>
        <w:t>m</w:t>
      </w:r>
      <w:r>
        <w:rPr>
          <w:rFonts w:ascii="Arial"/>
          <w:color w:val="131313"/>
          <w:spacing w:val="-15"/>
          <w:w w:val="110"/>
          <w:sz w:val="19"/>
        </w:rPr>
        <w:t>i</w:t>
      </w:r>
      <w:r>
        <w:rPr>
          <w:rFonts w:ascii="Arial"/>
          <w:color w:val="131313"/>
          <w:spacing w:val="-6"/>
          <w:w w:val="110"/>
          <w:sz w:val="19"/>
        </w:rPr>
        <w:t>n</w:t>
      </w:r>
      <w:r>
        <w:rPr>
          <w:rFonts w:ascii="Arial"/>
          <w:color w:val="363636"/>
          <w:w w:val="110"/>
          <w:sz w:val="19"/>
        </w:rPr>
        <w:t>or</w:t>
      </w:r>
      <w:r>
        <w:rPr>
          <w:rFonts w:ascii="Arial"/>
          <w:color w:val="363636"/>
          <w:spacing w:val="-13"/>
          <w:w w:val="110"/>
          <w:sz w:val="19"/>
        </w:rPr>
        <w:t>i</w:t>
      </w:r>
      <w:r>
        <w:rPr>
          <w:rFonts w:ascii="Arial"/>
          <w:color w:val="363636"/>
          <w:w w:val="110"/>
          <w:sz w:val="19"/>
        </w:rPr>
        <w:t>ty</w:t>
      </w:r>
      <w:r>
        <w:rPr>
          <w:rFonts w:ascii="Arial"/>
          <w:color w:val="363636"/>
          <w:spacing w:val="-17"/>
          <w:w w:val="110"/>
          <w:sz w:val="19"/>
        </w:rPr>
        <w:t xml:space="preserve"> </w:t>
      </w:r>
      <w:r>
        <w:rPr>
          <w:rFonts w:ascii="Arial"/>
          <w:color w:val="363636"/>
          <w:w w:val="110"/>
          <w:sz w:val="19"/>
        </w:rPr>
        <w:t>and</w:t>
      </w:r>
      <w:r>
        <w:rPr>
          <w:rFonts w:ascii="Arial"/>
          <w:color w:val="363636"/>
          <w:spacing w:val="-16"/>
          <w:w w:val="110"/>
          <w:sz w:val="19"/>
        </w:rPr>
        <w:t xml:space="preserve"> </w:t>
      </w:r>
      <w:r>
        <w:rPr>
          <w:rFonts w:ascii="Arial"/>
          <w:color w:val="232323"/>
          <w:w w:val="110"/>
          <w:sz w:val="19"/>
        </w:rPr>
        <w:t>lo</w:t>
      </w:r>
      <w:r>
        <w:rPr>
          <w:rFonts w:ascii="Arial"/>
          <w:color w:val="232323"/>
          <w:spacing w:val="4"/>
          <w:w w:val="110"/>
          <w:sz w:val="19"/>
        </w:rPr>
        <w:t>w</w:t>
      </w:r>
      <w:r>
        <w:rPr>
          <w:rFonts w:ascii="Arial"/>
          <w:color w:val="727272"/>
          <w:spacing w:val="12"/>
          <w:w w:val="110"/>
          <w:sz w:val="19"/>
        </w:rPr>
        <w:t>-</w:t>
      </w:r>
      <w:r>
        <w:rPr>
          <w:rFonts w:ascii="Arial"/>
          <w:color w:val="232323"/>
          <w:w w:val="110"/>
          <w:sz w:val="19"/>
        </w:rPr>
        <w:t>income</w:t>
      </w:r>
      <w:r>
        <w:rPr>
          <w:rFonts w:ascii="Arial"/>
          <w:color w:val="232323"/>
          <w:spacing w:val="-13"/>
          <w:w w:val="110"/>
          <w:sz w:val="19"/>
        </w:rPr>
        <w:t xml:space="preserve"> </w:t>
      </w:r>
      <w:r>
        <w:rPr>
          <w:rFonts w:ascii="Arial"/>
          <w:color w:val="363636"/>
          <w:w w:val="110"/>
          <w:sz w:val="19"/>
        </w:rPr>
        <w:t>pop</w:t>
      </w:r>
      <w:r>
        <w:rPr>
          <w:rFonts w:ascii="Arial"/>
          <w:color w:val="363636"/>
          <w:spacing w:val="7"/>
          <w:w w:val="110"/>
          <w:sz w:val="19"/>
        </w:rPr>
        <w:t>u</w:t>
      </w:r>
      <w:r>
        <w:rPr>
          <w:rFonts w:ascii="Arial"/>
          <w:color w:val="131313"/>
          <w:spacing w:val="-19"/>
          <w:w w:val="110"/>
          <w:sz w:val="19"/>
        </w:rPr>
        <w:t>l</w:t>
      </w:r>
      <w:r>
        <w:rPr>
          <w:rFonts w:ascii="Arial"/>
          <w:color w:val="363636"/>
          <w:w w:val="110"/>
          <w:sz w:val="19"/>
        </w:rPr>
        <w:t>a</w:t>
      </w:r>
      <w:r>
        <w:rPr>
          <w:rFonts w:ascii="Arial"/>
          <w:color w:val="363636"/>
          <w:spacing w:val="6"/>
          <w:w w:val="110"/>
          <w:sz w:val="19"/>
        </w:rPr>
        <w:t>t</w:t>
      </w:r>
      <w:r>
        <w:rPr>
          <w:rFonts w:ascii="Arial"/>
          <w:color w:val="131313"/>
          <w:spacing w:val="-19"/>
          <w:w w:val="110"/>
          <w:sz w:val="19"/>
        </w:rPr>
        <w:t>i</w:t>
      </w:r>
      <w:r>
        <w:rPr>
          <w:rFonts w:ascii="Arial"/>
          <w:color w:val="363636"/>
          <w:w w:val="110"/>
          <w:sz w:val="19"/>
        </w:rPr>
        <w:t>ons;</w:t>
      </w:r>
    </w:p>
    <w:p w14:paraId="2D8CD147" w14:textId="77777777" w:rsidR="005212F6" w:rsidRDefault="005212F6" w:rsidP="00244564">
      <w:pPr>
        <w:widowControl w:val="0"/>
        <w:numPr>
          <w:ilvl w:val="1"/>
          <w:numId w:val="26"/>
        </w:numPr>
        <w:tabs>
          <w:tab w:val="left" w:pos="784"/>
        </w:tabs>
        <w:spacing w:before="13" w:line="294" w:lineRule="auto"/>
        <w:ind w:left="776" w:right="1559" w:hanging="359"/>
        <w:rPr>
          <w:rFonts w:ascii="Arial" w:eastAsia="Arial" w:hAnsi="Arial" w:cs="Arial"/>
          <w:sz w:val="19"/>
          <w:szCs w:val="19"/>
        </w:rPr>
      </w:pPr>
      <w:r>
        <w:rPr>
          <w:rFonts w:ascii="Arial"/>
          <w:color w:val="363636"/>
          <w:w w:val="105"/>
          <w:sz w:val="19"/>
        </w:rPr>
        <w:t>Exe</w:t>
      </w:r>
      <w:r>
        <w:rPr>
          <w:rFonts w:ascii="Arial"/>
          <w:color w:val="363636"/>
          <w:spacing w:val="13"/>
          <w:w w:val="105"/>
          <w:sz w:val="19"/>
        </w:rPr>
        <w:t>c</w:t>
      </w:r>
      <w:r>
        <w:rPr>
          <w:rFonts w:ascii="Arial"/>
          <w:color w:val="131313"/>
          <w:w w:val="105"/>
          <w:sz w:val="19"/>
        </w:rPr>
        <w:t>ut</w:t>
      </w:r>
      <w:r>
        <w:rPr>
          <w:rFonts w:ascii="Arial"/>
          <w:color w:val="131313"/>
          <w:spacing w:val="-12"/>
          <w:w w:val="105"/>
          <w:sz w:val="19"/>
        </w:rPr>
        <w:t>i</w:t>
      </w:r>
      <w:r>
        <w:rPr>
          <w:rFonts w:ascii="Arial"/>
          <w:color w:val="363636"/>
          <w:w w:val="105"/>
          <w:sz w:val="19"/>
        </w:rPr>
        <w:t>ve</w:t>
      </w:r>
      <w:r>
        <w:rPr>
          <w:rFonts w:ascii="Arial"/>
          <w:color w:val="363636"/>
          <w:spacing w:val="-2"/>
          <w:w w:val="105"/>
          <w:sz w:val="19"/>
        </w:rPr>
        <w:t xml:space="preserve"> </w:t>
      </w:r>
      <w:r>
        <w:rPr>
          <w:rFonts w:ascii="Arial"/>
          <w:color w:val="232323"/>
          <w:w w:val="105"/>
          <w:sz w:val="19"/>
        </w:rPr>
        <w:t>Order</w:t>
      </w:r>
      <w:r>
        <w:rPr>
          <w:rFonts w:ascii="Arial"/>
          <w:color w:val="232323"/>
          <w:spacing w:val="-6"/>
          <w:w w:val="105"/>
          <w:sz w:val="19"/>
        </w:rPr>
        <w:t xml:space="preserve"> </w:t>
      </w:r>
      <w:r>
        <w:rPr>
          <w:rFonts w:ascii="Arial"/>
          <w:color w:val="232323"/>
          <w:w w:val="105"/>
          <w:sz w:val="19"/>
        </w:rPr>
        <w:t>13166,</w:t>
      </w:r>
      <w:r>
        <w:rPr>
          <w:rFonts w:ascii="Arial"/>
          <w:color w:val="232323"/>
          <w:spacing w:val="-9"/>
          <w:w w:val="105"/>
          <w:sz w:val="19"/>
        </w:rPr>
        <w:t xml:space="preserve"> </w:t>
      </w:r>
      <w:r>
        <w:rPr>
          <w:rFonts w:ascii="Arial"/>
          <w:color w:val="232323"/>
          <w:w w:val="105"/>
          <w:sz w:val="19"/>
        </w:rPr>
        <w:t>Improving</w:t>
      </w:r>
      <w:r>
        <w:rPr>
          <w:rFonts w:ascii="Arial"/>
          <w:color w:val="232323"/>
          <w:spacing w:val="-22"/>
          <w:w w:val="105"/>
          <w:sz w:val="19"/>
        </w:rPr>
        <w:t xml:space="preserve"> </w:t>
      </w:r>
      <w:r>
        <w:rPr>
          <w:rFonts w:ascii="Arial"/>
          <w:color w:val="363636"/>
          <w:w w:val="105"/>
          <w:sz w:val="19"/>
        </w:rPr>
        <w:t>Access</w:t>
      </w:r>
      <w:r>
        <w:rPr>
          <w:rFonts w:ascii="Arial"/>
          <w:color w:val="363636"/>
          <w:spacing w:val="-3"/>
          <w:w w:val="105"/>
          <w:sz w:val="19"/>
        </w:rPr>
        <w:t xml:space="preserve"> </w:t>
      </w:r>
      <w:r>
        <w:rPr>
          <w:rFonts w:ascii="Arial"/>
          <w:color w:val="232323"/>
          <w:w w:val="105"/>
          <w:sz w:val="19"/>
        </w:rPr>
        <w:t>to</w:t>
      </w:r>
      <w:r>
        <w:rPr>
          <w:rFonts w:ascii="Arial"/>
          <w:color w:val="232323"/>
          <w:spacing w:val="-15"/>
          <w:w w:val="105"/>
          <w:sz w:val="19"/>
        </w:rPr>
        <w:t xml:space="preserve"> </w:t>
      </w:r>
      <w:r>
        <w:rPr>
          <w:rFonts w:ascii="Arial"/>
          <w:color w:val="363636"/>
          <w:w w:val="105"/>
          <w:sz w:val="19"/>
        </w:rPr>
        <w:t>Serv</w:t>
      </w:r>
      <w:r>
        <w:rPr>
          <w:rFonts w:ascii="Arial"/>
          <w:color w:val="363636"/>
          <w:spacing w:val="-2"/>
          <w:w w:val="105"/>
          <w:sz w:val="19"/>
        </w:rPr>
        <w:t>i</w:t>
      </w:r>
      <w:r>
        <w:rPr>
          <w:rFonts w:ascii="Arial"/>
          <w:color w:val="363636"/>
          <w:w w:val="105"/>
          <w:sz w:val="19"/>
        </w:rPr>
        <w:t>ces</w:t>
      </w:r>
      <w:r>
        <w:rPr>
          <w:rFonts w:ascii="Arial"/>
          <w:color w:val="363636"/>
          <w:spacing w:val="-15"/>
          <w:w w:val="105"/>
          <w:sz w:val="19"/>
        </w:rPr>
        <w:t xml:space="preserve"> </w:t>
      </w:r>
      <w:r>
        <w:rPr>
          <w:rFonts w:ascii="Arial"/>
          <w:color w:val="232323"/>
          <w:w w:val="105"/>
          <w:sz w:val="19"/>
        </w:rPr>
        <w:t>for</w:t>
      </w:r>
      <w:r>
        <w:rPr>
          <w:rFonts w:ascii="Arial"/>
          <w:color w:val="232323"/>
          <w:spacing w:val="-4"/>
          <w:w w:val="105"/>
          <w:sz w:val="19"/>
        </w:rPr>
        <w:t xml:space="preserve"> </w:t>
      </w:r>
      <w:r>
        <w:rPr>
          <w:rFonts w:ascii="Arial"/>
          <w:color w:val="363636"/>
          <w:w w:val="105"/>
          <w:sz w:val="19"/>
        </w:rPr>
        <w:t>Persons</w:t>
      </w:r>
      <w:r>
        <w:rPr>
          <w:rFonts w:ascii="Arial"/>
          <w:color w:val="363636"/>
          <w:spacing w:val="-14"/>
          <w:w w:val="105"/>
          <w:sz w:val="19"/>
        </w:rPr>
        <w:t xml:space="preserve"> </w:t>
      </w:r>
      <w:r>
        <w:rPr>
          <w:rFonts w:ascii="Arial"/>
          <w:color w:val="363636"/>
          <w:w w:val="105"/>
          <w:sz w:val="19"/>
        </w:rPr>
        <w:t>with</w:t>
      </w:r>
      <w:r>
        <w:rPr>
          <w:rFonts w:ascii="Arial"/>
          <w:color w:val="363636"/>
          <w:spacing w:val="3"/>
          <w:w w:val="105"/>
          <w:sz w:val="19"/>
        </w:rPr>
        <w:t xml:space="preserve"> </w:t>
      </w:r>
      <w:r>
        <w:rPr>
          <w:rFonts w:ascii="Arial"/>
          <w:color w:val="232323"/>
          <w:w w:val="105"/>
          <w:sz w:val="19"/>
        </w:rPr>
        <w:t>Limited</w:t>
      </w:r>
      <w:r>
        <w:rPr>
          <w:rFonts w:ascii="Arial"/>
          <w:color w:val="232323"/>
          <w:spacing w:val="-3"/>
          <w:w w:val="105"/>
          <w:sz w:val="19"/>
        </w:rPr>
        <w:t xml:space="preserve"> </w:t>
      </w:r>
      <w:r>
        <w:rPr>
          <w:rFonts w:ascii="Arial"/>
          <w:color w:val="363636"/>
          <w:w w:val="105"/>
          <w:sz w:val="19"/>
        </w:rPr>
        <w:t>Eng</w:t>
      </w:r>
      <w:r>
        <w:rPr>
          <w:rFonts w:ascii="Arial"/>
          <w:color w:val="363636"/>
          <w:spacing w:val="1"/>
          <w:w w:val="105"/>
          <w:sz w:val="19"/>
        </w:rPr>
        <w:t>l</w:t>
      </w:r>
      <w:r>
        <w:rPr>
          <w:rFonts w:ascii="Arial"/>
          <w:color w:val="363636"/>
          <w:w w:val="105"/>
          <w:sz w:val="19"/>
        </w:rPr>
        <w:t>ish</w:t>
      </w:r>
      <w:r>
        <w:rPr>
          <w:rFonts w:ascii="Arial"/>
          <w:color w:val="363636"/>
          <w:w w:val="104"/>
          <w:sz w:val="19"/>
        </w:rPr>
        <w:t xml:space="preserve">  </w:t>
      </w:r>
      <w:r>
        <w:rPr>
          <w:rFonts w:ascii="Arial"/>
          <w:color w:val="363636"/>
          <w:w w:val="105"/>
          <w:sz w:val="19"/>
        </w:rPr>
        <w:t>Proficiency,</w:t>
      </w:r>
      <w:r>
        <w:rPr>
          <w:rFonts w:ascii="Arial"/>
          <w:color w:val="363636"/>
          <w:spacing w:val="20"/>
          <w:w w:val="105"/>
          <w:sz w:val="19"/>
        </w:rPr>
        <w:t xml:space="preserve"> </w:t>
      </w:r>
      <w:r>
        <w:rPr>
          <w:rFonts w:ascii="Arial"/>
          <w:color w:val="363636"/>
          <w:w w:val="105"/>
          <w:sz w:val="19"/>
        </w:rPr>
        <w:t>and</w:t>
      </w:r>
      <w:r>
        <w:rPr>
          <w:rFonts w:ascii="Arial"/>
          <w:color w:val="363636"/>
          <w:spacing w:val="19"/>
          <w:w w:val="105"/>
          <w:sz w:val="19"/>
        </w:rPr>
        <w:t xml:space="preserve"> </w:t>
      </w:r>
      <w:r>
        <w:rPr>
          <w:rFonts w:ascii="Arial"/>
          <w:color w:val="232323"/>
          <w:w w:val="105"/>
          <w:sz w:val="19"/>
        </w:rPr>
        <w:t>resulting</w:t>
      </w:r>
      <w:r>
        <w:rPr>
          <w:rFonts w:ascii="Arial"/>
          <w:color w:val="232323"/>
          <w:spacing w:val="-10"/>
          <w:w w:val="105"/>
          <w:sz w:val="19"/>
        </w:rPr>
        <w:t xml:space="preserve"> </w:t>
      </w:r>
      <w:r>
        <w:rPr>
          <w:rFonts w:ascii="Arial"/>
          <w:color w:val="363636"/>
          <w:w w:val="105"/>
          <w:sz w:val="19"/>
        </w:rPr>
        <w:t>agency</w:t>
      </w:r>
      <w:r>
        <w:rPr>
          <w:rFonts w:ascii="Arial"/>
          <w:color w:val="363636"/>
          <w:spacing w:val="29"/>
          <w:w w:val="105"/>
          <w:sz w:val="19"/>
        </w:rPr>
        <w:t xml:space="preserve"> </w:t>
      </w:r>
      <w:r>
        <w:rPr>
          <w:rFonts w:ascii="Arial"/>
          <w:color w:val="363636"/>
          <w:spacing w:val="-1"/>
          <w:w w:val="105"/>
          <w:sz w:val="19"/>
        </w:rPr>
        <w:t>gui</w:t>
      </w:r>
      <w:r>
        <w:rPr>
          <w:rFonts w:ascii="Arial"/>
          <w:color w:val="363636"/>
          <w:spacing w:val="-2"/>
          <w:w w:val="105"/>
          <w:sz w:val="19"/>
        </w:rPr>
        <w:t>dance,</w:t>
      </w:r>
      <w:r>
        <w:rPr>
          <w:rFonts w:ascii="Arial"/>
          <w:color w:val="363636"/>
          <w:spacing w:val="24"/>
          <w:w w:val="105"/>
          <w:sz w:val="19"/>
        </w:rPr>
        <w:t xml:space="preserve"> </w:t>
      </w:r>
      <w:r>
        <w:rPr>
          <w:rFonts w:ascii="Arial"/>
          <w:color w:val="363636"/>
          <w:spacing w:val="-2"/>
          <w:w w:val="105"/>
          <w:sz w:val="19"/>
        </w:rPr>
        <w:t>national</w:t>
      </w:r>
      <w:r>
        <w:rPr>
          <w:rFonts w:ascii="Arial"/>
          <w:color w:val="363636"/>
          <w:spacing w:val="12"/>
          <w:w w:val="105"/>
          <w:sz w:val="19"/>
        </w:rPr>
        <w:t xml:space="preserve"> </w:t>
      </w:r>
      <w:r>
        <w:rPr>
          <w:rFonts w:ascii="Arial"/>
          <w:color w:val="363636"/>
          <w:spacing w:val="-7"/>
          <w:w w:val="105"/>
          <w:sz w:val="19"/>
        </w:rPr>
        <w:t>orig</w:t>
      </w:r>
      <w:r>
        <w:rPr>
          <w:rFonts w:ascii="Arial"/>
          <w:color w:val="131313"/>
          <w:spacing w:val="-5"/>
          <w:w w:val="105"/>
          <w:sz w:val="19"/>
        </w:rPr>
        <w:t>i</w:t>
      </w:r>
      <w:r>
        <w:rPr>
          <w:rFonts w:ascii="Arial"/>
          <w:color w:val="131313"/>
          <w:spacing w:val="-7"/>
          <w:w w:val="105"/>
          <w:sz w:val="19"/>
        </w:rPr>
        <w:t xml:space="preserve">n </w:t>
      </w:r>
      <w:r>
        <w:rPr>
          <w:rFonts w:ascii="Arial"/>
          <w:color w:val="363636"/>
          <w:spacing w:val="-1"/>
          <w:w w:val="105"/>
          <w:sz w:val="19"/>
        </w:rPr>
        <w:t>discrimination</w:t>
      </w:r>
      <w:r>
        <w:rPr>
          <w:rFonts w:ascii="Arial"/>
          <w:color w:val="363636"/>
          <w:spacing w:val="29"/>
          <w:w w:val="105"/>
          <w:sz w:val="19"/>
        </w:rPr>
        <w:t xml:space="preserve"> </w:t>
      </w:r>
      <w:r>
        <w:rPr>
          <w:rFonts w:ascii="Arial"/>
          <w:color w:val="363636"/>
          <w:w w:val="105"/>
          <w:sz w:val="19"/>
        </w:rPr>
        <w:t>includes</w:t>
      </w:r>
      <w:r>
        <w:rPr>
          <w:rFonts w:ascii="Arial"/>
          <w:color w:val="363636"/>
          <w:spacing w:val="21"/>
          <w:w w:val="105"/>
          <w:sz w:val="19"/>
        </w:rPr>
        <w:t xml:space="preserve"> </w:t>
      </w:r>
      <w:r>
        <w:rPr>
          <w:rFonts w:ascii="Arial"/>
          <w:color w:val="363636"/>
          <w:w w:val="105"/>
          <w:sz w:val="19"/>
        </w:rPr>
        <w:t>discrimination</w:t>
      </w:r>
      <w:r>
        <w:rPr>
          <w:rFonts w:ascii="Arial"/>
          <w:color w:val="363636"/>
          <w:spacing w:val="49"/>
          <w:w w:val="110"/>
          <w:sz w:val="19"/>
        </w:rPr>
        <w:t xml:space="preserve"> </w:t>
      </w:r>
      <w:r>
        <w:rPr>
          <w:rFonts w:ascii="Arial"/>
          <w:color w:val="232323"/>
          <w:w w:val="105"/>
          <w:sz w:val="19"/>
        </w:rPr>
        <w:t>because</w:t>
      </w:r>
      <w:r>
        <w:rPr>
          <w:rFonts w:ascii="Arial"/>
          <w:color w:val="232323"/>
          <w:spacing w:val="-8"/>
          <w:w w:val="105"/>
          <w:sz w:val="19"/>
        </w:rPr>
        <w:t xml:space="preserve"> </w:t>
      </w:r>
      <w:r>
        <w:rPr>
          <w:rFonts w:ascii="Arial"/>
          <w:color w:val="363636"/>
          <w:w w:val="105"/>
          <w:sz w:val="19"/>
        </w:rPr>
        <w:t>of</w:t>
      </w:r>
      <w:r>
        <w:rPr>
          <w:rFonts w:ascii="Arial"/>
          <w:color w:val="363636"/>
          <w:spacing w:val="2"/>
          <w:w w:val="105"/>
          <w:sz w:val="19"/>
        </w:rPr>
        <w:t xml:space="preserve"> </w:t>
      </w:r>
      <w:r>
        <w:rPr>
          <w:rFonts w:ascii="Arial"/>
          <w:color w:val="232323"/>
          <w:w w:val="105"/>
          <w:sz w:val="19"/>
        </w:rPr>
        <w:t>Limited</w:t>
      </w:r>
      <w:r>
        <w:rPr>
          <w:rFonts w:ascii="Arial"/>
          <w:color w:val="232323"/>
          <w:spacing w:val="5"/>
          <w:w w:val="105"/>
          <w:sz w:val="19"/>
        </w:rPr>
        <w:t xml:space="preserve"> </w:t>
      </w:r>
      <w:r>
        <w:rPr>
          <w:rFonts w:ascii="Arial"/>
          <w:color w:val="232323"/>
          <w:w w:val="105"/>
          <w:sz w:val="19"/>
        </w:rPr>
        <w:t xml:space="preserve">English </w:t>
      </w:r>
      <w:r>
        <w:rPr>
          <w:rFonts w:ascii="Arial"/>
          <w:color w:val="363636"/>
          <w:w w:val="105"/>
          <w:sz w:val="19"/>
        </w:rPr>
        <w:t>proficiency</w:t>
      </w:r>
      <w:r>
        <w:rPr>
          <w:rFonts w:ascii="Arial"/>
          <w:color w:val="363636"/>
          <w:spacing w:val="12"/>
          <w:w w:val="105"/>
          <w:sz w:val="19"/>
        </w:rPr>
        <w:t xml:space="preserve"> </w:t>
      </w:r>
      <w:r>
        <w:rPr>
          <w:rFonts w:ascii="Arial"/>
          <w:color w:val="363636"/>
          <w:spacing w:val="4"/>
          <w:w w:val="105"/>
          <w:sz w:val="19"/>
        </w:rPr>
        <w:t>(</w:t>
      </w:r>
      <w:r>
        <w:rPr>
          <w:rFonts w:ascii="Arial"/>
          <w:color w:val="131313"/>
          <w:spacing w:val="5"/>
          <w:w w:val="105"/>
          <w:sz w:val="19"/>
        </w:rPr>
        <w:t>L</w:t>
      </w:r>
      <w:r>
        <w:rPr>
          <w:rFonts w:ascii="Arial"/>
          <w:color w:val="363636"/>
          <w:spacing w:val="4"/>
          <w:w w:val="105"/>
          <w:sz w:val="19"/>
        </w:rPr>
        <w:t>EP)</w:t>
      </w:r>
      <w:r>
        <w:rPr>
          <w:rFonts w:ascii="Arial"/>
          <w:color w:val="131313"/>
          <w:spacing w:val="2"/>
          <w:w w:val="105"/>
          <w:sz w:val="19"/>
        </w:rPr>
        <w:t>.</w:t>
      </w:r>
      <w:r>
        <w:rPr>
          <w:rFonts w:ascii="Arial"/>
          <w:color w:val="363636"/>
          <w:spacing w:val="4"/>
          <w:w w:val="105"/>
          <w:sz w:val="19"/>
        </w:rPr>
        <w:t>To</w:t>
      </w:r>
      <w:r>
        <w:rPr>
          <w:rFonts w:ascii="Arial"/>
          <w:color w:val="363636"/>
          <w:spacing w:val="-2"/>
          <w:w w:val="105"/>
          <w:sz w:val="19"/>
        </w:rPr>
        <w:t xml:space="preserve"> </w:t>
      </w:r>
      <w:r>
        <w:rPr>
          <w:rFonts w:ascii="Arial"/>
          <w:color w:val="363636"/>
          <w:w w:val="105"/>
          <w:sz w:val="19"/>
        </w:rPr>
        <w:t>ensure</w:t>
      </w:r>
      <w:r>
        <w:rPr>
          <w:rFonts w:ascii="Arial"/>
          <w:color w:val="363636"/>
          <w:spacing w:val="10"/>
          <w:w w:val="105"/>
          <w:sz w:val="19"/>
        </w:rPr>
        <w:t xml:space="preserve"> </w:t>
      </w:r>
      <w:r>
        <w:rPr>
          <w:rFonts w:ascii="Arial"/>
          <w:color w:val="363636"/>
          <w:w w:val="105"/>
          <w:sz w:val="19"/>
        </w:rPr>
        <w:t>compl</w:t>
      </w:r>
      <w:r>
        <w:rPr>
          <w:rFonts w:ascii="Arial"/>
          <w:color w:val="363636"/>
          <w:spacing w:val="1"/>
          <w:w w:val="105"/>
          <w:sz w:val="19"/>
        </w:rPr>
        <w:t>iance</w:t>
      </w:r>
      <w:r>
        <w:rPr>
          <w:rFonts w:ascii="Arial"/>
          <w:color w:val="363636"/>
          <w:spacing w:val="-5"/>
          <w:w w:val="105"/>
          <w:sz w:val="19"/>
        </w:rPr>
        <w:t xml:space="preserve"> </w:t>
      </w:r>
      <w:r>
        <w:rPr>
          <w:rFonts w:ascii="Arial"/>
          <w:color w:val="363636"/>
          <w:w w:val="105"/>
          <w:sz w:val="19"/>
        </w:rPr>
        <w:t>with</w:t>
      </w:r>
      <w:r>
        <w:rPr>
          <w:rFonts w:ascii="Arial"/>
          <w:color w:val="363636"/>
          <w:spacing w:val="-1"/>
          <w:w w:val="105"/>
          <w:sz w:val="19"/>
        </w:rPr>
        <w:t xml:space="preserve"> </w:t>
      </w:r>
      <w:r>
        <w:rPr>
          <w:rFonts w:ascii="Arial"/>
          <w:color w:val="363636"/>
          <w:spacing w:val="-2"/>
          <w:w w:val="105"/>
          <w:sz w:val="19"/>
        </w:rPr>
        <w:t>Title</w:t>
      </w:r>
      <w:r>
        <w:rPr>
          <w:rFonts w:ascii="Arial"/>
          <w:color w:val="363636"/>
          <w:spacing w:val="-9"/>
          <w:w w:val="105"/>
          <w:sz w:val="19"/>
        </w:rPr>
        <w:t xml:space="preserve"> </w:t>
      </w:r>
      <w:r>
        <w:rPr>
          <w:rFonts w:ascii="Arial"/>
          <w:color w:val="363636"/>
          <w:spacing w:val="-2"/>
          <w:w w:val="105"/>
          <w:sz w:val="19"/>
        </w:rPr>
        <w:t>VI</w:t>
      </w:r>
      <w:r>
        <w:rPr>
          <w:rFonts w:ascii="Arial"/>
          <w:color w:val="363636"/>
          <w:spacing w:val="-1"/>
          <w:w w:val="105"/>
          <w:sz w:val="19"/>
        </w:rPr>
        <w:t>, you</w:t>
      </w:r>
      <w:r>
        <w:rPr>
          <w:rFonts w:ascii="Arial"/>
          <w:color w:val="363636"/>
          <w:spacing w:val="2"/>
          <w:w w:val="105"/>
          <w:sz w:val="19"/>
        </w:rPr>
        <w:t xml:space="preserve"> </w:t>
      </w:r>
      <w:r>
        <w:rPr>
          <w:rFonts w:ascii="Arial"/>
          <w:color w:val="363636"/>
          <w:w w:val="105"/>
          <w:sz w:val="19"/>
        </w:rPr>
        <w:t>must</w:t>
      </w:r>
      <w:r>
        <w:rPr>
          <w:rFonts w:ascii="Arial"/>
          <w:color w:val="363636"/>
          <w:spacing w:val="-14"/>
          <w:w w:val="105"/>
          <w:sz w:val="19"/>
        </w:rPr>
        <w:t xml:space="preserve"> </w:t>
      </w:r>
      <w:r>
        <w:rPr>
          <w:rFonts w:ascii="Arial"/>
          <w:color w:val="363636"/>
          <w:w w:val="105"/>
          <w:sz w:val="19"/>
        </w:rPr>
        <w:t>take</w:t>
      </w:r>
      <w:r>
        <w:rPr>
          <w:rFonts w:ascii="Arial"/>
          <w:color w:val="363636"/>
          <w:spacing w:val="24"/>
          <w:w w:val="106"/>
          <w:sz w:val="19"/>
        </w:rPr>
        <w:t xml:space="preserve"> </w:t>
      </w:r>
      <w:r>
        <w:rPr>
          <w:rFonts w:ascii="Arial"/>
          <w:color w:val="363636"/>
          <w:spacing w:val="-1"/>
          <w:w w:val="105"/>
          <w:sz w:val="19"/>
        </w:rPr>
        <w:t>reasonabl</w:t>
      </w:r>
      <w:r>
        <w:rPr>
          <w:rFonts w:ascii="Arial"/>
          <w:color w:val="363636"/>
          <w:spacing w:val="-2"/>
          <w:w w:val="105"/>
          <w:sz w:val="19"/>
        </w:rPr>
        <w:t>e</w:t>
      </w:r>
      <w:r>
        <w:rPr>
          <w:rFonts w:ascii="Arial"/>
          <w:color w:val="363636"/>
          <w:spacing w:val="-11"/>
          <w:w w:val="105"/>
          <w:sz w:val="19"/>
        </w:rPr>
        <w:t xml:space="preserve"> </w:t>
      </w:r>
      <w:r>
        <w:rPr>
          <w:rFonts w:ascii="Arial"/>
          <w:color w:val="363636"/>
          <w:w w:val="105"/>
          <w:sz w:val="19"/>
        </w:rPr>
        <w:t>steps</w:t>
      </w:r>
      <w:r>
        <w:rPr>
          <w:rFonts w:ascii="Arial"/>
          <w:color w:val="363636"/>
          <w:spacing w:val="-8"/>
          <w:w w:val="105"/>
          <w:sz w:val="19"/>
        </w:rPr>
        <w:t xml:space="preserve"> </w:t>
      </w:r>
      <w:r>
        <w:rPr>
          <w:rFonts w:ascii="Arial"/>
          <w:color w:val="232323"/>
          <w:w w:val="105"/>
          <w:sz w:val="19"/>
        </w:rPr>
        <w:t>to</w:t>
      </w:r>
      <w:r>
        <w:rPr>
          <w:rFonts w:ascii="Arial"/>
          <w:color w:val="232323"/>
          <w:spacing w:val="-7"/>
          <w:w w:val="105"/>
          <w:sz w:val="19"/>
        </w:rPr>
        <w:t xml:space="preserve"> </w:t>
      </w:r>
      <w:r>
        <w:rPr>
          <w:rFonts w:ascii="Arial"/>
          <w:color w:val="363636"/>
          <w:w w:val="105"/>
          <w:sz w:val="19"/>
        </w:rPr>
        <w:t>ensure</w:t>
      </w:r>
      <w:r>
        <w:rPr>
          <w:rFonts w:ascii="Arial"/>
          <w:color w:val="363636"/>
          <w:spacing w:val="-7"/>
          <w:w w:val="105"/>
          <w:sz w:val="19"/>
        </w:rPr>
        <w:t xml:space="preserve"> </w:t>
      </w:r>
      <w:r>
        <w:rPr>
          <w:rFonts w:ascii="Arial"/>
          <w:color w:val="232323"/>
          <w:w w:val="105"/>
          <w:sz w:val="19"/>
        </w:rPr>
        <w:t>that</w:t>
      </w:r>
      <w:r>
        <w:rPr>
          <w:rFonts w:ascii="Arial"/>
          <w:color w:val="232323"/>
          <w:spacing w:val="3"/>
          <w:w w:val="105"/>
          <w:sz w:val="19"/>
        </w:rPr>
        <w:t xml:space="preserve"> </w:t>
      </w:r>
      <w:r>
        <w:rPr>
          <w:rFonts w:ascii="Arial"/>
          <w:color w:val="232323"/>
          <w:w w:val="105"/>
          <w:sz w:val="19"/>
        </w:rPr>
        <w:t>LEP</w:t>
      </w:r>
      <w:r>
        <w:rPr>
          <w:rFonts w:ascii="Arial"/>
          <w:color w:val="232323"/>
          <w:spacing w:val="-8"/>
          <w:w w:val="105"/>
          <w:sz w:val="19"/>
        </w:rPr>
        <w:t xml:space="preserve"> </w:t>
      </w:r>
      <w:r>
        <w:rPr>
          <w:rFonts w:ascii="Arial"/>
          <w:color w:val="363636"/>
          <w:w w:val="105"/>
          <w:sz w:val="19"/>
        </w:rPr>
        <w:t>persons</w:t>
      </w:r>
      <w:r>
        <w:rPr>
          <w:rFonts w:ascii="Arial"/>
          <w:color w:val="363636"/>
          <w:spacing w:val="1"/>
          <w:w w:val="105"/>
          <w:sz w:val="19"/>
        </w:rPr>
        <w:t xml:space="preserve"> </w:t>
      </w:r>
      <w:r>
        <w:rPr>
          <w:rFonts w:ascii="Arial"/>
          <w:color w:val="363636"/>
          <w:w w:val="105"/>
          <w:sz w:val="19"/>
        </w:rPr>
        <w:t>have</w:t>
      </w:r>
      <w:r>
        <w:rPr>
          <w:rFonts w:ascii="Arial"/>
          <w:color w:val="363636"/>
          <w:spacing w:val="-12"/>
          <w:w w:val="105"/>
          <w:sz w:val="19"/>
        </w:rPr>
        <w:t xml:space="preserve"> </w:t>
      </w:r>
      <w:r>
        <w:rPr>
          <w:rFonts w:ascii="Arial"/>
          <w:color w:val="232323"/>
          <w:w w:val="105"/>
          <w:sz w:val="19"/>
        </w:rPr>
        <w:t>meaningful</w:t>
      </w:r>
      <w:r>
        <w:rPr>
          <w:rFonts w:ascii="Arial"/>
          <w:color w:val="232323"/>
          <w:spacing w:val="-19"/>
          <w:w w:val="105"/>
          <w:sz w:val="19"/>
        </w:rPr>
        <w:t xml:space="preserve"> </w:t>
      </w:r>
      <w:r>
        <w:rPr>
          <w:rFonts w:ascii="Arial"/>
          <w:color w:val="363636"/>
          <w:w w:val="105"/>
          <w:sz w:val="19"/>
        </w:rPr>
        <w:t>access</w:t>
      </w:r>
      <w:r>
        <w:rPr>
          <w:rFonts w:ascii="Arial"/>
          <w:color w:val="363636"/>
          <w:spacing w:val="-5"/>
          <w:w w:val="105"/>
          <w:sz w:val="19"/>
        </w:rPr>
        <w:t xml:space="preserve"> </w:t>
      </w:r>
      <w:r>
        <w:rPr>
          <w:rFonts w:ascii="Arial"/>
          <w:color w:val="232323"/>
          <w:w w:val="105"/>
          <w:sz w:val="19"/>
        </w:rPr>
        <w:t>to</w:t>
      </w:r>
      <w:r>
        <w:rPr>
          <w:rFonts w:ascii="Arial"/>
          <w:color w:val="232323"/>
          <w:spacing w:val="-13"/>
          <w:w w:val="105"/>
          <w:sz w:val="19"/>
        </w:rPr>
        <w:t xml:space="preserve"> </w:t>
      </w:r>
      <w:r>
        <w:rPr>
          <w:rFonts w:ascii="Arial"/>
          <w:color w:val="363636"/>
          <w:w w:val="105"/>
          <w:sz w:val="19"/>
        </w:rPr>
        <w:t>your</w:t>
      </w:r>
      <w:r>
        <w:rPr>
          <w:rFonts w:ascii="Arial"/>
          <w:color w:val="363636"/>
          <w:spacing w:val="7"/>
          <w:w w:val="105"/>
          <w:sz w:val="19"/>
        </w:rPr>
        <w:t xml:space="preserve"> </w:t>
      </w:r>
      <w:r>
        <w:rPr>
          <w:rFonts w:ascii="Arial"/>
          <w:color w:val="363636"/>
          <w:w w:val="105"/>
          <w:sz w:val="19"/>
        </w:rPr>
        <w:t>programs (70</w:t>
      </w:r>
      <w:r>
        <w:rPr>
          <w:rFonts w:ascii="Arial"/>
          <w:color w:val="363636"/>
          <w:spacing w:val="-13"/>
          <w:w w:val="105"/>
          <w:sz w:val="19"/>
        </w:rPr>
        <w:t xml:space="preserve"> </w:t>
      </w:r>
      <w:r>
        <w:rPr>
          <w:rFonts w:ascii="Arial"/>
          <w:color w:val="363636"/>
          <w:spacing w:val="1"/>
          <w:w w:val="105"/>
          <w:sz w:val="19"/>
        </w:rPr>
        <w:t>Fed</w:t>
      </w:r>
      <w:r>
        <w:rPr>
          <w:rFonts w:ascii="Arial"/>
          <w:color w:val="575757"/>
          <w:w w:val="105"/>
          <w:sz w:val="19"/>
        </w:rPr>
        <w:t>.</w:t>
      </w:r>
      <w:r>
        <w:rPr>
          <w:rFonts w:ascii="Arial"/>
          <w:color w:val="575757"/>
          <w:spacing w:val="28"/>
          <w:w w:val="148"/>
          <w:sz w:val="19"/>
        </w:rPr>
        <w:t xml:space="preserve"> </w:t>
      </w:r>
      <w:r>
        <w:rPr>
          <w:rFonts w:ascii="Arial"/>
          <w:color w:val="232323"/>
          <w:w w:val="105"/>
          <w:sz w:val="19"/>
        </w:rPr>
        <w:t xml:space="preserve">Reg. </w:t>
      </w:r>
      <w:r>
        <w:rPr>
          <w:rFonts w:ascii="Arial"/>
          <w:color w:val="363636"/>
          <w:w w:val="105"/>
          <w:sz w:val="19"/>
        </w:rPr>
        <w:t>at</w:t>
      </w:r>
      <w:r>
        <w:rPr>
          <w:rFonts w:ascii="Arial"/>
          <w:color w:val="363636"/>
          <w:spacing w:val="15"/>
          <w:w w:val="105"/>
          <w:sz w:val="19"/>
        </w:rPr>
        <w:t xml:space="preserve"> </w:t>
      </w:r>
      <w:r>
        <w:rPr>
          <w:rFonts w:ascii="Arial"/>
          <w:color w:val="363636"/>
          <w:w w:val="105"/>
          <w:sz w:val="19"/>
        </w:rPr>
        <w:t>74087</w:t>
      </w:r>
      <w:r>
        <w:rPr>
          <w:rFonts w:ascii="Arial"/>
          <w:color w:val="363636"/>
          <w:spacing w:val="25"/>
          <w:w w:val="105"/>
          <w:sz w:val="19"/>
        </w:rPr>
        <w:t xml:space="preserve"> </w:t>
      </w:r>
      <w:r>
        <w:rPr>
          <w:rFonts w:ascii="Arial"/>
          <w:color w:val="363636"/>
          <w:w w:val="105"/>
          <w:sz w:val="19"/>
        </w:rPr>
        <w:t>to</w:t>
      </w:r>
      <w:r>
        <w:rPr>
          <w:rFonts w:ascii="Arial"/>
          <w:color w:val="363636"/>
          <w:spacing w:val="20"/>
          <w:w w:val="105"/>
          <w:sz w:val="19"/>
        </w:rPr>
        <w:t xml:space="preserve"> </w:t>
      </w:r>
      <w:r>
        <w:rPr>
          <w:rFonts w:ascii="Arial"/>
          <w:color w:val="363636"/>
          <w:w w:val="105"/>
          <w:sz w:val="19"/>
        </w:rPr>
        <w:t>74100</w:t>
      </w:r>
      <w:r>
        <w:rPr>
          <w:rFonts w:ascii="Arial"/>
          <w:color w:val="131313"/>
          <w:spacing w:val="4"/>
          <w:w w:val="105"/>
          <w:sz w:val="19"/>
        </w:rPr>
        <w:t>)</w:t>
      </w:r>
      <w:r>
        <w:rPr>
          <w:rFonts w:ascii="Arial"/>
          <w:color w:val="363636"/>
          <w:w w:val="105"/>
          <w:sz w:val="19"/>
        </w:rPr>
        <w:t>;</w:t>
      </w:r>
    </w:p>
    <w:p w14:paraId="0E45543B" w14:textId="77777777" w:rsidR="005212F6" w:rsidRDefault="005212F6" w:rsidP="00244564">
      <w:pPr>
        <w:widowControl w:val="0"/>
        <w:numPr>
          <w:ilvl w:val="1"/>
          <w:numId w:val="26"/>
        </w:numPr>
        <w:tabs>
          <w:tab w:val="left" w:pos="762"/>
        </w:tabs>
        <w:spacing w:before="14" w:line="292" w:lineRule="auto"/>
        <w:ind w:left="761" w:right="2282" w:hanging="359"/>
        <w:rPr>
          <w:rFonts w:ascii="Arial" w:eastAsia="Arial" w:hAnsi="Arial" w:cs="Arial"/>
          <w:sz w:val="19"/>
          <w:szCs w:val="19"/>
        </w:rPr>
      </w:pPr>
      <w:r>
        <w:rPr>
          <w:rFonts w:ascii="Arial"/>
          <w:color w:val="363636"/>
          <w:w w:val="110"/>
          <w:sz w:val="19"/>
        </w:rPr>
        <w:t>T</w:t>
      </w:r>
      <w:r>
        <w:rPr>
          <w:rFonts w:ascii="Arial"/>
          <w:color w:val="363636"/>
          <w:spacing w:val="-10"/>
          <w:w w:val="110"/>
          <w:sz w:val="19"/>
        </w:rPr>
        <w:t>i</w:t>
      </w:r>
      <w:r>
        <w:rPr>
          <w:rFonts w:ascii="Arial"/>
          <w:color w:val="363636"/>
          <w:spacing w:val="6"/>
          <w:w w:val="110"/>
          <w:sz w:val="19"/>
        </w:rPr>
        <w:t>t</w:t>
      </w:r>
      <w:r>
        <w:rPr>
          <w:rFonts w:ascii="Arial"/>
          <w:color w:val="131313"/>
          <w:spacing w:val="-19"/>
          <w:w w:val="110"/>
          <w:sz w:val="19"/>
        </w:rPr>
        <w:t>l</w:t>
      </w:r>
      <w:r>
        <w:rPr>
          <w:rFonts w:ascii="Arial"/>
          <w:color w:val="363636"/>
          <w:w w:val="110"/>
          <w:sz w:val="19"/>
        </w:rPr>
        <w:t>e</w:t>
      </w:r>
      <w:r>
        <w:rPr>
          <w:rFonts w:ascii="Arial"/>
          <w:color w:val="363636"/>
          <w:spacing w:val="-16"/>
          <w:w w:val="110"/>
          <w:sz w:val="19"/>
        </w:rPr>
        <w:t xml:space="preserve"> </w:t>
      </w:r>
      <w:r>
        <w:rPr>
          <w:rFonts w:ascii="Arial"/>
          <w:color w:val="363636"/>
          <w:spacing w:val="-29"/>
          <w:w w:val="110"/>
          <w:sz w:val="19"/>
        </w:rPr>
        <w:t>I</w:t>
      </w:r>
      <w:r>
        <w:rPr>
          <w:rFonts w:ascii="Arial"/>
          <w:color w:val="363636"/>
          <w:w w:val="110"/>
          <w:sz w:val="19"/>
        </w:rPr>
        <w:t>X</w:t>
      </w:r>
      <w:r>
        <w:rPr>
          <w:rFonts w:ascii="Arial"/>
          <w:color w:val="363636"/>
          <w:spacing w:val="-9"/>
          <w:w w:val="110"/>
          <w:sz w:val="19"/>
        </w:rPr>
        <w:t xml:space="preserve"> </w:t>
      </w:r>
      <w:r>
        <w:rPr>
          <w:rFonts w:ascii="Arial"/>
          <w:color w:val="363636"/>
          <w:spacing w:val="-7"/>
          <w:w w:val="110"/>
          <w:sz w:val="19"/>
        </w:rPr>
        <w:t>o</w:t>
      </w:r>
      <w:r>
        <w:rPr>
          <w:rFonts w:ascii="Arial"/>
          <w:color w:val="131313"/>
          <w:w w:val="110"/>
          <w:sz w:val="19"/>
        </w:rPr>
        <w:t>f</w:t>
      </w:r>
      <w:r>
        <w:rPr>
          <w:rFonts w:ascii="Arial"/>
          <w:color w:val="131313"/>
          <w:spacing w:val="-16"/>
          <w:w w:val="110"/>
          <w:sz w:val="19"/>
        </w:rPr>
        <w:t xml:space="preserve"> </w:t>
      </w:r>
      <w:r>
        <w:rPr>
          <w:rFonts w:ascii="Arial"/>
          <w:color w:val="232323"/>
          <w:w w:val="110"/>
          <w:sz w:val="19"/>
        </w:rPr>
        <w:t>the</w:t>
      </w:r>
      <w:r>
        <w:rPr>
          <w:rFonts w:ascii="Arial"/>
          <w:color w:val="232323"/>
          <w:spacing w:val="-10"/>
          <w:w w:val="110"/>
          <w:sz w:val="19"/>
        </w:rPr>
        <w:t xml:space="preserve"> </w:t>
      </w:r>
      <w:r>
        <w:rPr>
          <w:rFonts w:ascii="Arial"/>
          <w:color w:val="363636"/>
          <w:w w:val="110"/>
          <w:sz w:val="19"/>
        </w:rPr>
        <w:t>E</w:t>
      </w:r>
      <w:r>
        <w:rPr>
          <w:rFonts w:ascii="Arial"/>
          <w:color w:val="363636"/>
          <w:spacing w:val="4"/>
          <w:w w:val="110"/>
          <w:sz w:val="19"/>
        </w:rPr>
        <w:t>d</w:t>
      </w:r>
      <w:r>
        <w:rPr>
          <w:rFonts w:ascii="Arial"/>
          <w:color w:val="131313"/>
          <w:spacing w:val="-13"/>
          <w:w w:val="110"/>
          <w:sz w:val="19"/>
        </w:rPr>
        <w:t>u</w:t>
      </w:r>
      <w:r>
        <w:rPr>
          <w:rFonts w:ascii="Arial"/>
          <w:color w:val="363636"/>
          <w:w w:val="110"/>
          <w:sz w:val="19"/>
        </w:rPr>
        <w:t>cat</w:t>
      </w:r>
      <w:r>
        <w:rPr>
          <w:rFonts w:ascii="Arial"/>
          <w:color w:val="363636"/>
          <w:spacing w:val="-4"/>
          <w:w w:val="110"/>
          <w:sz w:val="19"/>
        </w:rPr>
        <w:t>i</w:t>
      </w:r>
      <w:r>
        <w:rPr>
          <w:rFonts w:ascii="Arial"/>
          <w:color w:val="363636"/>
          <w:w w:val="110"/>
          <w:sz w:val="19"/>
        </w:rPr>
        <w:t>on</w:t>
      </w:r>
      <w:r>
        <w:rPr>
          <w:rFonts w:ascii="Arial"/>
          <w:color w:val="363636"/>
          <w:spacing w:val="-21"/>
          <w:w w:val="110"/>
          <w:sz w:val="19"/>
        </w:rPr>
        <w:t xml:space="preserve"> </w:t>
      </w:r>
      <w:r>
        <w:rPr>
          <w:rFonts w:ascii="Arial"/>
          <w:color w:val="363636"/>
          <w:w w:val="110"/>
          <w:sz w:val="19"/>
        </w:rPr>
        <w:t>Amendments</w:t>
      </w:r>
      <w:r>
        <w:rPr>
          <w:rFonts w:ascii="Arial"/>
          <w:color w:val="363636"/>
          <w:spacing w:val="-3"/>
          <w:w w:val="110"/>
          <w:sz w:val="19"/>
        </w:rPr>
        <w:t xml:space="preserve"> </w:t>
      </w:r>
      <w:r>
        <w:rPr>
          <w:rFonts w:ascii="Arial"/>
          <w:color w:val="363636"/>
          <w:w w:val="110"/>
          <w:sz w:val="19"/>
        </w:rPr>
        <w:t>of</w:t>
      </w:r>
      <w:r>
        <w:rPr>
          <w:rFonts w:ascii="Arial"/>
          <w:color w:val="363636"/>
          <w:spacing w:val="-13"/>
          <w:w w:val="110"/>
          <w:sz w:val="19"/>
        </w:rPr>
        <w:t xml:space="preserve"> </w:t>
      </w:r>
      <w:r>
        <w:rPr>
          <w:rFonts w:ascii="Arial"/>
          <w:color w:val="363636"/>
          <w:w w:val="110"/>
          <w:sz w:val="19"/>
        </w:rPr>
        <w:t>1972,</w:t>
      </w:r>
      <w:r>
        <w:rPr>
          <w:rFonts w:ascii="Arial"/>
          <w:color w:val="363636"/>
          <w:spacing w:val="-18"/>
          <w:w w:val="110"/>
          <w:sz w:val="19"/>
        </w:rPr>
        <w:t xml:space="preserve"> </w:t>
      </w:r>
      <w:r>
        <w:rPr>
          <w:rFonts w:ascii="Arial"/>
          <w:color w:val="363636"/>
          <w:w w:val="110"/>
          <w:sz w:val="19"/>
        </w:rPr>
        <w:t>as</w:t>
      </w:r>
      <w:r>
        <w:rPr>
          <w:rFonts w:ascii="Arial"/>
          <w:color w:val="363636"/>
          <w:spacing w:val="-16"/>
          <w:w w:val="110"/>
          <w:sz w:val="19"/>
        </w:rPr>
        <w:t xml:space="preserve"> </w:t>
      </w:r>
      <w:r>
        <w:rPr>
          <w:rFonts w:ascii="Arial"/>
          <w:color w:val="363636"/>
          <w:w w:val="110"/>
          <w:sz w:val="19"/>
        </w:rPr>
        <w:t>amended,</w:t>
      </w:r>
      <w:r>
        <w:rPr>
          <w:rFonts w:ascii="Arial"/>
          <w:color w:val="363636"/>
          <w:spacing w:val="-19"/>
          <w:w w:val="110"/>
          <w:sz w:val="19"/>
        </w:rPr>
        <w:t xml:space="preserve"> </w:t>
      </w:r>
      <w:r>
        <w:rPr>
          <w:rFonts w:ascii="Arial"/>
          <w:color w:val="363636"/>
          <w:spacing w:val="13"/>
          <w:w w:val="110"/>
          <w:sz w:val="19"/>
        </w:rPr>
        <w:t>w</w:t>
      </w:r>
      <w:r>
        <w:rPr>
          <w:rFonts w:ascii="Arial"/>
          <w:color w:val="131313"/>
          <w:w w:val="110"/>
          <w:sz w:val="19"/>
        </w:rPr>
        <w:t>h</w:t>
      </w:r>
      <w:r>
        <w:rPr>
          <w:rFonts w:ascii="Arial"/>
          <w:color w:val="131313"/>
          <w:spacing w:val="-13"/>
          <w:w w:val="110"/>
          <w:sz w:val="19"/>
        </w:rPr>
        <w:t>i</w:t>
      </w:r>
      <w:r>
        <w:rPr>
          <w:rFonts w:ascii="Arial"/>
          <w:color w:val="363636"/>
          <w:w w:val="110"/>
          <w:sz w:val="19"/>
        </w:rPr>
        <w:t>ch</w:t>
      </w:r>
      <w:r>
        <w:rPr>
          <w:rFonts w:ascii="Arial"/>
          <w:color w:val="363636"/>
          <w:spacing w:val="-13"/>
          <w:w w:val="110"/>
          <w:sz w:val="19"/>
        </w:rPr>
        <w:t xml:space="preserve"> </w:t>
      </w:r>
      <w:r>
        <w:rPr>
          <w:rFonts w:ascii="Arial"/>
          <w:color w:val="363636"/>
          <w:w w:val="110"/>
          <w:sz w:val="19"/>
        </w:rPr>
        <w:t>prohibits</w:t>
      </w:r>
      <w:r>
        <w:rPr>
          <w:rFonts w:ascii="Arial"/>
          <w:color w:val="363636"/>
          <w:spacing w:val="-21"/>
          <w:w w:val="110"/>
          <w:sz w:val="19"/>
        </w:rPr>
        <w:t xml:space="preserve"> </w:t>
      </w:r>
      <w:r>
        <w:rPr>
          <w:rFonts w:ascii="Arial"/>
          <w:color w:val="363636"/>
          <w:w w:val="110"/>
          <w:sz w:val="19"/>
        </w:rPr>
        <w:t>you</w:t>
      </w:r>
      <w:r>
        <w:rPr>
          <w:rFonts w:ascii="Arial"/>
          <w:color w:val="363636"/>
          <w:spacing w:val="-19"/>
          <w:w w:val="110"/>
          <w:sz w:val="19"/>
        </w:rPr>
        <w:t xml:space="preserve"> </w:t>
      </w:r>
      <w:r>
        <w:rPr>
          <w:rFonts w:ascii="Arial"/>
          <w:color w:val="363636"/>
          <w:w w:val="110"/>
          <w:sz w:val="19"/>
        </w:rPr>
        <w:t>from</w:t>
      </w:r>
      <w:r>
        <w:rPr>
          <w:rFonts w:ascii="Arial"/>
          <w:color w:val="363636"/>
          <w:w w:val="111"/>
          <w:sz w:val="19"/>
        </w:rPr>
        <w:t xml:space="preserve"> </w:t>
      </w:r>
      <w:r>
        <w:rPr>
          <w:rFonts w:ascii="Arial"/>
          <w:color w:val="232323"/>
          <w:w w:val="110"/>
          <w:sz w:val="19"/>
        </w:rPr>
        <w:t>discrim</w:t>
      </w:r>
      <w:r>
        <w:rPr>
          <w:rFonts w:ascii="Arial"/>
          <w:color w:val="232323"/>
          <w:spacing w:val="15"/>
          <w:w w:val="110"/>
          <w:sz w:val="19"/>
        </w:rPr>
        <w:t>i</w:t>
      </w:r>
      <w:r>
        <w:rPr>
          <w:rFonts w:ascii="Arial"/>
          <w:color w:val="232323"/>
          <w:w w:val="110"/>
          <w:sz w:val="19"/>
        </w:rPr>
        <w:t>nat</w:t>
      </w:r>
      <w:r>
        <w:rPr>
          <w:rFonts w:ascii="Arial"/>
          <w:color w:val="232323"/>
          <w:spacing w:val="-9"/>
          <w:w w:val="110"/>
          <w:sz w:val="19"/>
        </w:rPr>
        <w:t>i</w:t>
      </w:r>
      <w:r>
        <w:rPr>
          <w:rFonts w:ascii="Arial"/>
          <w:color w:val="232323"/>
          <w:w w:val="110"/>
          <w:sz w:val="19"/>
        </w:rPr>
        <w:t>ng</w:t>
      </w:r>
      <w:r>
        <w:rPr>
          <w:rFonts w:ascii="Arial"/>
          <w:color w:val="232323"/>
          <w:spacing w:val="-33"/>
          <w:w w:val="110"/>
          <w:sz w:val="19"/>
        </w:rPr>
        <w:t xml:space="preserve"> </w:t>
      </w:r>
      <w:r>
        <w:rPr>
          <w:rFonts w:ascii="Arial"/>
          <w:color w:val="232323"/>
          <w:w w:val="110"/>
          <w:sz w:val="19"/>
        </w:rPr>
        <w:t>because</w:t>
      </w:r>
      <w:r>
        <w:rPr>
          <w:rFonts w:ascii="Arial"/>
          <w:color w:val="232323"/>
          <w:spacing w:val="-23"/>
          <w:w w:val="110"/>
          <w:sz w:val="19"/>
        </w:rPr>
        <w:t xml:space="preserve"> </w:t>
      </w:r>
      <w:r>
        <w:rPr>
          <w:rFonts w:ascii="Arial"/>
          <w:color w:val="363636"/>
          <w:w w:val="110"/>
          <w:sz w:val="19"/>
        </w:rPr>
        <w:t>of</w:t>
      </w:r>
      <w:r>
        <w:rPr>
          <w:rFonts w:ascii="Arial"/>
          <w:color w:val="363636"/>
          <w:spacing w:val="-29"/>
          <w:w w:val="110"/>
          <w:sz w:val="19"/>
        </w:rPr>
        <w:t xml:space="preserve"> </w:t>
      </w:r>
      <w:r>
        <w:rPr>
          <w:rFonts w:ascii="Arial"/>
          <w:color w:val="363636"/>
          <w:w w:val="110"/>
          <w:sz w:val="19"/>
        </w:rPr>
        <w:t>sex</w:t>
      </w:r>
      <w:r>
        <w:rPr>
          <w:rFonts w:ascii="Arial"/>
          <w:color w:val="363636"/>
          <w:spacing w:val="-14"/>
          <w:w w:val="110"/>
          <w:sz w:val="19"/>
        </w:rPr>
        <w:t xml:space="preserve"> </w:t>
      </w:r>
      <w:r>
        <w:rPr>
          <w:rFonts w:ascii="Arial"/>
          <w:color w:val="232323"/>
          <w:w w:val="110"/>
          <w:sz w:val="19"/>
        </w:rPr>
        <w:t>in education</w:t>
      </w:r>
      <w:r>
        <w:rPr>
          <w:rFonts w:ascii="Arial"/>
          <w:color w:val="363636"/>
          <w:spacing w:val="-24"/>
          <w:w w:val="110"/>
          <w:sz w:val="19"/>
        </w:rPr>
        <w:t xml:space="preserve"> </w:t>
      </w:r>
      <w:r>
        <w:rPr>
          <w:rFonts w:ascii="Arial"/>
          <w:color w:val="232323"/>
          <w:w w:val="110"/>
          <w:sz w:val="19"/>
        </w:rPr>
        <w:t>programs</w:t>
      </w:r>
      <w:r>
        <w:rPr>
          <w:rFonts w:ascii="Arial"/>
          <w:color w:val="232323"/>
          <w:spacing w:val="-24"/>
          <w:w w:val="110"/>
          <w:sz w:val="19"/>
        </w:rPr>
        <w:t xml:space="preserve"> </w:t>
      </w:r>
      <w:r>
        <w:rPr>
          <w:rFonts w:ascii="Arial"/>
          <w:color w:val="363636"/>
          <w:spacing w:val="16"/>
          <w:w w:val="110"/>
          <w:sz w:val="19"/>
        </w:rPr>
        <w:t>o</w:t>
      </w:r>
      <w:r>
        <w:rPr>
          <w:rFonts w:ascii="Arial"/>
          <w:color w:val="131313"/>
          <w:w w:val="110"/>
          <w:sz w:val="19"/>
        </w:rPr>
        <w:t>r</w:t>
      </w:r>
      <w:r>
        <w:rPr>
          <w:rFonts w:ascii="Arial"/>
          <w:color w:val="131313"/>
          <w:spacing w:val="-28"/>
          <w:w w:val="110"/>
          <w:sz w:val="19"/>
        </w:rPr>
        <w:t xml:space="preserve"> </w:t>
      </w:r>
      <w:r>
        <w:rPr>
          <w:rFonts w:ascii="Arial"/>
          <w:color w:val="363636"/>
          <w:w w:val="110"/>
          <w:sz w:val="19"/>
        </w:rPr>
        <w:t>ac</w:t>
      </w:r>
      <w:r>
        <w:rPr>
          <w:rFonts w:ascii="Arial"/>
          <w:color w:val="363636"/>
          <w:spacing w:val="11"/>
          <w:w w:val="110"/>
          <w:sz w:val="19"/>
        </w:rPr>
        <w:t>t</w:t>
      </w:r>
      <w:r>
        <w:rPr>
          <w:rFonts w:ascii="Arial"/>
          <w:color w:val="131313"/>
          <w:spacing w:val="-24"/>
          <w:w w:val="110"/>
          <w:sz w:val="19"/>
        </w:rPr>
        <w:t>i</w:t>
      </w:r>
      <w:r>
        <w:rPr>
          <w:rFonts w:ascii="Arial"/>
          <w:color w:val="363636"/>
          <w:spacing w:val="11"/>
          <w:w w:val="110"/>
          <w:sz w:val="19"/>
        </w:rPr>
        <w:t>v</w:t>
      </w:r>
      <w:r>
        <w:rPr>
          <w:rFonts w:ascii="Arial"/>
          <w:color w:val="131313"/>
          <w:spacing w:val="-19"/>
          <w:w w:val="110"/>
          <w:sz w:val="19"/>
        </w:rPr>
        <w:t>i</w:t>
      </w:r>
      <w:r>
        <w:rPr>
          <w:rFonts w:ascii="Arial"/>
          <w:color w:val="363636"/>
          <w:w w:val="110"/>
          <w:sz w:val="19"/>
        </w:rPr>
        <w:t>ties</w:t>
      </w:r>
      <w:r>
        <w:rPr>
          <w:rFonts w:ascii="Arial"/>
          <w:color w:val="363636"/>
          <w:spacing w:val="-20"/>
          <w:w w:val="110"/>
          <w:sz w:val="19"/>
        </w:rPr>
        <w:t xml:space="preserve"> </w:t>
      </w:r>
      <w:r>
        <w:rPr>
          <w:rFonts w:ascii="Arial"/>
          <w:color w:val="232323"/>
          <w:w w:val="110"/>
          <w:sz w:val="19"/>
        </w:rPr>
        <w:t>(20</w:t>
      </w:r>
      <w:r>
        <w:rPr>
          <w:rFonts w:ascii="Arial"/>
          <w:color w:val="232323"/>
          <w:spacing w:val="-28"/>
          <w:w w:val="110"/>
          <w:sz w:val="19"/>
        </w:rPr>
        <w:t xml:space="preserve"> </w:t>
      </w:r>
      <w:r>
        <w:rPr>
          <w:rFonts w:ascii="Arial"/>
          <w:color w:val="131313"/>
          <w:w w:val="110"/>
          <w:sz w:val="19"/>
        </w:rPr>
        <w:t>U</w:t>
      </w:r>
      <w:r>
        <w:rPr>
          <w:rFonts w:ascii="Arial"/>
          <w:color w:val="131313"/>
          <w:spacing w:val="-18"/>
          <w:w w:val="110"/>
          <w:sz w:val="19"/>
        </w:rPr>
        <w:t>.</w:t>
      </w:r>
      <w:r>
        <w:rPr>
          <w:rFonts w:ascii="Arial"/>
          <w:color w:val="131313"/>
          <w:spacing w:val="10"/>
          <w:w w:val="110"/>
          <w:sz w:val="19"/>
        </w:rPr>
        <w:t>S</w:t>
      </w:r>
      <w:r>
        <w:rPr>
          <w:rFonts w:ascii="Arial"/>
          <w:color w:val="363636"/>
          <w:spacing w:val="-27"/>
          <w:w w:val="110"/>
          <w:sz w:val="19"/>
        </w:rPr>
        <w:t>.</w:t>
      </w:r>
      <w:r>
        <w:rPr>
          <w:rFonts w:ascii="Arial"/>
          <w:color w:val="363636"/>
          <w:w w:val="110"/>
          <w:sz w:val="19"/>
        </w:rPr>
        <w:t>C.</w:t>
      </w:r>
      <w:r>
        <w:rPr>
          <w:rFonts w:ascii="Arial"/>
          <w:color w:val="363636"/>
          <w:spacing w:val="-26"/>
          <w:w w:val="110"/>
          <w:sz w:val="19"/>
        </w:rPr>
        <w:t xml:space="preserve"> </w:t>
      </w:r>
      <w:r>
        <w:rPr>
          <w:rFonts w:ascii="Arial"/>
          <w:color w:val="363636"/>
          <w:w w:val="110"/>
          <w:sz w:val="19"/>
        </w:rPr>
        <w:t>1681</w:t>
      </w:r>
      <w:r>
        <w:rPr>
          <w:rFonts w:ascii="Arial"/>
          <w:color w:val="363636"/>
          <w:spacing w:val="-44"/>
          <w:w w:val="110"/>
          <w:sz w:val="19"/>
        </w:rPr>
        <w:t xml:space="preserve"> </w:t>
      </w:r>
      <w:r>
        <w:rPr>
          <w:rFonts w:ascii="Arial"/>
          <w:color w:val="363636"/>
          <w:w w:val="110"/>
          <w:sz w:val="19"/>
        </w:rPr>
        <w:t>et</w:t>
      </w:r>
      <w:r>
        <w:rPr>
          <w:rFonts w:ascii="Arial"/>
          <w:color w:val="363636"/>
          <w:spacing w:val="-26"/>
          <w:w w:val="110"/>
          <w:sz w:val="19"/>
        </w:rPr>
        <w:t xml:space="preserve"> </w:t>
      </w:r>
      <w:r>
        <w:rPr>
          <w:rFonts w:ascii="Arial"/>
          <w:color w:val="363636"/>
          <w:w w:val="110"/>
          <w:sz w:val="19"/>
        </w:rPr>
        <w:t>seq).</w:t>
      </w:r>
    </w:p>
    <w:p w14:paraId="14BD2132" w14:textId="77777777" w:rsidR="005212F6" w:rsidRDefault="005212F6" w:rsidP="005212F6">
      <w:pPr>
        <w:rPr>
          <w:rFonts w:ascii="Arial" w:eastAsia="Arial" w:hAnsi="Arial" w:cs="Arial"/>
          <w:sz w:val="20"/>
          <w:szCs w:val="20"/>
        </w:rPr>
      </w:pPr>
    </w:p>
    <w:p w14:paraId="36AF32C3" w14:textId="77777777" w:rsidR="005212F6" w:rsidRDefault="005212F6" w:rsidP="005212F6">
      <w:pPr>
        <w:rPr>
          <w:rFonts w:ascii="Arial" w:eastAsia="Arial" w:hAnsi="Arial" w:cs="Arial"/>
          <w:sz w:val="20"/>
          <w:szCs w:val="20"/>
        </w:rPr>
      </w:pPr>
    </w:p>
    <w:p w14:paraId="551ECE9C" w14:textId="762508ED" w:rsidR="005212F6" w:rsidRDefault="005212F6" w:rsidP="006C1564">
      <w:pPr>
        <w:pStyle w:val="Heading1"/>
        <w:ind w:left="914"/>
        <w:jc w:val="left"/>
        <w:rPr>
          <w:b w:val="0"/>
          <w:bCs/>
        </w:rPr>
      </w:pPr>
      <w:bookmarkStart w:id="89" w:name="_Toc57108732"/>
      <w:r>
        <w:rPr>
          <w:color w:val="2D2D2D"/>
        </w:rPr>
        <w:lastRenderedPageBreak/>
        <w:t>FEDERAL</w:t>
      </w:r>
      <w:r>
        <w:rPr>
          <w:color w:val="2D2D2D"/>
          <w:spacing w:val="37"/>
        </w:rPr>
        <w:t xml:space="preserve"> </w:t>
      </w:r>
      <w:r>
        <w:rPr>
          <w:color w:val="2D2D2D"/>
        </w:rPr>
        <w:t>TRANSIT</w:t>
      </w:r>
      <w:r>
        <w:rPr>
          <w:color w:val="2D2D2D"/>
          <w:spacing w:val="37"/>
        </w:rPr>
        <w:t xml:space="preserve"> </w:t>
      </w:r>
      <w:r>
        <w:rPr>
          <w:color w:val="2D2D2D"/>
        </w:rPr>
        <w:t>ADMINISTRATION CIVIL</w:t>
      </w:r>
      <w:r>
        <w:rPr>
          <w:color w:val="2D2D2D"/>
          <w:spacing w:val="25"/>
        </w:rPr>
        <w:t xml:space="preserve"> </w:t>
      </w:r>
      <w:r>
        <w:rPr>
          <w:color w:val="2D2D2D"/>
        </w:rPr>
        <w:t>RIGHTS</w:t>
      </w:r>
      <w:r>
        <w:rPr>
          <w:color w:val="2D2D2D"/>
          <w:spacing w:val="34"/>
        </w:rPr>
        <w:t xml:space="preserve"> </w:t>
      </w:r>
      <w:r>
        <w:rPr>
          <w:color w:val="2D2D2D"/>
        </w:rPr>
        <w:t>ASSURANCE</w:t>
      </w:r>
      <w:bookmarkEnd w:id="89"/>
    </w:p>
    <w:p w14:paraId="19E9274B" w14:textId="77777777" w:rsidR="005212F6" w:rsidRDefault="005212F6" w:rsidP="005212F6">
      <w:pPr>
        <w:spacing w:before="7"/>
        <w:rPr>
          <w:b/>
          <w:bCs/>
          <w:sz w:val="27"/>
          <w:szCs w:val="27"/>
        </w:rPr>
      </w:pPr>
    </w:p>
    <w:p w14:paraId="20951BF3" w14:textId="77777777" w:rsidR="005212F6" w:rsidRDefault="005212F6" w:rsidP="005212F6">
      <w:pPr>
        <w:spacing w:line="254" w:lineRule="auto"/>
        <w:ind w:left="122" w:right="1655"/>
        <w:rPr>
          <w:sz w:val="23"/>
          <w:szCs w:val="23"/>
        </w:rPr>
      </w:pPr>
      <w:r>
        <w:rPr>
          <w:color w:val="2D2D2D"/>
          <w:sz w:val="23"/>
        </w:rPr>
        <w:t>The</w:t>
      </w:r>
      <w:r>
        <w:rPr>
          <w:color w:val="2D2D2D"/>
          <w:spacing w:val="12"/>
          <w:sz w:val="23"/>
        </w:rPr>
        <w:t xml:space="preserve"> </w:t>
      </w:r>
      <w:r>
        <w:rPr>
          <w:color w:val="2D2D2D"/>
          <w:sz w:val="23"/>
          <w:u w:val="single" w:color="000000"/>
        </w:rPr>
        <w:t>Maine</w:t>
      </w:r>
      <w:r>
        <w:rPr>
          <w:color w:val="2D2D2D"/>
          <w:spacing w:val="23"/>
          <w:sz w:val="23"/>
          <w:u w:val="single" w:color="000000"/>
        </w:rPr>
        <w:t xml:space="preserve"> </w:t>
      </w:r>
      <w:r>
        <w:rPr>
          <w:color w:val="1D1D1D"/>
          <w:sz w:val="23"/>
          <w:u w:val="single" w:color="000000"/>
        </w:rPr>
        <w:t>Department</w:t>
      </w:r>
      <w:r>
        <w:rPr>
          <w:color w:val="1D1D1D"/>
          <w:spacing w:val="37"/>
          <w:sz w:val="23"/>
          <w:u w:val="single" w:color="000000"/>
        </w:rPr>
        <w:t xml:space="preserve"> </w:t>
      </w:r>
      <w:r>
        <w:rPr>
          <w:color w:val="2D2D2D"/>
          <w:sz w:val="23"/>
          <w:u w:val="single" w:color="000000"/>
        </w:rPr>
        <w:t>of</w:t>
      </w:r>
      <w:r>
        <w:rPr>
          <w:color w:val="2D2D2D"/>
          <w:spacing w:val="11"/>
          <w:sz w:val="23"/>
          <w:u w:val="single" w:color="000000"/>
        </w:rPr>
        <w:t xml:space="preserve"> </w:t>
      </w:r>
      <w:r>
        <w:rPr>
          <w:color w:val="1D1D1D"/>
          <w:sz w:val="23"/>
          <w:u w:val="single" w:color="000000"/>
        </w:rPr>
        <w:t xml:space="preserve">Transportation </w:t>
      </w:r>
      <w:r>
        <w:rPr>
          <w:color w:val="1D1D1D"/>
          <w:sz w:val="23"/>
        </w:rPr>
        <w:t>HEREBY</w:t>
      </w:r>
      <w:r>
        <w:rPr>
          <w:color w:val="1D1D1D"/>
          <w:spacing w:val="38"/>
          <w:sz w:val="23"/>
        </w:rPr>
        <w:t xml:space="preserve"> </w:t>
      </w:r>
      <w:r>
        <w:rPr>
          <w:color w:val="1D1D1D"/>
          <w:sz w:val="23"/>
        </w:rPr>
        <w:t>CERTIFIES</w:t>
      </w:r>
      <w:r>
        <w:rPr>
          <w:color w:val="1D1D1D"/>
          <w:spacing w:val="26"/>
          <w:sz w:val="23"/>
        </w:rPr>
        <w:t xml:space="preserve"> </w:t>
      </w:r>
      <w:r>
        <w:rPr>
          <w:color w:val="1D1D1D"/>
          <w:sz w:val="23"/>
        </w:rPr>
        <w:t>THAT,</w:t>
      </w:r>
      <w:r>
        <w:rPr>
          <w:color w:val="1D1D1D"/>
          <w:spacing w:val="32"/>
          <w:sz w:val="23"/>
        </w:rPr>
        <w:t xml:space="preserve"> </w:t>
      </w:r>
      <w:r>
        <w:rPr>
          <w:color w:val="2D2D2D"/>
          <w:sz w:val="23"/>
        </w:rPr>
        <w:t>as</w:t>
      </w:r>
      <w:r>
        <w:rPr>
          <w:color w:val="2D2D2D"/>
          <w:spacing w:val="13"/>
          <w:sz w:val="23"/>
        </w:rPr>
        <w:t xml:space="preserve"> </w:t>
      </w:r>
      <w:r>
        <w:rPr>
          <w:color w:val="1D1D1D"/>
          <w:sz w:val="23"/>
        </w:rPr>
        <w:t>a</w:t>
      </w:r>
      <w:r>
        <w:rPr>
          <w:color w:val="1D1D1D"/>
          <w:spacing w:val="3"/>
          <w:sz w:val="23"/>
        </w:rPr>
        <w:t xml:space="preserve"> </w:t>
      </w:r>
      <w:r>
        <w:rPr>
          <w:color w:val="2D2D2D"/>
          <w:sz w:val="23"/>
        </w:rPr>
        <w:t>condition</w:t>
      </w:r>
      <w:r>
        <w:rPr>
          <w:color w:val="2D2D2D"/>
          <w:spacing w:val="29"/>
          <w:sz w:val="23"/>
        </w:rPr>
        <w:t xml:space="preserve"> </w:t>
      </w:r>
      <w:r>
        <w:rPr>
          <w:color w:val="2D2D2D"/>
          <w:sz w:val="23"/>
        </w:rPr>
        <w:t>of</w:t>
      </w:r>
      <w:r>
        <w:rPr>
          <w:color w:val="2D2D2D"/>
          <w:w w:val="102"/>
          <w:sz w:val="23"/>
        </w:rPr>
        <w:t xml:space="preserve"> </w:t>
      </w:r>
      <w:r>
        <w:rPr>
          <w:color w:val="1D1D1D"/>
          <w:sz w:val="23"/>
        </w:rPr>
        <w:t>receiving</w:t>
      </w:r>
      <w:r>
        <w:rPr>
          <w:color w:val="1D1D1D"/>
          <w:spacing w:val="42"/>
          <w:sz w:val="23"/>
        </w:rPr>
        <w:t xml:space="preserve"> </w:t>
      </w:r>
      <w:r>
        <w:rPr>
          <w:color w:val="1D1D1D"/>
          <w:sz w:val="23"/>
        </w:rPr>
        <w:t>Federal</w:t>
      </w:r>
      <w:r>
        <w:rPr>
          <w:color w:val="1D1D1D"/>
          <w:spacing w:val="29"/>
          <w:sz w:val="23"/>
        </w:rPr>
        <w:t xml:space="preserve"> </w:t>
      </w:r>
      <w:r>
        <w:rPr>
          <w:color w:val="1D1D1D"/>
          <w:sz w:val="23"/>
        </w:rPr>
        <w:t>financial</w:t>
      </w:r>
      <w:r>
        <w:rPr>
          <w:color w:val="1D1D1D"/>
          <w:spacing w:val="27"/>
          <w:sz w:val="23"/>
        </w:rPr>
        <w:t xml:space="preserve"> </w:t>
      </w:r>
      <w:r>
        <w:rPr>
          <w:color w:val="2D2D2D"/>
          <w:sz w:val="23"/>
        </w:rPr>
        <w:t>assistance</w:t>
      </w:r>
      <w:r>
        <w:rPr>
          <w:color w:val="2D2D2D"/>
          <w:spacing w:val="22"/>
          <w:sz w:val="23"/>
        </w:rPr>
        <w:t xml:space="preserve"> </w:t>
      </w:r>
      <w:r>
        <w:rPr>
          <w:color w:val="1D1D1D"/>
          <w:sz w:val="23"/>
        </w:rPr>
        <w:t>under</w:t>
      </w:r>
      <w:r>
        <w:rPr>
          <w:color w:val="1D1D1D"/>
          <w:spacing w:val="33"/>
          <w:sz w:val="23"/>
        </w:rPr>
        <w:t xml:space="preserve"> </w:t>
      </w:r>
      <w:r>
        <w:rPr>
          <w:color w:val="1D1D1D"/>
          <w:sz w:val="23"/>
        </w:rPr>
        <w:t>the</w:t>
      </w:r>
      <w:r>
        <w:rPr>
          <w:color w:val="1D1D1D"/>
          <w:spacing w:val="14"/>
          <w:sz w:val="23"/>
        </w:rPr>
        <w:t xml:space="preserve"> </w:t>
      </w:r>
      <w:r>
        <w:rPr>
          <w:color w:val="2D2D2D"/>
          <w:sz w:val="23"/>
        </w:rPr>
        <w:t>Federal</w:t>
      </w:r>
      <w:r>
        <w:rPr>
          <w:color w:val="2D2D2D"/>
          <w:spacing w:val="21"/>
          <w:sz w:val="23"/>
        </w:rPr>
        <w:t xml:space="preserve"> </w:t>
      </w:r>
      <w:r>
        <w:rPr>
          <w:color w:val="2D2D2D"/>
          <w:sz w:val="23"/>
        </w:rPr>
        <w:t>Transit</w:t>
      </w:r>
      <w:r>
        <w:rPr>
          <w:color w:val="2D2D2D"/>
          <w:spacing w:val="26"/>
          <w:sz w:val="23"/>
        </w:rPr>
        <w:t xml:space="preserve"> </w:t>
      </w:r>
      <w:r>
        <w:rPr>
          <w:color w:val="2D2D2D"/>
          <w:sz w:val="23"/>
        </w:rPr>
        <w:t>Act</w:t>
      </w:r>
      <w:r>
        <w:rPr>
          <w:color w:val="2D2D2D"/>
          <w:spacing w:val="14"/>
          <w:sz w:val="23"/>
        </w:rPr>
        <w:t xml:space="preserve"> </w:t>
      </w:r>
      <w:r>
        <w:rPr>
          <w:color w:val="2D2D2D"/>
          <w:sz w:val="23"/>
        </w:rPr>
        <w:t>of</w:t>
      </w:r>
      <w:r>
        <w:rPr>
          <w:color w:val="2D2D2D"/>
          <w:spacing w:val="50"/>
          <w:sz w:val="23"/>
        </w:rPr>
        <w:t xml:space="preserve"> </w:t>
      </w:r>
      <w:r>
        <w:rPr>
          <w:color w:val="1D1D1D"/>
          <w:spacing w:val="-1"/>
          <w:sz w:val="23"/>
        </w:rPr>
        <w:t>1964</w:t>
      </w:r>
      <w:r>
        <w:rPr>
          <w:color w:val="575757"/>
          <w:spacing w:val="-1"/>
          <w:sz w:val="23"/>
        </w:rPr>
        <w:t>,</w:t>
      </w:r>
      <w:r>
        <w:rPr>
          <w:color w:val="575757"/>
          <w:spacing w:val="-10"/>
          <w:sz w:val="23"/>
        </w:rPr>
        <w:t xml:space="preserve"> </w:t>
      </w:r>
      <w:r>
        <w:rPr>
          <w:color w:val="1D1D1D"/>
          <w:sz w:val="23"/>
        </w:rPr>
        <w:t>as</w:t>
      </w:r>
      <w:r>
        <w:rPr>
          <w:color w:val="1D1D1D"/>
          <w:spacing w:val="10"/>
          <w:sz w:val="23"/>
        </w:rPr>
        <w:t xml:space="preserve"> </w:t>
      </w:r>
      <w:r>
        <w:rPr>
          <w:color w:val="2D2D2D"/>
          <w:sz w:val="23"/>
        </w:rPr>
        <w:t>amende</w:t>
      </w:r>
      <w:r>
        <w:rPr>
          <w:color w:val="2D2D2D"/>
          <w:spacing w:val="26"/>
          <w:sz w:val="23"/>
        </w:rPr>
        <w:t>d</w:t>
      </w:r>
      <w:r>
        <w:rPr>
          <w:color w:val="575757"/>
          <w:sz w:val="23"/>
        </w:rPr>
        <w:t>,</w:t>
      </w:r>
      <w:r>
        <w:rPr>
          <w:color w:val="575757"/>
          <w:spacing w:val="-9"/>
          <w:sz w:val="23"/>
        </w:rPr>
        <w:t xml:space="preserve"> </w:t>
      </w:r>
      <w:r>
        <w:rPr>
          <w:color w:val="1D1D1D"/>
          <w:sz w:val="23"/>
        </w:rPr>
        <w:t>it</w:t>
      </w:r>
      <w:r>
        <w:rPr>
          <w:color w:val="1D1D1D"/>
          <w:spacing w:val="3"/>
          <w:sz w:val="23"/>
        </w:rPr>
        <w:t xml:space="preserve"> </w:t>
      </w:r>
      <w:r>
        <w:rPr>
          <w:color w:val="2D2D2D"/>
          <w:sz w:val="23"/>
        </w:rPr>
        <w:t>will</w:t>
      </w:r>
      <w:r>
        <w:rPr>
          <w:color w:val="2D2D2D"/>
          <w:spacing w:val="55"/>
          <w:w w:val="99"/>
          <w:sz w:val="23"/>
        </w:rPr>
        <w:t xml:space="preserve"> </w:t>
      </w:r>
      <w:r>
        <w:rPr>
          <w:color w:val="2D2D2D"/>
          <w:sz w:val="23"/>
        </w:rPr>
        <w:t>ensure</w:t>
      </w:r>
      <w:r>
        <w:rPr>
          <w:color w:val="2D2D2D"/>
          <w:spacing w:val="31"/>
          <w:sz w:val="23"/>
        </w:rPr>
        <w:t xml:space="preserve"> </w:t>
      </w:r>
      <w:r>
        <w:rPr>
          <w:color w:val="1D1D1D"/>
          <w:sz w:val="23"/>
        </w:rPr>
        <w:t>that:</w:t>
      </w:r>
    </w:p>
    <w:p w14:paraId="135DF97E" w14:textId="77777777" w:rsidR="005212F6" w:rsidRDefault="005212F6" w:rsidP="005212F6">
      <w:pPr>
        <w:spacing w:before="7"/>
      </w:pPr>
    </w:p>
    <w:p w14:paraId="173923CD" w14:textId="77777777" w:rsidR="005212F6" w:rsidRDefault="005212F6" w:rsidP="005212F6">
      <w:pPr>
        <w:spacing w:line="254" w:lineRule="auto"/>
        <w:ind w:left="849" w:right="1476" w:hanging="339"/>
        <w:rPr>
          <w:sz w:val="23"/>
          <w:szCs w:val="23"/>
        </w:rPr>
      </w:pPr>
      <w:r>
        <w:rPr>
          <w:rFonts w:ascii="Arial"/>
          <w:b/>
          <w:color w:val="1D1D1D"/>
        </w:rPr>
        <w:t xml:space="preserve">1.   </w:t>
      </w:r>
      <w:r>
        <w:rPr>
          <w:color w:val="1D1D1D"/>
          <w:sz w:val="23"/>
        </w:rPr>
        <w:t>No</w:t>
      </w:r>
      <w:r>
        <w:rPr>
          <w:color w:val="1D1D1D"/>
          <w:spacing w:val="20"/>
          <w:sz w:val="23"/>
        </w:rPr>
        <w:t xml:space="preserve"> </w:t>
      </w:r>
      <w:r>
        <w:rPr>
          <w:color w:val="1D1D1D"/>
          <w:sz w:val="23"/>
        </w:rPr>
        <w:t>person</w:t>
      </w:r>
      <w:r>
        <w:rPr>
          <w:color w:val="1D1D1D"/>
          <w:spacing w:val="27"/>
          <w:sz w:val="23"/>
        </w:rPr>
        <w:t xml:space="preserve"> </w:t>
      </w:r>
      <w:r>
        <w:rPr>
          <w:color w:val="1D1D1D"/>
          <w:sz w:val="23"/>
        </w:rPr>
        <w:t>on</w:t>
      </w:r>
      <w:r>
        <w:rPr>
          <w:color w:val="1D1D1D"/>
          <w:spacing w:val="6"/>
          <w:sz w:val="23"/>
        </w:rPr>
        <w:t xml:space="preserve"> </w:t>
      </w:r>
      <w:r>
        <w:rPr>
          <w:color w:val="1D1D1D"/>
          <w:sz w:val="23"/>
        </w:rPr>
        <w:t>the</w:t>
      </w:r>
      <w:r>
        <w:rPr>
          <w:color w:val="1D1D1D"/>
          <w:spacing w:val="15"/>
          <w:sz w:val="23"/>
        </w:rPr>
        <w:t xml:space="preserve"> </w:t>
      </w:r>
      <w:r>
        <w:rPr>
          <w:color w:val="1D1D1D"/>
          <w:sz w:val="23"/>
        </w:rPr>
        <w:t>basis</w:t>
      </w:r>
      <w:r>
        <w:rPr>
          <w:color w:val="1D1D1D"/>
          <w:spacing w:val="21"/>
          <w:sz w:val="23"/>
        </w:rPr>
        <w:t xml:space="preserve"> </w:t>
      </w:r>
      <w:r>
        <w:rPr>
          <w:color w:val="2D2D2D"/>
          <w:sz w:val="23"/>
        </w:rPr>
        <w:t>of</w:t>
      </w:r>
      <w:r>
        <w:rPr>
          <w:color w:val="2D2D2D"/>
          <w:spacing w:val="3"/>
          <w:sz w:val="23"/>
        </w:rPr>
        <w:t xml:space="preserve"> </w:t>
      </w:r>
      <w:r>
        <w:rPr>
          <w:color w:val="1D1D1D"/>
          <w:sz w:val="23"/>
        </w:rPr>
        <w:t>race,</w:t>
      </w:r>
      <w:r>
        <w:rPr>
          <w:color w:val="1D1D1D"/>
          <w:spacing w:val="13"/>
          <w:sz w:val="23"/>
        </w:rPr>
        <w:t xml:space="preserve"> </w:t>
      </w:r>
      <w:r>
        <w:rPr>
          <w:color w:val="1D1D1D"/>
          <w:sz w:val="23"/>
        </w:rPr>
        <w:t>color</w:t>
      </w:r>
      <w:r>
        <w:rPr>
          <w:color w:val="1D1D1D"/>
          <w:spacing w:val="8"/>
          <w:sz w:val="23"/>
        </w:rPr>
        <w:t xml:space="preserve"> </w:t>
      </w:r>
      <w:r>
        <w:rPr>
          <w:color w:val="2D2D2D"/>
          <w:sz w:val="23"/>
        </w:rPr>
        <w:t xml:space="preserve">or </w:t>
      </w:r>
      <w:r>
        <w:rPr>
          <w:color w:val="1D1D1D"/>
          <w:sz w:val="23"/>
        </w:rPr>
        <w:t>national</w:t>
      </w:r>
      <w:r>
        <w:rPr>
          <w:color w:val="1D1D1D"/>
          <w:spacing w:val="30"/>
          <w:sz w:val="23"/>
        </w:rPr>
        <w:t xml:space="preserve"> </w:t>
      </w:r>
      <w:r>
        <w:rPr>
          <w:color w:val="2D2D2D"/>
          <w:sz w:val="23"/>
        </w:rPr>
        <w:t>origin</w:t>
      </w:r>
      <w:r>
        <w:rPr>
          <w:color w:val="2D2D2D"/>
          <w:spacing w:val="16"/>
          <w:sz w:val="23"/>
        </w:rPr>
        <w:t xml:space="preserve"> </w:t>
      </w:r>
      <w:r>
        <w:rPr>
          <w:color w:val="1D1D1D"/>
          <w:sz w:val="23"/>
        </w:rPr>
        <w:t>w</w:t>
      </w:r>
      <w:r>
        <w:rPr>
          <w:color w:val="1D1D1D"/>
          <w:spacing w:val="12"/>
          <w:sz w:val="23"/>
        </w:rPr>
        <w:t>i</w:t>
      </w:r>
      <w:r>
        <w:rPr>
          <w:color w:val="050505"/>
          <w:sz w:val="23"/>
        </w:rPr>
        <w:t>ll</w:t>
      </w:r>
      <w:r>
        <w:rPr>
          <w:color w:val="050505"/>
          <w:spacing w:val="11"/>
          <w:sz w:val="23"/>
        </w:rPr>
        <w:t xml:space="preserve"> </w:t>
      </w:r>
      <w:r>
        <w:rPr>
          <w:color w:val="1D1D1D"/>
          <w:sz w:val="23"/>
        </w:rPr>
        <w:t>be</w:t>
      </w:r>
      <w:r>
        <w:rPr>
          <w:color w:val="1D1D1D"/>
          <w:spacing w:val="19"/>
          <w:sz w:val="23"/>
        </w:rPr>
        <w:t xml:space="preserve"> </w:t>
      </w:r>
      <w:r>
        <w:rPr>
          <w:color w:val="2D2D2D"/>
          <w:sz w:val="23"/>
        </w:rPr>
        <w:t>subjected</w:t>
      </w:r>
      <w:r>
        <w:rPr>
          <w:color w:val="2D2D2D"/>
          <w:spacing w:val="19"/>
          <w:sz w:val="23"/>
        </w:rPr>
        <w:t xml:space="preserve"> </w:t>
      </w:r>
      <w:r>
        <w:rPr>
          <w:color w:val="1D1D1D"/>
          <w:sz w:val="23"/>
        </w:rPr>
        <w:t>to</w:t>
      </w:r>
      <w:r>
        <w:rPr>
          <w:color w:val="1D1D1D"/>
          <w:spacing w:val="20"/>
          <w:sz w:val="23"/>
        </w:rPr>
        <w:t xml:space="preserve"> </w:t>
      </w:r>
      <w:r>
        <w:rPr>
          <w:color w:val="1D1D1D"/>
          <w:sz w:val="23"/>
        </w:rPr>
        <w:t>discrimination</w:t>
      </w:r>
      <w:r>
        <w:rPr>
          <w:color w:val="1D1D1D"/>
          <w:w w:val="102"/>
          <w:sz w:val="23"/>
        </w:rPr>
        <w:t xml:space="preserve"> </w:t>
      </w:r>
      <w:r>
        <w:rPr>
          <w:color w:val="2D2D2D"/>
          <w:sz w:val="23"/>
        </w:rPr>
        <w:t>in</w:t>
      </w:r>
      <w:r>
        <w:rPr>
          <w:color w:val="2D2D2D"/>
          <w:spacing w:val="5"/>
          <w:sz w:val="23"/>
        </w:rPr>
        <w:t xml:space="preserve"> </w:t>
      </w:r>
      <w:r>
        <w:rPr>
          <w:color w:val="1D1D1D"/>
          <w:sz w:val="23"/>
        </w:rPr>
        <w:t>the</w:t>
      </w:r>
      <w:r>
        <w:rPr>
          <w:color w:val="1D1D1D"/>
          <w:spacing w:val="23"/>
          <w:sz w:val="23"/>
        </w:rPr>
        <w:t xml:space="preserve"> </w:t>
      </w:r>
      <w:r>
        <w:rPr>
          <w:color w:val="1D1D1D"/>
          <w:sz w:val="23"/>
        </w:rPr>
        <w:t>level</w:t>
      </w:r>
      <w:r>
        <w:rPr>
          <w:color w:val="1D1D1D"/>
          <w:spacing w:val="16"/>
          <w:sz w:val="23"/>
        </w:rPr>
        <w:t xml:space="preserve"> </w:t>
      </w:r>
      <w:r>
        <w:rPr>
          <w:color w:val="1D1D1D"/>
          <w:sz w:val="23"/>
        </w:rPr>
        <w:t>and</w:t>
      </w:r>
      <w:r>
        <w:rPr>
          <w:color w:val="1D1D1D"/>
          <w:spacing w:val="27"/>
          <w:sz w:val="23"/>
        </w:rPr>
        <w:t xml:space="preserve"> </w:t>
      </w:r>
      <w:r>
        <w:rPr>
          <w:color w:val="1D1D1D"/>
          <w:sz w:val="23"/>
        </w:rPr>
        <w:t>quality</w:t>
      </w:r>
      <w:r>
        <w:rPr>
          <w:color w:val="1D1D1D"/>
          <w:spacing w:val="25"/>
          <w:sz w:val="23"/>
        </w:rPr>
        <w:t xml:space="preserve"> </w:t>
      </w:r>
      <w:r>
        <w:rPr>
          <w:color w:val="1D1D1D"/>
          <w:sz w:val="23"/>
        </w:rPr>
        <w:t>of</w:t>
      </w:r>
      <w:r>
        <w:rPr>
          <w:color w:val="1D1D1D"/>
          <w:spacing w:val="8"/>
          <w:sz w:val="23"/>
        </w:rPr>
        <w:t xml:space="preserve"> </w:t>
      </w:r>
      <w:r>
        <w:rPr>
          <w:color w:val="1D1D1D"/>
          <w:spacing w:val="-3"/>
          <w:sz w:val="23"/>
        </w:rPr>
        <w:t>transp01</w:t>
      </w:r>
      <w:r>
        <w:rPr>
          <w:color w:val="1D1D1D"/>
          <w:spacing w:val="-2"/>
          <w:sz w:val="23"/>
        </w:rPr>
        <w:t>tation</w:t>
      </w:r>
      <w:r>
        <w:rPr>
          <w:color w:val="1D1D1D"/>
          <w:spacing w:val="35"/>
          <w:sz w:val="23"/>
        </w:rPr>
        <w:t xml:space="preserve"> </w:t>
      </w:r>
      <w:r>
        <w:rPr>
          <w:color w:val="2D2D2D"/>
          <w:sz w:val="23"/>
        </w:rPr>
        <w:t>services</w:t>
      </w:r>
      <w:r>
        <w:rPr>
          <w:color w:val="2D2D2D"/>
          <w:spacing w:val="20"/>
          <w:sz w:val="23"/>
        </w:rPr>
        <w:t xml:space="preserve"> </w:t>
      </w:r>
      <w:r>
        <w:rPr>
          <w:color w:val="1D1D1D"/>
          <w:sz w:val="23"/>
        </w:rPr>
        <w:t>and</w:t>
      </w:r>
      <w:r>
        <w:rPr>
          <w:color w:val="1D1D1D"/>
          <w:spacing w:val="9"/>
          <w:sz w:val="23"/>
        </w:rPr>
        <w:t xml:space="preserve"> </w:t>
      </w:r>
      <w:r>
        <w:rPr>
          <w:color w:val="1D1D1D"/>
          <w:sz w:val="23"/>
        </w:rPr>
        <w:t>transit-related</w:t>
      </w:r>
      <w:r>
        <w:rPr>
          <w:color w:val="1D1D1D"/>
          <w:spacing w:val="40"/>
          <w:sz w:val="23"/>
        </w:rPr>
        <w:t xml:space="preserve"> </w:t>
      </w:r>
      <w:r>
        <w:rPr>
          <w:color w:val="1D1D1D"/>
          <w:sz w:val="23"/>
        </w:rPr>
        <w:t>benefits.</w:t>
      </w:r>
    </w:p>
    <w:p w14:paraId="061F3ED3" w14:textId="77777777" w:rsidR="005212F6" w:rsidRDefault="005212F6" w:rsidP="005212F6">
      <w:pPr>
        <w:spacing w:before="2"/>
        <w:rPr>
          <w:sz w:val="23"/>
          <w:szCs w:val="23"/>
        </w:rPr>
      </w:pPr>
    </w:p>
    <w:p w14:paraId="77B9E5D6" w14:textId="77777777" w:rsidR="005212F6" w:rsidRDefault="005212F6" w:rsidP="00244564">
      <w:pPr>
        <w:widowControl w:val="0"/>
        <w:numPr>
          <w:ilvl w:val="0"/>
          <w:numId w:val="25"/>
        </w:numPr>
        <w:tabs>
          <w:tab w:val="left" w:pos="843"/>
        </w:tabs>
        <w:spacing w:line="254" w:lineRule="auto"/>
        <w:ind w:right="1746"/>
        <w:rPr>
          <w:sz w:val="23"/>
          <w:szCs w:val="23"/>
        </w:rPr>
      </w:pPr>
      <w:r>
        <w:rPr>
          <w:color w:val="1D1D1D"/>
          <w:sz w:val="23"/>
        </w:rPr>
        <w:t>The</w:t>
      </w:r>
      <w:r>
        <w:rPr>
          <w:color w:val="1D1D1D"/>
          <w:spacing w:val="8"/>
          <w:sz w:val="23"/>
        </w:rPr>
        <w:t xml:space="preserve"> </w:t>
      </w:r>
      <w:r>
        <w:rPr>
          <w:color w:val="1D1D1D"/>
          <w:sz w:val="23"/>
        </w:rPr>
        <w:t>Maine</w:t>
      </w:r>
      <w:r>
        <w:rPr>
          <w:color w:val="1D1D1D"/>
          <w:spacing w:val="25"/>
          <w:sz w:val="23"/>
        </w:rPr>
        <w:t xml:space="preserve"> </w:t>
      </w:r>
      <w:r>
        <w:rPr>
          <w:color w:val="1D1D1D"/>
          <w:sz w:val="23"/>
        </w:rPr>
        <w:t>Department</w:t>
      </w:r>
      <w:r>
        <w:rPr>
          <w:color w:val="1D1D1D"/>
          <w:spacing w:val="46"/>
          <w:sz w:val="23"/>
        </w:rPr>
        <w:t xml:space="preserve"> </w:t>
      </w:r>
      <w:r>
        <w:rPr>
          <w:color w:val="2D2D2D"/>
          <w:sz w:val="23"/>
        </w:rPr>
        <w:t>of</w:t>
      </w:r>
      <w:r>
        <w:rPr>
          <w:color w:val="2D2D2D"/>
          <w:spacing w:val="16"/>
          <w:sz w:val="23"/>
        </w:rPr>
        <w:t xml:space="preserve"> </w:t>
      </w:r>
      <w:r>
        <w:rPr>
          <w:color w:val="1D1D1D"/>
          <w:sz w:val="23"/>
        </w:rPr>
        <w:t>Transp0</w:t>
      </w:r>
      <w:r>
        <w:rPr>
          <w:color w:val="1D1D1D"/>
          <w:spacing w:val="-32"/>
          <w:sz w:val="23"/>
        </w:rPr>
        <w:t>1</w:t>
      </w:r>
      <w:r>
        <w:rPr>
          <w:color w:val="1D1D1D"/>
          <w:sz w:val="23"/>
        </w:rPr>
        <w:t>tation</w:t>
      </w:r>
      <w:r>
        <w:rPr>
          <w:color w:val="1D1D1D"/>
          <w:spacing w:val="26"/>
          <w:sz w:val="23"/>
        </w:rPr>
        <w:t xml:space="preserve"> </w:t>
      </w:r>
      <w:r>
        <w:rPr>
          <w:color w:val="1D1D1D"/>
          <w:sz w:val="23"/>
        </w:rPr>
        <w:t>will</w:t>
      </w:r>
      <w:r>
        <w:rPr>
          <w:color w:val="1D1D1D"/>
          <w:spacing w:val="29"/>
          <w:sz w:val="23"/>
        </w:rPr>
        <w:t xml:space="preserve"> </w:t>
      </w:r>
      <w:r>
        <w:rPr>
          <w:color w:val="2D2D2D"/>
          <w:sz w:val="23"/>
        </w:rPr>
        <w:t>compile,</w:t>
      </w:r>
      <w:r>
        <w:rPr>
          <w:color w:val="2D2D2D"/>
          <w:spacing w:val="7"/>
          <w:sz w:val="23"/>
        </w:rPr>
        <w:t xml:space="preserve"> </w:t>
      </w:r>
      <w:r>
        <w:rPr>
          <w:color w:val="1D1D1D"/>
          <w:sz w:val="23"/>
        </w:rPr>
        <w:t>maintain</w:t>
      </w:r>
      <w:r>
        <w:rPr>
          <w:color w:val="1D1D1D"/>
          <w:spacing w:val="34"/>
          <w:sz w:val="23"/>
        </w:rPr>
        <w:t xml:space="preserve"> </w:t>
      </w:r>
      <w:r>
        <w:rPr>
          <w:color w:val="1D1D1D"/>
          <w:sz w:val="23"/>
        </w:rPr>
        <w:t>and</w:t>
      </w:r>
      <w:r>
        <w:rPr>
          <w:color w:val="1D1D1D"/>
          <w:spacing w:val="25"/>
          <w:sz w:val="23"/>
        </w:rPr>
        <w:t xml:space="preserve"> </w:t>
      </w:r>
      <w:r>
        <w:rPr>
          <w:color w:val="2D2D2D"/>
          <w:sz w:val="23"/>
        </w:rPr>
        <w:t>submit</w:t>
      </w:r>
      <w:r>
        <w:rPr>
          <w:color w:val="2D2D2D"/>
          <w:spacing w:val="30"/>
          <w:sz w:val="23"/>
        </w:rPr>
        <w:t xml:space="preserve"> </w:t>
      </w:r>
      <w:r>
        <w:rPr>
          <w:color w:val="1D1D1D"/>
          <w:sz w:val="23"/>
        </w:rPr>
        <w:t>in</w:t>
      </w:r>
      <w:r>
        <w:rPr>
          <w:color w:val="1D1D1D"/>
          <w:spacing w:val="13"/>
          <w:sz w:val="23"/>
        </w:rPr>
        <w:t xml:space="preserve"> </w:t>
      </w:r>
      <w:r>
        <w:rPr>
          <w:color w:val="2D2D2D"/>
          <w:sz w:val="23"/>
        </w:rPr>
        <w:t xml:space="preserve">a </w:t>
      </w:r>
      <w:r>
        <w:rPr>
          <w:color w:val="1D1D1D"/>
          <w:sz w:val="23"/>
        </w:rPr>
        <w:t>timely</w:t>
      </w:r>
      <w:r>
        <w:rPr>
          <w:color w:val="1D1D1D"/>
          <w:w w:val="101"/>
          <w:sz w:val="23"/>
        </w:rPr>
        <w:t xml:space="preserve"> </w:t>
      </w:r>
      <w:r>
        <w:rPr>
          <w:color w:val="1D1D1D"/>
          <w:sz w:val="23"/>
        </w:rPr>
        <w:t>manner</w:t>
      </w:r>
      <w:r>
        <w:rPr>
          <w:color w:val="1D1D1D"/>
          <w:spacing w:val="25"/>
          <w:sz w:val="23"/>
        </w:rPr>
        <w:t xml:space="preserve"> </w:t>
      </w:r>
      <w:r>
        <w:rPr>
          <w:color w:val="1D1D1D"/>
          <w:sz w:val="23"/>
        </w:rPr>
        <w:t>Title</w:t>
      </w:r>
      <w:r>
        <w:rPr>
          <w:color w:val="1D1D1D"/>
          <w:spacing w:val="18"/>
          <w:sz w:val="23"/>
        </w:rPr>
        <w:t xml:space="preserve"> </w:t>
      </w:r>
      <w:r>
        <w:rPr>
          <w:color w:val="2D2D2D"/>
          <w:sz w:val="23"/>
        </w:rPr>
        <w:t>VI</w:t>
      </w:r>
      <w:r>
        <w:rPr>
          <w:color w:val="2D2D2D"/>
          <w:spacing w:val="28"/>
          <w:sz w:val="23"/>
        </w:rPr>
        <w:t xml:space="preserve"> </w:t>
      </w:r>
      <w:r>
        <w:rPr>
          <w:color w:val="1D1D1D"/>
          <w:sz w:val="23"/>
        </w:rPr>
        <w:t>information</w:t>
      </w:r>
      <w:r>
        <w:rPr>
          <w:color w:val="1D1D1D"/>
          <w:spacing w:val="24"/>
          <w:sz w:val="23"/>
        </w:rPr>
        <w:t xml:space="preserve"> </w:t>
      </w:r>
      <w:r>
        <w:rPr>
          <w:color w:val="1D1D1D"/>
          <w:sz w:val="23"/>
        </w:rPr>
        <w:t>required</w:t>
      </w:r>
      <w:r>
        <w:rPr>
          <w:color w:val="1D1D1D"/>
          <w:spacing w:val="35"/>
          <w:sz w:val="23"/>
        </w:rPr>
        <w:t xml:space="preserve"> </w:t>
      </w:r>
      <w:r>
        <w:rPr>
          <w:color w:val="1D1D1D"/>
          <w:sz w:val="23"/>
        </w:rPr>
        <w:t>by</w:t>
      </w:r>
      <w:r>
        <w:rPr>
          <w:color w:val="1D1D1D"/>
          <w:spacing w:val="25"/>
          <w:sz w:val="23"/>
        </w:rPr>
        <w:t xml:space="preserve"> </w:t>
      </w:r>
      <w:r>
        <w:rPr>
          <w:color w:val="2D2D2D"/>
          <w:sz w:val="23"/>
        </w:rPr>
        <w:t>Circular</w:t>
      </w:r>
      <w:r>
        <w:rPr>
          <w:color w:val="2D2D2D"/>
          <w:spacing w:val="26"/>
          <w:sz w:val="23"/>
        </w:rPr>
        <w:t xml:space="preserve"> </w:t>
      </w:r>
      <w:r>
        <w:rPr>
          <w:color w:val="1D1D1D"/>
          <w:spacing w:val="2"/>
          <w:sz w:val="23"/>
        </w:rPr>
        <w:t>4</w:t>
      </w:r>
      <w:r>
        <w:rPr>
          <w:color w:val="2D2D2D"/>
          <w:spacing w:val="2"/>
          <w:sz w:val="23"/>
        </w:rPr>
        <w:t>702</w:t>
      </w:r>
      <w:r>
        <w:rPr>
          <w:color w:val="050505"/>
          <w:spacing w:val="3"/>
          <w:sz w:val="23"/>
        </w:rPr>
        <w:t>.</w:t>
      </w:r>
      <w:r>
        <w:rPr>
          <w:color w:val="050505"/>
          <w:spacing w:val="-32"/>
          <w:sz w:val="23"/>
        </w:rPr>
        <w:t xml:space="preserve"> </w:t>
      </w:r>
      <w:r>
        <w:rPr>
          <w:color w:val="1D1D1D"/>
          <w:spacing w:val="-12"/>
          <w:sz w:val="23"/>
        </w:rPr>
        <w:t>1</w:t>
      </w:r>
      <w:r>
        <w:rPr>
          <w:color w:val="1D1D1D"/>
          <w:spacing w:val="-11"/>
          <w:sz w:val="23"/>
        </w:rPr>
        <w:t>B</w:t>
      </w:r>
      <w:r>
        <w:rPr>
          <w:color w:val="1D1D1D"/>
          <w:spacing w:val="14"/>
          <w:sz w:val="23"/>
        </w:rPr>
        <w:t xml:space="preserve"> </w:t>
      </w:r>
      <w:r>
        <w:rPr>
          <w:color w:val="2D2D2D"/>
          <w:sz w:val="23"/>
        </w:rPr>
        <w:t>and</w:t>
      </w:r>
      <w:r>
        <w:rPr>
          <w:color w:val="2D2D2D"/>
          <w:spacing w:val="22"/>
          <w:sz w:val="23"/>
        </w:rPr>
        <w:t xml:space="preserve"> </w:t>
      </w:r>
      <w:r>
        <w:rPr>
          <w:color w:val="1D1D1D"/>
          <w:sz w:val="23"/>
        </w:rPr>
        <w:t>in</w:t>
      </w:r>
      <w:r>
        <w:rPr>
          <w:color w:val="1D1D1D"/>
          <w:spacing w:val="10"/>
          <w:sz w:val="23"/>
        </w:rPr>
        <w:t xml:space="preserve"> </w:t>
      </w:r>
      <w:r>
        <w:rPr>
          <w:color w:val="2D2D2D"/>
          <w:sz w:val="23"/>
        </w:rPr>
        <w:t>compliance</w:t>
      </w:r>
      <w:r>
        <w:rPr>
          <w:color w:val="2D2D2D"/>
          <w:spacing w:val="27"/>
          <w:sz w:val="23"/>
        </w:rPr>
        <w:t xml:space="preserve"> </w:t>
      </w:r>
      <w:r>
        <w:rPr>
          <w:color w:val="2D2D2D"/>
          <w:sz w:val="23"/>
        </w:rPr>
        <w:t>with</w:t>
      </w:r>
      <w:r>
        <w:rPr>
          <w:color w:val="2D2D2D"/>
          <w:spacing w:val="12"/>
          <w:sz w:val="23"/>
        </w:rPr>
        <w:t xml:space="preserve"> </w:t>
      </w:r>
      <w:r>
        <w:rPr>
          <w:color w:val="1D1D1D"/>
          <w:sz w:val="23"/>
        </w:rPr>
        <w:t>the</w:t>
      </w:r>
      <w:r>
        <w:rPr>
          <w:color w:val="1D1D1D"/>
          <w:spacing w:val="23"/>
          <w:w w:val="108"/>
          <w:sz w:val="23"/>
        </w:rPr>
        <w:t xml:space="preserve"> </w:t>
      </w:r>
      <w:r>
        <w:rPr>
          <w:color w:val="1D1D1D"/>
          <w:sz w:val="23"/>
        </w:rPr>
        <w:t>Dep</w:t>
      </w:r>
      <w:r>
        <w:rPr>
          <w:color w:val="1D1D1D"/>
          <w:spacing w:val="3"/>
          <w:sz w:val="23"/>
        </w:rPr>
        <w:t>a</w:t>
      </w:r>
      <w:r>
        <w:rPr>
          <w:color w:val="1D1D1D"/>
          <w:spacing w:val="-70"/>
          <w:sz w:val="23"/>
        </w:rPr>
        <w:t>1</w:t>
      </w:r>
      <w:r>
        <w:rPr>
          <w:color w:val="1D1D1D"/>
          <w:sz w:val="23"/>
        </w:rPr>
        <w:t>tment</w:t>
      </w:r>
      <w:r>
        <w:rPr>
          <w:color w:val="1D1D1D"/>
          <w:spacing w:val="48"/>
          <w:sz w:val="23"/>
        </w:rPr>
        <w:t xml:space="preserve"> </w:t>
      </w:r>
      <w:r>
        <w:rPr>
          <w:color w:val="2D2D2D"/>
          <w:sz w:val="23"/>
        </w:rPr>
        <w:t>of</w:t>
      </w:r>
      <w:r>
        <w:rPr>
          <w:color w:val="2D2D2D"/>
          <w:spacing w:val="5"/>
          <w:sz w:val="23"/>
        </w:rPr>
        <w:t xml:space="preserve"> </w:t>
      </w:r>
      <w:r>
        <w:rPr>
          <w:color w:val="1D1D1D"/>
          <w:sz w:val="23"/>
        </w:rPr>
        <w:t>Transportation</w:t>
      </w:r>
      <w:r>
        <w:rPr>
          <w:color w:val="1D1D1D"/>
          <w:spacing w:val="3"/>
          <w:sz w:val="23"/>
        </w:rPr>
        <w:t xml:space="preserve"> </w:t>
      </w:r>
      <w:r>
        <w:rPr>
          <w:color w:val="444444"/>
          <w:sz w:val="23"/>
        </w:rPr>
        <w:t>'s</w:t>
      </w:r>
      <w:r>
        <w:rPr>
          <w:color w:val="444444"/>
          <w:spacing w:val="9"/>
          <w:sz w:val="23"/>
        </w:rPr>
        <w:t xml:space="preserve"> </w:t>
      </w:r>
      <w:r>
        <w:rPr>
          <w:color w:val="1D1D1D"/>
          <w:sz w:val="23"/>
        </w:rPr>
        <w:t>Title</w:t>
      </w:r>
      <w:r>
        <w:rPr>
          <w:color w:val="1D1D1D"/>
          <w:spacing w:val="20"/>
          <w:sz w:val="23"/>
        </w:rPr>
        <w:t xml:space="preserve"> </w:t>
      </w:r>
      <w:r>
        <w:rPr>
          <w:color w:val="2D2D2D"/>
          <w:sz w:val="23"/>
        </w:rPr>
        <w:t>VI</w:t>
      </w:r>
      <w:r>
        <w:rPr>
          <w:color w:val="2D2D2D"/>
          <w:spacing w:val="31"/>
          <w:sz w:val="23"/>
        </w:rPr>
        <w:t xml:space="preserve"> </w:t>
      </w:r>
      <w:r>
        <w:rPr>
          <w:color w:val="1D1D1D"/>
          <w:sz w:val="23"/>
        </w:rPr>
        <w:t>regulatio</w:t>
      </w:r>
      <w:r>
        <w:rPr>
          <w:color w:val="1D1D1D"/>
          <w:spacing w:val="18"/>
          <w:sz w:val="23"/>
        </w:rPr>
        <w:t>n</w:t>
      </w:r>
      <w:r>
        <w:rPr>
          <w:color w:val="444444"/>
          <w:sz w:val="23"/>
        </w:rPr>
        <w:t>,</w:t>
      </w:r>
      <w:r>
        <w:rPr>
          <w:color w:val="444444"/>
          <w:spacing w:val="-4"/>
          <w:sz w:val="23"/>
        </w:rPr>
        <w:t xml:space="preserve"> </w:t>
      </w:r>
      <w:r>
        <w:rPr>
          <w:color w:val="1D1D1D"/>
          <w:sz w:val="23"/>
        </w:rPr>
        <w:t>49</w:t>
      </w:r>
      <w:r>
        <w:rPr>
          <w:color w:val="1D1D1D"/>
          <w:spacing w:val="23"/>
          <w:sz w:val="23"/>
        </w:rPr>
        <w:t xml:space="preserve"> </w:t>
      </w:r>
      <w:r>
        <w:rPr>
          <w:color w:val="2D2D2D"/>
          <w:sz w:val="23"/>
        </w:rPr>
        <w:t>CFR</w:t>
      </w:r>
      <w:r>
        <w:rPr>
          <w:color w:val="2D2D2D"/>
          <w:spacing w:val="30"/>
          <w:sz w:val="23"/>
        </w:rPr>
        <w:t xml:space="preserve"> </w:t>
      </w:r>
      <w:r>
        <w:rPr>
          <w:color w:val="1D1D1D"/>
          <w:sz w:val="23"/>
        </w:rPr>
        <w:t>Part</w:t>
      </w:r>
      <w:r>
        <w:rPr>
          <w:color w:val="1D1D1D"/>
          <w:spacing w:val="31"/>
          <w:sz w:val="23"/>
        </w:rPr>
        <w:t xml:space="preserve"> </w:t>
      </w:r>
      <w:r>
        <w:rPr>
          <w:color w:val="2D2D2D"/>
          <w:sz w:val="23"/>
        </w:rPr>
        <w:t>21.9</w:t>
      </w:r>
      <w:r>
        <w:rPr>
          <w:color w:val="2D2D2D"/>
          <w:spacing w:val="-31"/>
          <w:sz w:val="23"/>
        </w:rPr>
        <w:t xml:space="preserve"> </w:t>
      </w:r>
    </w:p>
    <w:p w14:paraId="31B343FF" w14:textId="77777777" w:rsidR="005212F6" w:rsidRDefault="005212F6" w:rsidP="005212F6">
      <w:pPr>
        <w:spacing w:before="2"/>
        <w:rPr>
          <w:sz w:val="23"/>
          <w:szCs w:val="23"/>
        </w:rPr>
      </w:pPr>
    </w:p>
    <w:p w14:paraId="45444DDA" w14:textId="77777777" w:rsidR="005212F6" w:rsidRDefault="005212F6" w:rsidP="00244564">
      <w:pPr>
        <w:widowControl w:val="0"/>
        <w:numPr>
          <w:ilvl w:val="0"/>
          <w:numId w:val="25"/>
        </w:numPr>
        <w:tabs>
          <w:tab w:val="left" w:pos="843"/>
        </w:tabs>
        <w:spacing w:line="253" w:lineRule="auto"/>
        <w:ind w:left="828" w:right="1655" w:hanging="346"/>
        <w:rPr>
          <w:sz w:val="23"/>
          <w:szCs w:val="23"/>
        </w:rPr>
      </w:pPr>
      <w:r>
        <w:rPr>
          <w:color w:val="1D1D1D"/>
          <w:sz w:val="23"/>
        </w:rPr>
        <w:t>The</w:t>
      </w:r>
      <w:r>
        <w:rPr>
          <w:color w:val="1D1D1D"/>
          <w:spacing w:val="16"/>
          <w:sz w:val="23"/>
        </w:rPr>
        <w:t xml:space="preserve"> </w:t>
      </w:r>
      <w:r>
        <w:rPr>
          <w:color w:val="1D1D1D"/>
          <w:sz w:val="23"/>
        </w:rPr>
        <w:t>Maine</w:t>
      </w:r>
      <w:r>
        <w:rPr>
          <w:color w:val="1D1D1D"/>
          <w:spacing w:val="17"/>
          <w:sz w:val="23"/>
        </w:rPr>
        <w:t xml:space="preserve"> </w:t>
      </w:r>
      <w:r>
        <w:rPr>
          <w:color w:val="1D1D1D"/>
          <w:sz w:val="23"/>
        </w:rPr>
        <w:t>Department</w:t>
      </w:r>
      <w:r>
        <w:rPr>
          <w:color w:val="1D1D1D"/>
          <w:spacing w:val="33"/>
          <w:sz w:val="23"/>
        </w:rPr>
        <w:t xml:space="preserve"> </w:t>
      </w:r>
      <w:r>
        <w:rPr>
          <w:color w:val="2D2D2D"/>
          <w:sz w:val="23"/>
        </w:rPr>
        <w:t>of Transp0</w:t>
      </w:r>
      <w:r>
        <w:rPr>
          <w:color w:val="2D2D2D"/>
          <w:spacing w:val="-34"/>
          <w:sz w:val="23"/>
        </w:rPr>
        <w:t>1</w:t>
      </w:r>
      <w:r>
        <w:rPr>
          <w:color w:val="2D2D2D"/>
          <w:sz w:val="23"/>
        </w:rPr>
        <w:t>tation</w:t>
      </w:r>
      <w:r>
        <w:rPr>
          <w:color w:val="2D2D2D"/>
          <w:spacing w:val="25"/>
          <w:sz w:val="23"/>
        </w:rPr>
        <w:t xml:space="preserve"> </w:t>
      </w:r>
      <w:r>
        <w:rPr>
          <w:color w:val="1D1D1D"/>
          <w:sz w:val="23"/>
        </w:rPr>
        <w:t>will</w:t>
      </w:r>
      <w:r>
        <w:rPr>
          <w:color w:val="1D1D1D"/>
          <w:spacing w:val="29"/>
          <w:sz w:val="23"/>
        </w:rPr>
        <w:t xml:space="preserve"> </w:t>
      </w:r>
      <w:r>
        <w:rPr>
          <w:color w:val="1D1D1D"/>
          <w:sz w:val="23"/>
        </w:rPr>
        <w:t>make</w:t>
      </w:r>
      <w:r>
        <w:rPr>
          <w:color w:val="1D1D1D"/>
          <w:spacing w:val="28"/>
          <w:sz w:val="23"/>
        </w:rPr>
        <w:t xml:space="preserve"> </w:t>
      </w:r>
      <w:r>
        <w:rPr>
          <w:color w:val="1D1D1D"/>
          <w:sz w:val="23"/>
        </w:rPr>
        <w:t>it</w:t>
      </w:r>
      <w:r>
        <w:rPr>
          <w:color w:val="1D1D1D"/>
          <w:spacing w:val="4"/>
          <w:sz w:val="23"/>
        </w:rPr>
        <w:t xml:space="preserve"> </w:t>
      </w:r>
      <w:r>
        <w:rPr>
          <w:color w:val="2D2D2D"/>
          <w:sz w:val="23"/>
        </w:rPr>
        <w:t>known</w:t>
      </w:r>
      <w:r>
        <w:rPr>
          <w:color w:val="2D2D2D"/>
          <w:spacing w:val="37"/>
          <w:sz w:val="23"/>
        </w:rPr>
        <w:t xml:space="preserve"> </w:t>
      </w:r>
      <w:r>
        <w:rPr>
          <w:color w:val="1D1D1D"/>
          <w:sz w:val="23"/>
        </w:rPr>
        <w:t>to</w:t>
      </w:r>
      <w:r>
        <w:rPr>
          <w:color w:val="1D1D1D"/>
          <w:spacing w:val="18"/>
          <w:sz w:val="23"/>
        </w:rPr>
        <w:t xml:space="preserve"> </w:t>
      </w:r>
      <w:r>
        <w:rPr>
          <w:color w:val="1D1D1D"/>
          <w:sz w:val="23"/>
        </w:rPr>
        <w:t>the</w:t>
      </w:r>
      <w:r>
        <w:rPr>
          <w:color w:val="1D1D1D"/>
          <w:spacing w:val="5"/>
          <w:sz w:val="23"/>
        </w:rPr>
        <w:t xml:space="preserve"> </w:t>
      </w:r>
      <w:r>
        <w:rPr>
          <w:color w:val="1D1D1D"/>
          <w:sz w:val="23"/>
        </w:rPr>
        <w:t>public</w:t>
      </w:r>
      <w:r>
        <w:rPr>
          <w:color w:val="1D1D1D"/>
          <w:spacing w:val="18"/>
          <w:sz w:val="23"/>
        </w:rPr>
        <w:t xml:space="preserve"> </w:t>
      </w:r>
      <w:r>
        <w:rPr>
          <w:color w:val="1D1D1D"/>
          <w:sz w:val="23"/>
        </w:rPr>
        <w:t>that</w:t>
      </w:r>
      <w:r>
        <w:rPr>
          <w:color w:val="1D1D1D"/>
          <w:spacing w:val="24"/>
          <w:sz w:val="23"/>
        </w:rPr>
        <w:t xml:space="preserve"> </w:t>
      </w:r>
      <w:r>
        <w:rPr>
          <w:color w:val="1D1D1D"/>
          <w:sz w:val="23"/>
        </w:rPr>
        <w:t>those</w:t>
      </w:r>
      <w:r>
        <w:rPr>
          <w:color w:val="1D1D1D"/>
          <w:w w:val="101"/>
          <w:sz w:val="23"/>
        </w:rPr>
        <w:t xml:space="preserve"> </w:t>
      </w:r>
      <w:r>
        <w:rPr>
          <w:color w:val="1D1D1D"/>
          <w:sz w:val="23"/>
        </w:rPr>
        <w:t>person</w:t>
      </w:r>
      <w:r>
        <w:rPr>
          <w:color w:val="1D1D1D"/>
          <w:spacing w:val="21"/>
          <w:sz w:val="23"/>
        </w:rPr>
        <w:t xml:space="preserve"> </w:t>
      </w:r>
      <w:r>
        <w:rPr>
          <w:color w:val="1D1D1D"/>
          <w:sz w:val="23"/>
        </w:rPr>
        <w:t>or</w:t>
      </w:r>
      <w:r>
        <w:rPr>
          <w:color w:val="1D1D1D"/>
          <w:spacing w:val="6"/>
          <w:sz w:val="23"/>
        </w:rPr>
        <w:t xml:space="preserve"> </w:t>
      </w:r>
      <w:r>
        <w:rPr>
          <w:color w:val="1D1D1D"/>
          <w:sz w:val="23"/>
        </w:rPr>
        <w:t>persons</w:t>
      </w:r>
      <w:r>
        <w:rPr>
          <w:color w:val="1D1D1D"/>
          <w:spacing w:val="32"/>
          <w:sz w:val="23"/>
        </w:rPr>
        <w:t xml:space="preserve"> </w:t>
      </w:r>
      <w:r>
        <w:rPr>
          <w:color w:val="2D2D2D"/>
          <w:sz w:val="23"/>
        </w:rPr>
        <w:t>alleging</w:t>
      </w:r>
      <w:r>
        <w:rPr>
          <w:color w:val="2D2D2D"/>
          <w:spacing w:val="12"/>
          <w:sz w:val="23"/>
        </w:rPr>
        <w:t xml:space="preserve"> </w:t>
      </w:r>
      <w:r>
        <w:rPr>
          <w:color w:val="1D1D1D"/>
          <w:sz w:val="23"/>
        </w:rPr>
        <w:t>discrimination</w:t>
      </w:r>
      <w:r>
        <w:rPr>
          <w:color w:val="1D1D1D"/>
          <w:spacing w:val="46"/>
          <w:sz w:val="23"/>
        </w:rPr>
        <w:t xml:space="preserve"> </w:t>
      </w:r>
      <w:r>
        <w:rPr>
          <w:color w:val="2D2D2D"/>
          <w:sz w:val="23"/>
        </w:rPr>
        <w:t>on</w:t>
      </w:r>
      <w:r>
        <w:rPr>
          <w:color w:val="2D2D2D"/>
          <w:spacing w:val="5"/>
          <w:sz w:val="23"/>
        </w:rPr>
        <w:t xml:space="preserve"> </w:t>
      </w:r>
      <w:r>
        <w:rPr>
          <w:color w:val="1D1D1D"/>
          <w:sz w:val="23"/>
        </w:rPr>
        <w:t>the</w:t>
      </w:r>
      <w:r>
        <w:rPr>
          <w:color w:val="1D1D1D"/>
          <w:spacing w:val="23"/>
          <w:sz w:val="23"/>
        </w:rPr>
        <w:t xml:space="preserve"> </w:t>
      </w:r>
      <w:r>
        <w:rPr>
          <w:color w:val="1D1D1D"/>
          <w:sz w:val="23"/>
        </w:rPr>
        <w:t>basis</w:t>
      </w:r>
      <w:r>
        <w:rPr>
          <w:color w:val="1D1D1D"/>
          <w:spacing w:val="40"/>
          <w:sz w:val="23"/>
        </w:rPr>
        <w:t xml:space="preserve"> </w:t>
      </w:r>
      <w:r>
        <w:rPr>
          <w:color w:val="1D1D1D"/>
          <w:sz w:val="23"/>
        </w:rPr>
        <w:t>of</w:t>
      </w:r>
      <w:r>
        <w:rPr>
          <w:color w:val="1D1D1D"/>
          <w:spacing w:val="1"/>
          <w:sz w:val="23"/>
        </w:rPr>
        <w:t xml:space="preserve"> </w:t>
      </w:r>
      <w:r>
        <w:rPr>
          <w:color w:val="2D2D2D"/>
          <w:sz w:val="23"/>
        </w:rPr>
        <w:t>race,</w:t>
      </w:r>
      <w:r>
        <w:rPr>
          <w:color w:val="2D2D2D"/>
          <w:spacing w:val="28"/>
          <w:sz w:val="23"/>
        </w:rPr>
        <w:t xml:space="preserve"> </w:t>
      </w:r>
      <w:r>
        <w:rPr>
          <w:color w:val="1D1D1D"/>
          <w:sz w:val="23"/>
        </w:rPr>
        <w:t>color</w:t>
      </w:r>
      <w:r>
        <w:rPr>
          <w:color w:val="1D1D1D"/>
          <w:spacing w:val="23"/>
          <w:sz w:val="23"/>
        </w:rPr>
        <w:t xml:space="preserve"> </w:t>
      </w:r>
      <w:r>
        <w:rPr>
          <w:color w:val="1D1D1D"/>
          <w:sz w:val="23"/>
        </w:rPr>
        <w:t>or</w:t>
      </w:r>
      <w:r>
        <w:rPr>
          <w:color w:val="1D1D1D"/>
          <w:spacing w:val="6"/>
          <w:sz w:val="23"/>
        </w:rPr>
        <w:t xml:space="preserve"> </w:t>
      </w:r>
      <w:r>
        <w:rPr>
          <w:color w:val="1D1D1D"/>
          <w:sz w:val="23"/>
        </w:rPr>
        <w:t>national</w:t>
      </w:r>
      <w:r>
        <w:rPr>
          <w:color w:val="1D1D1D"/>
          <w:spacing w:val="38"/>
          <w:sz w:val="23"/>
        </w:rPr>
        <w:t xml:space="preserve"> </w:t>
      </w:r>
      <w:r>
        <w:rPr>
          <w:color w:val="2D2D2D"/>
          <w:sz w:val="23"/>
        </w:rPr>
        <w:t>origin</w:t>
      </w:r>
      <w:r>
        <w:rPr>
          <w:color w:val="2D2D2D"/>
          <w:spacing w:val="10"/>
          <w:sz w:val="23"/>
        </w:rPr>
        <w:t xml:space="preserve"> </w:t>
      </w:r>
      <w:r>
        <w:rPr>
          <w:color w:val="1D1D1D"/>
          <w:sz w:val="23"/>
        </w:rPr>
        <w:t>as</w:t>
      </w:r>
      <w:r>
        <w:rPr>
          <w:color w:val="1D1D1D"/>
          <w:w w:val="104"/>
          <w:sz w:val="23"/>
        </w:rPr>
        <w:t xml:space="preserve"> </w:t>
      </w:r>
      <w:r>
        <w:rPr>
          <w:color w:val="1D1D1D"/>
          <w:sz w:val="23"/>
        </w:rPr>
        <w:t>it</w:t>
      </w:r>
      <w:r>
        <w:rPr>
          <w:color w:val="1D1D1D"/>
          <w:spacing w:val="3"/>
          <w:sz w:val="23"/>
        </w:rPr>
        <w:t xml:space="preserve"> </w:t>
      </w:r>
      <w:r>
        <w:rPr>
          <w:color w:val="1D1D1D"/>
          <w:sz w:val="23"/>
        </w:rPr>
        <w:t>relates</w:t>
      </w:r>
      <w:r>
        <w:rPr>
          <w:color w:val="1D1D1D"/>
          <w:spacing w:val="28"/>
          <w:sz w:val="23"/>
        </w:rPr>
        <w:t xml:space="preserve"> </w:t>
      </w:r>
      <w:r>
        <w:rPr>
          <w:color w:val="1D1D1D"/>
          <w:sz w:val="23"/>
        </w:rPr>
        <w:t>to</w:t>
      </w:r>
      <w:r>
        <w:rPr>
          <w:color w:val="1D1D1D"/>
          <w:spacing w:val="19"/>
          <w:sz w:val="23"/>
        </w:rPr>
        <w:t xml:space="preserve"> </w:t>
      </w:r>
      <w:r>
        <w:rPr>
          <w:color w:val="050505"/>
          <w:spacing w:val="-2"/>
          <w:sz w:val="23"/>
        </w:rPr>
        <w:t>t</w:t>
      </w:r>
      <w:r>
        <w:rPr>
          <w:color w:val="1D1D1D"/>
          <w:spacing w:val="-1"/>
          <w:sz w:val="23"/>
        </w:rPr>
        <w:t>he</w:t>
      </w:r>
      <w:r>
        <w:rPr>
          <w:color w:val="1D1D1D"/>
          <w:spacing w:val="5"/>
          <w:sz w:val="23"/>
        </w:rPr>
        <w:t xml:space="preserve"> </w:t>
      </w:r>
      <w:r>
        <w:rPr>
          <w:color w:val="1D1D1D"/>
          <w:sz w:val="23"/>
        </w:rPr>
        <w:t>provision</w:t>
      </w:r>
      <w:r>
        <w:rPr>
          <w:color w:val="1D1D1D"/>
          <w:spacing w:val="51"/>
          <w:sz w:val="23"/>
        </w:rPr>
        <w:t xml:space="preserve"> </w:t>
      </w:r>
      <w:r>
        <w:rPr>
          <w:color w:val="1D1D1D"/>
          <w:sz w:val="23"/>
        </w:rPr>
        <w:t>of</w:t>
      </w:r>
      <w:r>
        <w:rPr>
          <w:color w:val="1D1D1D"/>
          <w:spacing w:val="-1"/>
          <w:sz w:val="23"/>
        </w:rPr>
        <w:t xml:space="preserve"> </w:t>
      </w:r>
      <w:r>
        <w:rPr>
          <w:color w:val="1D1D1D"/>
          <w:sz w:val="23"/>
        </w:rPr>
        <w:t>transportation</w:t>
      </w:r>
      <w:r>
        <w:rPr>
          <w:color w:val="1D1D1D"/>
          <w:spacing w:val="38"/>
          <w:sz w:val="23"/>
        </w:rPr>
        <w:t xml:space="preserve"> </w:t>
      </w:r>
      <w:r>
        <w:rPr>
          <w:color w:val="2D2D2D"/>
          <w:sz w:val="23"/>
        </w:rPr>
        <w:t>services</w:t>
      </w:r>
      <w:r>
        <w:rPr>
          <w:color w:val="2D2D2D"/>
          <w:spacing w:val="19"/>
          <w:sz w:val="23"/>
        </w:rPr>
        <w:t xml:space="preserve"> </w:t>
      </w:r>
      <w:r>
        <w:rPr>
          <w:color w:val="1D1D1D"/>
          <w:sz w:val="23"/>
        </w:rPr>
        <w:t>and</w:t>
      </w:r>
      <w:r>
        <w:rPr>
          <w:color w:val="1D1D1D"/>
          <w:spacing w:val="18"/>
          <w:sz w:val="23"/>
        </w:rPr>
        <w:t xml:space="preserve"> </w:t>
      </w:r>
      <w:r>
        <w:rPr>
          <w:color w:val="1D1D1D"/>
          <w:sz w:val="23"/>
        </w:rPr>
        <w:t>transit-related</w:t>
      </w:r>
      <w:r>
        <w:rPr>
          <w:color w:val="1D1D1D"/>
          <w:spacing w:val="53"/>
          <w:sz w:val="23"/>
        </w:rPr>
        <w:t xml:space="preserve"> </w:t>
      </w:r>
      <w:r>
        <w:rPr>
          <w:color w:val="1D1D1D"/>
          <w:sz w:val="23"/>
        </w:rPr>
        <w:t>benefits</w:t>
      </w:r>
      <w:r>
        <w:rPr>
          <w:color w:val="1D1D1D"/>
          <w:spacing w:val="26"/>
          <w:sz w:val="23"/>
        </w:rPr>
        <w:t xml:space="preserve"> </w:t>
      </w:r>
      <w:r>
        <w:rPr>
          <w:color w:val="1D1D1D"/>
          <w:sz w:val="23"/>
        </w:rPr>
        <w:t>may</w:t>
      </w:r>
      <w:r>
        <w:rPr>
          <w:color w:val="1D1D1D"/>
          <w:spacing w:val="21"/>
          <w:sz w:val="23"/>
        </w:rPr>
        <w:t xml:space="preserve"> </w:t>
      </w:r>
      <w:r>
        <w:rPr>
          <w:color w:val="1D1D1D"/>
          <w:sz w:val="23"/>
        </w:rPr>
        <w:t>file</w:t>
      </w:r>
      <w:r>
        <w:rPr>
          <w:color w:val="1D1D1D"/>
          <w:spacing w:val="-2"/>
          <w:sz w:val="23"/>
        </w:rPr>
        <w:t xml:space="preserve"> </w:t>
      </w:r>
      <w:r>
        <w:rPr>
          <w:color w:val="2D2D2D"/>
          <w:sz w:val="23"/>
        </w:rPr>
        <w:t>a</w:t>
      </w:r>
      <w:r>
        <w:rPr>
          <w:color w:val="2D2D2D"/>
          <w:spacing w:val="22"/>
          <w:w w:val="105"/>
          <w:sz w:val="23"/>
        </w:rPr>
        <w:t xml:space="preserve"> </w:t>
      </w:r>
      <w:r>
        <w:rPr>
          <w:color w:val="2D2D2D"/>
          <w:sz w:val="23"/>
        </w:rPr>
        <w:t>complaint</w:t>
      </w:r>
      <w:r>
        <w:rPr>
          <w:color w:val="2D2D2D"/>
          <w:spacing w:val="30"/>
          <w:sz w:val="23"/>
        </w:rPr>
        <w:t xml:space="preserve"> </w:t>
      </w:r>
      <w:r>
        <w:rPr>
          <w:color w:val="2D2D2D"/>
          <w:sz w:val="23"/>
        </w:rPr>
        <w:t>with</w:t>
      </w:r>
      <w:r>
        <w:rPr>
          <w:color w:val="2D2D2D"/>
          <w:spacing w:val="23"/>
          <w:sz w:val="23"/>
        </w:rPr>
        <w:t xml:space="preserve"> </w:t>
      </w:r>
      <w:r>
        <w:rPr>
          <w:color w:val="1D1D1D"/>
          <w:sz w:val="23"/>
        </w:rPr>
        <w:t>the</w:t>
      </w:r>
      <w:r>
        <w:rPr>
          <w:color w:val="1D1D1D"/>
          <w:spacing w:val="19"/>
          <w:sz w:val="23"/>
        </w:rPr>
        <w:t xml:space="preserve"> </w:t>
      </w:r>
      <w:r>
        <w:rPr>
          <w:color w:val="2D2D2D"/>
          <w:sz w:val="23"/>
        </w:rPr>
        <w:t>Federal</w:t>
      </w:r>
      <w:r>
        <w:rPr>
          <w:color w:val="2D2D2D"/>
          <w:spacing w:val="35"/>
          <w:sz w:val="23"/>
        </w:rPr>
        <w:t xml:space="preserve"> </w:t>
      </w:r>
      <w:r>
        <w:rPr>
          <w:color w:val="1D1D1D"/>
          <w:sz w:val="23"/>
        </w:rPr>
        <w:t>Transit</w:t>
      </w:r>
      <w:r>
        <w:rPr>
          <w:color w:val="1D1D1D"/>
          <w:spacing w:val="22"/>
          <w:sz w:val="23"/>
        </w:rPr>
        <w:t xml:space="preserve"> </w:t>
      </w:r>
      <w:r>
        <w:rPr>
          <w:color w:val="2D2D2D"/>
          <w:sz w:val="23"/>
        </w:rPr>
        <w:t>Administration</w:t>
      </w:r>
      <w:r>
        <w:rPr>
          <w:color w:val="2D2D2D"/>
          <w:spacing w:val="41"/>
          <w:sz w:val="23"/>
        </w:rPr>
        <w:t xml:space="preserve"> </w:t>
      </w:r>
      <w:r>
        <w:rPr>
          <w:color w:val="1D1D1D"/>
          <w:spacing w:val="1"/>
          <w:sz w:val="23"/>
        </w:rPr>
        <w:t>and</w:t>
      </w:r>
      <w:r>
        <w:rPr>
          <w:color w:val="444444"/>
          <w:sz w:val="23"/>
        </w:rPr>
        <w:t>/o</w:t>
      </w:r>
      <w:r>
        <w:rPr>
          <w:color w:val="1D1D1D"/>
          <w:sz w:val="23"/>
        </w:rPr>
        <w:t>r</w:t>
      </w:r>
      <w:r>
        <w:rPr>
          <w:color w:val="1D1D1D"/>
          <w:spacing w:val="25"/>
          <w:sz w:val="23"/>
        </w:rPr>
        <w:t xml:space="preserve"> </w:t>
      </w:r>
      <w:r>
        <w:rPr>
          <w:color w:val="1D1D1D"/>
          <w:sz w:val="23"/>
        </w:rPr>
        <w:t>the</w:t>
      </w:r>
      <w:r>
        <w:rPr>
          <w:color w:val="1D1D1D"/>
          <w:spacing w:val="19"/>
          <w:sz w:val="23"/>
        </w:rPr>
        <w:t xml:space="preserve"> </w:t>
      </w:r>
      <w:r>
        <w:rPr>
          <w:color w:val="2D2D2D"/>
          <w:sz w:val="23"/>
        </w:rPr>
        <w:t>U.S.</w:t>
      </w:r>
      <w:r>
        <w:rPr>
          <w:color w:val="2D2D2D"/>
          <w:spacing w:val="2"/>
          <w:sz w:val="23"/>
        </w:rPr>
        <w:t xml:space="preserve"> </w:t>
      </w:r>
      <w:r>
        <w:rPr>
          <w:color w:val="1D1D1D"/>
          <w:sz w:val="23"/>
        </w:rPr>
        <w:t>Department</w:t>
      </w:r>
      <w:r>
        <w:rPr>
          <w:color w:val="1D1D1D"/>
          <w:spacing w:val="31"/>
          <w:sz w:val="23"/>
        </w:rPr>
        <w:t xml:space="preserve"> </w:t>
      </w:r>
      <w:r>
        <w:rPr>
          <w:color w:val="2D2D2D"/>
          <w:sz w:val="23"/>
        </w:rPr>
        <w:t>of</w:t>
      </w:r>
      <w:r>
        <w:rPr>
          <w:color w:val="2D2D2D"/>
          <w:spacing w:val="27"/>
          <w:w w:val="106"/>
          <w:sz w:val="23"/>
        </w:rPr>
        <w:t xml:space="preserve"> </w:t>
      </w:r>
      <w:r>
        <w:rPr>
          <w:color w:val="2D2D2D"/>
          <w:sz w:val="23"/>
        </w:rPr>
        <w:t>Transportation.</w:t>
      </w:r>
    </w:p>
    <w:p w14:paraId="686B7138" w14:textId="77777777" w:rsidR="005212F6" w:rsidRDefault="005212F6" w:rsidP="005212F6">
      <w:pPr>
        <w:spacing w:before="4"/>
        <w:rPr>
          <w:sz w:val="23"/>
          <w:szCs w:val="23"/>
        </w:rPr>
      </w:pPr>
    </w:p>
    <w:p w14:paraId="7CE3670D" w14:textId="77777777" w:rsidR="005212F6" w:rsidRDefault="005212F6" w:rsidP="005212F6">
      <w:pPr>
        <w:spacing w:line="254" w:lineRule="auto"/>
        <w:ind w:left="107" w:right="1476"/>
        <w:rPr>
          <w:sz w:val="23"/>
          <w:szCs w:val="23"/>
        </w:rPr>
      </w:pPr>
      <w:r>
        <w:rPr>
          <w:color w:val="1D1D1D"/>
          <w:w w:val="105"/>
          <w:sz w:val="23"/>
        </w:rPr>
        <w:t>The</w:t>
      </w:r>
      <w:r>
        <w:rPr>
          <w:color w:val="1D1D1D"/>
          <w:spacing w:val="-22"/>
          <w:w w:val="105"/>
          <w:sz w:val="23"/>
        </w:rPr>
        <w:t xml:space="preserve"> </w:t>
      </w:r>
      <w:r>
        <w:rPr>
          <w:color w:val="1D1D1D"/>
          <w:w w:val="105"/>
          <w:sz w:val="23"/>
        </w:rPr>
        <w:t>person</w:t>
      </w:r>
      <w:r>
        <w:rPr>
          <w:color w:val="1D1D1D"/>
          <w:spacing w:val="-3"/>
          <w:w w:val="105"/>
          <w:sz w:val="23"/>
        </w:rPr>
        <w:t xml:space="preserve"> </w:t>
      </w:r>
      <w:r>
        <w:rPr>
          <w:color w:val="1D1D1D"/>
          <w:w w:val="105"/>
          <w:sz w:val="23"/>
        </w:rPr>
        <w:t>or</w:t>
      </w:r>
      <w:r>
        <w:rPr>
          <w:color w:val="1D1D1D"/>
          <w:spacing w:val="-19"/>
          <w:w w:val="105"/>
          <w:sz w:val="23"/>
        </w:rPr>
        <w:t xml:space="preserve"> </w:t>
      </w:r>
      <w:r>
        <w:rPr>
          <w:color w:val="1D1D1D"/>
          <w:w w:val="105"/>
          <w:sz w:val="23"/>
        </w:rPr>
        <w:t>persons</w:t>
      </w:r>
      <w:r>
        <w:rPr>
          <w:color w:val="1D1D1D"/>
          <w:spacing w:val="-1"/>
          <w:w w:val="105"/>
          <w:sz w:val="23"/>
        </w:rPr>
        <w:t xml:space="preserve"> </w:t>
      </w:r>
      <w:r>
        <w:rPr>
          <w:color w:val="1D1D1D"/>
          <w:w w:val="105"/>
          <w:sz w:val="23"/>
        </w:rPr>
        <w:t xml:space="preserve">whose </w:t>
      </w:r>
      <w:r>
        <w:rPr>
          <w:color w:val="2D2D2D"/>
          <w:w w:val="105"/>
          <w:sz w:val="23"/>
        </w:rPr>
        <w:t>signature</w:t>
      </w:r>
      <w:r>
        <w:rPr>
          <w:color w:val="2D2D2D"/>
          <w:spacing w:val="-14"/>
          <w:w w:val="105"/>
          <w:sz w:val="23"/>
        </w:rPr>
        <w:t xml:space="preserve"> </w:t>
      </w:r>
      <w:r>
        <w:rPr>
          <w:color w:val="2D2D2D"/>
          <w:w w:val="105"/>
          <w:sz w:val="23"/>
        </w:rPr>
        <w:t>appears</w:t>
      </w:r>
      <w:r>
        <w:rPr>
          <w:color w:val="2D2D2D"/>
          <w:spacing w:val="-7"/>
          <w:w w:val="105"/>
          <w:sz w:val="23"/>
        </w:rPr>
        <w:t xml:space="preserve"> </w:t>
      </w:r>
      <w:r>
        <w:rPr>
          <w:color w:val="1D1D1D"/>
          <w:w w:val="105"/>
          <w:sz w:val="23"/>
        </w:rPr>
        <w:t>below</w:t>
      </w:r>
      <w:r>
        <w:rPr>
          <w:color w:val="1D1D1D"/>
          <w:spacing w:val="-6"/>
          <w:w w:val="105"/>
          <w:sz w:val="23"/>
        </w:rPr>
        <w:t xml:space="preserve"> </w:t>
      </w:r>
      <w:r>
        <w:rPr>
          <w:color w:val="1D1D1D"/>
          <w:w w:val="105"/>
          <w:sz w:val="23"/>
        </w:rPr>
        <w:t>is</w:t>
      </w:r>
      <w:r>
        <w:rPr>
          <w:color w:val="1D1D1D"/>
          <w:spacing w:val="-20"/>
          <w:w w:val="105"/>
          <w:sz w:val="23"/>
        </w:rPr>
        <w:t xml:space="preserve"> </w:t>
      </w:r>
      <w:r>
        <w:rPr>
          <w:color w:val="2D2D2D"/>
          <w:w w:val="105"/>
          <w:sz w:val="23"/>
        </w:rPr>
        <w:t>authorized</w:t>
      </w:r>
      <w:r>
        <w:rPr>
          <w:color w:val="2D2D2D"/>
          <w:spacing w:val="2"/>
          <w:w w:val="105"/>
          <w:sz w:val="23"/>
        </w:rPr>
        <w:t xml:space="preserve"> </w:t>
      </w:r>
      <w:r>
        <w:rPr>
          <w:color w:val="1D1D1D"/>
          <w:w w:val="105"/>
          <w:sz w:val="23"/>
        </w:rPr>
        <w:t>to</w:t>
      </w:r>
      <w:r>
        <w:rPr>
          <w:color w:val="1D1D1D"/>
          <w:spacing w:val="-9"/>
          <w:w w:val="105"/>
          <w:sz w:val="23"/>
        </w:rPr>
        <w:t xml:space="preserve"> </w:t>
      </w:r>
      <w:r>
        <w:rPr>
          <w:color w:val="2D2D2D"/>
          <w:w w:val="105"/>
          <w:sz w:val="23"/>
        </w:rPr>
        <w:t>sign</w:t>
      </w:r>
      <w:r>
        <w:rPr>
          <w:color w:val="2D2D2D"/>
          <w:spacing w:val="-16"/>
          <w:w w:val="105"/>
          <w:sz w:val="23"/>
        </w:rPr>
        <w:t xml:space="preserve"> </w:t>
      </w:r>
      <w:r>
        <w:rPr>
          <w:color w:val="1D1D1D"/>
          <w:w w:val="105"/>
          <w:sz w:val="23"/>
        </w:rPr>
        <w:t>this</w:t>
      </w:r>
      <w:r>
        <w:rPr>
          <w:color w:val="1D1D1D"/>
          <w:spacing w:val="-6"/>
          <w:w w:val="105"/>
          <w:sz w:val="23"/>
        </w:rPr>
        <w:t xml:space="preserve"> </w:t>
      </w:r>
      <w:r>
        <w:rPr>
          <w:color w:val="1D1D1D"/>
          <w:w w:val="105"/>
          <w:sz w:val="23"/>
        </w:rPr>
        <w:t>assurance</w:t>
      </w:r>
      <w:r>
        <w:rPr>
          <w:color w:val="1D1D1D"/>
          <w:spacing w:val="-3"/>
          <w:w w:val="105"/>
          <w:sz w:val="23"/>
        </w:rPr>
        <w:t xml:space="preserve"> </w:t>
      </w:r>
      <w:r>
        <w:rPr>
          <w:color w:val="1D1D1D"/>
          <w:w w:val="105"/>
          <w:sz w:val="23"/>
        </w:rPr>
        <w:t>on</w:t>
      </w:r>
      <w:r>
        <w:rPr>
          <w:color w:val="1D1D1D"/>
          <w:w w:val="106"/>
          <w:sz w:val="23"/>
        </w:rPr>
        <w:t xml:space="preserve"> </w:t>
      </w:r>
      <w:r>
        <w:rPr>
          <w:color w:val="1D1D1D"/>
          <w:w w:val="105"/>
          <w:sz w:val="23"/>
        </w:rPr>
        <w:t>behalf</w:t>
      </w:r>
      <w:r>
        <w:rPr>
          <w:color w:val="1D1D1D"/>
          <w:spacing w:val="-7"/>
          <w:w w:val="105"/>
          <w:sz w:val="23"/>
        </w:rPr>
        <w:t xml:space="preserve"> </w:t>
      </w:r>
      <w:r>
        <w:rPr>
          <w:color w:val="2D2D2D"/>
          <w:w w:val="105"/>
          <w:sz w:val="23"/>
        </w:rPr>
        <w:t>of</w:t>
      </w:r>
      <w:r>
        <w:rPr>
          <w:color w:val="2D2D2D"/>
          <w:spacing w:val="-13"/>
          <w:w w:val="105"/>
          <w:sz w:val="23"/>
        </w:rPr>
        <w:t xml:space="preserve"> </w:t>
      </w:r>
      <w:r>
        <w:rPr>
          <w:color w:val="1D1D1D"/>
          <w:w w:val="105"/>
          <w:sz w:val="23"/>
        </w:rPr>
        <w:t>the</w:t>
      </w:r>
      <w:r>
        <w:rPr>
          <w:color w:val="1D1D1D"/>
          <w:spacing w:val="-9"/>
          <w:w w:val="105"/>
          <w:sz w:val="23"/>
        </w:rPr>
        <w:t xml:space="preserve"> </w:t>
      </w:r>
      <w:r>
        <w:rPr>
          <w:color w:val="2D2D2D"/>
          <w:w w:val="105"/>
          <w:sz w:val="23"/>
        </w:rPr>
        <w:t>grant</w:t>
      </w:r>
      <w:r>
        <w:rPr>
          <w:color w:val="2D2D2D"/>
          <w:spacing w:val="-11"/>
          <w:w w:val="105"/>
          <w:sz w:val="23"/>
        </w:rPr>
        <w:t xml:space="preserve"> </w:t>
      </w:r>
      <w:r>
        <w:rPr>
          <w:color w:val="1D1D1D"/>
          <w:w w:val="105"/>
          <w:sz w:val="23"/>
        </w:rPr>
        <w:t>applicant</w:t>
      </w:r>
      <w:r>
        <w:rPr>
          <w:color w:val="1D1D1D"/>
          <w:spacing w:val="-9"/>
          <w:w w:val="105"/>
          <w:sz w:val="23"/>
        </w:rPr>
        <w:t xml:space="preserve"> </w:t>
      </w:r>
      <w:r>
        <w:rPr>
          <w:color w:val="2D2D2D"/>
          <w:w w:val="105"/>
          <w:sz w:val="23"/>
        </w:rPr>
        <w:t>or</w:t>
      </w:r>
      <w:r>
        <w:rPr>
          <w:color w:val="2D2D2D"/>
          <w:spacing w:val="-19"/>
          <w:w w:val="105"/>
          <w:sz w:val="23"/>
        </w:rPr>
        <w:t xml:space="preserve"> </w:t>
      </w:r>
      <w:r>
        <w:rPr>
          <w:color w:val="1D1D1D"/>
          <w:w w:val="105"/>
          <w:sz w:val="23"/>
        </w:rPr>
        <w:t>recipient.</w:t>
      </w:r>
    </w:p>
    <w:p w14:paraId="3AF56BA3" w14:textId="77777777" w:rsidR="005212F6" w:rsidRDefault="005212F6" w:rsidP="005212F6">
      <w:pPr>
        <w:rPr>
          <w:sz w:val="20"/>
          <w:szCs w:val="20"/>
        </w:rPr>
      </w:pPr>
    </w:p>
    <w:p w14:paraId="742F2740" w14:textId="77777777" w:rsidR="005212F6" w:rsidRDefault="005212F6" w:rsidP="005212F6">
      <w:pPr>
        <w:spacing w:before="6"/>
      </w:pPr>
    </w:p>
    <w:p w14:paraId="5001B6B0" w14:textId="22FE2FBE" w:rsidR="005212F6" w:rsidRDefault="005212F6" w:rsidP="005212F6">
      <w:pPr>
        <w:tabs>
          <w:tab w:val="left" w:pos="4232"/>
          <w:tab w:val="left" w:pos="5421"/>
          <w:tab w:val="left" w:pos="7270"/>
        </w:tabs>
        <w:spacing w:before="66" w:line="286" w:lineRule="exact"/>
        <w:ind w:left="100"/>
        <w:rPr>
          <w:sz w:val="26"/>
          <w:szCs w:val="26"/>
        </w:rPr>
      </w:pPr>
      <w:r>
        <w:rPr>
          <w:noProof/>
        </w:rPr>
        <w:drawing>
          <wp:anchor distT="0" distB="0" distL="114300" distR="114300" simplePos="0" relativeHeight="251682816" behindDoc="1" locked="0" layoutInCell="1" allowOverlap="1" wp14:anchorId="5E9601A9" wp14:editId="115C74EC">
            <wp:simplePos x="0" y="0"/>
            <wp:positionH relativeFrom="page">
              <wp:posOffset>900430</wp:posOffset>
            </wp:positionH>
            <wp:positionV relativeFrom="paragraph">
              <wp:posOffset>-173990</wp:posOffset>
            </wp:positionV>
            <wp:extent cx="2171700" cy="379730"/>
            <wp:effectExtent l="0" t="0" r="0" b="127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D1D1D"/>
          <w:sz w:val="23"/>
          <w:u w:val="single" w:color="1C1C1C"/>
        </w:rPr>
        <w:t xml:space="preserve"> </w:t>
      </w:r>
      <w:r>
        <w:rPr>
          <w:color w:val="1D1D1D"/>
          <w:sz w:val="23"/>
          <w:u w:val="single" w:color="1C1C1C"/>
        </w:rPr>
        <w:tab/>
      </w:r>
      <w:r>
        <w:rPr>
          <w:color w:val="1D1D1D"/>
          <w:sz w:val="23"/>
        </w:rPr>
        <w:t xml:space="preserve">  </w:t>
      </w:r>
      <w:r>
        <w:rPr>
          <w:color w:val="1D1D1D"/>
          <w:w w:val="95"/>
          <w:sz w:val="23"/>
        </w:rPr>
        <w:t>Dated</w:t>
      </w:r>
      <w:r>
        <w:rPr>
          <w:color w:val="1D1D1D"/>
          <w:spacing w:val="8"/>
          <w:w w:val="95"/>
          <w:sz w:val="23"/>
        </w:rPr>
        <w:t xml:space="preserve"> </w:t>
      </w:r>
      <w:r>
        <w:rPr>
          <w:color w:val="444444"/>
          <w:w w:val="110"/>
          <w:sz w:val="23"/>
        </w:rPr>
        <w:t>:</w:t>
      </w:r>
      <w:r>
        <w:rPr>
          <w:color w:val="444444"/>
          <w:w w:val="110"/>
          <w:sz w:val="23"/>
        </w:rPr>
        <w:tab/>
      </w:r>
      <w:r w:rsidRPr="006D7B00">
        <w:rPr>
          <w:rFonts w:ascii="Rage Italic" w:hAnsi="Rage Italic"/>
          <w:i/>
          <w:color w:val="3B549C"/>
          <w:w w:val="110"/>
          <w:sz w:val="44"/>
          <w:szCs w:val="44"/>
          <w:u w:val="single" w:color="000000"/>
        </w:rPr>
        <w:t>May</w:t>
      </w:r>
      <w:r w:rsidRPr="006D7B00">
        <w:rPr>
          <w:rFonts w:ascii="Rage Italic" w:hAnsi="Rage Italic"/>
          <w:i/>
          <w:color w:val="3B549C"/>
          <w:w w:val="110"/>
          <w:sz w:val="36"/>
          <w:szCs w:val="36"/>
          <w:u w:val="single" w:color="000000"/>
        </w:rPr>
        <w:t xml:space="preserve"> 8, 2020</w:t>
      </w:r>
      <w:r>
        <w:rPr>
          <w:i/>
          <w:color w:val="3B549C"/>
          <w:w w:val="110"/>
          <w:sz w:val="26"/>
          <w:u w:val="single" w:color="000000"/>
        </w:rPr>
        <w:t xml:space="preserve"> </w:t>
      </w:r>
    </w:p>
    <w:p w14:paraId="6CCA6244" w14:textId="77777777" w:rsidR="005212F6" w:rsidRDefault="005212F6" w:rsidP="005212F6">
      <w:pPr>
        <w:spacing w:line="248" w:lineRule="auto"/>
        <w:ind w:left="108" w:right="6945"/>
        <w:rPr>
          <w:sz w:val="23"/>
          <w:szCs w:val="23"/>
        </w:rPr>
      </w:pPr>
      <w:r>
        <w:rPr>
          <w:color w:val="1D1D1D"/>
          <w:w w:val="105"/>
          <w:sz w:val="23"/>
        </w:rPr>
        <w:t>Bruce</w:t>
      </w:r>
      <w:r>
        <w:rPr>
          <w:color w:val="1D1D1D"/>
          <w:spacing w:val="-12"/>
          <w:w w:val="105"/>
          <w:sz w:val="23"/>
        </w:rPr>
        <w:t xml:space="preserve"> </w:t>
      </w:r>
      <w:r>
        <w:rPr>
          <w:color w:val="2D2D2D"/>
          <w:w w:val="105"/>
          <w:sz w:val="23"/>
        </w:rPr>
        <w:t>A.</w:t>
      </w:r>
      <w:r>
        <w:rPr>
          <w:color w:val="2D2D2D"/>
          <w:spacing w:val="-23"/>
          <w:w w:val="105"/>
          <w:sz w:val="23"/>
        </w:rPr>
        <w:t xml:space="preserve"> </w:t>
      </w:r>
      <w:r>
        <w:rPr>
          <w:color w:val="1D1D1D"/>
          <w:w w:val="105"/>
          <w:sz w:val="23"/>
        </w:rPr>
        <w:t>Van</w:t>
      </w:r>
      <w:r>
        <w:rPr>
          <w:color w:val="1D1D1D"/>
          <w:spacing w:val="-19"/>
          <w:w w:val="105"/>
          <w:sz w:val="23"/>
        </w:rPr>
        <w:t xml:space="preserve"> </w:t>
      </w:r>
      <w:r>
        <w:rPr>
          <w:color w:val="1D1D1D"/>
          <w:w w:val="105"/>
          <w:sz w:val="23"/>
        </w:rPr>
        <w:t>Note,</w:t>
      </w:r>
      <w:r>
        <w:rPr>
          <w:color w:val="1D1D1D"/>
          <w:spacing w:val="-13"/>
          <w:w w:val="105"/>
          <w:sz w:val="23"/>
        </w:rPr>
        <w:t xml:space="preserve"> </w:t>
      </w:r>
      <w:r>
        <w:rPr>
          <w:color w:val="1D1D1D"/>
          <w:w w:val="105"/>
          <w:sz w:val="23"/>
        </w:rPr>
        <w:t>Commissioner</w:t>
      </w:r>
      <w:r>
        <w:rPr>
          <w:color w:val="1D1D1D"/>
          <w:w w:val="102"/>
          <w:sz w:val="23"/>
        </w:rPr>
        <w:t xml:space="preserve"> </w:t>
      </w:r>
      <w:r>
        <w:rPr>
          <w:color w:val="1D1D1D"/>
          <w:w w:val="105"/>
          <w:sz w:val="23"/>
        </w:rPr>
        <w:t>Maine</w:t>
      </w:r>
      <w:r>
        <w:rPr>
          <w:color w:val="1D1D1D"/>
          <w:spacing w:val="-12"/>
          <w:w w:val="105"/>
          <w:sz w:val="23"/>
        </w:rPr>
        <w:t xml:space="preserve"> </w:t>
      </w:r>
      <w:r>
        <w:rPr>
          <w:color w:val="1D1D1D"/>
          <w:spacing w:val="-3"/>
          <w:w w:val="105"/>
          <w:sz w:val="23"/>
        </w:rPr>
        <w:t>Depar</w:t>
      </w:r>
      <w:r>
        <w:rPr>
          <w:color w:val="1D1D1D"/>
          <w:spacing w:val="-2"/>
          <w:w w:val="105"/>
          <w:sz w:val="23"/>
        </w:rPr>
        <w:t>tment</w:t>
      </w:r>
      <w:r>
        <w:rPr>
          <w:color w:val="1D1D1D"/>
          <w:spacing w:val="-9"/>
          <w:w w:val="105"/>
          <w:sz w:val="23"/>
        </w:rPr>
        <w:t xml:space="preserve"> </w:t>
      </w:r>
      <w:r>
        <w:rPr>
          <w:color w:val="1D1D1D"/>
          <w:w w:val="105"/>
          <w:sz w:val="23"/>
        </w:rPr>
        <w:t>of</w:t>
      </w:r>
      <w:r>
        <w:rPr>
          <w:color w:val="1D1D1D"/>
          <w:spacing w:val="-28"/>
          <w:w w:val="105"/>
          <w:sz w:val="23"/>
        </w:rPr>
        <w:t xml:space="preserve"> </w:t>
      </w:r>
      <w:r>
        <w:rPr>
          <w:color w:val="2D2D2D"/>
          <w:w w:val="105"/>
          <w:sz w:val="23"/>
        </w:rPr>
        <w:t>Transportation</w:t>
      </w:r>
    </w:p>
    <w:p w14:paraId="2B28ACDC" w14:textId="77777777" w:rsidR="005212F6" w:rsidRDefault="005212F6" w:rsidP="005212F6">
      <w:pPr>
        <w:spacing w:line="248" w:lineRule="auto"/>
        <w:rPr>
          <w:sz w:val="23"/>
          <w:szCs w:val="23"/>
        </w:rPr>
        <w:sectPr w:rsidR="005212F6" w:rsidSect="005A2595">
          <w:pgSz w:w="12240" w:h="15840"/>
          <w:pgMar w:top="720" w:right="720" w:bottom="720" w:left="720" w:header="720" w:footer="720" w:gutter="0"/>
          <w:cols w:space="720"/>
        </w:sectPr>
      </w:pPr>
    </w:p>
    <w:p w14:paraId="3DE50F0B" w14:textId="6D7EBB7C" w:rsidR="005212F6" w:rsidRDefault="005212F6" w:rsidP="005212F6">
      <w:pPr>
        <w:spacing w:before="70" w:line="247" w:lineRule="auto"/>
        <w:ind w:left="2200" w:right="3579"/>
        <w:jc w:val="center"/>
        <w:rPr>
          <w:sz w:val="23"/>
          <w:szCs w:val="23"/>
        </w:rPr>
      </w:pPr>
      <w:r>
        <w:rPr>
          <w:noProof/>
        </w:rPr>
        <w:lastRenderedPageBreak/>
        <mc:AlternateContent>
          <mc:Choice Requires="wpg">
            <w:drawing>
              <wp:anchor distT="0" distB="0" distL="114300" distR="114300" simplePos="0" relativeHeight="251680768" behindDoc="0" locked="0" layoutInCell="1" allowOverlap="1" wp14:anchorId="3BCAA668" wp14:editId="4302B287">
                <wp:simplePos x="0" y="0"/>
                <wp:positionH relativeFrom="page">
                  <wp:posOffset>7713345</wp:posOffset>
                </wp:positionH>
                <wp:positionV relativeFrom="paragraph">
                  <wp:posOffset>-449580</wp:posOffset>
                </wp:positionV>
                <wp:extent cx="1270" cy="7410450"/>
                <wp:effectExtent l="17145" t="13970" r="10160" b="146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10450"/>
                          <a:chOff x="12147" y="-708"/>
                          <a:chExt cx="2" cy="11670"/>
                        </a:xfrm>
                      </wpg:grpSpPr>
                      <wps:wsp>
                        <wps:cNvPr id="31" name="Freeform 25"/>
                        <wps:cNvSpPr>
                          <a:spLocks/>
                        </wps:cNvSpPr>
                        <wps:spPr bwMode="auto">
                          <a:xfrm>
                            <a:off x="12147" y="-708"/>
                            <a:ext cx="2" cy="11670"/>
                          </a:xfrm>
                          <a:custGeom>
                            <a:avLst/>
                            <a:gdLst>
                              <a:gd name="T0" fmla="+- 0 10962 -708"/>
                              <a:gd name="T1" fmla="*/ 10962 h 11670"/>
                              <a:gd name="T2" fmla="+- 0 -708 -708"/>
                              <a:gd name="T3" fmla="*/ -708 h 11670"/>
                            </a:gdLst>
                            <a:ahLst/>
                            <a:cxnLst>
                              <a:cxn ang="0">
                                <a:pos x="0" y="T1"/>
                              </a:cxn>
                              <a:cxn ang="0">
                                <a:pos x="0" y="T3"/>
                              </a:cxn>
                            </a:cxnLst>
                            <a:rect l="0" t="0" r="r" b="b"/>
                            <a:pathLst>
                              <a:path h="11670">
                                <a:moveTo>
                                  <a:pt x="0" y="11670"/>
                                </a:moveTo>
                                <a:lnTo>
                                  <a:pt x="0" y="0"/>
                                </a:lnTo>
                              </a:path>
                            </a:pathLst>
                          </a:custGeom>
                          <a:noFill/>
                          <a:ln w="18234">
                            <a:solidFill>
                              <a:srgbClr val="C8C8C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87F1B" id="Group 30" o:spid="_x0000_s1026" style="position:absolute;margin-left:607.35pt;margin-top:-35.4pt;width:.1pt;height:583.5pt;z-index:251680768;mso-position-horizontal-relative:page" coordorigin="12147,-708" coordsize="2,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">
                <v:shape id="Freeform 25" o:spid="_x0000_s1027" style="position:absolute;left:12147;top:-708;width:2;height:11670;visibility:visible;mso-wrap-style:square;v-text-anchor:top" coordsize="2,1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" path="m,11670l,e" filled="f" strokecolor="#c8c8c8" strokeweight=".5065mm">
                  <v:path arrowok="t" o:connecttype="custom" o:connectlocs="0,10962;0,-708" o:connectangles="0,0"/>
                </v:shape>
                <w10:wrap anchorx="page"/>
              </v:group>
            </w:pict>
          </mc:Fallback>
        </mc:AlternateContent>
      </w:r>
      <w:r>
        <w:rPr>
          <w:b/>
          <w:color w:val="3D3D3D"/>
          <w:sz w:val="23"/>
        </w:rPr>
        <w:t>MAINE</w:t>
      </w:r>
      <w:r>
        <w:rPr>
          <w:b/>
          <w:color w:val="3D3D3D"/>
          <w:spacing w:val="29"/>
          <w:sz w:val="23"/>
        </w:rPr>
        <w:t xml:space="preserve"> </w:t>
      </w:r>
      <w:r>
        <w:rPr>
          <w:b/>
          <w:color w:val="3D3D3D"/>
          <w:sz w:val="23"/>
        </w:rPr>
        <w:t xml:space="preserve">DEPARTMENT </w:t>
      </w:r>
      <w:r>
        <w:rPr>
          <w:b/>
          <w:color w:val="3D3D3D"/>
          <w:spacing w:val="14"/>
          <w:sz w:val="23"/>
        </w:rPr>
        <w:t>O</w:t>
      </w:r>
      <w:r>
        <w:rPr>
          <w:b/>
          <w:color w:val="282828"/>
          <w:sz w:val="23"/>
        </w:rPr>
        <w:t>F</w:t>
      </w:r>
      <w:r>
        <w:rPr>
          <w:b/>
          <w:color w:val="282828"/>
          <w:spacing w:val="5"/>
          <w:sz w:val="23"/>
        </w:rPr>
        <w:t xml:space="preserve"> </w:t>
      </w:r>
      <w:r>
        <w:rPr>
          <w:b/>
          <w:color w:val="282828"/>
          <w:sz w:val="23"/>
        </w:rPr>
        <w:t>TRANSPORTATION</w:t>
      </w:r>
      <w:r>
        <w:rPr>
          <w:b/>
          <w:color w:val="282828"/>
          <w:w w:val="101"/>
          <w:sz w:val="23"/>
        </w:rPr>
        <w:t xml:space="preserve"> </w:t>
      </w:r>
      <w:r>
        <w:rPr>
          <w:b/>
          <w:color w:val="3D3D3D"/>
          <w:sz w:val="23"/>
        </w:rPr>
        <w:t>NON</w:t>
      </w:r>
      <w:r w:rsidR="00BE4983">
        <w:rPr>
          <w:b/>
          <w:color w:val="3D3D3D"/>
          <w:sz w:val="23"/>
        </w:rPr>
        <w:t>-</w:t>
      </w:r>
      <w:r>
        <w:rPr>
          <w:b/>
          <w:color w:val="3D3D3D"/>
          <w:sz w:val="23"/>
        </w:rPr>
        <w:t>DISCRIMINATION POLICY</w:t>
      </w:r>
      <w:r>
        <w:rPr>
          <w:b/>
          <w:color w:val="3D3D3D"/>
          <w:spacing w:val="44"/>
          <w:sz w:val="23"/>
        </w:rPr>
        <w:t xml:space="preserve"> </w:t>
      </w:r>
      <w:r>
        <w:rPr>
          <w:b/>
          <w:color w:val="3D3D3D"/>
          <w:sz w:val="23"/>
        </w:rPr>
        <w:t>STATEMENT</w:t>
      </w:r>
    </w:p>
    <w:p w14:paraId="177EE0DB" w14:textId="77777777" w:rsidR="005212F6" w:rsidRDefault="005212F6" w:rsidP="005212F6">
      <w:pPr>
        <w:spacing w:before="5"/>
        <w:rPr>
          <w:b/>
          <w:bCs/>
        </w:rPr>
      </w:pPr>
    </w:p>
    <w:p w14:paraId="7984EC73" w14:textId="77777777" w:rsidR="005212F6" w:rsidRDefault="005212F6" w:rsidP="005212F6">
      <w:pPr>
        <w:ind w:left="2200" w:right="3546"/>
        <w:jc w:val="center"/>
        <w:rPr>
          <w:sz w:val="23"/>
          <w:szCs w:val="23"/>
        </w:rPr>
      </w:pPr>
      <w:r>
        <w:rPr>
          <w:b/>
          <w:color w:val="3D3D3D"/>
          <w:sz w:val="23"/>
        </w:rPr>
        <w:t>TITLE</w:t>
      </w:r>
      <w:r>
        <w:rPr>
          <w:b/>
          <w:color w:val="3D3D3D"/>
          <w:spacing w:val="21"/>
          <w:sz w:val="23"/>
        </w:rPr>
        <w:t xml:space="preserve"> </w:t>
      </w:r>
      <w:r>
        <w:rPr>
          <w:b/>
          <w:color w:val="3D3D3D"/>
          <w:sz w:val="23"/>
        </w:rPr>
        <w:t>VI</w:t>
      </w:r>
      <w:r>
        <w:rPr>
          <w:b/>
          <w:color w:val="3D3D3D"/>
          <w:spacing w:val="26"/>
          <w:sz w:val="23"/>
        </w:rPr>
        <w:t xml:space="preserve"> </w:t>
      </w:r>
      <w:r>
        <w:rPr>
          <w:b/>
          <w:color w:val="282828"/>
          <w:sz w:val="23"/>
        </w:rPr>
        <w:t>(FTA)</w:t>
      </w:r>
    </w:p>
    <w:p w14:paraId="7B6FEF23" w14:textId="77777777" w:rsidR="005212F6" w:rsidRDefault="005212F6" w:rsidP="005212F6">
      <w:pPr>
        <w:spacing w:before="2"/>
        <w:rPr>
          <w:b/>
          <w:bCs/>
          <w:sz w:val="25"/>
          <w:szCs w:val="25"/>
        </w:rPr>
      </w:pPr>
    </w:p>
    <w:p w14:paraId="1035F932" w14:textId="77777777" w:rsidR="005212F6" w:rsidRDefault="005212F6" w:rsidP="005212F6">
      <w:pPr>
        <w:spacing w:line="252" w:lineRule="auto"/>
        <w:ind w:left="165" w:right="1672" w:firstLine="725"/>
        <w:rPr>
          <w:sz w:val="23"/>
          <w:szCs w:val="23"/>
        </w:rPr>
      </w:pPr>
      <w:r>
        <w:rPr>
          <w:color w:val="3D3D3D"/>
          <w:sz w:val="23"/>
        </w:rPr>
        <w:t>The</w:t>
      </w:r>
      <w:r>
        <w:rPr>
          <w:color w:val="3D3D3D"/>
          <w:spacing w:val="-3"/>
          <w:sz w:val="23"/>
        </w:rPr>
        <w:t xml:space="preserve"> </w:t>
      </w:r>
      <w:r>
        <w:rPr>
          <w:color w:val="282828"/>
          <w:sz w:val="23"/>
        </w:rPr>
        <w:t>Maine</w:t>
      </w:r>
      <w:r>
        <w:rPr>
          <w:color w:val="282828"/>
          <w:spacing w:val="28"/>
          <w:sz w:val="23"/>
        </w:rPr>
        <w:t xml:space="preserve"> </w:t>
      </w:r>
      <w:r>
        <w:rPr>
          <w:color w:val="282828"/>
          <w:sz w:val="23"/>
        </w:rPr>
        <w:t>Department</w:t>
      </w:r>
      <w:r>
        <w:rPr>
          <w:color w:val="282828"/>
          <w:spacing w:val="39"/>
          <w:sz w:val="23"/>
        </w:rPr>
        <w:t xml:space="preserve"> </w:t>
      </w:r>
      <w:r>
        <w:rPr>
          <w:color w:val="3D3D3D"/>
          <w:sz w:val="23"/>
        </w:rPr>
        <w:t>of</w:t>
      </w:r>
      <w:r>
        <w:rPr>
          <w:color w:val="3D3D3D"/>
          <w:spacing w:val="13"/>
          <w:sz w:val="23"/>
        </w:rPr>
        <w:t xml:space="preserve"> </w:t>
      </w:r>
      <w:r>
        <w:rPr>
          <w:color w:val="3D3D3D"/>
          <w:sz w:val="23"/>
        </w:rPr>
        <w:t>Transportation</w:t>
      </w:r>
      <w:r>
        <w:rPr>
          <w:color w:val="3D3D3D"/>
          <w:spacing w:val="39"/>
          <w:sz w:val="23"/>
        </w:rPr>
        <w:t xml:space="preserve"> </w:t>
      </w:r>
      <w:r>
        <w:rPr>
          <w:color w:val="282828"/>
          <w:sz w:val="23"/>
        </w:rPr>
        <w:t>is</w:t>
      </w:r>
      <w:r>
        <w:rPr>
          <w:color w:val="282828"/>
          <w:spacing w:val="8"/>
          <w:sz w:val="23"/>
        </w:rPr>
        <w:t xml:space="preserve"> </w:t>
      </w:r>
      <w:r>
        <w:rPr>
          <w:color w:val="3D3D3D"/>
          <w:sz w:val="23"/>
        </w:rPr>
        <w:t>committed</w:t>
      </w:r>
      <w:r>
        <w:rPr>
          <w:color w:val="3D3D3D"/>
          <w:spacing w:val="32"/>
          <w:sz w:val="23"/>
        </w:rPr>
        <w:t xml:space="preserve"> </w:t>
      </w:r>
      <w:r>
        <w:rPr>
          <w:color w:val="282828"/>
          <w:sz w:val="23"/>
        </w:rPr>
        <w:t>to</w:t>
      </w:r>
      <w:r>
        <w:rPr>
          <w:color w:val="282828"/>
          <w:spacing w:val="15"/>
          <w:sz w:val="23"/>
        </w:rPr>
        <w:t xml:space="preserve"> </w:t>
      </w:r>
      <w:r>
        <w:rPr>
          <w:color w:val="282828"/>
          <w:sz w:val="23"/>
        </w:rPr>
        <w:t>ensuring</w:t>
      </w:r>
      <w:r>
        <w:rPr>
          <w:color w:val="282828"/>
          <w:spacing w:val="10"/>
          <w:sz w:val="23"/>
        </w:rPr>
        <w:t xml:space="preserve"> </w:t>
      </w:r>
      <w:r>
        <w:rPr>
          <w:color w:val="3D3D3D"/>
          <w:sz w:val="23"/>
        </w:rPr>
        <w:t>that</w:t>
      </w:r>
      <w:r>
        <w:rPr>
          <w:color w:val="3D3D3D"/>
          <w:spacing w:val="28"/>
          <w:sz w:val="23"/>
        </w:rPr>
        <w:t xml:space="preserve"> </w:t>
      </w:r>
      <w:r>
        <w:rPr>
          <w:color w:val="3D3D3D"/>
          <w:sz w:val="23"/>
        </w:rPr>
        <w:t>the</w:t>
      </w:r>
      <w:r>
        <w:rPr>
          <w:color w:val="3D3D3D"/>
          <w:spacing w:val="21"/>
          <w:sz w:val="23"/>
        </w:rPr>
        <w:t xml:space="preserve"> </w:t>
      </w:r>
      <w:r>
        <w:rPr>
          <w:color w:val="3D3D3D"/>
          <w:sz w:val="23"/>
        </w:rPr>
        <w:t>fundamental</w:t>
      </w:r>
      <w:r>
        <w:rPr>
          <w:color w:val="3D3D3D"/>
          <w:w w:val="101"/>
          <w:sz w:val="23"/>
        </w:rPr>
        <w:t xml:space="preserve"> </w:t>
      </w:r>
      <w:r>
        <w:rPr>
          <w:color w:val="282828"/>
          <w:sz w:val="23"/>
        </w:rPr>
        <w:t>principles</w:t>
      </w:r>
      <w:r>
        <w:rPr>
          <w:color w:val="282828"/>
          <w:spacing w:val="30"/>
          <w:sz w:val="23"/>
        </w:rPr>
        <w:t xml:space="preserve"> </w:t>
      </w:r>
      <w:r>
        <w:rPr>
          <w:color w:val="3D3D3D"/>
          <w:sz w:val="23"/>
        </w:rPr>
        <w:t>of</w:t>
      </w:r>
      <w:r>
        <w:rPr>
          <w:color w:val="3D3D3D"/>
          <w:spacing w:val="3"/>
          <w:sz w:val="23"/>
        </w:rPr>
        <w:t xml:space="preserve"> </w:t>
      </w:r>
      <w:r>
        <w:rPr>
          <w:color w:val="3D3D3D"/>
          <w:sz w:val="23"/>
        </w:rPr>
        <w:t>equal</w:t>
      </w:r>
      <w:r>
        <w:rPr>
          <w:color w:val="3D3D3D"/>
          <w:spacing w:val="16"/>
          <w:sz w:val="23"/>
        </w:rPr>
        <w:t xml:space="preserve"> </w:t>
      </w:r>
      <w:r>
        <w:rPr>
          <w:color w:val="282828"/>
          <w:sz w:val="23"/>
        </w:rPr>
        <w:t>opportunity</w:t>
      </w:r>
      <w:r>
        <w:rPr>
          <w:color w:val="282828"/>
          <w:spacing w:val="31"/>
          <w:sz w:val="23"/>
        </w:rPr>
        <w:t xml:space="preserve"> </w:t>
      </w:r>
      <w:r>
        <w:rPr>
          <w:color w:val="282828"/>
          <w:sz w:val="23"/>
        </w:rPr>
        <w:t>are</w:t>
      </w:r>
      <w:r>
        <w:rPr>
          <w:color w:val="282828"/>
          <w:spacing w:val="13"/>
          <w:sz w:val="23"/>
        </w:rPr>
        <w:t xml:space="preserve"> </w:t>
      </w:r>
      <w:r>
        <w:rPr>
          <w:color w:val="282828"/>
          <w:sz w:val="23"/>
        </w:rPr>
        <w:t>upheld</w:t>
      </w:r>
      <w:r>
        <w:rPr>
          <w:color w:val="282828"/>
          <w:spacing w:val="45"/>
          <w:sz w:val="23"/>
        </w:rPr>
        <w:t xml:space="preserve"> </w:t>
      </w:r>
      <w:r>
        <w:rPr>
          <w:color w:val="282828"/>
          <w:sz w:val="23"/>
        </w:rPr>
        <w:t>in</w:t>
      </w:r>
      <w:r>
        <w:rPr>
          <w:color w:val="282828"/>
          <w:spacing w:val="16"/>
          <w:sz w:val="23"/>
        </w:rPr>
        <w:t xml:space="preserve"> </w:t>
      </w:r>
      <w:r>
        <w:rPr>
          <w:color w:val="3D3D3D"/>
          <w:sz w:val="23"/>
        </w:rPr>
        <w:t>all</w:t>
      </w:r>
      <w:r>
        <w:rPr>
          <w:color w:val="3D3D3D"/>
          <w:spacing w:val="12"/>
          <w:sz w:val="23"/>
        </w:rPr>
        <w:t xml:space="preserve"> </w:t>
      </w:r>
      <w:r>
        <w:rPr>
          <w:color w:val="282828"/>
          <w:sz w:val="23"/>
        </w:rPr>
        <w:t>decisions</w:t>
      </w:r>
      <w:r>
        <w:rPr>
          <w:color w:val="282828"/>
          <w:spacing w:val="35"/>
          <w:sz w:val="23"/>
        </w:rPr>
        <w:t xml:space="preserve"> </w:t>
      </w:r>
      <w:r>
        <w:rPr>
          <w:color w:val="282828"/>
          <w:sz w:val="23"/>
        </w:rPr>
        <w:t>involving</w:t>
      </w:r>
      <w:r>
        <w:rPr>
          <w:color w:val="282828"/>
          <w:spacing w:val="11"/>
          <w:sz w:val="23"/>
        </w:rPr>
        <w:t xml:space="preserve"> </w:t>
      </w:r>
      <w:r>
        <w:rPr>
          <w:color w:val="3D3D3D"/>
          <w:sz w:val="23"/>
        </w:rPr>
        <w:t>our</w:t>
      </w:r>
      <w:r>
        <w:rPr>
          <w:color w:val="3D3D3D"/>
          <w:spacing w:val="14"/>
          <w:sz w:val="23"/>
        </w:rPr>
        <w:t xml:space="preserve"> </w:t>
      </w:r>
      <w:r>
        <w:rPr>
          <w:color w:val="3D3D3D"/>
          <w:sz w:val="23"/>
        </w:rPr>
        <w:t>employees</w:t>
      </w:r>
      <w:r>
        <w:rPr>
          <w:color w:val="3D3D3D"/>
          <w:spacing w:val="22"/>
          <w:sz w:val="23"/>
        </w:rPr>
        <w:t xml:space="preserve"> </w:t>
      </w:r>
      <w:r>
        <w:rPr>
          <w:color w:val="3D3D3D"/>
          <w:sz w:val="23"/>
        </w:rPr>
        <w:t>and</w:t>
      </w:r>
      <w:r>
        <w:rPr>
          <w:color w:val="3D3D3D"/>
          <w:w w:val="99"/>
          <w:sz w:val="23"/>
        </w:rPr>
        <w:t xml:space="preserve"> </w:t>
      </w:r>
      <w:r>
        <w:rPr>
          <w:color w:val="3D3D3D"/>
          <w:sz w:val="23"/>
        </w:rPr>
        <w:t>contractors</w:t>
      </w:r>
      <w:r>
        <w:rPr>
          <w:color w:val="5B5B5B"/>
          <w:sz w:val="23"/>
        </w:rPr>
        <w:t>/</w:t>
      </w:r>
      <w:r>
        <w:rPr>
          <w:color w:val="3D3D3D"/>
          <w:sz w:val="23"/>
        </w:rPr>
        <w:t>consultants,</w:t>
      </w:r>
      <w:r>
        <w:rPr>
          <w:color w:val="3D3D3D"/>
          <w:spacing w:val="28"/>
          <w:sz w:val="23"/>
        </w:rPr>
        <w:t xml:space="preserve"> </w:t>
      </w:r>
      <w:r>
        <w:rPr>
          <w:color w:val="282828"/>
          <w:sz w:val="23"/>
        </w:rPr>
        <w:t>and</w:t>
      </w:r>
      <w:r>
        <w:rPr>
          <w:color w:val="282828"/>
          <w:spacing w:val="12"/>
          <w:sz w:val="23"/>
        </w:rPr>
        <w:t xml:space="preserve"> </w:t>
      </w:r>
      <w:r>
        <w:rPr>
          <w:color w:val="282828"/>
          <w:sz w:val="23"/>
        </w:rPr>
        <w:t>to</w:t>
      </w:r>
      <w:r>
        <w:rPr>
          <w:color w:val="282828"/>
          <w:spacing w:val="13"/>
          <w:sz w:val="23"/>
        </w:rPr>
        <w:t xml:space="preserve"> </w:t>
      </w:r>
      <w:r>
        <w:rPr>
          <w:color w:val="3D3D3D"/>
          <w:sz w:val="23"/>
        </w:rPr>
        <w:t>ensuring</w:t>
      </w:r>
      <w:r>
        <w:rPr>
          <w:color w:val="3D3D3D"/>
          <w:spacing w:val="25"/>
          <w:sz w:val="23"/>
        </w:rPr>
        <w:t xml:space="preserve"> </w:t>
      </w:r>
      <w:r>
        <w:rPr>
          <w:color w:val="3D3D3D"/>
          <w:sz w:val="23"/>
        </w:rPr>
        <w:t>that</w:t>
      </w:r>
      <w:r>
        <w:rPr>
          <w:color w:val="3D3D3D"/>
          <w:spacing w:val="26"/>
          <w:sz w:val="23"/>
        </w:rPr>
        <w:t xml:space="preserve"> </w:t>
      </w:r>
      <w:r>
        <w:rPr>
          <w:color w:val="282828"/>
          <w:sz w:val="23"/>
        </w:rPr>
        <w:t>the</w:t>
      </w:r>
      <w:r>
        <w:rPr>
          <w:color w:val="282828"/>
          <w:spacing w:val="8"/>
          <w:sz w:val="23"/>
        </w:rPr>
        <w:t xml:space="preserve"> </w:t>
      </w:r>
      <w:r>
        <w:rPr>
          <w:color w:val="282828"/>
          <w:sz w:val="23"/>
        </w:rPr>
        <w:t>public-at-large</w:t>
      </w:r>
      <w:r>
        <w:rPr>
          <w:color w:val="282828"/>
          <w:spacing w:val="51"/>
          <w:sz w:val="23"/>
        </w:rPr>
        <w:t xml:space="preserve"> </w:t>
      </w:r>
      <w:r>
        <w:rPr>
          <w:color w:val="282828"/>
          <w:sz w:val="23"/>
        </w:rPr>
        <w:t>is</w:t>
      </w:r>
      <w:r>
        <w:rPr>
          <w:color w:val="282828"/>
          <w:spacing w:val="7"/>
          <w:sz w:val="23"/>
        </w:rPr>
        <w:t xml:space="preserve"> </w:t>
      </w:r>
      <w:r>
        <w:rPr>
          <w:color w:val="3D3D3D"/>
          <w:sz w:val="23"/>
        </w:rPr>
        <w:t>afforded</w:t>
      </w:r>
      <w:r>
        <w:rPr>
          <w:color w:val="3D3D3D"/>
          <w:spacing w:val="32"/>
          <w:sz w:val="23"/>
        </w:rPr>
        <w:t xml:space="preserve"> </w:t>
      </w:r>
      <w:r>
        <w:rPr>
          <w:color w:val="3D3D3D"/>
          <w:sz w:val="23"/>
        </w:rPr>
        <w:t>access</w:t>
      </w:r>
      <w:r>
        <w:rPr>
          <w:color w:val="3D3D3D"/>
          <w:spacing w:val="17"/>
          <w:sz w:val="23"/>
        </w:rPr>
        <w:t xml:space="preserve"> </w:t>
      </w:r>
      <w:r>
        <w:rPr>
          <w:color w:val="3D3D3D"/>
          <w:sz w:val="23"/>
        </w:rPr>
        <w:t>to</w:t>
      </w:r>
      <w:r>
        <w:rPr>
          <w:color w:val="3D3D3D"/>
          <w:spacing w:val="13"/>
          <w:sz w:val="23"/>
        </w:rPr>
        <w:t xml:space="preserve"> </w:t>
      </w:r>
      <w:r>
        <w:rPr>
          <w:color w:val="3D3D3D"/>
          <w:sz w:val="23"/>
        </w:rPr>
        <w:t>our</w:t>
      </w:r>
      <w:r>
        <w:rPr>
          <w:color w:val="3D3D3D"/>
          <w:spacing w:val="22"/>
          <w:w w:val="103"/>
          <w:sz w:val="23"/>
        </w:rPr>
        <w:t xml:space="preserve"> </w:t>
      </w:r>
      <w:r>
        <w:rPr>
          <w:color w:val="3D3D3D"/>
          <w:sz w:val="23"/>
        </w:rPr>
        <w:t>programs</w:t>
      </w:r>
      <w:r>
        <w:rPr>
          <w:color w:val="3D3D3D"/>
          <w:spacing w:val="45"/>
          <w:sz w:val="23"/>
        </w:rPr>
        <w:t xml:space="preserve"> </w:t>
      </w:r>
      <w:r>
        <w:rPr>
          <w:color w:val="3D3D3D"/>
          <w:sz w:val="23"/>
        </w:rPr>
        <w:t>and</w:t>
      </w:r>
      <w:r>
        <w:rPr>
          <w:color w:val="3D3D3D"/>
          <w:spacing w:val="21"/>
          <w:sz w:val="23"/>
        </w:rPr>
        <w:t xml:space="preserve"> </w:t>
      </w:r>
      <w:r>
        <w:rPr>
          <w:color w:val="3D3D3D"/>
          <w:sz w:val="23"/>
        </w:rPr>
        <w:t>services.</w:t>
      </w:r>
    </w:p>
    <w:p w14:paraId="01A5A0CD" w14:textId="77777777" w:rsidR="005212F6" w:rsidRDefault="005212F6" w:rsidP="005212F6">
      <w:pPr>
        <w:spacing w:before="5"/>
        <w:rPr>
          <w:sz w:val="23"/>
          <w:szCs w:val="23"/>
        </w:rPr>
      </w:pPr>
    </w:p>
    <w:p w14:paraId="4A167D56" w14:textId="77777777" w:rsidR="005212F6" w:rsidRDefault="005212F6" w:rsidP="005212F6">
      <w:pPr>
        <w:spacing w:line="251" w:lineRule="auto"/>
        <w:ind w:left="158" w:right="1603" w:firstLine="725"/>
        <w:rPr>
          <w:sz w:val="23"/>
          <w:szCs w:val="23"/>
        </w:rPr>
      </w:pPr>
      <w:r>
        <w:rPr>
          <w:color w:val="282828"/>
          <w:sz w:val="23"/>
        </w:rPr>
        <w:t>In</w:t>
      </w:r>
      <w:r>
        <w:rPr>
          <w:color w:val="282828"/>
          <w:spacing w:val="18"/>
          <w:sz w:val="23"/>
        </w:rPr>
        <w:t xml:space="preserve"> </w:t>
      </w:r>
      <w:r>
        <w:rPr>
          <w:color w:val="3D3D3D"/>
          <w:sz w:val="23"/>
        </w:rPr>
        <w:t>accordance</w:t>
      </w:r>
      <w:r>
        <w:rPr>
          <w:color w:val="3D3D3D"/>
          <w:spacing w:val="34"/>
          <w:sz w:val="23"/>
        </w:rPr>
        <w:t xml:space="preserve"> </w:t>
      </w:r>
      <w:r>
        <w:rPr>
          <w:color w:val="3D3D3D"/>
          <w:sz w:val="23"/>
        </w:rPr>
        <w:t>with</w:t>
      </w:r>
      <w:r>
        <w:rPr>
          <w:color w:val="3D3D3D"/>
          <w:spacing w:val="19"/>
          <w:sz w:val="23"/>
        </w:rPr>
        <w:t xml:space="preserve"> </w:t>
      </w:r>
      <w:r>
        <w:rPr>
          <w:color w:val="3D3D3D"/>
          <w:sz w:val="23"/>
        </w:rPr>
        <w:t>Title</w:t>
      </w:r>
      <w:r>
        <w:rPr>
          <w:color w:val="3D3D3D"/>
          <w:spacing w:val="7"/>
          <w:sz w:val="23"/>
        </w:rPr>
        <w:t xml:space="preserve"> </w:t>
      </w:r>
      <w:r>
        <w:rPr>
          <w:color w:val="3D3D3D"/>
          <w:sz w:val="23"/>
        </w:rPr>
        <w:t>VI</w:t>
      </w:r>
      <w:r>
        <w:rPr>
          <w:color w:val="3D3D3D"/>
          <w:spacing w:val="19"/>
          <w:sz w:val="23"/>
        </w:rPr>
        <w:t xml:space="preserve"> </w:t>
      </w:r>
      <w:r>
        <w:rPr>
          <w:color w:val="3D3D3D"/>
          <w:sz w:val="23"/>
        </w:rPr>
        <w:t>of</w:t>
      </w:r>
      <w:r>
        <w:rPr>
          <w:color w:val="3D3D3D"/>
          <w:spacing w:val="4"/>
          <w:sz w:val="23"/>
        </w:rPr>
        <w:t xml:space="preserve"> </w:t>
      </w:r>
      <w:r>
        <w:rPr>
          <w:color w:val="3D3D3D"/>
          <w:sz w:val="23"/>
        </w:rPr>
        <w:t>the</w:t>
      </w:r>
      <w:r>
        <w:rPr>
          <w:color w:val="3D3D3D"/>
          <w:spacing w:val="18"/>
          <w:sz w:val="23"/>
        </w:rPr>
        <w:t xml:space="preserve"> </w:t>
      </w:r>
      <w:r>
        <w:rPr>
          <w:color w:val="3D3D3D"/>
          <w:sz w:val="23"/>
        </w:rPr>
        <w:t>Civil</w:t>
      </w:r>
      <w:r>
        <w:rPr>
          <w:color w:val="3D3D3D"/>
          <w:spacing w:val="18"/>
          <w:sz w:val="23"/>
        </w:rPr>
        <w:t xml:space="preserve"> </w:t>
      </w:r>
      <w:r>
        <w:rPr>
          <w:color w:val="282828"/>
          <w:sz w:val="23"/>
        </w:rPr>
        <w:t>Rights</w:t>
      </w:r>
      <w:r>
        <w:rPr>
          <w:color w:val="282828"/>
          <w:spacing w:val="14"/>
          <w:sz w:val="23"/>
        </w:rPr>
        <w:t xml:space="preserve"> </w:t>
      </w:r>
      <w:r>
        <w:rPr>
          <w:color w:val="282828"/>
          <w:sz w:val="23"/>
        </w:rPr>
        <w:t>Act</w:t>
      </w:r>
      <w:r>
        <w:rPr>
          <w:color w:val="282828"/>
          <w:spacing w:val="22"/>
          <w:sz w:val="23"/>
        </w:rPr>
        <w:t xml:space="preserve"> </w:t>
      </w:r>
      <w:r>
        <w:rPr>
          <w:color w:val="3D3D3D"/>
          <w:sz w:val="23"/>
        </w:rPr>
        <w:t>of</w:t>
      </w:r>
      <w:r>
        <w:rPr>
          <w:color w:val="3D3D3D"/>
          <w:spacing w:val="29"/>
          <w:sz w:val="23"/>
        </w:rPr>
        <w:t xml:space="preserve"> </w:t>
      </w:r>
      <w:r>
        <w:rPr>
          <w:color w:val="282828"/>
          <w:sz w:val="23"/>
        </w:rPr>
        <w:t>1964,</w:t>
      </w:r>
      <w:r>
        <w:rPr>
          <w:color w:val="282828"/>
          <w:spacing w:val="-9"/>
          <w:sz w:val="23"/>
        </w:rPr>
        <w:t xml:space="preserve"> </w:t>
      </w:r>
      <w:r>
        <w:rPr>
          <w:color w:val="282828"/>
          <w:sz w:val="23"/>
        </w:rPr>
        <w:t>no</w:t>
      </w:r>
      <w:r>
        <w:rPr>
          <w:color w:val="282828"/>
          <w:spacing w:val="2"/>
          <w:sz w:val="23"/>
        </w:rPr>
        <w:t xml:space="preserve"> </w:t>
      </w:r>
      <w:r>
        <w:rPr>
          <w:color w:val="3D3D3D"/>
          <w:sz w:val="23"/>
        </w:rPr>
        <w:t>person</w:t>
      </w:r>
      <w:r>
        <w:rPr>
          <w:color w:val="3D3D3D"/>
          <w:spacing w:val="30"/>
          <w:sz w:val="23"/>
        </w:rPr>
        <w:t xml:space="preserve"> </w:t>
      </w:r>
      <w:r>
        <w:rPr>
          <w:color w:val="3D3D3D"/>
          <w:sz w:val="23"/>
        </w:rPr>
        <w:t>shall</w:t>
      </w:r>
      <w:r>
        <w:rPr>
          <w:color w:val="3D3D3D"/>
          <w:spacing w:val="21"/>
          <w:sz w:val="23"/>
        </w:rPr>
        <w:t xml:space="preserve"> </w:t>
      </w:r>
      <w:r>
        <w:rPr>
          <w:color w:val="3D3D3D"/>
          <w:sz w:val="23"/>
        </w:rPr>
        <w:t>be</w:t>
      </w:r>
      <w:r>
        <w:rPr>
          <w:color w:val="3D3D3D"/>
          <w:spacing w:val="13"/>
          <w:sz w:val="23"/>
        </w:rPr>
        <w:t xml:space="preserve"> </w:t>
      </w:r>
      <w:r>
        <w:rPr>
          <w:color w:val="3D3D3D"/>
          <w:sz w:val="23"/>
        </w:rPr>
        <w:t>excluded</w:t>
      </w:r>
      <w:r>
        <w:rPr>
          <w:color w:val="3D3D3D"/>
          <w:w w:val="102"/>
          <w:sz w:val="23"/>
        </w:rPr>
        <w:t xml:space="preserve"> </w:t>
      </w:r>
      <w:r>
        <w:rPr>
          <w:color w:val="3D3D3D"/>
          <w:sz w:val="23"/>
        </w:rPr>
        <w:t>from</w:t>
      </w:r>
      <w:r>
        <w:rPr>
          <w:color w:val="3D3D3D"/>
          <w:spacing w:val="25"/>
          <w:sz w:val="23"/>
        </w:rPr>
        <w:t xml:space="preserve"> </w:t>
      </w:r>
      <w:r>
        <w:rPr>
          <w:color w:val="3D3D3D"/>
          <w:sz w:val="23"/>
        </w:rPr>
        <w:t>participation</w:t>
      </w:r>
      <w:r>
        <w:rPr>
          <w:color w:val="3D3D3D"/>
          <w:spacing w:val="52"/>
          <w:sz w:val="23"/>
        </w:rPr>
        <w:t xml:space="preserve"> </w:t>
      </w:r>
      <w:r>
        <w:rPr>
          <w:color w:val="282828"/>
          <w:spacing w:val="3"/>
          <w:sz w:val="23"/>
        </w:rPr>
        <w:t>in</w:t>
      </w:r>
      <w:r>
        <w:rPr>
          <w:color w:val="5B5B5B"/>
          <w:spacing w:val="2"/>
          <w:sz w:val="23"/>
        </w:rPr>
        <w:t>,</w:t>
      </w:r>
      <w:r>
        <w:rPr>
          <w:color w:val="5B5B5B"/>
          <w:spacing w:val="-9"/>
          <w:sz w:val="23"/>
        </w:rPr>
        <w:t xml:space="preserve"> </w:t>
      </w:r>
      <w:r>
        <w:rPr>
          <w:color w:val="282828"/>
          <w:sz w:val="23"/>
        </w:rPr>
        <w:t>be</w:t>
      </w:r>
      <w:r>
        <w:rPr>
          <w:color w:val="282828"/>
          <w:spacing w:val="22"/>
          <w:sz w:val="23"/>
        </w:rPr>
        <w:t xml:space="preserve"> </w:t>
      </w:r>
      <w:r>
        <w:rPr>
          <w:color w:val="282828"/>
          <w:sz w:val="23"/>
        </w:rPr>
        <w:t>denied</w:t>
      </w:r>
      <w:r>
        <w:rPr>
          <w:color w:val="282828"/>
          <w:spacing w:val="24"/>
          <w:sz w:val="23"/>
        </w:rPr>
        <w:t xml:space="preserve"> </w:t>
      </w:r>
      <w:r>
        <w:rPr>
          <w:color w:val="282828"/>
          <w:sz w:val="23"/>
        </w:rPr>
        <w:t>the</w:t>
      </w:r>
      <w:r>
        <w:rPr>
          <w:color w:val="282828"/>
          <w:spacing w:val="19"/>
          <w:sz w:val="23"/>
        </w:rPr>
        <w:t xml:space="preserve"> </w:t>
      </w:r>
      <w:r>
        <w:rPr>
          <w:color w:val="282828"/>
          <w:sz w:val="23"/>
        </w:rPr>
        <w:t>benefits</w:t>
      </w:r>
      <w:r>
        <w:rPr>
          <w:color w:val="282828"/>
          <w:spacing w:val="30"/>
          <w:sz w:val="23"/>
        </w:rPr>
        <w:t xml:space="preserve"> </w:t>
      </w:r>
      <w:r>
        <w:rPr>
          <w:color w:val="3D3D3D"/>
          <w:sz w:val="23"/>
        </w:rPr>
        <w:t>of</w:t>
      </w:r>
      <w:r>
        <w:rPr>
          <w:color w:val="5B5B5B"/>
          <w:sz w:val="23"/>
        </w:rPr>
        <w:t>,</w:t>
      </w:r>
      <w:r>
        <w:rPr>
          <w:color w:val="5B5B5B"/>
          <w:spacing w:val="-9"/>
          <w:sz w:val="23"/>
        </w:rPr>
        <w:t xml:space="preserve"> </w:t>
      </w:r>
      <w:r>
        <w:rPr>
          <w:color w:val="3D3D3D"/>
          <w:sz w:val="23"/>
        </w:rPr>
        <w:t>or</w:t>
      </w:r>
      <w:r>
        <w:rPr>
          <w:color w:val="3D3D3D"/>
          <w:spacing w:val="2"/>
          <w:sz w:val="23"/>
        </w:rPr>
        <w:t xml:space="preserve"> </w:t>
      </w:r>
      <w:r>
        <w:rPr>
          <w:color w:val="282828"/>
          <w:sz w:val="23"/>
        </w:rPr>
        <w:t>be</w:t>
      </w:r>
      <w:r>
        <w:rPr>
          <w:color w:val="282828"/>
          <w:spacing w:val="23"/>
          <w:sz w:val="23"/>
        </w:rPr>
        <w:t xml:space="preserve"> </w:t>
      </w:r>
      <w:r>
        <w:rPr>
          <w:color w:val="3D3D3D"/>
          <w:sz w:val="23"/>
        </w:rPr>
        <w:t>otherwise</w:t>
      </w:r>
      <w:r>
        <w:rPr>
          <w:color w:val="3D3D3D"/>
          <w:spacing w:val="14"/>
          <w:sz w:val="23"/>
        </w:rPr>
        <w:t xml:space="preserve"> </w:t>
      </w:r>
      <w:r>
        <w:rPr>
          <w:color w:val="3D3D3D"/>
          <w:sz w:val="23"/>
        </w:rPr>
        <w:t>subjected</w:t>
      </w:r>
      <w:r>
        <w:rPr>
          <w:color w:val="3D3D3D"/>
          <w:spacing w:val="30"/>
          <w:sz w:val="23"/>
        </w:rPr>
        <w:t xml:space="preserve"> </w:t>
      </w:r>
      <w:r>
        <w:rPr>
          <w:color w:val="3D3D3D"/>
          <w:sz w:val="23"/>
        </w:rPr>
        <w:t>to</w:t>
      </w:r>
      <w:r>
        <w:rPr>
          <w:color w:val="3D3D3D"/>
          <w:spacing w:val="17"/>
          <w:sz w:val="23"/>
        </w:rPr>
        <w:t xml:space="preserve"> </w:t>
      </w:r>
      <w:r>
        <w:rPr>
          <w:color w:val="282828"/>
          <w:sz w:val="23"/>
        </w:rPr>
        <w:t>discrimination</w:t>
      </w:r>
      <w:r>
        <w:rPr>
          <w:color w:val="282828"/>
          <w:spacing w:val="37"/>
          <w:sz w:val="23"/>
        </w:rPr>
        <w:t xml:space="preserve"> </w:t>
      </w:r>
      <w:r>
        <w:rPr>
          <w:color w:val="282828"/>
          <w:sz w:val="23"/>
        </w:rPr>
        <w:t>under</w:t>
      </w:r>
      <w:r>
        <w:rPr>
          <w:color w:val="282828"/>
          <w:spacing w:val="22"/>
          <w:sz w:val="23"/>
        </w:rPr>
        <w:t xml:space="preserve"> </w:t>
      </w:r>
      <w:r>
        <w:rPr>
          <w:color w:val="3D3D3D"/>
          <w:sz w:val="23"/>
        </w:rPr>
        <w:t>any</w:t>
      </w:r>
      <w:r>
        <w:rPr>
          <w:color w:val="3D3D3D"/>
          <w:spacing w:val="14"/>
          <w:sz w:val="23"/>
        </w:rPr>
        <w:t xml:space="preserve"> </w:t>
      </w:r>
      <w:r>
        <w:rPr>
          <w:color w:val="3D3D3D"/>
          <w:sz w:val="23"/>
        </w:rPr>
        <w:t>Maine</w:t>
      </w:r>
      <w:r>
        <w:rPr>
          <w:color w:val="3D3D3D"/>
          <w:spacing w:val="19"/>
          <w:sz w:val="23"/>
        </w:rPr>
        <w:t xml:space="preserve"> </w:t>
      </w:r>
      <w:r>
        <w:rPr>
          <w:color w:val="282828"/>
          <w:sz w:val="23"/>
        </w:rPr>
        <w:t>Department</w:t>
      </w:r>
      <w:r>
        <w:rPr>
          <w:color w:val="282828"/>
          <w:spacing w:val="35"/>
          <w:sz w:val="23"/>
        </w:rPr>
        <w:t xml:space="preserve"> </w:t>
      </w:r>
      <w:r>
        <w:rPr>
          <w:color w:val="3D3D3D"/>
          <w:sz w:val="23"/>
        </w:rPr>
        <w:t>of</w:t>
      </w:r>
      <w:r>
        <w:rPr>
          <w:color w:val="3D3D3D"/>
          <w:spacing w:val="1"/>
          <w:sz w:val="23"/>
        </w:rPr>
        <w:t xml:space="preserve"> </w:t>
      </w:r>
      <w:r>
        <w:rPr>
          <w:color w:val="282828"/>
          <w:sz w:val="23"/>
        </w:rPr>
        <w:t>Transportation</w:t>
      </w:r>
      <w:r>
        <w:rPr>
          <w:color w:val="282828"/>
          <w:spacing w:val="35"/>
          <w:sz w:val="23"/>
        </w:rPr>
        <w:t xml:space="preserve"> </w:t>
      </w:r>
      <w:r>
        <w:rPr>
          <w:color w:val="3D3D3D"/>
          <w:sz w:val="23"/>
        </w:rPr>
        <w:t>program</w:t>
      </w:r>
      <w:r>
        <w:rPr>
          <w:color w:val="3D3D3D"/>
          <w:spacing w:val="40"/>
          <w:sz w:val="23"/>
        </w:rPr>
        <w:t xml:space="preserve"> </w:t>
      </w:r>
      <w:r>
        <w:rPr>
          <w:color w:val="3D3D3D"/>
          <w:sz w:val="23"/>
        </w:rPr>
        <w:t>or</w:t>
      </w:r>
      <w:r>
        <w:rPr>
          <w:color w:val="3D3D3D"/>
          <w:spacing w:val="5"/>
          <w:sz w:val="23"/>
        </w:rPr>
        <w:t xml:space="preserve"> </w:t>
      </w:r>
      <w:r>
        <w:rPr>
          <w:color w:val="3D3D3D"/>
          <w:sz w:val="23"/>
        </w:rPr>
        <w:t>activity</w:t>
      </w:r>
      <w:r>
        <w:rPr>
          <w:color w:val="3D3D3D"/>
          <w:spacing w:val="21"/>
          <w:sz w:val="23"/>
        </w:rPr>
        <w:t xml:space="preserve"> </w:t>
      </w:r>
      <w:r>
        <w:rPr>
          <w:color w:val="282828"/>
          <w:sz w:val="23"/>
        </w:rPr>
        <w:t>on</w:t>
      </w:r>
      <w:r>
        <w:rPr>
          <w:color w:val="282828"/>
          <w:spacing w:val="13"/>
          <w:sz w:val="23"/>
        </w:rPr>
        <w:t xml:space="preserve"> </w:t>
      </w:r>
      <w:r>
        <w:rPr>
          <w:color w:val="3D3D3D"/>
          <w:sz w:val="23"/>
        </w:rPr>
        <w:t>the</w:t>
      </w:r>
      <w:r>
        <w:rPr>
          <w:color w:val="3D3D3D"/>
          <w:spacing w:val="22"/>
          <w:sz w:val="23"/>
        </w:rPr>
        <w:t xml:space="preserve"> </w:t>
      </w:r>
      <w:r>
        <w:rPr>
          <w:color w:val="3D3D3D"/>
          <w:sz w:val="23"/>
        </w:rPr>
        <w:t>grounds</w:t>
      </w:r>
      <w:r>
        <w:rPr>
          <w:color w:val="3D3D3D"/>
          <w:spacing w:val="24"/>
          <w:sz w:val="23"/>
        </w:rPr>
        <w:t xml:space="preserve"> </w:t>
      </w:r>
      <w:r>
        <w:rPr>
          <w:color w:val="3D3D3D"/>
          <w:sz w:val="23"/>
        </w:rPr>
        <w:t>of</w:t>
      </w:r>
      <w:r>
        <w:rPr>
          <w:color w:val="3D3D3D"/>
          <w:spacing w:val="17"/>
          <w:sz w:val="23"/>
        </w:rPr>
        <w:t xml:space="preserve"> </w:t>
      </w:r>
      <w:r>
        <w:rPr>
          <w:color w:val="3D3D3D"/>
          <w:sz w:val="23"/>
        </w:rPr>
        <w:t>race,</w:t>
      </w:r>
      <w:r>
        <w:rPr>
          <w:color w:val="3D3D3D"/>
          <w:spacing w:val="29"/>
          <w:sz w:val="23"/>
        </w:rPr>
        <w:t xml:space="preserve"> </w:t>
      </w:r>
      <w:r>
        <w:rPr>
          <w:color w:val="3D3D3D"/>
          <w:sz w:val="23"/>
        </w:rPr>
        <w:t>color,</w:t>
      </w:r>
      <w:r>
        <w:rPr>
          <w:color w:val="3D3D3D"/>
          <w:spacing w:val="18"/>
          <w:sz w:val="23"/>
        </w:rPr>
        <w:t xml:space="preserve"> </w:t>
      </w:r>
      <w:r>
        <w:rPr>
          <w:color w:val="3D3D3D"/>
          <w:sz w:val="23"/>
        </w:rPr>
        <w:t>or</w:t>
      </w:r>
      <w:r>
        <w:rPr>
          <w:color w:val="3D3D3D"/>
          <w:w w:val="107"/>
          <w:sz w:val="23"/>
        </w:rPr>
        <w:t xml:space="preserve"> </w:t>
      </w:r>
      <w:r>
        <w:rPr>
          <w:color w:val="282828"/>
          <w:sz w:val="23"/>
        </w:rPr>
        <w:t>national</w:t>
      </w:r>
      <w:r>
        <w:rPr>
          <w:color w:val="282828"/>
          <w:spacing w:val="29"/>
          <w:sz w:val="23"/>
        </w:rPr>
        <w:t xml:space="preserve"> </w:t>
      </w:r>
      <w:r>
        <w:rPr>
          <w:color w:val="3D3D3D"/>
          <w:sz w:val="23"/>
        </w:rPr>
        <w:t xml:space="preserve">origin. </w:t>
      </w:r>
      <w:r>
        <w:rPr>
          <w:color w:val="3D3D3D"/>
          <w:spacing w:val="26"/>
          <w:sz w:val="23"/>
        </w:rPr>
        <w:t xml:space="preserve"> </w:t>
      </w:r>
      <w:r>
        <w:rPr>
          <w:color w:val="282828"/>
          <w:sz w:val="23"/>
        </w:rPr>
        <w:t>The</w:t>
      </w:r>
      <w:r>
        <w:rPr>
          <w:color w:val="282828"/>
          <w:spacing w:val="10"/>
          <w:sz w:val="23"/>
        </w:rPr>
        <w:t xml:space="preserve"> </w:t>
      </w:r>
      <w:r>
        <w:rPr>
          <w:color w:val="282828"/>
          <w:sz w:val="23"/>
        </w:rPr>
        <w:t>Maine</w:t>
      </w:r>
      <w:r>
        <w:rPr>
          <w:color w:val="282828"/>
          <w:spacing w:val="21"/>
          <w:sz w:val="23"/>
        </w:rPr>
        <w:t xml:space="preserve"> </w:t>
      </w:r>
      <w:r>
        <w:rPr>
          <w:color w:val="282828"/>
          <w:sz w:val="23"/>
        </w:rPr>
        <w:t>Dep</w:t>
      </w:r>
      <w:r>
        <w:rPr>
          <w:color w:val="282828"/>
          <w:spacing w:val="5"/>
          <w:sz w:val="23"/>
        </w:rPr>
        <w:t>a</w:t>
      </w:r>
      <w:r>
        <w:rPr>
          <w:color w:val="282828"/>
          <w:spacing w:val="-62"/>
          <w:sz w:val="23"/>
        </w:rPr>
        <w:t>1</w:t>
      </w:r>
      <w:r>
        <w:rPr>
          <w:color w:val="282828"/>
          <w:sz w:val="23"/>
        </w:rPr>
        <w:t>tment</w:t>
      </w:r>
      <w:r>
        <w:rPr>
          <w:color w:val="282828"/>
          <w:spacing w:val="20"/>
          <w:sz w:val="23"/>
        </w:rPr>
        <w:t xml:space="preserve"> </w:t>
      </w:r>
      <w:r>
        <w:rPr>
          <w:color w:val="3D3D3D"/>
          <w:sz w:val="23"/>
        </w:rPr>
        <w:t>of</w:t>
      </w:r>
      <w:r>
        <w:rPr>
          <w:color w:val="3D3D3D"/>
          <w:spacing w:val="10"/>
          <w:sz w:val="23"/>
        </w:rPr>
        <w:t xml:space="preserve"> </w:t>
      </w:r>
      <w:r>
        <w:rPr>
          <w:color w:val="3D3D3D"/>
          <w:sz w:val="23"/>
        </w:rPr>
        <w:t>Transp0</w:t>
      </w:r>
      <w:r>
        <w:rPr>
          <w:color w:val="3D3D3D"/>
          <w:spacing w:val="-20"/>
          <w:sz w:val="23"/>
        </w:rPr>
        <w:t>1</w:t>
      </w:r>
      <w:r>
        <w:rPr>
          <w:color w:val="3D3D3D"/>
          <w:sz w:val="23"/>
        </w:rPr>
        <w:t>tation</w:t>
      </w:r>
      <w:r>
        <w:rPr>
          <w:color w:val="3D3D3D"/>
          <w:spacing w:val="17"/>
          <w:sz w:val="23"/>
        </w:rPr>
        <w:t xml:space="preserve"> </w:t>
      </w:r>
      <w:r>
        <w:rPr>
          <w:color w:val="282828"/>
          <w:sz w:val="23"/>
        </w:rPr>
        <w:t>assures</w:t>
      </w:r>
      <w:r>
        <w:rPr>
          <w:color w:val="282828"/>
          <w:spacing w:val="28"/>
          <w:sz w:val="23"/>
        </w:rPr>
        <w:t xml:space="preserve"> </w:t>
      </w:r>
      <w:r>
        <w:rPr>
          <w:color w:val="3D3D3D"/>
          <w:sz w:val="23"/>
        </w:rPr>
        <w:t>all</w:t>
      </w:r>
      <w:r>
        <w:rPr>
          <w:color w:val="3D3D3D"/>
          <w:spacing w:val="28"/>
          <w:sz w:val="23"/>
        </w:rPr>
        <w:t xml:space="preserve"> </w:t>
      </w:r>
      <w:r>
        <w:rPr>
          <w:color w:val="282828"/>
          <w:sz w:val="23"/>
        </w:rPr>
        <w:t>its</w:t>
      </w:r>
      <w:r>
        <w:rPr>
          <w:color w:val="282828"/>
          <w:spacing w:val="8"/>
          <w:sz w:val="23"/>
        </w:rPr>
        <w:t xml:space="preserve"> </w:t>
      </w:r>
      <w:r>
        <w:rPr>
          <w:color w:val="282828"/>
          <w:sz w:val="23"/>
        </w:rPr>
        <w:t>programs</w:t>
      </w:r>
      <w:r>
        <w:rPr>
          <w:color w:val="282828"/>
          <w:spacing w:val="43"/>
          <w:sz w:val="23"/>
        </w:rPr>
        <w:t xml:space="preserve"> </w:t>
      </w:r>
      <w:r>
        <w:rPr>
          <w:color w:val="3D3D3D"/>
          <w:sz w:val="23"/>
        </w:rPr>
        <w:t>and</w:t>
      </w:r>
      <w:r>
        <w:rPr>
          <w:color w:val="3D3D3D"/>
          <w:spacing w:val="28"/>
          <w:sz w:val="23"/>
        </w:rPr>
        <w:t xml:space="preserve"> </w:t>
      </w:r>
      <w:r>
        <w:rPr>
          <w:color w:val="3D3D3D"/>
          <w:sz w:val="23"/>
        </w:rPr>
        <w:t>activities</w:t>
      </w:r>
      <w:r>
        <w:rPr>
          <w:color w:val="3D3D3D"/>
          <w:w w:val="102"/>
          <w:sz w:val="23"/>
        </w:rPr>
        <w:t xml:space="preserve"> </w:t>
      </w:r>
      <w:r>
        <w:rPr>
          <w:color w:val="3D3D3D"/>
          <w:sz w:val="23"/>
        </w:rPr>
        <w:t>will</w:t>
      </w:r>
      <w:r>
        <w:rPr>
          <w:color w:val="3D3D3D"/>
          <w:spacing w:val="30"/>
          <w:sz w:val="23"/>
        </w:rPr>
        <w:t xml:space="preserve"> </w:t>
      </w:r>
      <w:r>
        <w:rPr>
          <w:color w:val="3D3D3D"/>
          <w:sz w:val="23"/>
        </w:rPr>
        <w:t>be</w:t>
      </w:r>
      <w:r>
        <w:rPr>
          <w:color w:val="3D3D3D"/>
          <w:spacing w:val="10"/>
          <w:sz w:val="23"/>
        </w:rPr>
        <w:t xml:space="preserve"> </w:t>
      </w:r>
      <w:r>
        <w:rPr>
          <w:color w:val="3D3D3D"/>
          <w:sz w:val="23"/>
        </w:rPr>
        <w:t>free</w:t>
      </w:r>
      <w:r>
        <w:rPr>
          <w:color w:val="3D3D3D"/>
          <w:spacing w:val="11"/>
          <w:sz w:val="23"/>
        </w:rPr>
        <w:t xml:space="preserve"> </w:t>
      </w:r>
      <w:r>
        <w:rPr>
          <w:color w:val="282828"/>
          <w:sz w:val="23"/>
        </w:rPr>
        <w:t>from</w:t>
      </w:r>
      <w:r>
        <w:rPr>
          <w:color w:val="282828"/>
          <w:spacing w:val="18"/>
          <w:sz w:val="23"/>
        </w:rPr>
        <w:t xml:space="preserve"> </w:t>
      </w:r>
      <w:r>
        <w:rPr>
          <w:color w:val="282828"/>
          <w:sz w:val="23"/>
        </w:rPr>
        <w:t>discrimination,</w:t>
      </w:r>
      <w:r>
        <w:rPr>
          <w:color w:val="282828"/>
          <w:spacing w:val="23"/>
          <w:sz w:val="23"/>
        </w:rPr>
        <w:t xml:space="preserve"> </w:t>
      </w:r>
      <w:r>
        <w:rPr>
          <w:color w:val="3D3D3D"/>
          <w:sz w:val="23"/>
        </w:rPr>
        <w:t>whether</w:t>
      </w:r>
      <w:r>
        <w:rPr>
          <w:color w:val="3D3D3D"/>
          <w:spacing w:val="35"/>
          <w:sz w:val="23"/>
        </w:rPr>
        <w:t xml:space="preserve"> </w:t>
      </w:r>
      <w:r>
        <w:rPr>
          <w:color w:val="282828"/>
          <w:sz w:val="23"/>
        </w:rPr>
        <w:t>those</w:t>
      </w:r>
      <w:r>
        <w:rPr>
          <w:color w:val="282828"/>
          <w:spacing w:val="24"/>
          <w:sz w:val="23"/>
        </w:rPr>
        <w:t xml:space="preserve"> </w:t>
      </w:r>
      <w:r>
        <w:rPr>
          <w:color w:val="3D3D3D"/>
          <w:sz w:val="23"/>
        </w:rPr>
        <w:t>programs</w:t>
      </w:r>
      <w:r>
        <w:rPr>
          <w:color w:val="3D3D3D"/>
          <w:spacing w:val="35"/>
          <w:sz w:val="23"/>
        </w:rPr>
        <w:t xml:space="preserve"> </w:t>
      </w:r>
      <w:r>
        <w:rPr>
          <w:color w:val="282828"/>
          <w:sz w:val="23"/>
        </w:rPr>
        <w:t>or</w:t>
      </w:r>
      <w:r>
        <w:rPr>
          <w:color w:val="282828"/>
          <w:spacing w:val="10"/>
          <w:sz w:val="23"/>
        </w:rPr>
        <w:t xml:space="preserve"> </w:t>
      </w:r>
      <w:r>
        <w:rPr>
          <w:color w:val="282828"/>
          <w:sz w:val="23"/>
        </w:rPr>
        <w:t>act</w:t>
      </w:r>
      <w:r>
        <w:rPr>
          <w:color w:val="0C0C0C"/>
          <w:sz w:val="23"/>
        </w:rPr>
        <w:t>i</w:t>
      </w:r>
      <w:r>
        <w:rPr>
          <w:color w:val="3D3D3D"/>
          <w:sz w:val="23"/>
        </w:rPr>
        <w:t>vities</w:t>
      </w:r>
      <w:r>
        <w:rPr>
          <w:color w:val="3D3D3D"/>
          <w:spacing w:val="17"/>
          <w:sz w:val="23"/>
        </w:rPr>
        <w:t xml:space="preserve"> </w:t>
      </w:r>
      <w:r>
        <w:rPr>
          <w:color w:val="3D3D3D"/>
          <w:sz w:val="23"/>
        </w:rPr>
        <w:t>are</w:t>
      </w:r>
      <w:r>
        <w:rPr>
          <w:color w:val="3D3D3D"/>
          <w:spacing w:val="2"/>
          <w:sz w:val="23"/>
        </w:rPr>
        <w:t xml:space="preserve"> </w:t>
      </w:r>
      <w:r>
        <w:rPr>
          <w:color w:val="282828"/>
          <w:spacing w:val="1"/>
          <w:sz w:val="23"/>
        </w:rPr>
        <w:t>federall</w:t>
      </w:r>
      <w:r>
        <w:rPr>
          <w:color w:val="5B5B5B"/>
          <w:spacing w:val="1"/>
          <w:sz w:val="23"/>
        </w:rPr>
        <w:t>y</w:t>
      </w:r>
      <w:r>
        <w:rPr>
          <w:color w:val="5B5B5B"/>
          <w:spacing w:val="21"/>
          <w:sz w:val="23"/>
        </w:rPr>
        <w:t xml:space="preserve"> </w:t>
      </w:r>
      <w:r>
        <w:rPr>
          <w:color w:val="3D3D3D"/>
          <w:sz w:val="23"/>
        </w:rPr>
        <w:t>assisted</w:t>
      </w:r>
      <w:r>
        <w:rPr>
          <w:color w:val="3D3D3D"/>
          <w:spacing w:val="24"/>
          <w:sz w:val="23"/>
        </w:rPr>
        <w:t xml:space="preserve"> </w:t>
      </w:r>
      <w:r>
        <w:rPr>
          <w:color w:val="3D3D3D"/>
          <w:sz w:val="23"/>
        </w:rPr>
        <w:t>or</w:t>
      </w:r>
      <w:r>
        <w:rPr>
          <w:color w:val="3D3D3D"/>
          <w:spacing w:val="27"/>
          <w:w w:val="103"/>
          <w:sz w:val="23"/>
        </w:rPr>
        <w:t xml:space="preserve"> </w:t>
      </w:r>
      <w:r>
        <w:rPr>
          <w:color w:val="282828"/>
          <w:sz w:val="23"/>
        </w:rPr>
        <w:t>not.</w:t>
      </w:r>
    </w:p>
    <w:p w14:paraId="5BD3342B" w14:textId="77777777" w:rsidR="005212F6" w:rsidRDefault="005212F6" w:rsidP="005212F6">
      <w:pPr>
        <w:spacing w:before="1"/>
      </w:pPr>
    </w:p>
    <w:p w14:paraId="50853873" w14:textId="77777777" w:rsidR="005212F6" w:rsidRDefault="005212F6" w:rsidP="005212F6">
      <w:pPr>
        <w:spacing w:line="249" w:lineRule="auto"/>
        <w:ind w:left="151" w:right="1603" w:firstLine="725"/>
        <w:rPr>
          <w:sz w:val="23"/>
          <w:szCs w:val="23"/>
        </w:rPr>
      </w:pPr>
      <w:r>
        <w:rPr>
          <w:color w:val="3D3D3D"/>
          <w:sz w:val="23"/>
        </w:rPr>
        <w:t>The</w:t>
      </w:r>
      <w:r>
        <w:rPr>
          <w:color w:val="3D3D3D"/>
          <w:spacing w:val="14"/>
          <w:sz w:val="23"/>
        </w:rPr>
        <w:t xml:space="preserve"> </w:t>
      </w:r>
      <w:r>
        <w:rPr>
          <w:color w:val="282828"/>
          <w:sz w:val="23"/>
        </w:rPr>
        <w:t>Maine</w:t>
      </w:r>
      <w:r>
        <w:rPr>
          <w:color w:val="282828"/>
          <w:spacing w:val="28"/>
          <w:sz w:val="23"/>
        </w:rPr>
        <w:t xml:space="preserve"> </w:t>
      </w:r>
      <w:r>
        <w:rPr>
          <w:color w:val="282828"/>
          <w:sz w:val="23"/>
        </w:rPr>
        <w:t>Department</w:t>
      </w:r>
      <w:r>
        <w:rPr>
          <w:color w:val="282828"/>
          <w:spacing w:val="46"/>
          <w:sz w:val="23"/>
        </w:rPr>
        <w:t xml:space="preserve"> </w:t>
      </w:r>
      <w:r>
        <w:rPr>
          <w:color w:val="282828"/>
          <w:sz w:val="23"/>
        </w:rPr>
        <w:t>of</w:t>
      </w:r>
      <w:r>
        <w:rPr>
          <w:color w:val="282828"/>
          <w:spacing w:val="19"/>
          <w:sz w:val="23"/>
        </w:rPr>
        <w:t xml:space="preserve"> </w:t>
      </w:r>
      <w:r>
        <w:rPr>
          <w:color w:val="3D3D3D"/>
          <w:sz w:val="23"/>
        </w:rPr>
        <w:t>Transportation</w:t>
      </w:r>
      <w:r>
        <w:rPr>
          <w:color w:val="3D3D3D"/>
          <w:spacing w:val="47"/>
          <w:sz w:val="23"/>
        </w:rPr>
        <w:t xml:space="preserve"> </w:t>
      </w:r>
      <w:r>
        <w:rPr>
          <w:color w:val="3D3D3D"/>
          <w:sz w:val="23"/>
        </w:rPr>
        <w:t>conducts</w:t>
      </w:r>
      <w:r>
        <w:rPr>
          <w:color w:val="3D3D3D"/>
          <w:spacing w:val="20"/>
          <w:sz w:val="23"/>
        </w:rPr>
        <w:t xml:space="preserve"> </w:t>
      </w:r>
      <w:r>
        <w:rPr>
          <w:color w:val="282828"/>
          <w:sz w:val="23"/>
        </w:rPr>
        <w:t>its</w:t>
      </w:r>
      <w:r>
        <w:rPr>
          <w:color w:val="282828"/>
          <w:spacing w:val="8"/>
          <w:sz w:val="23"/>
        </w:rPr>
        <w:t xml:space="preserve"> </w:t>
      </w:r>
      <w:r>
        <w:rPr>
          <w:color w:val="282828"/>
          <w:sz w:val="23"/>
        </w:rPr>
        <w:t>Title</w:t>
      </w:r>
      <w:r>
        <w:rPr>
          <w:color w:val="282828"/>
          <w:spacing w:val="13"/>
          <w:sz w:val="23"/>
        </w:rPr>
        <w:t xml:space="preserve"> </w:t>
      </w:r>
      <w:r>
        <w:rPr>
          <w:color w:val="3D3D3D"/>
          <w:sz w:val="23"/>
        </w:rPr>
        <w:t xml:space="preserve">VI/Environmental </w:t>
      </w:r>
      <w:r>
        <w:rPr>
          <w:color w:val="3D3D3D"/>
          <w:spacing w:val="4"/>
          <w:sz w:val="23"/>
        </w:rPr>
        <w:t xml:space="preserve"> </w:t>
      </w:r>
      <w:r>
        <w:rPr>
          <w:color w:val="282828"/>
          <w:sz w:val="23"/>
        </w:rPr>
        <w:t>Justice</w:t>
      </w:r>
      <w:r>
        <w:rPr>
          <w:color w:val="282828"/>
          <w:w w:val="102"/>
          <w:sz w:val="23"/>
        </w:rPr>
        <w:t xml:space="preserve"> </w:t>
      </w:r>
      <w:r>
        <w:rPr>
          <w:color w:val="3D3D3D"/>
          <w:sz w:val="23"/>
        </w:rPr>
        <w:t>Program</w:t>
      </w:r>
      <w:r>
        <w:rPr>
          <w:color w:val="3D3D3D"/>
          <w:spacing w:val="31"/>
          <w:sz w:val="23"/>
        </w:rPr>
        <w:t xml:space="preserve"> </w:t>
      </w:r>
      <w:r>
        <w:rPr>
          <w:color w:val="282828"/>
          <w:sz w:val="23"/>
        </w:rPr>
        <w:t>in</w:t>
      </w:r>
      <w:r>
        <w:rPr>
          <w:color w:val="282828"/>
          <w:spacing w:val="7"/>
          <w:sz w:val="23"/>
        </w:rPr>
        <w:t xml:space="preserve"> </w:t>
      </w:r>
      <w:r>
        <w:rPr>
          <w:color w:val="3D3D3D"/>
          <w:sz w:val="23"/>
        </w:rPr>
        <w:t>a</w:t>
      </w:r>
      <w:r>
        <w:rPr>
          <w:color w:val="3D3D3D"/>
          <w:spacing w:val="5"/>
          <w:sz w:val="23"/>
        </w:rPr>
        <w:t xml:space="preserve"> </w:t>
      </w:r>
      <w:r>
        <w:rPr>
          <w:color w:val="282828"/>
          <w:sz w:val="23"/>
        </w:rPr>
        <w:t>team</w:t>
      </w:r>
      <w:r>
        <w:rPr>
          <w:color w:val="282828"/>
          <w:spacing w:val="24"/>
          <w:sz w:val="23"/>
        </w:rPr>
        <w:t xml:space="preserve"> </w:t>
      </w:r>
      <w:r>
        <w:rPr>
          <w:color w:val="282828"/>
          <w:sz w:val="23"/>
        </w:rPr>
        <w:t>approach</w:t>
      </w:r>
      <w:r>
        <w:rPr>
          <w:color w:val="282828"/>
          <w:spacing w:val="29"/>
          <w:sz w:val="23"/>
        </w:rPr>
        <w:t xml:space="preserve"> </w:t>
      </w:r>
      <w:r>
        <w:rPr>
          <w:color w:val="282828"/>
          <w:sz w:val="23"/>
        </w:rPr>
        <w:t>involving</w:t>
      </w:r>
      <w:r>
        <w:rPr>
          <w:color w:val="282828"/>
          <w:spacing w:val="18"/>
          <w:sz w:val="23"/>
        </w:rPr>
        <w:t xml:space="preserve"> </w:t>
      </w:r>
      <w:r>
        <w:rPr>
          <w:color w:val="282828"/>
          <w:sz w:val="23"/>
        </w:rPr>
        <w:t>personnel</w:t>
      </w:r>
      <w:r>
        <w:rPr>
          <w:color w:val="282828"/>
          <w:spacing w:val="37"/>
          <w:sz w:val="23"/>
        </w:rPr>
        <w:t xml:space="preserve"> </w:t>
      </w:r>
      <w:r>
        <w:rPr>
          <w:color w:val="3D3D3D"/>
          <w:sz w:val="23"/>
        </w:rPr>
        <w:t>from</w:t>
      </w:r>
      <w:r>
        <w:rPr>
          <w:color w:val="3D3D3D"/>
          <w:spacing w:val="21"/>
          <w:sz w:val="23"/>
        </w:rPr>
        <w:t xml:space="preserve"> </w:t>
      </w:r>
      <w:r>
        <w:rPr>
          <w:color w:val="3D3D3D"/>
          <w:sz w:val="23"/>
        </w:rPr>
        <w:t>all</w:t>
      </w:r>
      <w:r>
        <w:rPr>
          <w:color w:val="3D3D3D"/>
          <w:spacing w:val="10"/>
          <w:sz w:val="23"/>
        </w:rPr>
        <w:t xml:space="preserve"> </w:t>
      </w:r>
      <w:r>
        <w:rPr>
          <w:color w:val="282828"/>
          <w:sz w:val="23"/>
        </w:rPr>
        <w:t>program</w:t>
      </w:r>
      <w:r>
        <w:rPr>
          <w:color w:val="282828"/>
          <w:spacing w:val="39"/>
          <w:sz w:val="23"/>
        </w:rPr>
        <w:t xml:space="preserve"> </w:t>
      </w:r>
      <w:r>
        <w:rPr>
          <w:color w:val="3D3D3D"/>
          <w:sz w:val="23"/>
        </w:rPr>
        <w:t>areas,</w:t>
      </w:r>
      <w:r>
        <w:rPr>
          <w:color w:val="3D3D3D"/>
          <w:spacing w:val="-1"/>
          <w:sz w:val="23"/>
        </w:rPr>
        <w:t xml:space="preserve"> </w:t>
      </w:r>
      <w:r>
        <w:rPr>
          <w:color w:val="3D3D3D"/>
          <w:sz w:val="23"/>
        </w:rPr>
        <w:t>with</w:t>
      </w:r>
      <w:r>
        <w:rPr>
          <w:color w:val="3D3D3D"/>
          <w:spacing w:val="19"/>
          <w:sz w:val="23"/>
        </w:rPr>
        <w:t xml:space="preserve"> </w:t>
      </w:r>
      <w:r>
        <w:rPr>
          <w:color w:val="3D3D3D"/>
          <w:sz w:val="23"/>
        </w:rPr>
        <w:t>guidance</w:t>
      </w:r>
      <w:r>
        <w:rPr>
          <w:color w:val="3D3D3D"/>
          <w:spacing w:val="19"/>
          <w:sz w:val="23"/>
        </w:rPr>
        <w:t xml:space="preserve"> </w:t>
      </w:r>
      <w:r>
        <w:rPr>
          <w:color w:val="3D3D3D"/>
          <w:sz w:val="23"/>
        </w:rPr>
        <w:t>from within</w:t>
      </w:r>
      <w:r>
        <w:rPr>
          <w:color w:val="3D3D3D"/>
          <w:spacing w:val="29"/>
          <w:sz w:val="23"/>
        </w:rPr>
        <w:t xml:space="preserve"> </w:t>
      </w:r>
      <w:r>
        <w:rPr>
          <w:color w:val="282828"/>
          <w:sz w:val="23"/>
        </w:rPr>
        <w:t>the</w:t>
      </w:r>
      <w:r>
        <w:rPr>
          <w:color w:val="282828"/>
          <w:spacing w:val="20"/>
          <w:sz w:val="23"/>
        </w:rPr>
        <w:t xml:space="preserve"> </w:t>
      </w:r>
      <w:r>
        <w:rPr>
          <w:color w:val="3D3D3D"/>
          <w:sz w:val="23"/>
        </w:rPr>
        <w:t>Civil</w:t>
      </w:r>
      <w:r>
        <w:rPr>
          <w:color w:val="3D3D3D"/>
          <w:spacing w:val="17"/>
          <w:sz w:val="23"/>
        </w:rPr>
        <w:t xml:space="preserve"> </w:t>
      </w:r>
      <w:r>
        <w:rPr>
          <w:color w:val="282828"/>
          <w:sz w:val="23"/>
        </w:rPr>
        <w:t>Rights</w:t>
      </w:r>
      <w:r>
        <w:rPr>
          <w:color w:val="282828"/>
          <w:spacing w:val="30"/>
          <w:sz w:val="23"/>
        </w:rPr>
        <w:t xml:space="preserve"> </w:t>
      </w:r>
      <w:r>
        <w:rPr>
          <w:color w:val="282828"/>
          <w:sz w:val="23"/>
        </w:rPr>
        <w:t>Office</w:t>
      </w:r>
      <w:r>
        <w:rPr>
          <w:color w:val="282828"/>
          <w:spacing w:val="21"/>
          <w:sz w:val="23"/>
        </w:rPr>
        <w:t xml:space="preserve"> </w:t>
      </w:r>
      <w:r>
        <w:rPr>
          <w:color w:val="282828"/>
          <w:sz w:val="23"/>
        </w:rPr>
        <w:t>to</w:t>
      </w:r>
      <w:r>
        <w:rPr>
          <w:color w:val="282828"/>
          <w:spacing w:val="17"/>
          <w:sz w:val="23"/>
        </w:rPr>
        <w:t xml:space="preserve"> </w:t>
      </w:r>
      <w:r>
        <w:rPr>
          <w:color w:val="3D3D3D"/>
          <w:sz w:val="23"/>
        </w:rPr>
        <w:t>serve</w:t>
      </w:r>
      <w:r>
        <w:rPr>
          <w:color w:val="3D3D3D"/>
          <w:spacing w:val="3"/>
          <w:sz w:val="23"/>
        </w:rPr>
        <w:t xml:space="preserve"> </w:t>
      </w:r>
      <w:r>
        <w:rPr>
          <w:color w:val="3D3D3D"/>
          <w:sz w:val="23"/>
        </w:rPr>
        <w:t>as</w:t>
      </w:r>
      <w:r>
        <w:rPr>
          <w:color w:val="3D3D3D"/>
          <w:spacing w:val="2"/>
          <w:sz w:val="23"/>
        </w:rPr>
        <w:t xml:space="preserve"> </w:t>
      </w:r>
      <w:r>
        <w:rPr>
          <w:color w:val="3D3D3D"/>
          <w:sz w:val="23"/>
        </w:rPr>
        <w:t>the</w:t>
      </w:r>
      <w:r>
        <w:rPr>
          <w:color w:val="3D3D3D"/>
          <w:spacing w:val="19"/>
          <w:sz w:val="23"/>
        </w:rPr>
        <w:t xml:space="preserve"> </w:t>
      </w:r>
      <w:r>
        <w:rPr>
          <w:color w:val="3D3D3D"/>
          <w:sz w:val="23"/>
        </w:rPr>
        <w:t>Title</w:t>
      </w:r>
      <w:r>
        <w:rPr>
          <w:color w:val="3D3D3D"/>
          <w:spacing w:val="2"/>
          <w:sz w:val="23"/>
        </w:rPr>
        <w:t xml:space="preserve"> </w:t>
      </w:r>
      <w:r>
        <w:rPr>
          <w:color w:val="3D3D3D"/>
          <w:sz w:val="23"/>
        </w:rPr>
        <w:t xml:space="preserve">VI/Environmental </w:t>
      </w:r>
      <w:r>
        <w:rPr>
          <w:color w:val="3D3D3D"/>
          <w:spacing w:val="4"/>
          <w:sz w:val="23"/>
        </w:rPr>
        <w:t xml:space="preserve"> </w:t>
      </w:r>
      <w:r>
        <w:rPr>
          <w:color w:val="282828"/>
          <w:sz w:val="23"/>
        </w:rPr>
        <w:t>Justice</w:t>
      </w:r>
      <w:r>
        <w:rPr>
          <w:color w:val="282828"/>
          <w:spacing w:val="28"/>
          <w:sz w:val="23"/>
        </w:rPr>
        <w:t xml:space="preserve"> </w:t>
      </w:r>
      <w:r>
        <w:rPr>
          <w:color w:val="3D3D3D"/>
          <w:sz w:val="23"/>
        </w:rPr>
        <w:t>Specialist</w:t>
      </w:r>
      <w:r>
        <w:rPr>
          <w:color w:val="5B5B5B"/>
          <w:sz w:val="23"/>
        </w:rPr>
        <w:t>,</w:t>
      </w:r>
      <w:r>
        <w:rPr>
          <w:color w:val="5B5B5B"/>
          <w:spacing w:val="-4"/>
          <w:sz w:val="23"/>
        </w:rPr>
        <w:t xml:space="preserve"> </w:t>
      </w:r>
      <w:r>
        <w:rPr>
          <w:color w:val="3D3D3D"/>
          <w:sz w:val="23"/>
        </w:rPr>
        <w:t>to</w:t>
      </w:r>
      <w:r>
        <w:rPr>
          <w:color w:val="3D3D3D"/>
          <w:spacing w:val="26"/>
          <w:sz w:val="23"/>
        </w:rPr>
        <w:t xml:space="preserve"> </w:t>
      </w:r>
      <w:r>
        <w:rPr>
          <w:color w:val="3D3D3D"/>
          <w:sz w:val="23"/>
        </w:rPr>
        <w:t>ensure</w:t>
      </w:r>
      <w:r>
        <w:rPr>
          <w:color w:val="3D3D3D"/>
          <w:spacing w:val="22"/>
          <w:w w:val="101"/>
          <w:sz w:val="23"/>
        </w:rPr>
        <w:t xml:space="preserve"> </w:t>
      </w:r>
      <w:r>
        <w:rPr>
          <w:color w:val="3D3D3D"/>
          <w:sz w:val="23"/>
        </w:rPr>
        <w:t>the</w:t>
      </w:r>
      <w:r>
        <w:rPr>
          <w:color w:val="3D3D3D"/>
          <w:spacing w:val="21"/>
          <w:sz w:val="23"/>
        </w:rPr>
        <w:t xml:space="preserve"> </w:t>
      </w:r>
      <w:r>
        <w:rPr>
          <w:color w:val="3D3D3D"/>
          <w:sz w:val="23"/>
        </w:rPr>
        <w:t>Maine</w:t>
      </w:r>
      <w:r>
        <w:rPr>
          <w:color w:val="3D3D3D"/>
          <w:spacing w:val="26"/>
          <w:sz w:val="23"/>
        </w:rPr>
        <w:t xml:space="preserve"> </w:t>
      </w:r>
      <w:r>
        <w:rPr>
          <w:color w:val="3D3D3D"/>
          <w:sz w:val="23"/>
        </w:rPr>
        <w:t>Department</w:t>
      </w:r>
      <w:r>
        <w:rPr>
          <w:color w:val="3D3D3D"/>
          <w:spacing w:val="55"/>
          <w:sz w:val="23"/>
        </w:rPr>
        <w:t xml:space="preserve"> </w:t>
      </w:r>
      <w:r>
        <w:rPr>
          <w:color w:val="3D3D3D"/>
          <w:sz w:val="23"/>
        </w:rPr>
        <w:t>of</w:t>
      </w:r>
      <w:r>
        <w:rPr>
          <w:color w:val="3D3D3D"/>
          <w:spacing w:val="25"/>
          <w:sz w:val="23"/>
        </w:rPr>
        <w:t xml:space="preserve"> </w:t>
      </w:r>
      <w:r>
        <w:rPr>
          <w:color w:val="3D3D3D"/>
          <w:sz w:val="23"/>
        </w:rPr>
        <w:t>Transportation’s compliance</w:t>
      </w:r>
      <w:r>
        <w:rPr>
          <w:color w:val="3D3D3D"/>
          <w:spacing w:val="38"/>
          <w:sz w:val="23"/>
        </w:rPr>
        <w:t xml:space="preserve"> </w:t>
      </w:r>
      <w:r>
        <w:rPr>
          <w:color w:val="3D3D3D"/>
          <w:sz w:val="23"/>
        </w:rPr>
        <w:t>with</w:t>
      </w:r>
      <w:r>
        <w:rPr>
          <w:color w:val="3D3D3D"/>
          <w:spacing w:val="27"/>
          <w:sz w:val="23"/>
        </w:rPr>
        <w:t xml:space="preserve"> </w:t>
      </w:r>
      <w:r>
        <w:rPr>
          <w:color w:val="3D3D3D"/>
          <w:sz w:val="23"/>
        </w:rPr>
        <w:t>Title</w:t>
      </w:r>
      <w:r>
        <w:rPr>
          <w:color w:val="3D3D3D"/>
          <w:spacing w:val="7"/>
          <w:sz w:val="23"/>
        </w:rPr>
        <w:t xml:space="preserve"> </w:t>
      </w:r>
      <w:r>
        <w:rPr>
          <w:color w:val="3D3D3D"/>
          <w:sz w:val="23"/>
        </w:rPr>
        <w:t>V</w:t>
      </w:r>
      <w:r>
        <w:rPr>
          <w:color w:val="3D3D3D"/>
          <w:spacing w:val="-4"/>
          <w:sz w:val="23"/>
        </w:rPr>
        <w:t>I</w:t>
      </w:r>
      <w:r>
        <w:rPr>
          <w:color w:val="5B5B5B"/>
          <w:sz w:val="23"/>
        </w:rPr>
        <w:t>/</w:t>
      </w:r>
      <w:r>
        <w:rPr>
          <w:color w:val="5B5B5B"/>
          <w:spacing w:val="5"/>
          <w:sz w:val="23"/>
        </w:rPr>
        <w:t>E</w:t>
      </w:r>
      <w:r>
        <w:rPr>
          <w:color w:val="3D3D3D"/>
          <w:sz w:val="23"/>
        </w:rPr>
        <w:t>nvironmental</w:t>
      </w:r>
      <w:r>
        <w:rPr>
          <w:color w:val="3D3D3D"/>
          <w:spacing w:val="56"/>
          <w:sz w:val="23"/>
        </w:rPr>
        <w:t xml:space="preserve"> </w:t>
      </w:r>
      <w:r>
        <w:rPr>
          <w:color w:val="3D3D3D"/>
          <w:sz w:val="23"/>
        </w:rPr>
        <w:t>Justice</w:t>
      </w:r>
      <w:r>
        <w:rPr>
          <w:color w:val="3D3D3D"/>
          <w:w w:val="102"/>
          <w:sz w:val="23"/>
        </w:rPr>
        <w:t xml:space="preserve"> </w:t>
      </w:r>
      <w:r>
        <w:rPr>
          <w:color w:val="282828"/>
          <w:sz w:val="23"/>
        </w:rPr>
        <w:t>implementing</w:t>
      </w:r>
      <w:r>
        <w:rPr>
          <w:color w:val="282828"/>
          <w:spacing w:val="42"/>
          <w:sz w:val="23"/>
        </w:rPr>
        <w:t xml:space="preserve"> </w:t>
      </w:r>
      <w:r>
        <w:rPr>
          <w:color w:val="3D3D3D"/>
          <w:sz w:val="23"/>
        </w:rPr>
        <w:t>regulations.</w:t>
      </w:r>
    </w:p>
    <w:p w14:paraId="21D38406" w14:textId="77777777" w:rsidR="005212F6" w:rsidRDefault="005212F6" w:rsidP="005212F6">
      <w:pPr>
        <w:spacing w:before="3"/>
      </w:pPr>
    </w:p>
    <w:p w14:paraId="4A7C9167" w14:textId="77777777" w:rsidR="005212F6" w:rsidRDefault="005212F6" w:rsidP="005212F6">
      <w:pPr>
        <w:spacing w:line="247" w:lineRule="auto"/>
        <w:ind w:left="143" w:right="1734" w:firstLine="725"/>
        <w:rPr>
          <w:sz w:val="23"/>
          <w:szCs w:val="23"/>
        </w:rPr>
      </w:pPr>
      <w:r>
        <w:rPr>
          <w:color w:val="282828"/>
          <w:sz w:val="23"/>
        </w:rPr>
        <w:t>Inquiries</w:t>
      </w:r>
      <w:r>
        <w:rPr>
          <w:color w:val="282828"/>
          <w:spacing w:val="37"/>
          <w:sz w:val="23"/>
        </w:rPr>
        <w:t xml:space="preserve"> </w:t>
      </w:r>
      <w:r>
        <w:rPr>
          <w:color w:val="3D3D3D"/>
          <w:sz w:val="23"/>
        </w:rPr>
        <w:t>concerning</w:t>
      </w:r>
      <w:r>
        <w:rPr>
          <w:color w:val="3D3D3D"/>
          <w:spacing w:val="35"/>
          <w:sz w:val="23"/>
        </w:rPr>
        <w:t xml:space="preserve"> </w:t>
      </w:r>
      <w:r>
        <w:rPr>
          <w:color w:val="3D3D3D"/>
          <w:sz w:val="23"/>
        </w:rPr>
        <w:t>the</w:t>
      </w:r>
      <w:r>
        <w:rPr>
          <w:color w:val="3D3D3D"/>
          <w:spacing w:val="25"/>
          <w:sz w:val="23"/>
        </w:rPr>
        <w:t xml:space="preserve"> </w:t>
      </w:r>
      <w:r>
        <w:rPr>
          <w:color w:val="3D3D3D"/>
          <w:sz w:val="23"/>
        </w:rPr>
        <w:t>Maine</w:t>
      </w:r>
      <w:r>
        <w:rPr>
          <w:color w:val="3D3D3D"/>
          <w:spacing w:val="20"/>
          <w:sz w:val="23"/>
        </w:rPr>
        <w:t xml:space="preserve"> </w:t>
      </w:r>
      <w:r>
        <w:rPr>
          <w:color w:val="3D3D3D"/>
          <w:sz w:val="23"/>
        </w:rPr>
        <w:t>Department of</w:t>
      </w:r>
      <w:r>
        <w:rPr>
          <w:color w:val="3D3D3D"/>
          <w:spacing w:val="28"/>
          <w:sz w:val="23"/>
        </w:rPr>
        <w:t xml:space="preserve"> </w:t>
      </w:r>
      <w:r>
        <w:rPr>
          <w:color w:val="3D3D3D"/>
          <w:sz w:val="23"/>
        </w:rPr>
        <w:t>Transportatio</w:t>
      </w:r>
      <w:r>
        <w:rPr>
          <w:color w:val="3D3D3D"/>
          <w:spacing w:val="26"/>
          <w:sz w:val="23"/>
        </w:rPr>
        <w:t>n</w:t>
      </w:r>
      <w:r>
        <w:rPr>
          <w:color w:val="5B5B5B"/>
          <w:spacing w:val="-4"/>
          <w:sz w:val="23"/>
        </w:rPr>
        <w:t>'</w:t>
      </w:r>
      <w:r>
        <w:rPr>
          <w:color w:val="3D3D3D"/>
          <w:sz w:val="23"/>
        </w:rPr>
        <w:t>s</w:t>
      </w:r>
      <w:r>
        <w:rPr>
          <w:color w:val="3D3D3D"/>
          <w:spacing w:val="1"/>
          <w:sz w:val="23"/>
        </w:rPr>
        <w:t xml:space="preserve"> </w:t>
      </w:r>
      <w:r>
        <w:rPr>
          <w:color w:val="3D3D3D"/>
          <w:sz w:val="23"/>
        </w:rPr>
        <w:t>policies,</w:t>
      </w:r>
      <w:r>
        <w:rPr>
          <w:color w:val="3D3D3D"/>
          <w:spacing w:val="53"/>
          <w:sz w:val="23"/>
        </w:rPr>
        <w:t xml:space="preserve"> </w:t>
      </w:r>
      <w:r>
        <w:rPr>
          <w:color w:val="282828"/>
          <w:sz w:val="23"/>
        </w:rPr>
        <w:t>investigation</w:t>
      </w:r>
      <w:r>
        <w:rPr>
          <w:color w:val="282828"/>
          <w:spacing w:val="25"/>
          <w:sz w:val="23"/>
        </w:rPr>
        <w:t>s</w:t>
      </w:r>
      <w:r>
        <w:rPr>
          <w:color w:val="5B5B5B"/>
          <w:sz w:val="23"/>
        </w:rPr>
        <w:t>,</w:t>
      </w:r>
      <w:r>
        <w:rPr>
          <w:color w:val="5B5B5B"/>
          <w:spacing w:val="94"/>
          <w:w w:val="126"/>
          <w:sz w:val="23"/>
        </w:rPr>
        <w:t xml:space="preserve"> </w:t>
      </w:r>
      <w:r>
        <w:rPr>
          <w:color w:val="3D3D3D"/>
          <w:sz w:val="23"/>
        </w:rPr>
        <w:t>complaints,</w:t>
      </w:r>
      <w:r>
        <w:rPr>
          <w:color w:val="3D3D3D"/>
          <w:spacing w:val="21"/>
          <w:sz w:val="23"/>
        </w:rPr>
        <w:t xml:space="preserve"> </w:t>
      </w:r>
      <w:r>
        <w:rPr>
          <w:color w:val="3D3D3D"/>
          <w:sz w:val="23"/>
        </w:rPr>
        <w:t>compliance</w:t>
      </w:r>
      <w:r>
        <w:rPr>
          <w:color w:val="3D3D3D"/>
          <w:spacing w:val="27"/>
          <w:sz w:val="23"/>
        </w:rPr>
        <w:t xml:space="preserve"> </w:t>
      </w:r>
      <w:r>
        <w:rPr>
          <w:color w:val="3D3D3D"/>
          <w:sz w:val="23"/>
        </w:rPr>
        <w:t>with</w:t>
      </w:r>
      <w:r>
        <w:rPr>
          <w:color w:val="3D3D3D"/>
          <w:spacing w:val="30"/>
          <w:sz w:val="23"/>
        </w:rPr>
        <w:t xml:space="preserve"> </w:t>
      </w:r>
      <w:r>
        <w:rPr>
          <w:color w:val="3D3D3D"/>
          <w:sz w:val="23"/>
        </w:rPr>
        <w:t>applicable</w:t>
      </w:r>
      <w:r>
        <w:rPr>
          <w:color w:val="3D3D3D"/>
          <w:spacing w:val="32"/>
          <w:sz w:val="23"/>
        </w:rPr>
        <w:t xml:space="preserve"> </w:t>
      </w:r>
      <w:r>
        <w:rPr>
          <w:color w:val="3D3D3D"/>
          <w:sz w:val="23"/>
        </w:rPr>
        <w:t>laws</w:t>
      </w:r>
      <w:r>
        <w:rPr>
          <w:color w:val="3D3D3D"/>
          <w:spacing w:val="19"/>
          <w:sz w:val="23"/>
        </w:rPr>
        <w:t xml:space="preserve"> </w:t>
      </w:r>
      <w:r>
        <w:rPr>
          <w:color w:val="3D3D3D"/>
          <w:sz w:val="23"/>
        </w:rPr>
        <w:t>and</w:t>
      </w:r>
      <w:r>
        <w:rPr>
          <w:color w:val="3D3D3D"/>
          <w:spacing w:val="23"/>
          <w:sz w:val="23"/>
        </w:rPr>
        <w:t xml:space="preserve"> </w:t>
      </w:r>
      <w:r>
        <w:rPr>
          <w:color w:val="282828"/>
          <w:sz w:val="23"/>
        </w:rPr>
        <w:t>regulations,</w:t>
      </w:r>
      <w:r>
        <w:rPr>
          <w:color w:val="282828"/>
          <w:spacing w:val="39"/>
          <w:sz w:val="23"/>
        </w:rPr>
        <w:t xml:space="preserve"> </w:t>
      </w:r>
      <w:r>
        <w:rPr>
          <w:color w:val="3D3D3D"/>
          <w:sz w:val="23"/>
        </w:rPr>
        <w:t>and</w:t>
      </w:r>
      <w:r>
        <w:rPr>
          <w:color w:val="3D3D3D"/>
          <w:spacing w:val="16"/>
          <w:sz w:val="23"/>
        </w:rPr>
        <w:t xml:space="preserve"> </w:t>
      </w:r>
      <w:r>
        <w:rPr>
          <w:color w:val="3D3D3D"/>
          <w:sz w:val="23"/>
        </w:rPr>
        <w:t>concerns</w:t>
      </w:r>
      <w:r>
        <w:rPr>
          <w:color w:val="3D3D3D"/>
          <w:spacing w:val="24"/>
          <w:sz w:val="23"/>
        </w:rPr>
        <w:t xml:space="preserve"> </w:t>
      </w:r>
      <w:r>
        <w:rPr>
          <w:color w:val="3D3D3D"/>
          <w:sz w:val="23"/>
        </w:rPr>
        <w:t>regarding</w:t>
      </w:r>
      <w:r>
        <w:rPr>
          <w:color w:val="3D3D3D"/>
          <w:w w:val="101"/>
          <w:sz w:val="23"/>
        </w:rPr>
        <w:t xml:space="preserve"> </w:t>
      </w:r>
      <w:r>
        <w:rPr>
          <w:color w:val="282828"/>
          <w:sz w:val="23"/>
        </w:rPr>
        <w:t>compliance</w:t>
      </w:r>
      <w:r>
        <w:rPr>
          <w:color w:val="282828"/>
          <w:spacing w:val="25"/>
          <w:sz w:val="23"/>
        </w:rPr>
        <w:t xml:space="preserve"> </w:t>
      </w:r>
      <w:r>
        <w:rPr>
          <w:color w:val="3D3D3D"/>
          <w:sz w:val="23"/>
        </w:rPr>
        <w:t>with</w:t>
      </w:r>
      <w:r>
        <w:rPr>
          <w:color w:val="3D3D3D"/>
          <w:spacing w:val="29"/>
          <w:sz w:val="23"/>
        </w:rPr>
        <w:t xml:space="preserve"> </w:t>
      </w:r>
      <w:r>
        <w:rPr>
          <w:color w:val="3D3D3D"/>
          <w:sz w:val="23"/>
        </w:rPr>
        <w:t>Title</w:t>
      </w:r>
      <w:r>
        <w:rPr>
          <w:color w:val="3D3D3D"/>
          <w:spacing w:val="9"/>
          <w:sz w:val="23"/>
        </w:rPr>
        <w:t xml:space="preserve"> </w:t>
      </w:r>
      <w:r>
        <w:rPr>
          <w:color w:val="282828"/>
          <w:sz w:val="23"/>
        </w:rPr>
        <w:t>VI/Environmental</w:t>
      </w:r>
      <w:r>
        <w:rPr>
          <w:color w:val="282828"/>
          <w:spacing w:val="52"/>
          <w:sz w:val="23"/>
        </w:rPr>
        <w:t xml:space="preserve"> </w:t>
      </w:r>
      <w:r>
        <w:rPr>
          <w:color w:val="282828"/>
          <w:sz w:val="23"/>
        </w:rPr>
        <w:t>Justice</w:t>
      </w:r>
      <w:r>
        <w:rPr>
          <w:color w:val="282828"/>
          <w:spacing w:val="19"/>
          <w:sz w:val="23"/>
        </w:rPr>
        <w:t xml:space="preserve"> </w:t>
      </w:r>
      <w:r>
        <w:rPr>
          <w:color w:val="3D3D3D"/>
          <w:sz w:val="23"/>
        </w:rPr>
        <w:t>may</w:t>
      </w:r>
      <w:r>
        <w:rPr>
          <w:color w:val="3D3D3D"/>
          <w:spacing w:val="18"/>
          <w:sz w:val="23"/>
        </w:rPr>
        <w:t xml:space="preserve"> </w:t>
      </w:r>
      <w:r>
        <w:rPr>
          <w:color w:val="282828"/>
          <w:sz w:val="23"/>
        </w:rPr>
        <w:t>be</w:t>
      </w:r>
      <w:r>
        <w:rPr>
          <w:color w:val="282828"/>
          <w:spacing w:val="15"/>
          <w:sz w:val="23"/>
        </w:rPr>
        <w:t xml:space="preserve"> </w:t>
      </w:r>
      <w:r>
        <w:rPr>
          <w:color w:val="282828"/>
          <w:sz w:val="23"/>
        </w:rPr>
        <w:t>directed</w:t>
      </w:r>
      <w:r>
        <w:rPr>
          <w:color w:val="282828"/>
          <w:spacing w:val="31"/>
          <w:sz w:val="23"/>
        </w:rPr>
        <w:t xml:space="preserve"> </w:t>
      </w:r>
      <w:r>
        <w:rPr>
          <w:color w:val="3D3D3D"/>
          <w:spacing w:val="7"/>
          <w:sz w:val="23"/>
        </w:rPr>
        <w:t>to</w:t>
      </w:r>
      <w:r>
        <w:rPr>
          <w:color w:val="0C0C0C"/>
          <w:spacing w:val="6"/>
          <w:sz w:val="23"/>
        </w:rPr>
        <w:t>:</w:t>
      </w:r>
    </w:p>
    <w:p w14:paraId="27E2F13D" w14:textId="77777777" w:rsidR="005212F6" w:rsidRDefault="005212F6" w:rsidP="005212F6">
      <w:pPr>
        <w:spacing w:before="9"/>
        <w:rPr>
          <w:sz w:val="23"/>
          <w:szCs w:val="23"/>
        </w:rPr>
      </w:pPr>
    </w:p>
    <w:p w14:paraId="484D7C50" w14:textId="77777777" w:rsidR="005212F6" w:rsidRDefault="005212F6" w:rsidP="005212F6">
      <w:pPr>
        <w:spacing w:line="254" w:lineRule="auto"/>
        <w:ind w:left="2894" w:right="3579"/>
        <w:jc w:val="center"/>
        <w:rPr>
          <w:sz w:val="23"/>
          <w:szCs w:val="23"/>
        </w:rPr>
      </w:pPr>
      <w:r>
        <w:rPr>
          <w:color w:val="3D3D3D"/>
          <w:w w:val="105"/>
          <w:sz w:val="23"/>
        </w:rPr>
        <w:t>Amy</w:t>
      </w:r>
      <w:r>
        <w:rPr>
          <w:color w:val="3D3D3D"/>
          <w:spacing w:val="-13"/>
          <w:w w:val="105"/>
          <w:sz w:val="23"/>
        </w:rPr>
        <w:t xml:space="preserve"> </w:t>
      </w:r>
      <w:r>
        <w:rPr>
          <w:color w:val="3D3D3D"/>
          <w:w w:val="105"/>
          <w:sz w:val="23"/>
        </w:rPr>
        <w:t>E.</w:t>
      </w:r>
      <w:r>
        <w:rPr>
          <w:color w:val="3D3D3D"/>
          <w:spacing w:val="-19"/>
          <w:w w:val="105"/>
          <w:sz w:val="23"/>
        </w:rPr>
        <w:t xml:space="preserve"> </w:t>
      </w:r>
      <w:r>
        <w:rPr>
          <w:color w:val="282828"/>
          <w:spacing w:val="2"/>
          <w:w w:val="105"/>
          <w:sz w:val="23"/>
        </w:rPr>
        <w:t>Hughes</w:t>
      </w:r>
      <w:r>
        <w:rPr>
          <w:color w:val="5B5B5B"/>
          <w:spacing w:val="1"/>
          <w:w w:val="105"/>
          <w:sz w:val="23"/>
        </w:rPr>
        <w:t>,</w:t>
      </w:r>
      <w:r>
        <w:rPr>
          <w:color w:val="5B5B5B"/>
          <w:spacing w:val="-31"/>
          <w:w w:val="105"/>
          <w:sz w:val="23"/>
        </w:rPr>
        <w:t xml:space="preserve"> </w:t>
      </w:r>
      <w:r>
        <w:rPr>
          <w:color w:val="282828"/>
          <w:w w:val="105"/>
          <w:sz w:val="23"/>
        </w:rPr>
        <w:t>Director,</w:t>
      </w:r>
      <w:r>
        <w:rPr>
          <w:color w:val="282828"/>
          <w:spacing w:val="-4"/>
          <w:w w:val="105"/>
          <w:sz w:val="23"/>
        </w:rPr>
        <w:t xml:space="preserve"> </w:t>
      </w:r>
      <w:r>
        <w:rPr>
          <w:color w:val="3D3D3D"/>
          <w:w w:val="105"/>
          <w:sz w:val="23"/>
        </w:rPr>
        <w:t>Civil</w:t>
      </w:r>
      <w:r>
        <w:rPr>
          <w:color w:val="3D3D3D"/>
          <w:spacing w:val="-21"/>
          <w:w w:val="105"/>
          <w:sz w:val="23"/>
        </w:rPr>
        <w:t xml:space="preserve"> </w:t>
      </w:r>
      <w:r>
        <w:rPr>
          <w:color w:val="282828"/>
          <w:w w:val="105"/>
          <w:sz w:val="23"/>
        </w:rPr>
        <w:t>Rights</w:t>
      </w:r>
      <w:r>
        <w:rPr>
          <w:color w:val="282828"/>
          <w:spacing w:val="-11"/>
          <w:w w:val="105"/>
          <w:sz w:val="23"/>
        </w:rPr>
        <w:t xml:space="preserve"> </w:t>
      </w:r>
      <w:r>
        <w:rPr>
          <w:color w:val="3D3D3D"/>
          <w:w w:val="105"/>
          <w:sz w:val="23"/>
        </w:rPr>
        <w:t>Office</w:t>
      </w:r>
      <w:r>
        <w:rPr>
          <w:color w:val="3D3D3D"/>
          <w:spacing w:val="21"/>
          <w:w w:val="102"/>
          <w:sz w:val="23"/>
        </w:rPr>
        <w:t xml:space="preserve"> </w:t>
      </w:r>
      <w:r>
        <w:rPr>
          <w:color w:val="3D3D3D"/>
          <w:w w:val="105"/>
          <w:sz w:val="23"/>
        </w:rPr>
        <w:t>Maine</w:t>
      </w:r>
      <w:r>
        <w:rPr>
          <w:color w:val="3D3D3D"/>
          <w:spacing w:val="-9"/>
          <w:w w:val="105"/>
          <w:sz w:val="23"/>
        </w:rPr>
        <w:t xml:space="preserve"> </w:t>
      </w:r>
      <w:r>
        <w:rPr>
          <w:color w:val="3D3D3D"/>
          <w:w w:val="105"/>
          <w:sz w:val="23"/>
        </w:rPr>
        <w:t>Department</w:t>
      </w:r>
      <w:r>
        <w:rPr>
          <w:color w:val="3D3D3D"/>
          <w:spacing w:val="-15"/>
          <w:w w:val="105"/>
          <w:sz w:val="23"/>
        </w:rPr>
        <w:t xml:space="preserve"> </w:t>
      </w:r>
      <w:r>
        <w:rPr>
          <w:color w:val="3D3D3D"/>
          <w:w w:val="105"/>
          <w:sz w:val="23"/>
        </w:rPr>
        <w:t>of</w:t>
      </w:r>
      <w:r>
        <w:rPr>
          <w:color w:val="3D3D3D"/>
          <w:spacing w:val="-23"/>
          <w:w w:val="105"/>
          <w:sz w:val="23"/>
        </w:rPr>
        <w:t xml:space="preserve"> </w:t>
      </w:r>
      <w:r>
        <w:rPr>
          <w:color w:val="3D3D3D"/>
          <w:w w:val="105"/>
          <w:sz w:val="23"/>
        </w:rPr>
        <w:t>Transportation</w:t>
      </w:r>
    </w:p>
    <w:p w14:paraId="5FA6EA05" w14:textId="77777777" w:rsidR="005212F6" w:rsidRDefault="005212F6" w:rsidP="005212F6">
      <w:pPr>
        <w:spacing w:line="247" w:lineRule="auto"/>
        <w:ind w:left="3920" w:right="4628" w:firstLine="40"/>
        <w:jc w:val="center"/>
        <w:rPr>
          <w:sz w:val="23"/>
          <w:szCs w:val="23"/>
        </w:rPr>
      </w:pPr>
      <w:r>
        <w:rPr>
          <w:color w:val="282828"/>
          <w:w w:val="105"/>
          <w:sz w:val="23"/>
        </w:rPr>
        <w:t>16</w:t>
      </w:r>
      <w:r>
        <w:rPr>
          <w:color w:val="282828"/>
          <w:spacing w:val="-25"/>
          <w:w w:val="105"/>
          <w:sz w:val="23"/>
        </w:rPr>
        <w:t xml:space="preserve"> </w:t>
      </w:r>
      <w:r>
        <w:rPr>
          <w:color w:val="3D3D3D"/>
          <w:w w:val="105"/>
          <w:sz w:val="23"/>
        </w:rPr>
        <w:t>State</w:t>
      </w:r>
      <w:r>
        <w:rPr>
          <w:color w:val="3D3D3D"/>
          <w:spacing w:val="-16"/>
          <w:w w:val="105"/>
          <w:sz w:val="23"/>
        </w:rPr>
        <w:t xml:space="preserve"> </w:t>
      </w:r>
      <w:r>
        <w:rPr>
          <w:color w:val="3D3D3D"/>
          <w:w w:val="105"/>
          <w:sz w:val="23"/>
        </w:rPr>
        <w:t>House</w:t>
      </w:r>
      <w:r>
        <w:rPr>
          <w:color w:val="3D3D3D"/>
          <w:spacing w:val="-1"/>
          <w:w w:val="105"/>
          <w:sz w:val="23"/>
        </w:rPr>
        <w:t xml:space="preserve"> </w:t>
      </w:r>
      <w:r>
        <w:rPr>
          <w:color w:val="282828"/>
          <w:spacing w:val="-2"/>
          <w:w w:val="105"/>
          <w:sz w:val="23"/>
        </w:rPr>
        <w:t>Stat</w:t>
      </w:r>
      <w:r>
        <w:rPr>
          <w:color w:val="0C0C0C"/>
          <w:spacing w:val="-2"/>
          <w:w w:val="105"/>
          <w:sz w:val="23"/>
        </w:rPr>
        <w:t>i</w:t>
      </w:r>
      <w:r>
        <w:rPr>
          <w:color w:val="282828"/>
          <w:spacing w:val="-2"/>
          <w:w w:val="105"/>
          <w:sz w:val="23"/>
        </w:rPr>
        <w:t>on</w:t>
      </w:r>
      <w:r>
        <w:rPr>
          <w:color w:val="282828"/>
          <w:spacing w:val="20"/>
          <w:w w:val="105"/>
          <w:sz w:val="23"/>
        </w:rPr>
        <w:t xml:space="preserve"> </w:t>
      </w:r>
      <w:r>
        <w:rPr>
          <w:color w:val="3D3D3D"/>
          <w:w w:val="105"/>
          <w:sz w:val="23"/>
        </w:rPr>
        <w:t>Augusta,</w:t>
      </w:r>
      <w:r>
        <w:rPr>
          <w:color w:val="3D3D3D"/>
          <w:spacing w:val="-29"/>
          <w:w w:val="105"/>
          <w:sz w:val="23"/>
        </w:rPr>
        <w:t xml:space="preserve"> </w:t>
      </w:r>
      <w:r>
        <w:rPr>
          <w:color w:val="3D3D3D"/>
          <w:w w:val="105"/>
          <w:sz w:val="23"/>
        </w:rPr>
        <w:t>ME</w:t>
      </w:r>
      <w:r>
        <w:rPr>
          <w:color w:val="3D3D3D"/>
          <w:spacing w:val="-30"/>
          <w:w w:val="105"/>
          <w:sz w:val="23"/>
        </w:rPr>
        <w:t xml:space="preserve"> </w:t>
      </w:r>
      <w:r>
        <w:rPr>
          <w:color w:val="282828"/>
          <w:w w:val="105"/>
          <w:sz w:val="23"/>
        </w:rPr>
        <w:t>04333-0016</w:t>
      </w:r>
    </w:p>
    <w:p w14:paraId="216C9D4E" w14:textId="77777777" w:rsidR="005212F6" w:rsidRDefault="005212F6" w:rsidP="005212F6">
      <w:pPr>
        <w:spacing w:before="7"/>
        <w:ind w:left="2200" w:right="2904"/>
        <w:jc w:val="center"/>
        <w:rPr>
          <w:sz w:val="23"/>
          <w:szCs w:val="23"/>
        </w:rPr>
      </w:pPr>
      <w:r>
        <w:rPr>
          <w:color w:val="3D3D3D"/>
          <w:w w:val="105"/>
          <w:sz w:val="23"/>
        </w:rPr>
        <w:t>Telephone</w:t>
      </w:r>
      <w:r>
        <w:rPr>
          <w:color w:val="3D3D3D"/>
          <w:spacing w:val="-15"/>
          <w:w w:val="105"/>
          <w:sz w:val="23"/>
        </w:rPr>
        <w:t xml:space="preserve"> </w:t>
      </w:r>
      <w:r>
        <w:rPr>
          <w:color w:val="3D3D3D"/>
          <w:w w:val="105"/>
          <w:sz w:val="23"/>
        </w:rPr>
        <w:t>(207)</w:t>
      </w:r>
      <w:r>
        <w:rPr>
          <w:color w:val="3D3D3D"/>
          <w:spacing w:val="-25"/>
          <w:w w:val="105"/>
          <w:sz w:val="23"/>
        </w:rPr>
        <w:t xml:space="preserve"> </w:t>
      </w:r>
      <w:r>
        <w:rPr>
          <w:color w:val="3D3D3D"/>
          <w:w w:val="105"/>
          <w:sz w:val="23"/>
        </w:rPr>
        <w:t>624-3056</w:t>
      </w:r>
    </w:p>
    <w:p w14:paraId="5EDB8ADB" w14:textId="77777777" w:rsidR="005212F6" w:rsidRDefault="005212F6" w:rsidP="005212F6">
      <w:pPr>
        <w:spacing w:before="8"/>
        <w:ind w:left="2200" w:right="2914"/>
        <w:jc w:val="center"/>
        <w:rPr>
          <w:sz w:val="23"/>
          <w:szCs w:val="23"/>
        </w:rPr>
      </w:pPr>
      <w:r>
        <w:rPr>
          <w:color w:val="3D3D3D"/>
          <w:sz w:val="23"/>
        </w:rPr>
        <w:t>TTY</w:t>
      </w:r>
      <w:r>
        <w:rPr>
          <w:color w:val="3D3D3D"/>
          <w:spacing w:val="48"/>
          <w:sz w:val="23"/>
        </w:rPr>
        <w:t xml:space="preserve"> </w:t>
      </w:r>
      <w:r>
        <w:rPr>
          <w:color w:val="282828"/>
          <w:sz w:val="23"/>
        </w:rPr>
        <w:t>888-516-9364</w:t>
      </w:r>
    </w:p>
    <w:p w14:paraId="276AE560" w14:textId="77777777" w:rsidR="005212F6" w:rsidRDefault="005212F6" w:rsidP="005212F6">
      <w:pPr>
        <w:spacing w:before="16"/>
        <w:ind w:left="2200" w:right="2899"/>
        <w:jc w:val="center"/>
        <w:rPr>
          <w:sz w:val="23"/>
          <w:szCs w:val="23"/>
        </w:rPr>
      </w:pPr>
      <w:r>
        <w:rPr>
          <w:color w:val="4B72A1"/>
          <w:sz w:val="23"/>
        </w:rPr>
        <w:t>amy</w:t>
      </w:r>
      <w:r>
        <w:rPr>
          <w:color w:val="4444AC"/>
          <w:sz w:val="23"/>
        </w:rPr>
        <w:t>.hu</w:t>
      </w:r>
      <w:r>
        <w:rPr>
          <w:color w:val="4B72A1"/>
          <w:sz w:val="23"/>
        </w:rPr>
        <w:t xml:space="preserve">ghes@maine </w:t>
      </w:r>
      <w:r>
        <w:rPr>
          <w:color w:val="42627C"/>
          <w:spacing w:val="-2"/>
          <w:sz w:val="23"/>
        </w:rPr>
        <w:t>.go</w:t>
      </w:r>
      <w:r>
        <w:rPr>
          <w:color w:val="4B72A1"/>
          <w:spacing w:val="-3"/>
          <w:sz w:val="23"/>
        </w:rPr>
        <w:t>v</w:t>
      </w:r>
    </w:p>
    <w:p w14:paraId="4AEE6A58" w14:textId="77777777" w:rsidR="005212F6" w:rsidRDefault="005212F6" w:rsidP="005212F6">
      <w:pPr>
        <w:spacing w:before="6"/>
      </w:pPr>
    </w:p>
    <w:p w14:paraId="37727CF9" w14:textId="77777777" w:rsidR="005212F6" w:rsidRDefault="005212F6" w:rsidP="005212F6">
      <w:pPr>
        <w:spacing w:line="254" w:lineRule="auto"/>
        <w:ind w:left="129" w:right="1672" w:firstLine="717"/>
        <w:rPr>
          <w:color w:val="0C0C0C"/>
          <w:sz w:val="23"/>
        </w:rPr>
      </w:pPr>
      <w:r>
        <w:rPr>
          <w:color w:val="3D3D3D"/>
          <w:sz w:val="23"/>
        </w:rPr>
        <w:t>This</w:t>
      </w:r>
      <w:r>
        <w:rPr>
          <w:color w:val="3D3D3D"/>
          <w:spacing w:val="9"/>
          <w:sz w:val="23"/>
        </w:rPr>
        <w:t xml:space="preserve"> </w:t>
      </w:r>
      <w:r>
        <w:rPr>
          <w:color w:val="3D3D3D"/>
          <w:sz w:val="23"/>
        </w:rPr>
        <w:t>Policy</w:t>
      </w:r>
      <w:r>
        <w:rPr>
          <w:color w:val="3D3D3D"/>
          <w:spacing w:val="34"/>
          <w:sz w:val="23"/>
        </w:rPr>
        <w:t xml:space="preserve"> </w:t>
      </w:r>
      <w:r>
        <w:rPr>
          <w:color w:val="3D3D3D"/>
          <w:sz w:val="23"/>
        </w:rPr>
        <w:t>Statement</w:t>
      </w:r>
      <w:r>
        <w:rPr>
          <w:color w:val="3D3D3D"/>
          <w:spacing w:val="20"/>
          <w:sz w:val="23"/>
        </w:rPr>
        <w:t xml:space="preserve"> </w:t>
      </w:r>
      <w:r>
        <w:rPr>
          <w:color w:val="282828"/>
          <w:sz w:val="23"/>
        </w:rPr>
        <w:t>must</w:t>
      </w:r>
      <w:r>
        <w:rPr>
          <w:color w:val="282828"/>
          <w:spacing w:val="32"/>
          <w:sz w:val="23"/>
        </w:rPr>
        <w:t xml:space="preserve"> </w:t>
      </w:r>
      <w:r>
        <w:rPr>
          <w:color w:val="3D3D3D"/>
          <w:sz w:val="23"/>
        </w:rPr>
        <w:t>be</w:t>
      </w:r>
      <w:r>
        <w:rPr>
          <w:color w:val="3D3D3D"/>
          <w:spacing w:val="18"/>
          <w:sz w:val="23"/>
        </w:rPr>
        <w:t xml:space="preserve"> </w:t>
      </w:r>
      <w:r>
        <w:rPr>
          <w:color w:val="3D3D3D"/>
          <w:sz w:val="23"/>
        </w:rPr>
        <w:t>circulated</w:t>
      </w:r>
      <w:r>
        <w:rPr>
          <w:color w:val="3D3D3D"/>
          <w:spacing w:val="43"/>
          <w:sz w:val="23"/>
        </w:rPr>
        <w:t xml:space="preserve"> </w:t>
      </w:r>
      <w:r>
        <w:rPr>
          <w:color w:val="282828"/>
          <w:sz w:val="23"/>
        </w:rPr>
        <w:t>throughout</w:t>
      </w:r>
      <w:r>
        <w:rPr>
          <w:color w:val="282828"/>
          <w:spacing w:val="34"/>
          <w:sz w:val="23"/>
        </w:rPr>
        <w:t xml:space="preserve"> </w:t>
      </w:r>
      <w:r>
        <w:rPr>
          <w:color w:val="3D3D3D"/>
          <w:sz w:val="23"/>
        </w:rPr>
        <w:t>the</w:t>
      </w:r>
      <w:r>
        <w:rPr>
          <w:color w:val="3D3D3D"/>
          <w:spacing w:val="15"/>
          <w:sz w:val="23"/>
        </w:rPr>
        <w:t xml:space="preserve"> </w:t>
      </w:r>
      <w:r>
        <w:rPr>
          <w:color w:val="3D3D3D"/>
          <w:sz w:val="23"/>
        </w:rPr>
        <w:t>Maine</w:t>
      </w:r>
      <w:r>
        <w:rPr>
          <w:color w:val="3D3D3D"/>
          <w:spacing w:val="21"/>
          <w:sz w:val="23"/>
        </w:rPr>
        <w:t xml:space="preserve"> </w:t>
      </w:r>
      <w:r>
        <w:rPr>
          <w:color w:val="3D3D3D"/>
          <w:sz w:val="23"/>
        </w:rPr>
        <w:t>Dep</w:t>
      </w:r>
      <w:r>
        <w:rPr>
          <w:color w:val="3D3D3D"/>
          <w:spacing w:val="5"/>
          <w:sz w:val="23"/>
        </w:rPr>
        <w:t xml:space="preserve">artment of Transportation </w:t>
      </w:r>
      <w:r>
        <w:rPr>
          <w:color w:val="3D3D3D"/>
          <w:sz w:val="23"/>
        </w:rPr>
        <w:t>and</w:t>
      </w:r>
      <w:r>
        <w:rPr>
          <w:color w:val="3D3D3D"/>
          <w:spacing w:val="19"/>
          <w:sz w:val="23"/>
        </w:rPr>
        <w:t xml:space="preserve"> </w:t>
      </w:r>
      <w:r>
        <w:rPr>
          <w:color w:val="3D3D3D"/>
          <w:sz w:val="23"/>
        </w:rPr>
        <w:t>be</w:t>
      </w:r>
      <w:r>
        <w:rPr>
          <w:color w:val="3D3D3D"/>
          <w:spacing w:val="27"/>
          <w:sz w:val="23"/>
        </w:rPr>
        <w:t xml:space="preserve"> </w:t>
      </w:r>
      <w:r>
        <w:rPr>
          <w:color w:val="282828"/>
          <w:sz w:val="23"/>
        </w:rPr>
        <w:t>included</w:t>
      </w:r>
      <w:r>
        <w:rPr>
          <w:color w:val="282828"/>
          <w:spacing w:val="43"/>
          <w:sz w:val="23"/>
        </w:rPr>
        <w:t xml:space="preserve"> </w:t>
      </w:r>
      <w:r>
        <w:rPr>
          <w:color w:val="282828"/>
          <w:sz w:val="23"/>
        </w:rPr>
        <w:t>by</w:t>
      </w:r>
      <w:r>
        <w:rPr>
          <w:color w:val="282828"/>
          <w:spacing w:val="25"/>
          <w:sz w:val="23"/>
        </w:rPr>
        <w:t xml:space="preserve"> </w:t>
      </w:r>
      <w:r>
        <w:rPr>
          <w:color w:val="282828"/>
          <w:sz w:val="23"/>
        </w:rPr>
        <w:t>reference</w:t>
      </w:r>
      <w:r>
        <w:rPr>
          <w:color w:val="282828"/>
          <w:spacing w:val="33"/>
          <w:sz w:val="23"/>
        </w:rPr>
        <w:t xml:space="preserve"> </w:t>
      </w:r>
      <w:r>
        <w:rPr>
          <w:color w:val="282828"/>
          <w:sz w:val="23"/>
        </w:rPr>
        <w:t>in</w:t>
      </w:r>
      <w:r>
        <w:rPr>
          <w:color w:val="282828"/>
          <w:spacing w:val="14"/>
          <w:sz w:val="23"/>
        </w:rPr>
        <w:t xml:space="preserve"> </w:t>
      </w:r>
      <w:r>
        <w:rPr>
          <w:color w:val="3D3D3D"/>
          <w:sz w:val="23"/>
        </w:rPr>
        <w:t>all</w:t>
      </w:r>
      <w:r>
        <w:rPr>
          <w:color w:val="3D3D3D"/>
          <w:spacing w:val="17"/>
          <w:sz w:val="23"/>
        </w:rPr>
        <w:t xml:space="preserve"> </w:t>
      </w:r>
      <w:r>
        <w:rPr>
          <w:color w:val="3D3D3D"/>
          <w:sz w:val="23"/>
        </w:rPr>
        <w:t>contract</w:t>
      </w:r>
      <w:r>
        <w:rPr>
          <w:color w:val="3D3D3D"/>
          <w:spacing w:val="6"/>
          <w:sz w:val="23"/>
        </w:rPr>
        <w:t>s</w:t>
      </w:r>
      <w:r>
        <w:rPr>
          <w:color w:val="5B5B5B"/>
          <w:sz w:val="23"/>
        </w:rPr>
        <w:t>,</w:t>
      </w:r>
      <w:r>
        <w:rPr>
          <w:color w:val="5B5B5B"/>
          <w:spacing w:val="-22"/>
          <w:sz w:val="23"/>
        </w:rPr>
        <w:t xml:space="preserve"> </w:t>
      </w:r>
      <w:r>
        <w:rPr>
          <w:color w:val="282828"/>
          <w:sz w:val="23"/>
        </w:rPr>
        <w:t>agreements,</w:t>
      </w:r>
      <w:r>
        <w:rPr>
          <w:color w:val="282828"/>
          <w:spacing w:val="29"/>
          <w:sz w:val="23"/>
        </w:rPr>
        <w:t xml:space="preserve"> </w:t>
      </w:r>
      <w:r>
        <w:rPr>
          <w:color w:val="3D3D3D"/>
          <w:sz w:val="23"/>
        </w:rPr>
        <w:t>programs</w:t>
      </w:r>
      <w:r>
        <w:rPr>
          <w:color w:val="3D3D3D"/>
          <w:spacing w:val="44"/>
          <w:sz w:val="23"/>
        </w:rPr>
        <w:t xml:space="preserve"> </w:t>
      </w:r>
      <w:r>
        <w:rPr>
          <w:color w:val="3D3D3D"/>
          <w:sz w:val="23"/>
        </w:rPr>
        <w:t>and</w:t>
      </w:r>
      <w:r>
        <w:rPr>
          <w:color w:val="3D3D3D"/>
          <w:spacing w:val="19"/>
          <w:sz w:val="23"/>
        </w:rPr>
        <w:t xml:space="preserve"> </w:t>
      </w:r>
      <w:r>
        <w:rPr>
          <w:color w:val="3D3D3D"/>
          <w:sz w:val="23"/>
        </w:rPr>
        <w:t>services</w:t>
      </w:r>
      <w:r>
        <w:rPr>
          <w:color w:val="3D3D3D"/>
          <w:w w:val="104"/>
          <w:sz w:val="23"/>
        </w:rPr>
        <w:t xml:space="preserve"> </w:t>
      </w:r>
      <w:r>
        <w:rPr>
          <w:color w:val="3D3D3D"/>
          <w:sz w:val="23"/>
        </w:rPr>
        <w:t>administered</w:t>
      </w:r>
      <w:r>
        <w:rPr>
          <w:color w:val="3D3D3D"/>
          <w:spacing w:val="56"/>
          <w:sz w:val="23"/>
        </w:rPr>
        <w:t xml:space="preserve"> </w:t>
      </w:r>
      <w:r>
        <w:rPr>
          <w:color w:val="282828"/>
          <w:sz w:val="23"/>
        </w:rPr>
        <w:t>by</w:t>
      </w:r>
      <w:r>
        <w:rPr>
          <w:color w:val="282828"/>
          <w:spacing w:val="24"/>
          <w:sz w:val="23"/>
        </w:rPr>
        <w:t xml:space="preserve"> </w:t>
      </w:r>
      <w:r>
        <w:rPr>
          <w:color w:val="282828"/>
          <w:sz w:val="23"/>
        </w:rPr>
        <w:t>the</w:t>
      </w:r>
      <w:r>
        <w:rPr>
          <w:color w:val="282828"/>
          <w:spacing w:val="14"/>
          <w:sz w:val="23"/>
        </w:rPr>
        <w:t xml:space="preserve"> </w:t>
      </w:r>
      <w:r>
        <w:rPr>
          <w:color w:val="282828"/>
          <w:sz w:val="23"/>
        </w:rPr>
        <w:t xml:space="preserve">Department </w:t>
      </w:r>
      <w:r>
        <w:rPr>
          <w:color w:val="3D3D3D"/>
          <w:sz w:val="23"/>
        </w:rPr>
        <w:t>of</w:t>
      </w:r>
      <w:r>
        <w:rPr>
          <w:color w:val="3D3D3D"/>
          <w:spacing w:val="-1"/>
          <w:sz w:val="23"/>
        </w:rPr>
        <w:t xml:space="preserve"> </w:t>
      </w:r>
      <w:r>
        <w:rPr>
          <w:color w:val="3D3D3D"/>
          <w:sz w:val="23"/>
        </w:rPr>
        <w:t>Tran</w:t>
      </w:r>
      <w:r>
        <w:rPr>
          <w:color w:val="5B5B5B"/>
          <w:sz w:val="23"/>
        </w:rPr>
        <w:t>s</w:t>
      </w:r>
      <w:r>
        <w:rPr>
          <w:color w:val="3D3D3D"/>
          <w:sz w:val="23"/>
        </w:rPr>
        <w:t>portation</w:t>
      </w:r>
      <w:r>
        <w:rPr>
          <w:color w:val="3D3D3D"/>
          <w:spacing w:val="-21"/>
          <w:sz w:val="23"/>
        </w:rPr>
        <w:t>.</w:t>
      </w:r>
    </w:p>
    <w:p w14:paraId="3E312F7A" w14:textId="77777777" w:rsidR="005212F6" w:rsidRDefault="005212F6" w:rsidP="005212F6">
      <w:pPr>
        <w:spacing w:line="254" w:lineRule="auto"/>
        <w:ind w:left="129" w:right="1672" w:firstLine="717"/>
        <w:rPr>
          <w:sz w:val="23"/>
          <w:szCs w:val="23"/>
        </w:rPr>
      </w:pPr>
    </w:p>
    <w:p w14:paraId="7FF73F0C" w14:textId="77777777" w:rsidR="005212F6" w:rsidRDefault="005212F6" w:rsidP="005212F6">
      <w:pPr>
        <w:spacing w:line="254" w:lineRule="auto"/>
        <w:ind w:left="129" w:right="1672" w:firstLine="717"/>
        <w:rPr>
          <w:sz w:val="23"/>
          <w:szCs w:val="23"/>
        </w:rPr>
      </w:pPr>
    </w:p>
    <w:p w14:paraId="4B3AA67F" w14:textId="11693207" w:rsidR="005212F6" w:rsidRDefault="005212F6" w:rsidP="005212F6">
      <w:pPr>
        <w:spacing w:before="6"/>
      </w:pPr>
      <w:r>
        <w:rPr>
          <w:noProof/>
        </w:rPr>
        <w:drawing>
          <wp:anchor distT="0" distB="0" distL="114300" distR="114300" simplePos="0" relativeHeight="251679744" behindDoc="0" locked="0" layoutInCell="1" allowOverlap="1" wp14:anchorId="685EC0D7" wp14:editId="6AD1E5C9">
            <wp:simplePos x="0" y="0"/>
            <wp:positionH relativeFrom="page">
              <wp:posOffset>4351655</wp:posOffset>
            </wp:positionH>
            <wp:positionV relativeFrom="paragraph">
              <wp:posOffset>18415</wp:posOffset>
            </wp:positionV>
            <wp:extent cx="1819910" cy="415925"/>
            <wp:effectExtent l="0" t="0" r="889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991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228C9" w14:textId="77777777" w:rsidR="005212F6" w:rsidRDefault="005212F6" w:rsidP="005212F6">
      <w:pPr>
        <w:rPr>
          <w:sz w:val="20"/>
          <w:szCs w:val="20"/>
        </w:rPr>
      </w:pPr>
      <w:r>
        <w:rPr>
          <w:noProof/>
        </w:rPr>
        <w:drawing>
          <wp:anchor distT="0" distB="0" distL="114300" distR="114300" simplePos="0" relativeHeight="251683840" behindDoc="1" locked="0" layoutInCell="1" allowOverlap="1" wp14:anchorId="546A4C60" wp14:editId="0D00E06F">
            <wp:simplePos x="0" y="0"/>
            <wp:positionH relativeFrom="page">
              <wp:posOffset>900430</wp:posOffset>
            </wp:positionH>
            <wp:positionV relativeFrom="paragraph">
              <wp:posOffset>-173990</wp:posOffset>
            </wp:positionV>
            <wp:extent cx="2171700" cy="3797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17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Dated:</w:t>
      </w:r>
    </w:p>
    <w:p w14:paraId="67B367E8" w14:textId="77777777" w:rsidR="005212F6" w:rsidRDefault="005212F6" w:rsidP="005212F6">
      <w:pPr>
        <w:spacing w:before="10"/>
        <w:rPr>
          <w:sz w:val="20"/>
          <w:szCs w:val="20"/>
        </w:rPr>
      </w:pPr>
    </w:p>
    <w:p w14:paraId="68A614A8" w14:textId="77777777" w:rsidR="005212F6" w:rsidRDefault="005212F6" w:rsidP="005212F6">
      <w:pPr>
        <w:rPr>
          <w:sz w:val="20"/>
          <w:szCs w:val="20"/>
        </w:rPr>
        <w:sectPr w:rsidR="005212F6" w:rsidSect="005A2595">
          <w:pgSz w:w="12240" w:h="15840"/>
          <w:pgMar w:top="720" w:right="720" w:bottom="720" w:left="720" w:header="720" w:footer="720" w:gutter="0"/>
          <w:cols w:space="720"/>
        </w:sectPr>
      </w:pPr>
    </w:p>
    <w:p w14:paraId="2B48466F" w14:textId="0EC2CE38" w:rsidR="006749D9" w:rsidRPr="006749D9" w:rsidRDefault="005212F6" w:rsidP="006749D9">
      <w:pPr>
        <w:ind w:left="115"/>
        <w:rPr>
          <w:sz w:val="23"/>
          <w:szCs w:val="23"/>
        </w:rPr>
      </w:pPr>
      <w:r>
        <w:rPr>
          <w:color w:val="3D3D3D"/>
          <w:w w:val="105"/>
          <w:sz w:val="23"/>
        </w:rPr>
        <w:t>Bruce</w:t>
      </w:r>
      <w:r>
        <w:rPr>
          <w:color w:val="3D3D3D"/>
          <w:spacing w:val="-25"/>
          <w:w w:val="105"/>
          <w:sz w:val="23"/>
        </w:rPr>
        <w:t xml:space="preserve"> </w:t>
      </w:r>
      <w:r>
        <w:rPr>
          <w:color w:val="3D3D3D"/>
          <w:w w:val="105"/>
          <w:sz w:val="23"/>
        </w:rPr>
        <w:t>A.</w:t>
      </w:r>
      <w:r>
        <w:rPr>
          <w:color w:val="3D3D3D"/>
          <w:spacing w:val="-18"/>
          <w:w w:val="105"/>
          <w:sz w:val="23"/>
        </w:rPr>
        <w:t xml:space="preserve"> </w:t>
      </w:r>
      <w:r>
        <w:rPr>
          <w:color w:val="3D3D3D"/>
          <w:w w:val="105"/>
          <w:sz w:val="23"/>
        </w:rPr>
        <w:t>Van</w:t>
      </w:r>
      <w:r>
        <w:rPr>
          <w:color w:val="3D3D3D"/>
          <w:spacing w:val="-21"/>
          <w:w w:val="105"/>
          <w:sz w:val="23"/>
        </w:rPr>
        <w:t xml:space="preserve"> </w:t>
      </w:r>
      <w:r>
        <w:rPr>
          <w:color w:val="3D3D3D"/>
          <w:w w:val="105"/>
          <w:sz w:val="23"/>
        </w:rPr>
        <w:t>Note,</w:t>
      </w:r>
      <w:r>
        <w:rPr>
          <w:color w:val="3D3D3D"/>
          <w:spacing w:val="-7"/>
          <w:w w:val="105"/>
          <w:sz w:val="23"/>
        </w:rPr>
        <w:t xml:space="preserve"> </w:t>
      </w:r>
      <w:r>
        <w:rPr>
          <w:color w:val="3D3D3D"/>
          <w:w w:val="105"/>
          <w:sz w:val="23"/>
        </w:rPr>
        <w:t>Commissioner</w:t>
      </w:r>
    </w:p>
    <w:p w14:paraId="78A4BB4E" w14:textId="77777777" w:rsidR="00392AC0" w:rsidRDefault="00922E7A" w:rsidP="00392AC0">
      <w:pPr>
        <w:autoSpaceDE w:val="0"/>
        <w:autoSpaceDN w:val="0"/>
        <w:adjustRightInd w:val="0"/>
        <w:rPr>
          <w:rFonts w:ascii="Arial" w:eastAsiaTheme="minorHAnsi" w:hAnsi="Arial" w:cs="Arial"/>
          <w:sz w:val="2"/>
          <w:szCs w:val="2"/>
        </w:rPr>
      </w:pPr>
      <w:r>
        <w:rPr>
          <w:rFonts w:ascii="Lydian" w:hAnsi="Lydian"/>
          <w:sz w:val="20"/>
        </w:rPr>
        <w:br w:type="page"/>
      </w:r>
    </w:p>
    <w:p w14:paraId="62B287B6" w14:textId="77777777" w:rsidR="00392AC0" w:rsidRDefault="00392AC0" w:rsidP="00392AC0">
      <w:pPr>
        <w:autoSpaceDE w:val="0"/>
        <w:autoSpaceDN w:val="0"/>
        <w:adjustRightInd w:val="0"/>
        <w:rPr>
          <w:rFonts w:ascii="Arial" w:eastAsiaTheme="minorHAnsi" w:hAnsi="Arial" w:cs="Arial"/>
          <w:sz w:val="2"/>
          <w:szCs w:val="2"/>
        </w:rPr>
      </w:pPr>
    </w:p>
    <w:p w14:paraId="760D2C01" w14:textId="77777777" w:rsidR="00392AC0" w:rsidRDefault="00392AC0" w:rsidP="00392AC0">
      <w:pPr>
        <w:autoSpaceDE w:val="0"/>
        <w:autoSpaceDN w:val="0"/>
        <w:adjustRightInd w:val="0"/>
        <w:rPr>
          <w:rFonts w:ascii="Arial" w:eastAsiaTheme="minorHAnsi" w:hAnsi="Arial" w:cs="Arial"/>
          <w:sz w:val="2"/>
          <w:szCs w:val="2"/>
        </w:rPr>
      </w:pPr>
    </w:p>
    <w:p w14:paraId="725E08DD" w14:textId="77777777" w:rsidR="00392AC0" w:rsidRDefault="00392AC0" w:rsidP="00392AC0">
      <w:pPr>
        <w:autoSpaceDE w:val="0"/>
        <w:autoSpaceDN w:val="0"/>
        <w:adjustRightInd w:val="0"/>
        <w:rPr>
          <w:rFonts w:ascii="Arial" w:eastAsiaTheme="minorHAnsi" w:hAnsi="Arial" w:cs="Arial"/>
          <w:sz w:val="2"/>
          <w:szCs w:val="2"/>
        </w:rPr>
      </w:pPr>
    </w:p>
    <w:p w14:paraId="1C86F2B5" w14:textId="77777777" w:rsidR="00392AC0" w:rsidRDefault="00392AC0" w:rsidP="00392AC0">
      <w:pPr>
        <w:autoSpaceDE w:val="0"/>
        <w:autoSpaceDN w:val="0"/>
        <w:adjustRightInd w:val="0"/>
        <w:rPr>
          <w:rFonts w:ascii="Arial" w:eastAsiaTheme="minorHAnsi" w:hAnsi="Arial" w:cs="Arial"/>
          <w:sz w:val="2"/>
          <w:szCs w:val="2"/>
        </w:rPr>
      </w:pPr>
    </w:p>
    <w:p w14:paraId="0019DD4E" w14:textId="77777777" w:rsidR="00392AC0" w:rsidRDefault="00392AC0" w:rsidP="00392AC0">
      <w:pPr>
        <w:autoSpaceDE w:val="0"/>
        <w:autoSpaceDN w:val="0"/>
        <w:adjustRightInd w:val="0"/>
        <w:rPr>
          <w:rFonts w:ascii="Arial" w:eastAsiaTheme="minorHAnsi" w:hAnsi="Arial" w:cs="Arial"/>
          <w:sz w:val="2"/>
          <w:szCs w:val="2"/>
        </w:rPr>
      </w:pPr>
    </w:p>
    <w:p w14:paraId="7B4B9AC0" w14:textId="77777777" w:rsidR="00392AC0" w:rsidRDefault="00392AC0" w:rsidP="00392AC0">
      <w:pPr>
        <w:autoSpaceDE w:val="0"/>
        <w:autoSpaceDN w:val="0"/>
        <w:adjustRightInd w:val="0"/>
        <w:rPr>
          <w:rFonts w:ascii="Arial" w:eastAsiaTheme="minorHAnsi" w:hAnsi="Arial" w:cs="Arial"/>
          <w:sz w:val="2"/>
          <w:szCs w:val="2"/>
        </w:rPr>
      </w:pPr>
    </w:p>
    <w:p w14:paraId="1E7CB868" w14:textId="77777777" w:rsidR="00392AC0" w:rsidRDefault="00392AC0" w:rsidP="00392AC0">
      <w:pPr>
        <w:autoSpaceDE w:val="0"/>
        <w:autoSpaceDN w:val="0"/>
        <w:adjustRightInd w:val="0"/>
        <w:rPr>
          <w:rFonts w:ascii="Arial" w:eastAsiaTheme="minorHAnsi" w:hAnsi="Arial" w:cs="Arial"/>
          <w:sz w:val="2"/>
          <w:szCs w:val="2"/>
        </w:rPr>
      </w:pPr>
    </w:p>
    <w:p w14:paraId="31BB2A40" w14:textId="77777777" w:rsidR="00392AC0" w:rsidRDefault="00392AC0" w:rsidP="00392AC0">
      <w:pPr>
        <w:autoSpaceDE w:val="0"/>
        <w:autoSpaceDN w:val="0"/>
        <w:adjustRightInd w:val="0"/>
        <w:rPr>
          <w:rFonts w:ascii="Arial" w:eastAsiaTheme="minorHAnsi" w:hAnsi="Arial" w:cs="Arial"/>
          <w:sz w:val="2"/>
          <w:szCs w:val="2"/>
        </w:rPr>
      </w:pPr>
    </w:p>
    <w:p w14:paraId="7450A320" w14:textId="77777777" w:rsidR="00392AC0" w:rsidRDefault="00392AC0" w:rsidP="00392AC0">
      <w:pPr>
        <w:autoSpaceDE w:val="0"/>
        <w:autoSpaceDN w:val="0"/>
        <w:adjustRightInd w:val="0"/>
        <w:rPr>
          <w:rFonts w:ascii="Arial" w:eastAsiaTheme="minorHAnsi" w:hAnsi="Arial" w:cs="Arial"/>
          <w:sz w:val="2"/>
          <w:szCs w:val="2"/>
        </w:rPr>
      </w:pPr>
    </w:p>
    <w:p w14:paraId="3616EB38" w14:textId="54C6BFF4" w:rsidR="00922E7A" w:rsidRPr="009C2DC6" w:rsidRDefault="009C2DC6" w:rsidP="009C2DC6">
      <w:pPr>
        <w:tabs>
          <w:tab w:val="left" w:pos="3447"/>
        </w:tabs>
        <w:spacing w:after="200" w:line="276" w:lineRule="auto"/>
        <w:jc w:val="center"/>
      </w:pPr>
      <w:r w:rsidRPr="009C2DC6">
        <w:t>Appendix II</w:t>
      </w:r>
    </w:p>
    <w:p w14:paraId="20B45A5E" w14:textId="77777777" w:rsidR="006749D9" w:rsidRDefault="006749D9" w:rsidP="006749D9">
      <w:pPr>
        <w:spacing w:before="7"/>
        <w:rPr>
          <w:sz w:val="6"/>
          <w:szCs w:val="6"/>
        </w:rPr>
      </w:pPr>
      <w:bookmarkStart w:id="90" w:name="_Hlk56591627"/>
    </w:p>
    <w:p w14:paraId="41FB9E77" w14:textId="77777777" w:rsidR="006749D9" w:rsidRDefault="006749D9" w:rsidP="006749D9">
      <w:pPr>
        <w:spacing w:line="200" w:lineRule="atLeast"/>
        <w:ind w:left="3145"/>
        <w:rPr>
          <w:sz w:val="20"/>
          <w:szCs w:val="20"/>
        </w:rPr>
      </w:pPr>
      <w:r>
        <w:rPr>
          <w:noProof/>
          <w:sz w:val="20"/>
          <w:szCs w:val="20"/>
        </w:rPr>
        <w:drawing>
          <wp:inline distT="0" distB="0" distL="0" distR="0" wp14:anchorId="419B67E3" wp14:editId="01ED45DC">
            <wp:extent cx="1771650" cy="1771650"/>
            <wp:effectExtent l="0" t="0" r="0" b="0"/>
            <wp:docPr id="2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3" cstate="print"/>
                    <a:stretch>
                      <a:fillRect/>
                    </a:stretch>
                  </pic:blipFill>
                  <pic:spPr>
                    <a:xfrm>
                      <a:off x="0" y="0"/>
                      <a:ext cx="1771650" cy="1771650"/>
                    </a:xfrm>
                    <a:prstGeom prst="rect">
                      <a:avLst/>
                    </a:prstGeom>
                  </pic:spPr>
                </pic:pic>
              </a:graphicData>
            </a:graphic>
          </wp:inline>
        </w:drawing>
      </w:r>
    </w:p>
    <w:p w14:paraId="6CFB1EA8" w14:textId="77777777" w:rsidR="006749D9" w:rsidRDefault="006749D9" w:rsidP="006749D9">
      <w:pPr>
        <w:rPr>
          <w:sz w:val="20"/>
          <w:szCs w:val="20"/>
        </w:rPr>
      </w:pPr>
    </w:p>
    <w:p w14:paraId="78D414A7" w14:textId="77777777" w:rsidR="006749D9" w:rsidRDefault="006749D9" w:rsidP="006749D9">
      <w:pPr>
        <w:rPr>
          <w:sz w:val="20"/>
          <w:szCs w:val="20"/>
        </w:rPr>
      </w:pPr>
    </w:p>
    <w:p w14:paraId="7B295428" w14:textId="77777777" w:rsidR="006749D9" w:rsidRDefault="006749D9" w:rsidP="006749D9">
      <w:pPr>
        <w:rPr>
          <w:sz w:val="20"/>
          <w:szCs w:val="20"/>
        </w:rPr>
      </w:pPr>
    </w:p>
    <w:p w14:paraId="7B8E8EB8" w14:textId="77777777" w:rsidR="006749D9" w:rsidRDefault="006749D9" w:rsidP="006749D9">
      <w:pPr>
        <w:rPr>
          <w:sz w:val="20"/>
          <w:szCs w:val="20"/>
        </w:rPr>
      </w:pPr>
    </w:p>
    <w:p w14:paraId="2706235A" w14:textId="77777777" w:rsidR="006749D9" w:rsidRDefault="006749D9" w:rsidP="006749D9">
      <w:pPr>
        <w:rPr>
          <w:sz w:val="20"/>
          <w:szCs w:val="20"/>
        </w:rPr>
      </w:pPr>
    </w:p>
    <w:p w14:paraId="31870CF0" w14:textId="77777777" w:rsidR="006749D9" w:rsidRDefault="006749D9" w:rsidP="006749D9">
      <w:pPr>
        <w:rPr>
          <w:sz w:val="20"/>
          <w:szCs w:val="20"/>
        </w:rPr>
      </w:pPr>
    </w:p>
    <w:p w14:paraId="2508137A" w14:textId="77777777" w:rsidR="006749D9" w:rsidRDefault="006749D9" w:rsidP="006749D9">
      <w:pPr>
        <w:spacing w:before="6"/>
        <w:rPr>
          <w:sz w:val="27"/>
          <w:szCs w:val="27"/>
        </w:rPr>
      </w:pPr>
    </w:p>
    <w:p w14:paraId="41E00351" w14:textId="77777777" w:rsidR="006749D9" w:rsidRDefault="006749D9" w:rsidP="006749D9">
      <w:pPr>
        <w:spacing w:before="28" w:line="527" w:lineRule="auto"/>
        <w:ind w:left="106" w:right="117" w:hanging="10"/>
        <w:jc w:val="center"/>
        <w:rPr>
          <w:sz w:val="56"/>
          <w:szCs w:val="56"/>
        </w:rPr>
      </w:pPr>
      <w:r>
        <w:rPr>
          <w:spacing w:val="-9"/>
          <w:sz w:val="56"/>
        </w:rPr>
        <w:t>Maine</w:t>
      </w:r>
      <w:r>
        <w:rPr>
          <w:spacing w:val="-20"/>
          <w:sz w:val="56"/>
        </w:rPr>
        <w:t xml:space="preserve"> </w:t>
      </w:r>
      <w:r>
        <w:rPr>
          <w:spacing w:val="-10"/>
          <w:sz w:val="56"/>
        </w:rPr>
        <w:t>Department</w:t>
      </w:r>
      <w:r>
        <w:rPr>
          <w:spacing w:val="-21"/>
          <w:sz w:val="56"/>
        </w:rPr>
        <w:t xml:space="preserve"> </w:t>
      </w:r>
      <w:r>
        <w:rPr>
          <w:spacing w:val="-6"/>
          <w:sz w:val="56"/>
        </w:rPr>
        <w:t>of</w:t>
      </w:r>
      <w:r>
        <w:rPr>
          <w:spacing w:val="-31"/>
          <w:sz w:val="56"/>
        </w:rPr>
        <w:t xml:space="preserve"> </w:t>
      </w:r>
      <w:r>
        <w:rPr>
          <w:spacing w:val="-13"/>
          <w:sz w:val="56"/>
        </w:rPr>
        <w:t>Transportation</w:t>
      </w:r>
      <w:r>
        <w:rPr>
          <w:spacing w:val="12"/>
          <w:sz w:val="56"/>
        </w:rPr>
        <w:t xml:space="preserve"> </w:t>
      </w:r>
      <w:r>
        <w:rPr>
          <w:spacing w:val="-10"/>
          <w:sz w:val="56"/>
        </w:rPr>
        <w:t>Limited</w:t>
      </w:r>
      <w:r>
        <w:rPr>
          <w:spacing w:val="-20"/>
          <w:sz w:val="56"/>
        </w:rPr>
        <w:t xml:space="preserve"> </w:t>
      </w:r>
      <w:r>
        <w:rPr>
          <w:spacing w:val="-10"/>
          <w:sz w:val="56"/>
        </w:rPr>
        <w:t>English</w:t>
      </w:r>
      <w:r>
        <w:rPr>
          <w:spacing w:val="-20"/>
          <w:sz w:val="56"/>
        </w:rPr>
        <w:t xml:space="preserve"> </w:t>
      </w:r>
      <w:r>
        <w:rPr>
          <w:spacing w:val="-10"/>
          <w:sz w:val="56"/>
        </w:rPr>
        <w:t>Proficiency</w:t>
      </w:r>
      <w:r>
        <w:rPr>
          <w:spacing w:val="-51"/>
          <w:sz w:val="56"/>
        </w:rPr>
        <w:t xml:space="preserve"> </w:t>
      </w:r>
      <w:r>
        <w:rPr>
          <w:spacing w:val="-10"/>
          <w:sz w:val="56"/>
        </w:rPr>
        <w:t>Assessment:</w:t>
      </w:r>
    </w:p>
    <w:p w14:paraId="49EC05A7" w14:textId="77777777" w:rsidR="006749D9" w:rsidRDefault="006749D9" w:rsidP="006749D9">
      <w:pPr>
        <w:spacing w:before="184" w:line="639" w:lineRule="auto"/>
        <w:ind w:left="2526" w:right="2545"/>
        <w:jc w:val="center"/>
        <w:rPr>
          <w:sz w:val="48"/>
          <w:szCs w:val="48"/>
        </w:rPr>
      </w:pPr>
      <w:r>
        <w:rPr>
          <w:spacing w:val="-1"/>
          <w:sz w:val="48"/>
        </w:rPr>
        <w:t>Four</w:t>
      </w:r>
      <w:r>
        <w:rPr>
          <w:sz w:val="48"/>
        </w:rPr>
        <w:t xml:space="preserve"> </w:t>
      </w:r>
      <w:r>
        <w:rPr>
          <w:spacing w:val="-1"/>
          <w:sz w:val="48"/>
        </w:rPr>
        <w:t>Factor</w:t>
      </w:r>
      <w:r>
        <w:rPr>
          <w:spacing w:val="-27"/>
          <w:sz w:val="48"/>
        </w:rPr>
        <w:t xml:space="preserve"> </w:t>
      </w:r>
      <w:r>
        <w:rPr>
          <w:spacing w:val="-1"/>
          <w:sz w:val="48"/>
        </w:rPr>
        <w:t>Analysis</w:t>
      </w:r>
      <w:r>
        <w:rPr>
          <w:spacing w:val="25"/>
          <w:sz w:val="48"/>
        </w:rPr>
        <w:t xml:space="preserve"> </w:t>
      </w:r>
      <w:r>
        <w:rPr>
          <w:sz w:val="48"/>
        </w:rPr>
        <w:t>2020</w:t>
      </w:r>
    </w:p>
    <w:p w14:paraId="7EA1BF97" w14:textId="77777777" w:rsidR="006749D9" w:rsidRDefault="006749D9" w:rsidP="006749D9">
      <w:pPr>
        <w:spacing w:line="639" w:lineRule="auto"/>
        <w:jc w:val="center"/>
        <w:rPr>
          <w:sz w:val="48"/>
          <w:szCs w:val="48"/>
        </w:rPr>
        <w:sectPr w:rsidR="006749D9" w:rsidSect="005A2595">
          <w:type w:val="continuous"/>
          <w:pgSz w:w="12240" w:h="15840"/>
          <w:pgMar w:top="720" w:right="720" w:bottom="720" w:left="720" w:header="720" w:footer="720" w:gutter="0"/>
          <w:cols w:space="720"/>
        </w:sectPr>
      </w:pPr>
    </w:p>
    <w:p w14:paraId="1E400196" w14:textId="77777777" w:rsidR="006749D9" w:rsidRDefault="006749D9" w:rsidP="006749D9">
      <w:pPr>
        <w:pStyle w:val="Heading1"/>
        <w:spacing w:before="36"/>
      </w:pPr>
      <w:bookmarkStart w:id="91" w:name="Purpose_and_History"/>
      <w:bookmarkStart w:id="92" w:name="_Toc57108733"/>
      <w:bookmarkEnd w:id="91"/>
      <w:r>
        <w:rPr>
          <w:spacing w:val="-1"/>
          <w:u w:color="000000"/>
        </w:rPr>
        <w:lastRenderedPageBreak/>
        <w:t>Purpose and History</w:t>
      </w:r>
      <w:bookmarkEnd w:id="92"/>
    </w:p>
    <w:p w14:paraId="1889A98B" w14:textId="77777777" w:rsidR="006749D9" w:rsidRDefault="006749D9" w:rsidP="006749D9">
      <w:pPr>
        <w:spacing w:before="7"/>
        <w:rPr>
          <w:sz w:val="21"/>
          <w:szCs w:val="21"/>
        </w:rPr>
      </w:pPr>
    </w:p>
    <w:p w14:paraId="7439E8FF" w14:textId="77777777" w:rsidR="006749D9" w:rsidRDefault="006749D9" w:rsidP="006749D9">
      <w:pPr>
        <w:pStyle w:val="BodyText"/>
        <w:spacing w:before="69" w:line="264" w:lineRule="auto"/>
        <w:ind w:left="120" w:right="177"/>
      </w:pPr>
      <w:r>
        <w:t>In 1964, the</w:t>
      </w:r>
      <w:r>
        <w:rPr>
          <w:spacing w:val="-1"/>
        </w:rPr>
        <w:t xml:space="preserve"> US Department</w:t>
      </w:r>
      <w:r>
        <w:t xml:space="preserve"> of </w:t>
      </w:r>
      <w:r>
        <w:rPr>
          <w:spacing w:val="-1"/>
        </w:rPr>
        <w:t xml:space="preserve">Labor </w:t>
      </w:r>
      <w:r>
        <w:t>enacted</w:t>
      </w:r>
      <w:r>
        <w:rPr>
          <w:spacing w:val="-2"/>
        </w:rPr>
        <w:t xml:space="preserve"> </w:t>
      </w:r>
      <w:r>
        <w:rPr>
          <w:spacing w:val="-1"/>
        </w:rPr>
        <w:t>legislation,</w:t>
      </w:r>
      <w:r>
        <w:rPr>
          <w:spacing w:val="-5"/>
        </w:rPr>
        <w:t xml:space="preserve"> </w:t>
      </w:r>
      <w:r>
        <w:rPr>
          <w:spacing w:val="-2"/>
        </w:rPr>
        <w:t>Title</w:t>
      </w:r>
      <w:r>
        <w:rPr>
          <w:spacing w:val="-6"/>
        </w:rPr>
        <w:t xml:space="preserve"> </w:t>
      </w:r>
      <w:r>
        <w:rPr>
          <w:spacing w:val="-1"/>
        </w:rPr>
        <w:t>VI</w:t>
      </w:r>
      <w:r>
        <w:t xml:space="preserve"> of the </w:t>
      </w:r>
      <w:r>
        <w:rPr>
          <w:spacing w:val="-1"/>
        </w:rPr>
        <w:t>Civil</w:t>
      </w:r>
      <w:r>
        <w:t xml:space="preserve"> </w:t>
      </w:r>
      <w:r>
        <w:rPr>
          <w:spacing w:val="-1"/>
        </w:rPr>
        <w:t>Rights</w:t>
      </w:r>
      <w:r>
        <w:rPr>
          <w:spacing w:val="-13"/>
        </w:rPr>
        <w:t xml:space="preserve"> </w:t>
      </w:r>
      <w:r>
        <w:rPr>
          <w:spacing w:val="-1"/>
        </w:rPr>
        <w:t>Act,</w:t>
      </w:r>
      <w:r>
        <w:t xml:space="preserve"> </w:t>
      </w:r>
      <w:r>
        <w:rPr>
          <w:spacing w:val="-1"/>
        </w:rPr>
        <w:t>stating</w:t>
      </w:r>
      <w:r>
        <w:rPr>
          <w:spacing w:val="77"/>
        </w:rPr>
        <w:t xml:space="preserve"> </w:t>
      </w:r>
      <w:r>
        <w:rPr>
          <w:spacing w:val="-1"/>
        </w:rPr>
        <w:t>“No</w:t>
      </w:r>
      <w:r>
        <w:t xml:space="preserve"> person </w:t>
      </w:r>
      <w:r>
        <w:rPr>
          <w:spacing w:val="-1"/>
        </w:rPr>
        <w:t>in</w:t>
      </w:r>
      <w:r>
        <w:t xml:space="preserve"> the </w:t>
      </w:r>
      <w:r>
        <w:rPr>
          <w:spacing w:val="-1"/>
        </w:rPr>
        <w:t>United</w:t>
      </w:r>
      <w:r>
        <w:rPr>
          <w:spacing w:val="-2"/>
        </w:rPr>
        <w:t xml:space="preserve"> </w:t>
      </w:r>
      <w:r>
        <w:rPr>
          <w:spacing w:val="-1"/>
        </w:rPr>
        <w:t>States</w:t>
      </w:r>
      <w:r>
        <w:t xml:space="preserve"> </w:t>
      </w:r>
      <w:r>
        <w:rPr>
          <w:spacing w:val="-1"/>
        </w:rPr>
        <w:t>shall,</w:t>
      </w:r>
      <w:r>
        <w:rPr>
          <w:spacing w:val="-2"/>
        </w:rPr>
        <w:t xml:space="preserve"> </w:t>
      </w:r>
      <w:r>
        <w:t xml:space="preserve">on the </w:t>
      </w:r>
      <w:r>
        <w:rPr>
          <w:spacing w:val="-1"/>
        </w:rPr>
        <w:t>ground</w:t>
      </w:r>
      <w:r>
        <w:t xml:space="preserve"> of </w:t>
      </w:r>
      <w:r>
        <w:rPr>
          <w:spacing w:val="-1"/>
        </w:rPr>
        <w:t>race,</w:t>
      </w:r>
      <w:r>
        <w:t xml:space="preserve"> </w:t>
      </w:r>
      <w:r>
        <w:rPr>
          <w:spacing w:val="-2"/>
        </w:rPr>
        <w:t>color,</w:t>
      </w:r>
      <w:r>
        <w:t xml:space="preserve"> or </w:t>
      </w:r>
      <w:r>
        <w:rPr>
          <w:spacing w:val="-1"/>
        </w:rPr>
        <w:t>national</w:t>
      </w:r>
      <w:r>
        <w:t xml:space="preserve"> </w:t>
      </w:r>
      <w:r>
        <w:rPr>
          <w:spacing w:val="-1"/>
        </w:rPr>
        <w:t>origin,</w:t>
      </w:r>
      <w:r>
        <w:rPr>
          <w:spacing w:val="-2"/>
        </w:rPr>
        <w:t xml:space="preserve"> </w:t>
      </w:r>
      <w:r>
        <w:t>be</w:t>
      </w:r>
      <w:r>
        <w:rPr>
          <w:spacing w:val="73"/>
        </w:rPr>
        <w:t xml:space="preserve"> </w:t>
      </w:r>
      <w:r>
        <w:t>excluded</w:t>
      </w:r>
      <w:r>
        <w:rPr>
          <w:spacing w:val="-2"/>
        </w:rPr>
        <w:t xml:space="preserve"> </w:t>
      </w:r>
      <w:r>
        <w:rPr>
          <w:spacing w:val="-1"/>
        </w:rPr>
        <w:t>from</w:t>
      </w:r>
      <w:r>
        <w:t xml:space="preserve"> </w:t>
      </w:r>
      <w:r>
        <w:rPr>
          <w:spacing w:val="-1"/>
        </w:rPr>
        <w:t>participation</w:t>
      </w:r>
      <w:r>
        <w:t xml:space="preserve"> in, be </w:t>
      </w:r>
      <w:r>
        <w:rPr>
          <w:spacing w:val="-1"/>
        </w:rPr>
        <w:t>denied</w:t>
      </w:r>
      <w:r>
        <w:t xml:space="preserve"> the </w:t>
      </w:r>
      <w:r>
        <w:rPr>
          <w:spacing w:val="-1"/>
        </w:rPr>
        <w:t>benefits</w:t>
      </w:r>
      <w:r>
        <w:t xml:space="preserve"> of, or </w:t>
      </w:r>
      <w:r>
        <w:rPr>
          <w:spacing w:val="-1"/>
        </w:rPr>
        <w:t>be</w:t>
      </w:r>
      <w:r>
        <w:t xml:space="preserve"> </w:t>
      </w:r>
      <w:r>
        <w:rPr>
          <w:spacing w:val="-1"/>
        </w:rPr>
        <w:t>subjected</w:t>
      </w:r>
      <w:r>
        <w:t xml:space="preserve"> </w:t>
      </w:r>
      <w:r>
        <w:rPr>
          <w:spacing w:val="-1"/>
        </w:rPr>
        <w:t>to</w:t>
      </w:r>
      <w:r>
        <w:t xml:space="preserve"> </w:t>
      </w:r>
      <w:r>
        <w:rPr>
          <w:spacing w:val="-1"/>
        </w:rPr>
        <w:t>discrimination</w:t>
      </w:r>
      <w:r>
        <w:t xml:space="preserve"> </w:t>
      </w:r>
      <w:r>
        <w:rPr>
          <w:spacing w:val="-1"/>
        </w:rPr>
        <w:t>under</w:t>
      </w:r>
      <w:r>
        <w:rPr>
          <w:spacing w:val="87"/>
        </w:rPr>
        <w:t xml:space="preserve"> </w:t>
      </w:r>
      <w:r>
        <w:t xml:space="preserve">any </w:t>
      </w:r>
      <w:r>
        <w:rPr>
          <w:spacing w:val="-1"/>
        </w:rPr>
        <w:t xml:space="preserve">program </w:t>
      </w:r>
      <w:r>
        <w:t xml:space="preserve">or </w:t>
      </w:r>
      <w:r>
        <w:rPr>
          <w:spacing w:val="-1"/>
        </w:rPr>
        <w:t>activity</w:t>
      </w:r>
      <w:r>
        <w:t xml:space="preserve"> </w:t>
      </w:r>
      <w:r>
        <w:rPr>
          <w:spacing w:val="-1"/>
        </w:rPr>
        <w:t>receiving</w:t>
      </w:r>
      <w:r>
        <w:t xml:space="preserve"> </w:t>
      </w:r>
      <w:r>
        <w:rPr>
          <w:spacing w:val="-1"/>
        </w:rPr>
        <w:t>Federal</w:t>
      </w:r>
      <w:r>
        <w:t xml:space="preserve"> </w:t>
      </w:r>
      <w:r>
        <w:rPr>
          <w:spacing w:val="-1"/>
        </w:rPr>
        <w:t>Financial</w:t>
      </w:r>
      <w:r>
        <w:t xml:space="preserve"> </w:t>
      </w:r>
      <w:r>
        <w:rPr>
          <w:spacing w:val="-1"/>
        </w:rPr>
        <w:t>assistance.”</w:t>
      </w:r>
    </w:p>
    <w:p w14:paraId="6CAC84FB" w14:textId="77777777" w:rsidR="006749D9" w:rsidRDefault="006749D9" w:rsidP="006749D9">
      <w:pPr>
        <w:spacing w:before="5"/>
      </w:pPr>
    </w:p>
    <w:p w14:paraId="31768540" w14:textId="77777777" w:rsidR="006749D9" w:rsidRDefault="006749D9" w:rsidP="006749D9">
      <w:pPr>
        <w:pStyle w:val="BodyText"/>
        <w:spacing w:line="264" w:lineRule="auto"/>
        <w:ind w:left="119" w:right="178"/>
      </w:pPr>
      <w:r>
        <w:rPr>
          <w:spacing w:val="-1"/>
        </w:rPr>
        <w:t>“The</w:t>
      </w:r>
      <w:r>
        <w:t xml:space="preserve"> </w:t>
      </w:r>
      <w:r>
        <w:rPr>
          <w:spacing w:val="-1"/>
        </w:rPr>
        <w:t>Federal</w:t>
      </w:r>
      <w:r>
        <w:t xml:space="preserve"> </w:t>
      </w:r>
      <w:r>
        <w:rPr>
          <w:spacing w:val="-1"/>
        </w:rPr>
        <w:t>Government</w:t>
      </w:r>
      <w:r>
        <w:t xml:space="preserve"> </w:t>
      </w:r>
      <w:r>
        <w:rPr>
          <w:spacing w:val="-1"/>
        </w:rPr>
        <w:t xml:space="preserve">provides </w:t>
      </w:r>
      <w:r>
        <w:t>and funds an</w:t>
      </w:r>
      <w:r>
        <w:rPr>
          <w:spacing w:val="-2"/>
        </w:rPr>
        <w:t xml:space="preserve"> </w:t>
      </w:r>
      <w:r>
        <w:t xml:space="preserve">array </w:t>
      </w:r>
      <w:r>
        <w:rPr>
          <w:spacing w:val="-1"/>
        </w:rPr>
        <w:t>of</w:t>
      </w:r>
      <w:r>
        <w:t xml:space="preserve"> </w:t>
      </w:r>
      <w:r>
        <w:rPr>
          <w:spacing w:val="-1"/>
        </w:rPr>
        <w:t xml:space="preserve">services </w:t>
      </w:r>
      <w:r>
        <w:t xml:space="preserve">that </w:t>
      </w:r>
      <w:r>
        <w:rPr>
          <w:spacing w:val="-1"/>
        </w:rPr>
        <w:t>can</w:t>
      </w:r>
      <w:r>
        <w:t xml:space="preserve"> be made </w:t>
      </w:r>
      <w:r>
        <w:rPr>
          <w:spacing w:val="-1"/>
        </w:rPr>
        <w:t xml:space="preserve">accessible </w:t>
      </w:r>
      <w:r>
        <w:t>to</w:t>
      </w:r>
      <w:r>
        <w:rPr>
          <w:spacing w:val="73"/>
        </w:rPr>
        <w:t xml:space="preserve"> </w:t>
      </w:r>
      <w:r>
        <w:rPr>
          <w:spacing w:val="-1"/>
        </w:rPr>
        <w:t>otherwise eligible</w:t>
      </w:r>
      <w:r>
        <w:t xml:space="preserve"> </w:t>
      </w:r>
      <w:r>
        <w:rPr>
          <w:spacing w:val="-1"/>
        </w:rPr>
        <w:t>persons</w:t>
      </w:r>
      <w:r>
        <w:t xml:space="preserve"> </w:t>
      </w:r>
      <w:r>
        <w:rPr>
          <w:spacing w:val="-1"/>
        </w:rPr>
        <w:t>who</w:t>
      </w:r>
      <w:r>
        <w:t xml:space="preserve"> are </w:t>
      </w:r>
      <w:r>
        <w:rPr>
          <w:spacing w:val="-1"/>
        </w:rPr>
        <w:t>not</w:t>
      </w:r>
      <w:r>
        <w:t xml:space="preserve"> </w:t>
      </w:r>
      <w:r>
        <w:rPr>
          <w:spacing w:val="-1"/>
        </w:rPr>
        <w:t xml:space="preserve">proficient </w:t>
      </w:r>
      <w:r>
        <w:t xml:space="preserve">in the </w:t>
      </w:r>
      <w:r>
        <w:rPr>
          <w:spacing w:val="-1"/>
        </w:rPr>
        <w:t>English</w:t>
      </w:r>
      <w:r>
        <w:t xml:space="preserve"> </w:t>
      </w:r>
      <w:r>
        <w:rPr>
          <w:spacing w:val="-1"/>
        </w:rPr>
        <w:t>Language.</w:t>
      </w:r>
      <w:r>
        <w:rPr>
          <w:spacing w:val="-5"/>
        </w:rPr>
        <w:t xml:space="preserve"> </w:t>
      </w:r>
      <w:r>
        <w:rPr>
          <w:spacing w:val="-1"/>
        </w:rPr>
        <w:t>The</w:t>
      </w:r>
      <w:r>
        <w:t xml:space="preserve"> </w:t>
      </w:r>
      <w:r>
        <w:rPr>
          <w:spacing w:val="-1"/>
        </w:rPr>
        <w:t>Federal</w:t>
      </w:r>
      <w:r>
        <w:rPr>
          <w:spacing w:val="97"/>
        </w:rPr>
        <w:t xml:space="preserve"> </w:t>
      </w:r>
      <w:r>
        <w:rPr>
          <w:spacing w:val="-1"/>
        </w:rPr>
        <w:t xml:space="preserve">Government </w:t>
      </w:r>
      <w:r>
        <w:t xml:space="preserve">is </w:t>
      </w:r>
      <w:r>
        <w:rPr>
          <w:spacing w:val="-1"/>
        </w:rPr>
        <w:t>committed</w:t>
      </w:r>
      <w:r>
        <w:t xml:space="preserve"> to </w:t>
      </w:r>
      <w:r>
        <w:rPr>
          <w:spacing w:val="-1"/>
        </w:rPr>
        <w:t>improving</w:t>
      </w:r>
      <w:r>
        <w:t xml:space="preserve"> the </w:t>
      </w:r>
      <w:r>
        <w:rPr>
          <w:spacing w:val="-1"/>
        </w:rPr>
        <w:t>accessibility</w:t>
      </w:r>
      <w:r>
        <w:t xml:space="preserve"> </w:t>
      </w:r>
      <w:r>
        <w:rPr>
          <w:spacing w:val="-1"/>
        </w:rPr>
        <w:t>of</w:t>
      </w:r>
      <w:r>
        <w:t xml:space="preserve"> </w:t>
      </w:r>
      <w:r>
        <w:rPr>
          <w:spacing w:val="-1"/>
        </w:rPr>
        <w:t>these</w:t>
      </w:r>
      <w:r>
        <w:t xml:space="preserve"> </w:t>
      </w:r>
      <w:r>
        <w:rPr>
          <w:spacing w:val="-1"/>
        </w:rPr>
        <w:t xml:space="preserve">services </w:t>
      </w:r>
      <w:r>
        <w:t xml:space="preserve">to </w:t>
      </w:r>
      <w:r>
        <w:rPr>
          <w:spacing w:val="-1"/>
        </w:rPr>
        <w:t>eligible</w:t>
      </w:r>
      <w:r>
        <w:t xml:space="preserve"> </w:t>
      </w:r>
      <w:r>
        <w:rPr>
          <w:spacing w:val="-1"/>
        </w:rPr>
        <w:t>[persons</w:t>
      </w:r>
      <w:r>
        <w:rPr>
          <w:spacing w:val="101"/>
        </w:rPr>
        <w:t xml:space="preserve"> </w:t>
      </w:r>
      <w:r>
        <w:rPr>
          <w:spacing w:val="-1"/>
        </w:rPr>
        <w:t>with</w:t>
      </w:r>
      <w:r>
        <w:t xml:space="preserve"> </w:t>
      </w:r>
      <w:r>
        <w:rPr>
          <w:spacing w:val="-1"/>
        </w:rPr>
        <w:t>Limited</w:t>
      </w:r>
      <w:r>
        <w:t xml:space="preserve"> </w:t>
      </w:r>
      <w:r>
        <w:rPr>
          <w:spacing w:val="-1"/>
        </w:rPr>
        <w:t>English</w:t>
      </w:r>
      <w:r>
        <w:t xml:space="preserve"> </w:t>
      </w:r>
      <w:r>
        <w:rPr>
          <w:spacing w:val="-1"/>
        </w:rPr>
        <w:t>Proficiency]</w:t>
      </w:r>
      <w:r>
        <w:t xml:space="preserve"> </w:t>
      </w:r>
      <w:r>
        <w:rPr>
          <w:spacing w:val="-1"/>
        </w:rPr>
        <w:t>LEP</w:t>
      </w:r>
      <w:r>
        <w:rPr>
          <w:spacing w:val="-9"/>
        </w:rPr>
        <w:t xml:space="preserve"> </w:t>
      </w:r>
      <w:r>
        <w:rPr>
          <w:spacing w:val="-1"/>
        </w:rPr>
        <w:t>persons,</w:t>
      </w:r>
      <w:r>
        <w:rPr>
          <w:spacing w:val="-2"/>
        </w:rPr>
        <w:t xml:space="preserve"> </w:t>
      </w:r>
      <w:r>
        <w:t xml:space="preserve">a goal </w:t>
      </w:r>
      <w:r>
        <w:rPr>
          <w:spacing w:val="-1"/>
        </w:rPr>
        <w:t>that</w:t>
      </w:r>
      <w:r>
        <w:t xml:space="preserve"> </w:t>
      </w:r>
      <w:r>
        <w:rPr>
          <w:spacing w:val="-1"/>
        </w:rPr>
        <w:t xml:space="preserve">reinforces </w:t>
      </w:r>
      <w:r>
        <w:t>its</w:t>
      </w:r>
      <w:r>
        <w:rPr>
          <w:spacing w:val="-1"/>
        </w:rPr>
        <w:t xml:space="preserve"> </w:t>
      </w:r>
      <w:r>
        <w:t>equally</w:t>
      </w:r>
      <w:r>
        <w:rPr>
          <w:spacing w:val="-2"/>
        </w:rPr>
        <w:t xml:space="preserve"> </w:t>
      </w:r>
      <w:r>
        <w:rPr>
          <w:spacing w:val="-1"/>
        </w:rPr>
        <w:t>important</w:t>
      </w:r>
      <w:r>
        <w:rPr>
          <w:spacing w:val="89"/>
        </w:rPr>
        <w:t xml:space="preserve"> </w:t>
      </w:r>
      <w:r>
        <w:rPr>
          <w:spacing w:val="-1"/>
        </w:rPr>
        <w:t xml:space="preserve">commitment </w:t>
      </w:r>
      <w:r>
        <w:t xml:space="preserve">to </w:t>
      </w:r>
      <w:r>
        <w:rPr>
          <w:spacing w:val="-1"/>
        </w:rPr>
        <w:t>promoting</w:t>
      </w:r>
      <w:r>
        <w:t xml:space="preserve"> </w:t>
      </w:r>
      <w:r>
        <w:rPr>
          <w:spacing w:val="-1"/>
        </w:rPr>
        <w:t xml:space="preserve">programs </w:t>
      </w:r>
      <w:r>
        <w:t xml:space="preserve">and </w:t>
      </w:r>
      <w:r>
        <w:rPr>
          <w:spacing w:val="-1"/>
        </w:rPr>
        <w:t>activities</w:t>
      </w:r>
      <w:r>
        <w:t xml:space="preserve"> designed</w:t>
      </w:r>
      <w:r>
        <w:rPr>
          <w:spacing w:val="-2"/>
        </w:rPr>
        <w:t xml:space="preserve"> </w:t>
      </w:r>
      <w:r>
        <w:rPr>
          <w:spacing w:val="-1"/>
        </w:rPr>
        <w:t>to</w:t>
      </w:r>
      <w:r>
        <w:t xml:space="preserve"> help </w:t>
      </w:r>
      <w:r>
        <w:rPr>
          <w:spacing w:val="-1"/>
        </w:rPr>
        <w:t>individuals</w:t>
      </w:r>
      <w:r>
        <w:t xml:space="preserve"> </w:t>
      </w:r>
      <w:r>
        <w:rPr>
          <w:spacing w:val="-1"/>
        </w:rPr>
        <w:t>learn</w:t>
      </w:r>
      <w:r>
        <w:rPr>
          <w:spacing w:val="-2"/>
        </w:rPr>
        <w:t xml:space="preserve"> </w:t>
      </w:r>
      <w:r>
        <w:rPr>
          <w:spacing w:val="-1"/>
        </w:rPr>
        <w:t>English.”</w:t>
      </w:r>
      <w:r>
        <w:rPr>
          <w:spacing w:val="97"/>
        </w:rPr>
        <w:t xml:space="preserve"> </w:t>
      </w:r>
      <w:r>
        <w:rPr>
          <w:spacing w:val="-1"/>
        </w:rPr>
        <w:t>(US Department</w:t>
      </w:r>
      <w:r>
        <w:t xml:space="preserve"> </w:t>
      </w:r>
      <w:r>
        <w:rPr>
          <w:spacing w:val="-1"/>
        </w:rPr>
        <w:t>of</w:t>
      </w:r>
      <w:r>
        <w:t xml:space="preserve"> </w:t>
      </w:r>
      <w:r>
        <w:rPr>
          <w:spacing w:val="-1"/>
        </w:rPr>
        <w:t>Justice,</w:t>
      </w:r>
      <w:r>
        <w:t xml:space="preserve"> 2000).</w:t>
      </w:r>
      <w:r>
        <w:rPr>
          <w:spacing w:val="-2"/>
        </w:rPr>
        <w:t xml:space="preserve"> </w:t>
      </w:r>
      <w:r>
        <w:rPr>
          <w:spacing w:val="-1"/>
        </w:rPr>
        <w:t>In</w:t>
      </w:r>
      <w:r>
        <w:t xml:space="preserve"> </w:t>
      </w:r>
      <w:r>
        <w:rPr>
          <w:spacing w:val="-1"/>
        </w:rPr>
        <w:t>recognition</w:t>
      </w:r>
      <w:r>
        <w:t xml:space="preserve"> of and </w:t>
      </w:r>
      <w:r>
        <w:rPr>
          <w:spacing w:val="-1"/>
        </w:rPr>
        <w:t>response</w:t>
      </w:r>
      <w:r>
        <w:t xml:space="preserve"> to </w:t>
      </w:r>
      <w:r>
        <w:rPr>
          <w:spacing w:val="-1"/>
        </w:rPr>
        <w:t>language</w:t>
      </w:r>
      <w:r>
        <w:t xml:space="preserve"> being</w:t>
      </w:r>
      <w:r>
        <w:rPr>
          <w:spacing w:val="-2"/>
        </w:rPr>
        <w:t xml:space="preserve"> </w:t>
      </w:r>
      <w:r>
        <w:rPr>
          <w:spacing w:val="-1"/>
        </w:rPr>
        <w:t>identified</w:t>
      </w:r>
      <w:r>
        <w:t xml:space="preserve"> as</w:t>
      </w:r>
      <w:r>
        <w:rPr>
          <w:spacing w:val="93"/>
        </w:rPr>
        <w:t xml:space="preserve"> </w:t>
      </w:r>
      <w:r>
        <w:t xml:space="preserve">a </w:t>
      </w:r>
      <w:r>
        <w:rPr>
          <w:spacing w:val="-1"/>
        </w:rPr>
        <w:t xml:space="preserve">barrier </w:t>
      </w:r>
      <w:r>
        <w:t xml:space="preserve">to </w:t>
      </w:r>
      <w:r>
        <w:rPr>
          <w:spacing w:val="-1"/>
        </w:rPr>
        <w:t>services,</w:t>
      </w:r>
      <w:r>
        <w:t xml:space="preserve"> the</w:t>
      </w:r>
      <w:r>
        <w:rPr>
          <w:spacing w:val="-1"/>
        </w:rPr>
        <w:t xml:space="preserve"> US Department</w:t>
      </w:r>
      <w:r>
        <w:t xml:space="preserve"> of </w:t>
      </w:r>
      <w:r>
        <w:rPr>
          <w:spacing w:val="-1"/>
        </w:rPr>
        <w:t>Justice</w:t>
      </w:r>
      <w:r>
        <w:t xml:space="preserve"> </w:t>
      </w:r>
      <w:r>
        <w:rPr>
          <w:spacing w:val="-1"/>
        </w:rPr>
        <w:t>(DOJ)</w:t>
      </w:r>
      <w:r>
        <w:t xml:space="preserve"> </w:t>
      </w:r>
      <w:r>
        <w:rPr>
          <w:spacing w:val="-1"/>
        </w:rPr>
        <w:t>issued</w:t>
      </w:r>
      <w:r>
        <w:t xml:space="preserve"> </w:t>
      </w:r>
      <w:hyperlink r:id="rId54">
        <w:r>
          <w:rPr>
            <w:color w:val="0563C1"/>
            <w:spacing w:val="-1"/>
            <w:u w:val="single" w:color="0563C1"/>
          </w:rPr>
          <w:t>Executive</w:t>
        </w:r>
        <w:r>
          <w:rPr>
            <w:color w:val="0563C1"/>
            <w:u w:val="single" w:color="0563C1"/>
          </w:rPr>
          <w:t xml:space="preserve"> </w:t>
        </w:r>
        <w:r>
          <w:rPr>
            <w:color w:val="0563C1"/>
            <w:spacing w:val="-1"/>
            <w:u w:val="single" w:color="0563C1"/>
          </w:rPr>
          <w:t>Order</w:t>
        </w:r>
        <w:r>
          <w:rPr>
            <w:color w:val="0563C1"/>
            <w:u w:val="single" w:color="0563C1"/>
          </w:rPr>
          <w:t xml:space="preserve"> </w:t>
        </w:r>
        <w:r>
          <w:rPr>
            <w:color w:val="0563C1"/>
            <w:spacing w:val="-1"/>
            <w:u w:val="single" w:color="0563C1"/>
          </w:rPr>
          <w:t>13166</w:t>
        </w:r>
        <w:r>
          <w:rPr>
            <w:spacing w:val="-1"/>
          </w:rPr>
          <w:t>,</w:t>
        </w:r>
      </w:hyperlink>
      <w:r>
        <w:rPr>
          <w:spacing w:val="95"/>
        </w:rPr>
        <w:t xml:space="preserve"> </w:t>
      </w:r>
      <w:r>
        <w:rPr>
          <w:spacing w:val="-1"/>
        </w:rPr>
        <w:t>“Improving</w:t>
      </w:r>
      <w:r>
        <w:rPr>
          <w:spacing w:val="-15"/>
        </w:rPr>
        <w:t xml:space="preserve"> </w:t>
      </w:r>
      <w:r>
        <w:rPr>
          <w:spacing w:val="-1"/>
        </w:rPr>
        <w:t>Access</w:t>
      </w:r>
      <w:r>
        <w:t xml:space="preserve"> to </w:t>
      </w:r>
      <w:r>
        <w:rPr>
          <w:spacing w:val="-1"/>
        </w:rPr>
        <w:t xml:space="preserve">Services </w:t>
      </w:r>
      <w:r>
        <w:t xml:space="preserve">for </w:t>
      </w:r>
      <w:r>
        <w:rPr>
          <w:spacing w:val="-1"/>
        </w:rPr>
        <w:t>Persons</w:t>
      </w:r>
      <w:r>
        <w:t xml:space="preserve"> </w:t>
      </w:r>
      <w:r>
        <w:rPr>
          <w:spacing w:val="-1"/>
        </w:rPr>
        <w:t>with</w:t>
      </w:r>
      <w:r>
        <w:t xml:space="preserve"> </w:t>
      </w:r>
      <w:r>
        <w:rPr>
          <w:spacing w:val="-1"/>
        </w:rPr>
        <w:t>Limited</w:t>
      </w:r>
      <w:r>
        <w:t xml:space="preserve"> </w:t>
      </w:r>
      <w:r>
        <w:rPr>
          <w:spacing w:val="-1"/>
        </w:rPr>
        <w:t>English</w:t>
      </w:r>
      <w:r>
        <w:t xml:space="preserve"> </w:t>
      </w:r>
      <w:r>
        <w:rPr>
          <w:spacing w:val="-1"/>
        </w:rPr>
        <w:t>Proficiency”</w:t>
      </w:r>
      <w:r>
        <w:t xml:space="preserve"> on</w:t>
      </w:r>
      <w:r>
        <w:rPr>
          <w:spacing w:val="-14"/>
        </w:rPr>
        <w:t xml:space="preserve"> </w:t>
      </w:r>
      <w:r>
        <w:rPr>
          <w:spacing w:val="-1"/>
        </w:rPr>
        <w:t>August</w:t>
      </w:r>
      <w:r>
        <w:t xml:space="preserve"> </w:t>
      </w:r>
      <w:r>
        <w:rPr>
          <w:spacing w:val="-3"/>
        </w:rPr>
        <w:t>11,</w:t>
      </w:r>
      <w:r>
        <w:rPr>
          <w:spacing w:val="95"/>
        </w:rPr>
        <w:t xml:space="preserve"> </w:t>
      </w:r>
      <w:r>
        <w:t>2000, under</w:t>
      </w:r>
      <w:r>
        <w:rPr>
          <w:spacing w:val="-1"/>
        </w:rPr>
        <w:t xml:space="preserve"> </w:t>
      </w:r>
      <w:r>
        <w:t xml:space="preserve">the </w:t>
      </w:r>
      <w:r>
        <w:rPr>
          <w:spacing w:val="-1"/>
        </w:rPr>
        <w:t>signature</w:t>
      </w:r>
      <w:r>
        <w:t xml:space="preserve"> of </w:t>
      </w:r>
      <w:r>
        <w:rPr>
          <w:spacing w:val="-1"/>
        </w:rPr>
        <w:t>US President</w:t>
      </w:r>
      <w:r>
        <w:t xml:space="preserve"> </w:t>
      </w:r>
      <w:r>
        <w:rPr>
          <w:spacing w:val="-1"/>
        </w:rPr>
        <w:t>Bill</w:t>
      </w:r>
      <w:r>
        <w:t xml:space="preserve"> </w:t>
      </w:r>
      <w:r>
        <w:rPr>
          <w:spacing w:val="-1"/>
        </w:rPr>
        <w:t>Clinton.</w:t>
      </w:r>
    </w:p>
    <w:p w14:paraId="2AE2A9AA" w14:textId="77777777" w:rsidR="006749D9" w:rsidRDefault="006749D9" w:rsidP="006749D9">
      <w:pPr>
        <w:spacing w:before="5"/>
      </w:pPr>
    </w:p>
    <w:p w14:paraId="5493A830" w14:textId="77777777" w:rsidR="006749D9" w:rsidRDefault="006749D9" w:rsidP="006749D9">
      <w:pPr>
        <w:pStyle w:val="BodyText"/>
        <w:spacing w:line="264" w:lineRule="auto"/>
        <w:ind w:left="120" w:right="151"/>
      </w:pPr>
      <w:r>
        <w:rPr>
          <w:spacing w:val="-1"/>
        </w:rPr>
        <w:t>The</w:t>
      </w:r>
      <w:r>
        <w:t xml:space="preserve"> </w:t>
      </w:r>
      <w:r>
        <w:rPr>
          <w:spacing w:val="-1"/>
        </w:rPr>
        <w:t>Executive</w:t>
      </w:r>
      <w:r>
        <w:t xml:space="preserve"> </w:t>
      </w:r>
      <w:r>
        <w:rPr>
          <w:spacing w:val="-1"/>
        </w:rPr>
        <w:t>Order</w:t>
      </w:r>
      <w:r>
        <w:t xml:space="preserve"> has</w:t>
      </w:r>
      <w:r>
        <w:rPr>
          <w:spacing w:val="-1"/>
        </w:rPr>
        <w:t xml:space="preserve"> two</w:t>
      </w:r>
      <w:r>
        <w:t xml:space="preserve"> </w:t>
      </w:r>
      <w:r>
        <w:rPr>
          <w:spacing w:val="-1"/>
        </w:rPr>
        <w:t>primary</w:t>
      </w:r>
      <w:r>
        <w:t xml:space="preserve"> </w:t>
      </w:r>
      <w:r>
        <w:rPr>
          <w:spacing w:val="-1"/>
        </w:rPr>
        <w:t>parts:</w:t>
      </w:r>
      <w:r>
        <w:t xml:space="preserve"> </w:t>
      </w:r>
      <w:r>
        <w:rPr>
          <w:spacing w:val="-1"/>
        </w:rPr>
        <w:t>first,</w:t>
      </w:r>
      <w:r>
        <w:rPr>
          <w:spacing w:val="-2"/>
        </w:rPr>
        <w:t xml:space="preserve"> </w:t>
      </w:r>
      <w:r>
        <w:t xml:space="preserve">it </w:t>
      </w:r>
      <w:r>
        <w:rPr>
          <w:spacing w:val="-1"/>
        </w:rPr>
        <w:t>requires</w:t>
      </w:r>
      <w:r>
        <w:t xml:space="preserve"> </w:t>
      </w:r>
      <w:r>
        <w:rPr>
          <w:spacing w:val="-1"/>
        </w:rPr>
        <w:t>that</w:t>
      </w:r>
      <w:r>
        <w:t xml:space="preserve"> </w:t>
      </w:r>
      <w:r>
        <w:rPr>
          <w:spacing w:val="-1"/>
        </w:rPr>
        <w:t>federal</w:t>
      </w:r>
      <w:r>
        <w:t xml:space="preserve"> </w:t>
      </w:r>
      <w:r>
        <w:rPr>
          <w:spacing w:val="-1"/>
        </w:rPr>
        <w:t xml:space="preserve">agencies </w:t>
      </w:r>
      <w:r>
        <w:t>and</w:t>
      </w:r>
      <w:r>
        <w:rPr>
          <w:spacing w:val="-2"/>
        </w:rPr>
        <w:t xml:space="preserve"> </w:t>
      </w:r>
      <w:r>
        <w:rPr>
          <w:spacing w:val="-1"/>
        </w:rPr>
        <w:t>recipients</w:t>
      </w:r>
      <w:r>
        <w:rPr>
          <w:spacing w:val="113"/>
        </w:rPr>
        <w:t xml:space="preserve"> </w:t>
      </w:r>
      <w:r>
        <w:t xml:space="preserve">of </w:t>
      </w:r>
      <w:r>
        <w:rPr>
          <w:spacing w:val="-1"/>
        </w:rPr>
        <w:t>Federal</w:t>
      </w:r>
      <w:r>
        <w:t xml:space="preserve"> </w:t>
      </w:r>
      <w:r>
        <w:rPr>
          <w:spacing w:val="-1"/>
        </w:rPr>
        <w:t>financial</w:t>
      </w:r>
      <w:r>
        <w:t xml:space="preserve"> </w:t>
      </w:r>
      <w:r>
        <w:rPr>
          <w:spacing w:val="-1"/>
        </w:rPr>
        <w:t>assistance</w:t>
      </w:r>
      <w:r>
        <w:t xml:space="preserve"> </w:t>
      </w:r>
      <w:r>
        <w:rPr>
          <w:spacing w:val="-1"/>
        </w:rPr>
        <w:t>examine</w:t>
      </w:r>
      <w:r>
        <w:t xml:space="preserve"> the </w:t>
      </w:r>
      <w:r>
        <w:rPr>
          <w:spacing w:val="-1"/>
        </w:rPr>
        <w:t>services</w:t>
      </w:r>
      <w:r>
        <w:t xml:space="preserve"> </w:t>
      </w:r>
      <w:r>
        <w:rPr>
          <w:spacing w:val="-1"/>
        </w:rPr>
        <w:t>that</w:t>
      </w:r>
      <w:r>
        <w:t xml:space="preserve"> they</w:t>
      </w:r>
      <w:r>
        <w:rPr>
          <w:spacing w:val="-2"/>
        </w:rPr>
        <w:t xml:space="preserve"> </w:t>
      </w:r>
      <w:r>
        <w:t>provide, and</w:t>
      </w:r>
      <w:r>
        <w:rPr>
          <w:spacing w:val="-2"/>
        </w:rPr>
        <w:t xml:space="preserve"> </w:t>
      </w:r>
      <w:r>
        <w:t>develop and</w:t>
      </w:r>
      <w:r>
        <w:rPr>
          <w:spacing w:val="65"/>
        </w:rPr>
        <w:t xml:space="preserve"> </w:t>
      </w:r>
      <w:r>
        <w:rPr>
          <w:spacing w:val="-1"/>
        </w:rPr>
        <w:t>implement</w:t>
      </w:r>
      <w:r>
        <w:t xml:space="preserve"> a</w:t>
      </w:r>
      <w:r>
        <w:rPr>
          <w:spacing w:val="-1"/>
        </w:rPr>
        <w:t xml:space="preserve"> system/plan</w:t>
      </w:r>
      <w:r>
        <w:rPr>
          <w:spacing w:val="-2"/>
        </w:rPr>
        <w:t xml:space="preserve"> </w:t>
      </w:r>
      <w:r>
        <w:t xml:space="preserve">that </w:t>
      </w:r>
      <w:r>
        <w:rPr>
          <w:spacing w:val="-1"/>
        </w:rPr>
        <w:t>provides</w:t>
      </w:r>
      <w:r>
        <w:t xml:space="preserve"> </w:t>
      </w:r>
      <w:r>
        <w:rPr>
          <w:spacing w:val="-1"/>
        </w:rPr>
        <w:t>meaningful</w:t>
      </w:r>
      <w:r>
        <w:t xml:space="preserve"> </w:t>
      </w:r>
      <w:r>
        <w:rPr>
          <w:spacing w:val="-1"/>
        </w:rPr>
        <w:t>access</w:t>
      </w:r>
      <w:r>
        <w:t xml:space="preserve"> </w:t>
      </w:r>
      <w:r>
        <w:rPr>
          <w:spacing w:val="-1"/>
        </w:rPr>
        <w:t xml:space="preserve">for </w:t>
      </w:r>
      <w:r>
        <w:t xml:space="preserve">persons </w:t>
      </w:r>
      <w:r>
        <w:rPr>
          <w:spacing w:val="-1"/>
        </w:rPr>
        <w:t>with</w:t>
      </w:r>
      <w:r>
        <w:rPr>
          <w:spacing w:val="-2"/>
        </w:rPr>
        <w:t xml:space="preserve"> </w:t>
      </w:r>
      <w:r>
        <w:rPr>
          <w:spacing w:val="-1"/>
        </w:rPr>
        <w:t>Limited</w:t>
      </w:r>
      <w:r>
        <w:t xml:space="preserve"> </w:t>
      </w:r>
      <w:r>
        <w:rPr>
          <w:spacing w:val="-1"/>
        </w:rPr>
        <w:t>English</w:t>
      </w:r>
      <w:r>
        <w:rPr>
          <w:spacing w:val="89"/>
        </w:rPr>
        <w:t xml:space="preserve"> </w:t>
      </w:r>
      <w:r>
        <w:rPr>
          <w:spacing w:val="-1"/>
        </w:rPr>
        <w:t>Proficiency</w:t>
      </w:r>
      <w:r>
        <w:rPr>
          <w:spacing w:val="-2"/>
        </w:rPr>
        <w:t xml:space="preserve"> </w:t>
      </w:r>
      <w:r>
        <w:rPr>
          <w:spacing w:val="-1"/>
        </w:rPr>
        <w:t>(LEP)</w:t>
      </w:r>
      <w:r>
        <w:t xml:space="preserve"> to </w:t>
      </w:r>
      <w:r>
        <w:rPr>
          <w:spacing w:val="-1"/>
        </w:rPr>
        <w:t>those</w:t>
      </w:r>
      <w:r>
        <w:t xml:space="preserve"> </w:t>
      </w:r>
      <w:r>
        <w:rPr>
          <w:spacing w:val="-1"/>
        </w:rPr>
        <w:t>services,</w:t>
      </w:r>
      <w:r>
        <w:rPr>
          <w:spacing w:val="-2"/>
        </w:rPr>
        <w:t xml:space="preserve"> </w:t>
      </w:r>
      <w:r>
        <w:rPr>
          <w:spacing w:val="-1"/>
        </w:rPr>
        <w:t>benefits,</w:t>
      </w:r>
      <w:r>
        <w:t xml:space="preserve"> </w:t>
      </w:r>
      <w:r>
        <w:rPr>
          <w:spacing w:val="-1"/>
        </w:rPr>
        <w:t>information,</w:t>
      </w:r>
      <w:r>
        <w:t xml:space="preserve"> </w:t>
      </w:r>
      <w:r>
        <w:rPr>
          <w:spacing w:val="-1"/>
        </w:rPr>
        <w:t>and</w:t>
      </w:r>
      <w:r>
        <w:t xml:space="preserve"> </w:t>
      </w:r>
      <w:r>
        <w:rPr>
          <w:spacing w:val="-1"/>
        </w:rPr>
        <w:t>activities.</w:t>
      </w:r>
      <w:r>
        <w:rPr>
          <w:spacing w:val="-6"/>
        </w:rPr>
        <w:t xml:space="preserve"> </w:t>
      </w:r>
      <w:r>
        <w:rPr>
          <w:spacing w:val="-1"/>
        </w:rPr>
        <w:t>That</w:t>
      </w:r>
      <w:r>
        <w:t xml:space="preserve"> </w:t>
      </w:r>
      <w:r>
        <w:rPr>
          <w:spacing w:val="-1"/>
        </w:rPr>
        <w:t xml:space="preserve">access </w:t>
      </w:r>
      <w:r>
        <w:t xml:space="preserve">extends </w:t>
      </w:r>
      <w:r>
        <w:rPr>
          <w:spacing w:val="-1"/>
        </w:rPr>
        <w:t>not</w:t>
      </w:r>
      <w:r>
        <w:rPr>
          <w:spacing w:val="111"/>
        </w:rPr>
        <w:t xml:space="preserve"> </w:t>
      </w:r>
      <w:r>
        <w:t xml:space="preserve">only to </w:t>
      </w:r>
      <w:r>
        <w:rPr>
          <w:spacing w:val="-1"/>
        </w:rPr>
        <w:t>LEP</w:t>
      </w:r>
      <w:r>
        <w:rPr>
          <w:spacing w:val="-10"/>
        </w:rPr>
        <w:t xml:space="preserve"> </w:t>
      </w:r>
      <w:r>
        <w:rPr>
          <w:spacing w:val="-1"/>
        </w:rPr>
        <w:t>applicants</w:t>
      </w:r>
      <w:r>
        <w:t xml:space="preserve"> </w:t>
      </w:r>
      <w:r>
        <w:rPr>
          <w:spacing w:val="-1"/>
        </w:rPr>
        <w:t>but</w:t>
      </w:r>
      <w:r>
        <w:t xml:space="preserve"> also </w:t>
      </w:r>
      <w:r>
        <w:rPr>
          <w:spacing w:val="-1"/>
        </w:rPr>
        <w:t>beneficiaries</w:t>
      </w:r>
      <w:r>
        <w:t xml:space="preserve"> of </w:t>
      </w:r>
      <w:r>
        <w:rPr>
          <w:spacing w:val="-1"/>
        </w:rPr>
        <w:t>the</w:t>
      </w:r>
      <w:r>
        <w:t xml:space="preserve"> </w:t>
      </w:r>
      <w:r>
        <w:rPr>
          <w:spacing w:val="-1"/>
        </w:rPr>
        <w:t>services,</w:t>
      </w:r>
      <w:r>
        <w:t xml:space="preserve"> </w:t>
      </w:r>
      <w:r>
        <w:rPr>
          <w:spacing w:val="-1"/>
        </w:rPr>
        <w:t>both</w:t>
      </w:r>
      <w:r>
        <w:t xml:space="preserve"> </w:t>
      </w:r>
      <w:r>
        <w:rPr>
          <w:spacing w:val="-1"/>
        </w:rPr>
        <w:t xml:space="preserve">US </w:t>
      </w:r>
      <w:r>
        <w:t xml:space="preserve">and </w:t>
      </w:r>
      <w:r>
        <w:rPr>
          <w:spacing w:val="-1"/>
        </w:rPr>
        <w:t>non-US citizens,</w:t>
      </w:r>
      <w:r>
        <w:rPr>
          <w:spacing w:val="85"/>
        </w:rPr>
        <w:t xml:space="preserve"> </w:t>
      </w:r>
      <w:r>
        <w:rPr>
          <w:spacing w:val="-1"/>
        </w:rPr>
        <w:t>without</w:t>
      </w:r>
      <w:r>
        <w:t xml:space="preserve"> </w:t>
      </w:r>
      <w:r>
        <w:rPr>
          <w:spacing w:val="-1"/>
        </w:rPr>
        <w:t>unduly</w:t>
      </w:r>
      <w:r>
        <w:t xml:space="preserve"> </w:t>
      </w:r>
      <w:r>
        <w:rPr>
          <w:spacing w:val="-1"/>
        </w:rPr>
        <w:t>burdening</w:t>
      </w:r>
      <w:r>
        <w:t xml:space="preserve"> the </w:t>
      </w:r>
      <w:r>
        <w:rPr>
          <w:spacing w:val="-1"/>
        </w:rPr>
        <w:t>fundamental</w:t>
      </w:r>
      <w:r>
        <w:t xml:space="preserve"> </w:t>
      </w:r>
      <w:r>
        <w:rPr>
          <w:spacing w:val="-1"/>
        </w:rPr>
        <w:t>mission</w:t>
      </w:r>
      <w:r>
        <w:t xml:space="preserve"> of the </w:t>
      </w:r>
      <w:r>
        <w:rPr>
          <w:spacing w:val="-3"/>
        </w:rPr>
        <w:t>agency.</w:t>
      </w:r>
      <w:r>
        <w:t xml:space="preserve"> </w:t>
      </w:r>
      <w:r>
        <w:rPr>
          <w:spacing w:val="-1"/>
        </w:rPr>
        <w:t>Second,</w:t>
      </w:r>
      <w:r>
        <w:t xml:space="preserve"> it </w:t>
      </w:r>
      <w:r>
        <w:rPr>
          <w:spacing w:val="-1"/>
        </w:rPr>
        <w:t xml:space="preserve">directs </w:t>
      </w:r>
      <w:r>
        <w:t xml:space="preserve">each </w:t>
      </w:r>
      <w:r>
        <w:rPr>
          <w:spacing w:val="-1"/>
        </w:rPr>
        <w:t>agency</w:t>
      </w:r>
      <w:r>
        <w:rPr>
          <w:spacing w:val="93"/>
        </w:rPr>
        <w:t xml:space="preserve"> </w:t>
      </w:r>
      <w:r>
        <w:rPr>
          <w:spacing w:val="-1"/>
        </w:rPr>
        <w:t>providing</w:t>
      </w:r>
      <w:r>
        <w:rPr>
          <w:spacing w:val="-2"/>
        </w:rPr>
        <w:t xml:space="preserve"> </w:t>
      </w:r>
      <w:r>
        <w:rPr>
          <w:spacing w:val="-1"/>
        </w:rPr>
        <w:t>federal financial</w:t>
      </w:r>
      <w:r>
        <w:t xml:space="preserve"> </w:t>
      </w:r>
      <w:r>
        <w:rPr>
          <w:spacing w:val="-1"/>
        </w:rPr>
        <w:t xml:space="preserve">assistance </w:t>
      </w:r>
      <w:r>
        <w:t xml:space="preserve">to issue </w:t>
      </w:r>
      <w:r>
        <w:rPr>
          <w:spacing w:val="-1"/>
        </w:rPr>
        <w:t>guidance</w:t>
      </w:r>
      <w:r>
        <w:t xml:space="preserve"> to</w:t>
      </w:r>
      <w:r>
        <w:rPr>
          <w:spacing w:val="-2"/>
        </w:rPr>
        <w:t xml:space="preserve"> </w:t>
      </w:r>
      <w:r>
        <w:rPr>
          <w:spacing w:val="-1"/>
        </w:rPr>
        <w:t xml:space="preserve">recipients </w:t>
      </w:r>
      <w:r>
        <w:t xml:space="preserve">to </w:t>
      </w:r>
      <w:r>
        <w:rPr>
          <w:spacing w:val="-1"/>
        </w:rPr>
        <w:t>meet</w:t>
      </w:r>
      <w:r>
        <w:t xml:space="preserve"> </w:t>
      </w:r>
      <w:r>
        <w:rPr>
          <w:spacing w:val="-1"/>
        </w:rPr>
        <w:t>their</w:t>
      </w:r>
      <w:r>
        <w:t xml:space="preserve"> </w:t>
      </w:r>
      <w:r>
        <w:rPr>
          <w:spacing w:val="-1"/>
        </w:rPr>
        <w:t xml:space="preserve">obligations </w:t>
      </w:r>
      <w:r>
        <w:t>to</w:t>
      </w:r>
      <w:r>
        <w:rPr>
          <w:spacing w:val="113"/>
        </w:rPr>
        <w:t xml:space="preserve"> </w:t>
      </w:r>
      <w:r>
        <w:t>provide</w:t>
      </w:r>
      <w:r>
        <w:rPr>
          <w:spacing w:val="-1"/>
        </w:rPr>
        <w:t xml:space="preserve"> meaningful access</w:t>
      </w:r>
      <w:r>
        <w:t xml:space="preserve"> to </w:t>
      </w:r>
      <w:r>
        <w:rPr>
          <w:spacing w:val="-1"/>
        </w:rPr>
        <w:t>services.</w:t>
      </w:r>
    </w:p>
    <w:p w14:paraId="3FA81394" w14:textId="77777777" w:rsidR="006749D9" w:rsidRDefault="006749D9" w:rsidP="006749D9">
      <w:pPr>
        <w:spacing w:before="5"/>
      </w:pPr>
    </w:p>
    <w:p w14:paraId="2E03DBF3" w14:textId="77777777" w:rsidR="006749D9" w:rsidRDefault="006749D9" w:rsidP="006749D9">
      <w:pPr>
        <w:pStyle w:val="BodyText"/>
        <w:spacing w:line="264" w:lineRule="auto"/>
        <w:ind w:left="120" w:right="151"/>
      </w:pPr>
      <w:r>
        <w:rPr>
          <w:spacing w:val="-1"/>
        </w:rPr>
        <w:t>On</w:t>
      </w:r>
      <w:r>
        <w:t xml:space="preserve"> the same</w:t>
      </w:r>
      <w:r>
        <w:rPr>
          <w:spacing w:val="-1"/>
        </w:rPr>
        <w:t xml:space="preserve"> </w:t>
      </w:r>
      <w:r>
        <w:t xml:space="preserve">day that </w:t>
      </w:r>
      <w:r>
        <w:rPr>
          <w:spacing w:val="-1"/>
        </w:rPr>
        <w:t>President</w:t>
      </w:r>
      <w:r>
        <w:t xml:space="preserve"> </w:t>
      </w:r>
      <w:r>
        <w:rPr>
          <w:spacing w:val="-1"/>
        </w:rPr>
        <w:t>Clinton</w:t>
      </w:r>
      <w:r>
        <w:t xml:space="preserve"> signed </w:t>
      </w:r>
      <w:r>
        <w:rPr>
          <w:spacing w:val="-1"/>
        </w:rPr>
        <w:t>Executive</w:t>
      </w:r>
      <w:r>
        <w:t xml:space="preserve"> </w:t>
      </w:r>
      <w:r>
        <w:rPr>
          <w:spacing w:val="-1"/>
        </w:rPr>
        <w:t>Order</w:t>
      </w:r>
      <w:r>
        <w:t xml:space="preserve"> 13166, </w:t>
      </w:r>
      <w:r>
        <w:rPr>
          <w:spacing w:val="-1"/>
        </w:rPr>
        <w:t>the</w:t>
      </w:r>
      <w:r>
        <w:t xml:space="preserve"> </w:t>
      </w:r>
      <w:r>
        <w:rPr>
          <w:spacing w:val="-1"/>
        </w:rPr>
        <w:t>US Department</w:t>
      </w:r>
      <w:r>
        <w:t xml:space="preserve"> of</w:t>
      </w:r>
      <w:r>
        <w:rPr>
          <w:spacing w:val="61"/>
        </w:rPr>
        <w:t xml:space="preserve"> </w:t>
      </w:r>
      <w:r>
        <w:rPr>
          <w:spacing w:val="-1"/>
        </w:rPr>
        <w:t>Justice</w:t>
      </w:r>
      <w:r>
        <w:t xml:space="preserve"> </w:t>
      </w:r>
      <w:r>
        <w:rPr>
          <w:spacing w:val="-1"/>
        </w:rPr>
        <w:t>(DOJ)</w:t>
      </w:r>
      <w:r>
        <w:t xml:space="preserve"> </w:t>
      </w:r>
      <w:r>
        <w:rPr>
          <w:spacing w:val="-1"/>
        </w:rPr>
        <w:t>issued</w:t>
      </w:r>
      <w:r>
        <w:t xml:space="preserve"> a </w:t>
      </w:r>
      <w:r>
        <w:rPr>
          <w:spacing w:val="-1"/>
        </w:rPr>
        <w:t>Policy</w:t>
      </w:r>
      <w:r>
        <w:t xml:space="preserve"> </w:t>
      </w:r>
      <w:r>
        <w:rPr>
          <w:spacing w:val="-1"/>
        </w:rPr>
        <w:t>Guidance</w:t>
      </w:r>
      <w:r>
        <w:t xml:space="preserve"> </w:t>
      </w:r>
      <w:r>
        <w:rPr>
          <w:spacing w:val="-1"/>
        </w:rPr>
        <w:t>Document,</w:t>
      </w:r>
      <w:r>
        <w:t xml:space="preserve"> </w:t>
      </w:r>
      <w:r>
        <w:rPr>
          <w:spacing w:val="-1"/>
        </w:rPr>
        <w:t>“Enforcement</w:t>
      </w:r>
      <w:r>
        <w:t xml:space="preserve"> </w:t>
      </w:r>
      <w:r>
        <w:rPr>
          <w:spacing w:val="-1"/>
        </w:rPr>
        <w:t>of</w:t>
      </w:r>
      <w:r>
        <w:rPr>
          <w:spacing w:val="-5"/>
        </w:rPr>
        <w:t xml:space="preserve"> </w:t>
      </w:r>
      <w:r>
        <w:rPr>
          <w:spacing w:val="-2"/>
        </w:rPr>
        <w:t>Title</w:t>
      </w:r>
      <w:r>
        <w:rPr>
          <w:spacing w:val="-5"/>
        </w:rPr>
        <w:t xml:space="preserve"> </w:t>
      </w:r>
      <w:r>
        <w:rPr>
          <w:spacing w:val="-1"/>
        </w:rPr>
        <w:t>VI</w:t>
      </w:r>
      <w:r>
        <w:t xml:space="preserve"> of the</w:t>
      </w:r>
      <w:r>
        <w:rPr>
          <w:spacing w:val="-1"/>
        </w:rPr>
        <w:t xml:space="preserve"> Civil</w:t>
      </w:r>
      <w:r>
        <w:t xml:space="preserve"> </w:t>
      </w:r>
      <w:r>
        <w:rPr>
          <w:spacing w:val="-1"/>
        </w:rPr>
        <w:t>Rights</w:t>
      </w:r>
      <w:r>
        <w:rPr>
          <w:spacing w:val="97"/>
        </w:rPr>
        <w:t xml:space="preserve"> </w:t>
      </w:r>
      <w:r>
        <w:rPr>
          <w:spacing w:val="-1"/>
        </w:rPr>
        <w:t>Act</w:t>
      </w:r>
      <w:r>
        <w:t xml:space="preserve"> of 1964</w:t>
      </w:r>
      <w:r>
        <w:rPr>
          <w:spacing w:val="-2"/>
        </w:rPr>
        <w:t xml:space="preserve"> </w:t>
      </w:r>
      <w:r>
        <w:t xml:space="preserve">— </w:t>
      </w:r>
      <w:r>
        <w:rPr>
          <w:spacing w:val="-1"/>
        </w:rPr>
        <w:t>National Origins</w:t>
      </w:r>
      <w:r>
        <w:t xml:space="preserve"> </w:t>
      </w:r>
      <w:r>
        <w:rPr>
          <w:spacing w:val="-1"/>
        </w:rPr>
        <w:t>Discrimination</w:t>
      </w:r>
      <w:r>
        <w:rPr>
          <w:spacing w:val="-14"/>
        </w:rPr>
        <w:t xml:space="preserve"> </w:t>
      </w:r>
      <w:r>
        <w:rPr>
          <w:spacing w:val="-1"/>
        </w:rPr>
        <w:t>Against</w:t>
      </w:r>
      <w:r>
        <w:t xml:space="preserve"> </w:t>
      </w:r>
      <w:r>
        <w:rPr>
          <w:spacing w:val="-1"/>
        </w:rPr>
        <w:t>Persons</w:t>
      </w:r>
      <w:r>
        <w:t xml:space="preserve"> </w:t>
      </w:r>
      <w:r>
        <w:rPr>
          <w:spacing w:val="-1"/>
        </w:rPr>
        <w:t>with</w:t>
      </w:r>
      <w:r>
        <w:t xml:space="preserve"> </w:t>
      </w:r>
      <w:r>
        <w:rPr>
          <w:spacing w:val="-1"/>
        </w:rPr>
        <w:t>Limited</w:t>
      </w:r>
      <w:r>
        <w:t xml:space="preserve"> </w:t>
      </w:r>
      <w:r>
        <w:rPr>
          <w:spacing w:val="-1"/>
        </w:rPr>
        <w:t>English</w:t>
      </w:r>
      <w:r>
        <w:rPr>
          <w:spacing w:val="93"/>
        </w:rPr>
        <w:t xml:space="preserve"> </w:t>
      </w:r>
      <w:r>
        <w:rPr>
          <w:spacing w:val="-1"/>
        </w:rPr>
        <w:t>Proficiency”,</w:t>
      </w:r>
      <w:r>
        <w:t xml:space="preserve"> to </w:t>
      </w:r>
      <w:r>
        <w:rPr>
          <w:spacing w:val="-1"/>
        </w:rPr>
        <w:t>assist</w:t>
      </w:r>
      <w:r>
        <w:t xml:space="preserve"> </w:t>
      </w:r>
      <w:r>
        <w:rPr>
          <w:spacing w:val="-1"/>
        </w:rPr>
        <w:t>federal agencies</w:t>
      </w:r>
      <w:r>
        <w:t xml:space="preserve"> in </w:t>
      </w:r>
      <w:r>
        <w:rPr>
          <w:spacing w:val="-1"/>
        </w:rPr>
        <w:t>carrying</w:t>
      </w:r>
      <w:r>
        <w:t xml:space="preserve"> out </w:t>
      </w:r>
      <w:r>
        <w:rPr>
          <w:spacing w:val="-1"/>
        </w:rPr>
        <w:t>the mandates</w:t>
      </w:r>
      <w:r>
        <w:t xml:space="preserve"> </w:t>
      </w:r>
      <w:r>
        <w:rPr>
          <w:spacing w:val="-1"/>
        </w:rPr>
        <w:t>outlined</w:t>
      </w:r>
      <w:r>
        <w:t xml:space="preserve"> in the </w:t>
      </w:r>
      <w:r>
        <w:rPr>
          <w:spacing w:val="-1"/>
        </w:rPr>
        <w:t>Executive</w:t>
      </w:r>
      <w:r>
        <w:rPr>
          <w:spacing w:val="99"/>
        </w:rPr>
        <w:t xml:space="preserve"> </w:t>
      </w:r>
      <w:r>
        <w:rPr>
          <w:spacing w:val="-5"/>
        </w:rPr>
        <w:t>Order.</w:t>
      </w:r>
    </w:p>
    <w:p w14:paraId="6519C22E" w14:textId="77777777" w:rsidR="006749D9" w:rsidRDefault="006749D9" w:rsidP="006749D9">
      <w:pPr>
        <w:spacing w:before="5"/>
      </w:pPr>
    </w:p>
    <w:p w14:paraId="283B54CD" w14:textId="77777777" w:rsidR="006749D9" w:rsidRDefault="006749D9" w:rsidP="006749D9">
      <w:pPr>
        <w:pStyle w:val="BodyText"/>
        <w:spacing w:line="264" w:lineRule="auto"/>
        <w:ind w:left="119" w:right="178"/>
      </w:pPr>
      <w:r>
        <w:rPr>
          <w:spacing w:val="-1"/>
        </w:rPr>
        <w:t>The</w:t>
      </w:r>
      <w:r>
        <w:t xml:space="preserve"> </w:t>
      </w:r>
      <w:r>
        <w:rPr>
          <w:spacing w:val="-1"/>
        </w:rPr>
        <w:t>United</w:t>
      </w:r>
      <w:r>
        <w:rPr>
          <w:spacing w:val="-2"/>
        </w:rPr>
        <w:t xml:space="preserve"> </w:t>
      </w:r>
      <w:r>
        <w:rPr>
          <w:spacing w:val="-1"/>
        </w:rPr>
        <w:t>States</w:t>
      </w:r>
      <w:r>
        <w:t xml:space="preserve"> </w:t>
      </w:r>
      <w:r>
        <w:rPr>
          <w:spacing w:val="-1"/>
        </w:rPr>
        <w:t>Department</w:t>
      </w:r>
      <w:r>
        <w:t xml:space="preserve"> of</w:t>
      </w:r>
      <w:r>
        <w:rPr>
          <w:spacing w:val="-5"/>
        </w:rPr>
        <w:t xml:space="preserve"> </w:t>
      </w:r>
      <w:r>
        <w:rPr>
          <w:spacing w:val="-1"/>
        </w:rPr>
        <w:t>Transportation</w:t>
      </w:r>
      <w:r>
        <w:rPr>
          <w:spacing w:val="-2"/>
        </w:rPr>
        <w:t xml:space="preserve"> </w:t>
      </w:r>
      <w:r>
        <w:rPr>
          <w:spacing w:val="-1"/>
        </w:rPr>
        <w:t>(US DOT)</w:t>
      </w:r>
      <w:r>
        <w:t xml:space="preserve"> issued</w:t>
      </w:r>
      <w:r>
        <w:rPr>
          <w:spacing w:val="-1"/>
        </w:rPr>
        <w:t xml:space="preserve"> </w:t>
      </w:r>
      <w:hyperlink r:id="rId55">
        <w:r>
          <w:rPr>
            <w:color w:val="0563C1"/>
            <w:spacing w:val="-1"/>
            <w:u w:val="single" w:color="0563C1"/>
          </w:rPr>
          <w:t>Policy</w:t>
        </w:r>
        <w:r>
          <w:rPr>
            <w:color w:val="0563C1"/>
            <w:spacing w:val="-2"/>
            <w:u w:val="single" w:color="0563C1"/>
          </w:rPr>
          <w:t xml:space="preserve"> </w:t>
        </w:r>
        <w:r>
          <w:rPr>
            <w:color w:val="0563C1"/>
            <w:spacing w:val="-1"/>
            <w:u w:val="single" w:color="0563C1"/>
          </w:rPr>
          <w:t>Guidance</w:t>
        </w:r>
        <w:r>
          <w:rPr>
            <w:color w:val="0563C1"/>
            <w:u w:val="single" w:color="0563C1"/>
          </w:rPr>
          <w:t xml:space="preserve"> </w:t>
        </w:r>
        <w:r>
          <w:rPr>
            <w:color w:val="0563C1"/>
            <w:spacing w:val="-1"/>
            <w:u w:val="single" w:color="0563C1"/>
          </w:rPr>
          <w:t>Concerning</w:t>
        </w:r>
      </w:hyperlink>
      <w:r>
        <w:rPr>
          <w:color w:val="0563C1"/>
        </w:rPr>
        <w:t xml:space="preserve"> </w:t>
      </w:r>
      <w:hyperlink r:id="rId56">
        <w:r>
          <w:rPr>
            <w:color w:val="0563C1"/>
          </w:rPr>
          <w:t xml:space="preserve"> </w:t>
        </w:r>
        <w:r>
          <w:rPr>
            <w:color w:val="0563C1"/>
            <w:spacing w:val="-2"/>
            <w:u w:val="single" w:color="0563C1"/>
          </w:rPr>
          <w:t>Recipient’s</w:t>
        </w:r>
        <w:r>
          <w:rPr>
            <w:color w:val="0563C1"/>
            <w:spacing w:val="-1"/>
            <w:u w:val="single" w:color="0563C1"/>
          </w:rPr>
          <w:t xml:space="preserve"> Responsibility </w:t>
        </w:r>
        <w:r>
          <w:rPr>
            <w:color w:val="0563C1"/>
            <w:u w:val="single" w:color="0563C1"/>
          </w:rPr>
          <w:t>to</w:t>
        </w:r>
        <w:r>
          <w:rPr>
            <w:color w:val="0563C1"/>
            <w:spacing w:val="-1"/>
            <w:u w:val="single" w:color="0563C1"/>
          </w:rPr>
          <w:t xml:space="preserve"> Limited</w:t>
        </w:r>
        <w:r>
          <w:rPr>
            <w:color w:val="0563C1"/>
            <w:u w:val="single" w:color="0563C1"/>
          </w:rPr>
          <w:t xml:space="preserve"> </w:t>
        </w:r>
        <w:r>
          <w:rPr>
            <w:color w:val="0563C1"/>
            <w:spacing w:val="-1"/>
            <w:u w:val="single" w:color="0563C1"/>
          </w:rPr>
          <w:t>English</w:t>
        </w:r>
        <w:r>
          <w:rPr>
            <w:color w:val="0563C1"/>
            <w:u w:val="single" w:color="0563C1"/>
          </w:rPr>
          <w:t xml:space="preserve"> </w:t>
        </w:r>
        <w:r>
          <w:rPr>
            <w:color w:val="0563C1"/>
            <w:spacing w:val="-1"/>
            <w:u w:val="single" w:color="0563C1"/>
          </w:rPr>
          <w:t>Proficient (LEP)</w:t>
        </w:r>
        <w:r>
          <w:rPr>
            <w:color w:val="0563C1"/>
            <w:u w:val="single" w:color="0563C1"/>
          </w:rPr>
          <w:t xml:space="preserve"> </w:t>
        </w:r>
        <w:r>
          <w:rPr>
            <w:color w:val="0563C1"/>
            <w:spacing w:val="-1"/>
            <w:u w:val="single" w:color="0563C1"/>
          </w:rPr>
          <w:t>Persons</w:t>
        </w:r>
      </w:hyperlink>
      <w:r>
        <w:rPr>
          <w:spacing w:val="-1"/>
        </w:rPr>
        <w:t>,</w:t>
      </w:r>
      <w:r>
        <w:rPr>
          <w:spacing w:val="-2"/>
        </w:rPr>
        <w:t xml:space="preserve"> </w:t>
      </w:r>
      <w:r>
        <w:t>modeled</w:t>
      </w:r>
      <w:r>
        <w:rPr>
          <w:spacing w:val="-2"/>
        </w:rPr>
        <w:t xml:space="preserve"> </w:t>
      </w:r>
      <w:r>
        <w:rPr>
          <w:spacing w:val="-1"/>
        </w:rPr>
        <w:t>after</w:t>
      </w:r>
      <w:r>
        <w:t xml:space="preserve"> the </w:t>
      </w:r>
      <w:r>
        <w:rPr>
          <w:spacing w:val="-3"/>
        </w:rPr>
        <w:t>DOJ’s</w:t>
      </w:r>
      <w:r>
        <w:rPr>
          <w:spacing w:val="91"/>
        </w:rPr>
        <w:t xml:space="preserve"> </w:t>
      </w:r>
      <w:r>
        <w:t>guidance,</w:t>
      </w:r>
      <w:r>
        <w:rPr>
          <w:spacing w:val="-2"/>
        </w:rPr>
        <w:t xml:space="preserve"> </w:t>
      </w:r>
      <w:r>
        <w:t>to</w:t>
      </w:r>
      <w:r>
        <w:rPr>
          <w:spacing w:val="-2"/>
        </w:rPr>
        <w:t xml:space="preserve"> </w:t>
      </w:r>
      <w:r>
        <w:t xml:space="preserve">the </w:t>
      </w:r>
      <w:r>
        <w:rPr>
          <w:spacing w:val="-1"/>
        </w:rPr>
        <w:t>Federal</w:t>
      </w:r>
      <w:r>
        <w:rPr>
          <w:spacing w:val="-6"/>
        </w:rPr>
        <w:t xml:space="preserve"> </w:t>
      </w:r>
      <w:r>
        <w:rPr>
          <w:spacing w:val="-2"/>
        </w:rPr>
        <w:t>Transit</w:t>
      </w:r>
      <w:r>
        <w:rPr>
          <w:spacing w:val="-13"/>
        </w:rPr>
        <w:t xml:space="preserve"> </w:t>
      </w:r>
      <w:r>
        <w:rPr>
          <w:spacing w:val="-1"/>
        </w:rPr>
        <w:t>Administration</w:t>
      </w:r>
      <w:r>
        <w:t xml:space="preserve"> </w:t>
      </w:r>
      <w:r>
        <w:rPr>
          <w:spacing w:val="-5"/>
        </w:rPr>
        <w:t>(FTA)</w:t>
      </w:r>
      <w:r>
        <w:t xml:space="preserve"> on </w:t>
      </w:r>
      <w:r>
        <w:rPr>
          <w:spacing w:val="-1"/>
        </w:rPr>
        <w:t xml:space="preserve">how </w:t>
      </w:r>
      <w:r>
        <w:t>to</w:t>
      </w:r>
      <w:r>
        <w:rPr>
          <w:spacing w:val="-1"/>
        </w:rPr>
        <w:t xml:space="preserve"> </w:t>
      </w:r>
      <w:r>
        <w:t xml:space="preserve">carry </w:t>
      </w:r>
      <w:r>
        <w:rPr>
          <w:spacing w:val="-1"/>
        </w:rPr>
        <w:t>out</w:t>
      </w:r>
      <w:r>
        <w:t xml:space="preserve"> the</w:t>
      </w:r>
      <w:r>
        <w:rPr>
          <w:spacing w:val="-1"/>
        </w:rPr>
        <w:t xml:space="preserve"> requirements</w:t>
      </w:r>
      <w:r>
        <w:t xml:space="preserve"> of</w:t>
      </w:r>
      <w:r>
        <w:rPr>
          <w:spacing w:val="67"/>
        </w:rPr>
        <w:t xml:space="preserve"> </w:t>
      </w:r>
      <w:r>
        <w:rPr>
          <w:spacing w:val="-2"/>
        </w:rPr>
        <w:t>Title</w:t>
      </w:r>
      <w:r>
        <w:rPr>
          <w:spacing w:val="-5"/>
        </w:rPr>
        <w:t xml:space="preserve"> </w:t>
      </w:r>
      <w:r>
        <w:rPr>
          <w:spacing w:val="-1"/>
        </w:rPr>
        <w:t>VI</w:t>
      </w:r>
      <w:r>
        <w:t xml:space="preserve"> </w:t>
      </w:r>
      <w:r>
        <w:rPr>
          <w:spacing w:val="-1"/>
        </w:rPr>
        <w:t>for LEP</w:t>
      </w:r>
      <w:r>
        <w:rPr>
          <w:spacing w:val="-9"/>
        </w:rPr>
        <w:t xml:space="preserve"> </w:t>
      </w:r>
      <w:r>
        <w:rPr>
          <w:spacing w:val="-1"/>
        </w:rPr>
        <w:t>persons.</w:t>
      </w:r>
      <w:r>
        <w:rPr>
          <w:spacing w:val="-5"/>
        </w:rPr>
        <w:t xml:space="preserve"> </w:t>
      </w:r>
      <w:r>
        <w:rPr>
          <w:spacing w:val="-1"/>
        </w:rPr>
        <w:t>The</w:t>
      </w:r>
      <w:r>
        <w:t xml:space="preserve"> </w:t>
      </w:r>
      <w:r>
        <w:rPr>
          <w:spacing w:val="-1"/>
        </w:rPr>
        <w:t>DOT</w:t>
      </w:r>
      <w:r>
        <w:rPr>
          <w:spacing w:val="-4"/>
        </w:rPr>
        <w:t xml:space="preserve"> </w:t>
      </w:r>
      <w:r>
        <w:t xml:space="preserve">guidance </w:t>
      </w:r>
      <w:r>
        <w:rPr>
          <w:spacing w:val="-1"/>
        </w:rPr>
        <w:t>outlines</w:t>
      </w:r>
      <w:r>
        <w:t xml:space="preserve"> </w:t>
      </w:r>
      <w:r>
        <w:rPr>
          <w:spacing w:val="-1"/>
        </w:rPr>
        <w:t>four</w:t>
      </w:r>
      <w:r>
        <w:t xml:space="preserve"> </w:t>
      </w:r>
      <w:r>
        <w:rPr>
          <w:spacing w:val="-1"/>
        </w:rPr>
        <w:t>factors</w:t>
      </w:r>
      <w:r>
        <w:t xml:space="preserve"> </w:t>
      </w:r>
      <w:r>
        <w:rPr>
          <w:spacing w:val="-1"/>
        </w:rPr>
        <w:t>that recipients</w:t>
      </w:r>
      <w:r>
        <w:t xml:space="preserve"> </w:t>
      </w:r>
      <w:r>
        <w:rPr>
          <w:spacing w:val="-1"/>
        </w:rPr>
        <w:t>should</w:t>
      </w:r>
      <w:r>
        <w:t xml:space="preserve"> apply to</w:t>
      </w:r>
      <w:r>
        <w:rPr>
          <w:spacing w:val="83"/>
        </w:rPr>
        <w:t xml:space="preserve"> </w:t>
      </w:r>
      <w:r>
        <w:t>assess</w:t>
      </w:r>
      <w:r>
        <w:rPr>
          <w:spacing w:val="-1"/>
        </w:rPr>
        <w:t xml:space="preserve"> </w:t>
      </w:r>
      <w:r>
        <w:t xml:space="preserve">the </w:t>
      </w:r>
      <w:r>
        <w:rPr>
          <w:spacing w:val="-1"/>
        </w:rPr>
        <w:t>language</w:t>
      </w:r>
      <w:r>
        <w:t xml:space="preserve"> </w:t>
      </w:r>
      <w:r>
        <w:rPr>
          <w:spacing w:val="-1"/>
        </w:rPr>
        <w:t>needs</w:t>
      </w:r>
      <w:r>
        <w:t xml:space="preserve"> of those</w:t>
      </w:r>
      <w:r>
        <w:rPr>
          <w:spacing w:val="-1"/>
        </w:rPr>
        <w:t xml:space="preserve"> individuals</w:t>
      </w:r>
      <w:r>
        <w:t xml:space="preserve"> </w:t>
      </w:r>
      <w:r>
        <w:rPr>
          <w:spacing w:val="-1"/>
        </w:rPr>
        <w:t>they</w:t>
      </w:r>
      <w:r>
        <w:t xml:space="preserve"> come</w:t>
      </w:r>
      <w:r>
        <w:rPr>
          <w:spacing w:val="-1"/>
        </w:rPr>
        <w:t xml:space="preserve"> </w:t>
      </w:r>
      <w:r>
        <w:t xml:space="preserve">in </w:t>
      </w:r>
      <w:r>
        <w:rPr>
          <w:spacing w:val="-1"/>
        </w:rPr>
        <w:t>contact</w:t>
      </w:r>
      <w:r>
        <w:t xml:space="preserve"> </w:t>
      </w:r>
      <w:r>
        <w:rPr>
          <w:spacing w:val="-1"/>
        </w:rPr>
        <w:t>with</w:t>
      </w:r>
      <w:r>
        <w:rPr>
          <w:spacing w:val="-2"/>
        </w:rPr>
        <w:t xml:space="preserve"> </w:t>
      </w:r>
      <w:r>
        <w:rPr>
          <w:spacing w:val="-1"/>
        </w:rPr>
        <w:t>who</w:t>
      </w:r>
      <w:r>
        <w:t xml:space="preserve"> have </w:t>
      </w:r>
      <w:r>
        <w:rPr>
          <w:spacing w:val="-1"/>
        </w:rPr>
        <w:t>limited</w:t>
      </w:r>
      <w:r>
        <w:rPr>
          <w:spacing w:val="71"/>
        </w:rPr>
        <w:t xml:space="preserve"> </w:t>
      </w:r>
      <w:r>
        <w:rPr>
          <w:spacing w:val="-1"/>
        </w:rPr>
        <w:t>English</w:t>
      </w:r>
      <w:r>
        <w:t xml:space="preserve"> </w:t>
      </w:r>
      <w:r>
        <w:rPr>
          <w:spacing w:val="-2"/>
        </w:rPr>
        <w:t>proficiency,</w:t>
      </w:r>
      <w:r>
        <w:t xml:space="preserve"> and</w:t>
      </w:r>
      <w:r>
        <w:rPr>
          <w:spacing w:val="-2"/>
        </w:rPr>
        <w:t xml:space="preserve"> </w:t>
      </w:r>
      <w:r>
        <w:t>to take</w:t>
      </w:r>
      <w:r>
        <w:rPr>
          <w:spacing w:val="-1"/>
        </w:rPr>
        <w:t xml:space="preserve"> reasonable</w:t>
      </w:r>
      <w:r>
        <w:t xml:space="preserve"> </w:t>
      </w:r>
      <w:r>
        <w:rPr>
          <w:spacing w:val="-1"/>
        </w:rPr>
        <w:t>steps</w:t>
      </w:r>
      <w:r>
        <w:t xml:space="preserve"> </w:t>
      </w:r>
      <w:r>
        <w:rPr>
          <w:spacing w:val="-1"/>
        </w:rPr>
        <w:t xml:space="preserve">to </w:t>
      </w:r>
      <w:r>
        <w:t xml:space="preserve">ensure </w:t>
      </w:r>
      <w:r>
        <w:rPr>
          <w:spacing w:val="-1"/>
        </w:rPr>
        <w:t>meaningful</w:t>
      </w:r>
      <w:r>
        <w:t xml:space="preserve"> </w:t>
      </w:r>
      <w:r>
        <w:rPr>
          <w:spacing w:val="-1"/>
        </w:rPr>
        <w:t>access</w:t>
      </w:r>
      <w:r>
        <w:t xml:space="preserve"> to </w:t>
      </w:r>
      <w:r>
        <w:rPr>
          <w:spacing w:val="-1"/>
        </w:rPr>
        <w:t>their</w:t>
      </w:r>
      <w:r>
        <w:t xml:space="preserve"> </w:t>
      </w:r>
      <w:r>
        <w:rPr>
          <w:spacing w:val="-1"/>
        </w:rPr>
        <w:t>programs</w:t>
      </w:r>
      <w:r>
        <w:rPr>
          <w:spacing w:val="81"/>
        </w:rPr>
        <w:t xml:space="preserve"> </w:t>
      </w:r>
      <w:r>
        <w:t xml:space="preserve">and </w:t>
      </w:r>
      <w:r>
        <w:rPr>
          <w:spacing w:val="-1"/>
        </w:rPr>
        <w:t>activities</w:t>
      </w:r>
      <w:r>
        <w:t xml:space="preserve"> by those </w:t>
      </w:r>
      <w:r>
        <w:rPr>
          <w:spacing w:val="-1"/>
        </w:rPr>
        <w:t>people.</w:t>
      </w:r>
      <w:r>
        <w:rPr>
          <w:spacing w:val="-5"/>
        </w:rPr>
        <w:t xml:space="preserve"> </w:t>
      </w:r>
      <w:r>
        <w:rPr>
          <w:spacing w:val="-1"/>
        </w:rPr>
        <w:t>The</w:t>
      </w:r>
      <w:r>
        <w:t xml:space="preserve"> </w:t>
      </w:r>
      <w:r>
        <w:rPr>
          <w:spacing w:val="-1"/>
        </w:rPr>
        <w:t>referenced</w:t>
      </w:r>
      <w:r>
        <w:t xml:space="preserve"> </w:t>
      </w:r>
      <w:r>
        <w:rPr>
          <w:spacing w:val="-1"/>
        </w:rPr>
        <w:t xml:space="preserve">guidance </w:t>
      </w:r>
      <w:r>
        <w:t xml:space="preserve">is </w:t>
      </w:r>
      <w:r>
        <w:rPr>
          <w:spacing w:val="-1"/>
        </w:rPr>
        <w:t>commonly</w:t>
      </w:r>
      <w:r>
        <w:t xml:space="preserve"> </w:t>
      </w:r>
      <w:r>
        <w:rPr>
          <w:spacing w:val="-1"/>
        </w:rPr>
        <w:t>known</w:t>
      </w:r>
      <w:r>
        <w:t xml:space="preserve"> as a </w:t>
      </w:r>
      <w:r>
        <w:rPr>
          <w:spacing w:val="-1"/>
        </w:rPr>
        <w:t>four-factor</w:t>
      </w:r>
      <w:r>
        <w:rPr>
          <w:spacing w:val="77"/>
        </w:rPr>
        <w:t xml:space="preserve"> </w:t>
      </w:r>
      <w:r>
        <w:rPr>
          <w:spacing w:val="-1"/>
        </w:rPr>
        <w:t>analysis.</w:t>
      </w:r>
    </w:p>
    <w:p w14:paraId="0730FA24" w14:textId="77777777" w:rsidR="006749D9" w:rsidRDefault="006749D9" w:rsidP="006749D9">
      <w:pPr>
        <w:spacing w:before="6"/>
      </w:pPr>
    </w:p>
    <w:p w14:paraId="1F6B5F00" w14:textId="7CC063E3" w:rsidR="006749D9" w:rsidRDefault="006749D9" w:rsidP="006749D9">
      <w:pPr>
        <w:pStyle w:val="BodyText"/>
        <w:spacing w:line="264" w:lineRule="auto"/>
        <w:ind w:left="120" w:right="151"/>
      </w:pPr>
      <w:r>
        <w:rPr>
          <w:spacing w:val="-1"/>
        </w:rPr>
        <w:t>The</w:t>
      </w:r>
      <w:r>
        <w:t xml:space="preserve"> purpose</w:t>
      </w:r>
      <w:r>
        <w:rPr>
          <w:spacing w:val="-1"/>
        </w:rPr>
        <w:t xml:space="preserve"> </w:t>
      </w:r>
      <w:r>
        <w:t xml:space="preserve">of this </w:t>
      </w:r>
      <w:r>
        <w:rPr>
          <w:spacing w:val="-1"/>
        </w:rPr>
        <w:t>portion</w:t>
      </w:r>
      <w:r>
        <w:t xml:space="preserve"> of the </w:t>
      </w:r>
      <w:r>
        <w:rPr>
          <w:spacing w:val="-1"/>
        </w:rPr>
        <w:t>Maine</w:t>
      </w:r>
      <w:r>
        <w:t xml:space="preserve"> </w:t>
      </w:r>
      <w:r>
        <w:rPr>
          <w:spacing w:val="-1"/>
        </w:rPr>
        <w:t>DOT</w:t>
      </w:r>
      <w:r>
        <w:rPr>
          <w:spacing w:val="-4"/>
        </w:rPr>
        <w:t xml:space="preserve"> </w:t>
      </w:r>
      <w:r>
        <w:rPr>
          <w:spacing w:val="-1"/>
        </w:rPr>
        <w:t>LEP</w:t>
      </w:r>
      <w:r>
        <w:rPr>
          <w:spacing w:val="-9"/>
        </w:rPr>
        <w:t xml:space="preserve"> </w:t>
      </w:r>
      <w:r>
        <w:rPr>
          <w:spacing w:val="-1"/>
        </w:rPr>
        <w:t>Plan</w:t>
      </w:r>
      <w:r>
        <w:t xml:space="preserve"> update </w:t>
      </w:r>
      <w:r>
        <w:rPr>
          <w:spacing w:val="-1"/>
        </w:rPr>
        <w:t>is</w:t>
      </w:r>
      <w:r>
        <w:t xml:space="preserve"> to </w:t>
      </w:r>
      <w:r>
        <w:rPr>
          <w:spacing w:val="-1"/>
        </w:rPr>
        <w:t>apply</w:t>
      </w:r>
      <w:r>
        <w:t xml:space="preserve"> the four</w:t>
      </w:r>
      <w:r>
        <w:rPr>
          <w:spacing w:val="-1"/>
        </w:rPr>
        <w:t xml:space="preserve"> factor</w:t>
      </w:r>
      <w:r>
        <w:rPr>
          <w:spacing w:val="45"/>
        </w:rPr>
        <w:t xml:space="preserve"> </w:t>
      </w:r>
      <w:r>
        <w:rPr>
          <w:spacing w:val="-1"/>
        </w:rPr>
        <w:t>analysis</w:t>
      </w:r>
      <w:r>
        <w:t xml:space="preserve"> to</w:t>
      </w:r>
      <w:r>
        <w:rPr>
          <w:spacing w:val="-2"/>
        </w:rPr>
        <w:t xml:space="preserve"> </w:t>
      </w:r>
      <w:r>
        <w:rPr>
          <w:spacing w:val="-1"/>
        </w:rPr>
        <w:t>the</w:t>
      </w:r>
      <w:r>
        <w:t xml:space="preserve"> most</w:t>
      </w:r>
      <w:r>
        <w:rPr>
          <w:spacing w:val="-1"/>
        </w:rPr>
        <w:t xml:space="preserve"> currently</w:t>
      </w:r>
      <w:r>
        <w:t xml:space="preserve"> </w:t>
      </w:r>
      <w:r>
        <w:rPr>
          <w:spacing w:val="-1"/>
        </w:rPr>
        <w:t>available</w:t>
      </w:r>
      <w:r>
        <w:t xml:space="preserve"> </w:t>
      </w:r>
      <w:r>
        <w:rPr>
          <w:spacing w:val="-1"/>
        </w:rPr>
        <w:t>demographic</w:t>
      </w:r>
      <w:r>
        <w:t xml:space="preserve"> </w:t>
      </w:r>
      <w:r>
        <w:rPr>
          <w:spacing w:val="-1"/>
        </w:rPr>
        <w:t>information</w:t>
      </w:r>
      <w:r>
        <w:rPr>
          <w:spacing w:val="-2"/>
        </w:rPr>
        <w:t xml:space="preserve"> </w:t>
      </w:r>
      <w:r>
        <w:t xml:space="preserve">in </w:t>
      </w:r>
      <w:r>
        <w:rPr>
          <w:spacing w:val="-1"/>
        </w:rPr>
        <w:t>conjunction</w:t>
      </w:r>
      <w:r>
        <w:t xml:space="preserve"> </w:t>
      </w:r>
      <w:r>
        <w:rPr>
          <w:spacing w:val="-1"/>
        </w:rPr>
        <w:t>with</w:t>
      </w:r>
      <w:r>
        <w:rPr>
          <w:spacing w:val="-2"/>
        </w:rPr>
        <w:t xml:space="preserve"> </w:t>
      </w:r>
      <w:r>
        <w:t xml:space="preserve">survey </w:t>
      </w:r>
      <w:r>
        <w:rPr>
          <w:spacing w:val="-1"/>
        </w:rPr>
        <w:t xml:space="preserve">data </w:t>
      </w:r>
      <w:r>
        <w:t>conducted</w:t>
      </w:r>
      <w:r>
        <w:rPr>
          <w:spacing w:val="-2"/>
        </w:rPr>
        <w:t xml:space="preserve"> </w:t>
      </w:r>
      <w:r>
        <w:rPr>
          <w:spacing w:val="-1"/>
        </w:rPr>
        <w:t>in</w:t>
      </w:r>
      <w:r>
        <w:t xml:space="preserve"> </w:t>
      </w:r>
      <w:r>
        <w:rPr>
          <w:spacing w:val="-2"/>
        </w:rPr>
        <w:t>Maine’s</w:t>
      </w:r>
      <w:r>
        <w:t xml:space="preserve"> </w:t>
      </w:r>
      <w:r>
        <w:rPr>
          <w:spacing w:val="-1"/>
        </w:rPr>
        <w:t>eight</w:t>
      </w:r>
      <w:r>
        <w:t xml:space="preserve"> </w:t>
      </w:r>
      <w:r>
        <w:rPr>
          <w:spacing w:val="-1"/>
        </w:rPr>
        <w:t>transportation</w:t>
      </w:r>
      <w:r>
        <w:rPr>
          <w:spacing w:val="-2"/>
        </w:rPr>
        <w:t xml:space="preserve"> </w:t>
      </w:r>
      <w:r>
        <w:rPr>
          <w:spacing w:val="-1"/>
        </w:rPr>
        <w:t>regions</w:t>
      </w:r>
      <w:r>
        <w:t xml:space="preserve"> to </w:t>
      </w:r>
      <w:r>
        <w:rPr>
          <w:spacing w:val="-1"/>
        </w:rPr>
        <w:t>determine</w:t>
      </w:r>
      <w:r>
        <w:t xml:space="preserve"> if </w:t>
      </w:r>
      <w:r>
        <w:rPr>
          <w:spacing w:val="-1"/>
        </w:rPr>
        <w:t xml:space="preserve">existing measures </w:t>
      </w:r>
      <w:r>
        <w:t xml:space="preserve">put in </w:t>
      </w:r>
      <w:r>
        <w:rPr>
          <w:spacing w:val="-1"/>
        </w:rPr>
        <w:t>place</w:t>
      </w:r>
      <w:r>
        <w:rPr>
          <w:spacing w:val="81"/>
        </w:rPr>
        <w:t xml:space="preserve"> </w:t>
      </w:r>
      <w:r>
        <w:t xml:space="preserve">as </w:t>
      </w:r>
      <w:r>
        <w:rPr>
          <w:spacing w:val="-1"/>
        </w:rPr>
        <w:t>outlined</w:t>
      </w:r>
      <w:r>
        <w:t xml:space="preserve"> </w:t>
      </w:r>
      <w:r>
        <w:rPr>
          <w:spacing w:val="-1"/>
        </w:rPr>
        <w:t>in</w:t>
      </w:r>
      <w:r>
        <w:t xml:space="preserve"> the 2018 </w:t>
      </w:r>
      <w:r>
        <w:rPr>
          <w:spacing w:val="-1"/>
        </w:rPr>
        <w:t>plan</w:t>
      </w:r>
      <w:r>
        <w:t xml:space="preserve"> </w:t>
      </w:r>
      <w:r>
        <w:rPr>
          <w:spacing w:val="-1"/>
        </w:rPr>
        <w:t>are</w:t>
      </w:r>
      <w:r>
        <w:t xml:space="preserve"> </w:t>
      </w:r>
      <w:r>
        <w:rPr>
          <w:spacing w:val="-1"/>
        </w:rPr>
        <w:t xml:space="preserve">sufficient </w:t>
      </w:r>
      <w:r>
        <w:t xml:space="preserve">to </w:t>
      </w:r>
      <w:r>
        <w:rPr>
          <w:spacing w:val="-1"/>
        </w:rPr>
        <w:t>bridge</w:t>
      </w:r>
      <w:r>
        <w:t xml:space="preserve"> </w:t>
      </w:r>
      <w:r>
        <w:rPr>
          <w:spacing w:val="-1"/>
        </w:rPr>
        <w:t>gaps</w:t>
      </w:r>
      <w:r>
        <w:t xml:space="preserve"> to </w:t>
      </w:r>
      <w:r>
        <w:rPr>
          <w:spacing w:val="-1"/>
        </w:rPr>
        <w:t>services</w:t>
      </w:r>
      <w:r>
        <w:t xml:space="preserve"> </w:t>
      </w:r>
      <w:r>
        <w:rPr>
          <w:spacing w:val="-1"/>
        </w:rPr>
        <w:t xml:space="preserve">that </w:t>
      </w:r>
      <w:r>
        <w:t xml:space="preserve">may be </w:t>
      </w:r>
      <w:r>
        <w:rPr>
          <w:spacing w:val="-1"/>
        </w:rPr>
        <w:t>caused</w:t>
      </w:r>
      <w:r>
        <w:t xml:space="preserve"> by</w:t>
      </w:r>
      <w:r>
        <w:rPr>
          <w:spacing w:val="67"/>
        </w:rPr>
        <w:t xml:space="preserve"> </w:t>
      </w:r>
      <w:r>
        <w:t xml:space="preserve">language </w:t>
      </w:r>
      <w:r>
        <w:rPr>
          <w:spacing w:val="-1"/>
        </w:rPr>
        <w:t>barriers,</w:t>
      </w:r>
      <w:r>
        <w:t xml:space="preserve"> and</w:t>
      </w:r>
      <w:r>
        <w:rPr>
          <w:spacing w:val="-2"/>
        </w:rPr>
        <w:t xml:space="preserve"> </w:t>
      </w:r>
      <w:r>
        <w:t>if</w:t>
      </w:r>
      <w:r>
        <w:rPr>
          <w:spacing w:val="-1"/>
        </w:rPr>
        <w:t xml:space="preserve"> </w:t>
      </w:r>
      <w:r>
        <w:t xml:space="preserve">not, to </w:t>
      </w:r>
      <w:r>
        <w:rPr>
          <w:spacing w:val="-1"/>
        </w:rPr>
        <w:t>provide</w:t>
      </w:r>
      <w:r>
        <w:t xml:space="preserve"> </w:t>
      </w:r>
      <w:r>
        <w:rPr>
          <w:spacing w:val="-1"/>
        </w:rPr>
        <w:t>recommendations</w:t>
      </w:r>
      <w:r>
        <w:t xml:space="preserve"> to</w:t>
      </w:r>
      <w:r>
        <w:rPr>
          <w:spacing w:val="-2"/>
        </w:rPr>
        <w:t xml:space="preserve"> </w:t>
      </w:r>
      <w:r>
        <w:t>do so.</w:t>
      </w:r>
    </w:p>
    <w:p w14:paraId="75284336" w14:textId="77777777" w:rsidR="006749D9" w:rsidRDefault="006749D9" w:rsidP="006749D9">
      <w:pPr>
        <w:spacing w:before="5"/>
      </w:pPr>
    </w:p>
    <w:p w14:paraId="24A76202" w14:textId="77777777" w:rsidR="006749D9" w:rsidRDefault="006749D9" w:rsidP="006749D9">
      <w:pPr>
        <w:pStyle w:val="BodyText"/>
        <w:spacing w:line="264" w:lineRule="auto"/>
        <w:ind w:left="119" w:right="79"/>
      </w:pPr>
      <w:r>
        <w:rPr>
          <w:spacing w:val="-1"/>
        </w:rPr>
        <w:t>The</w:t>
      </w:r>
      <w:r>
        <w:t xml:space="preserve"> </w:t>
      </w:r>
      <w:r>
        <w:rPr>
          <w:spacing w:val="-1"/>
        </w:rPr>
        <w:t>importance</w:t>
      </w:r>
      <w:r>
        <w:t xml:space="preserve"> of </w:t>
      </w:r>
      <w:r>
        <w:rPr>
          <w:spacing w:val="-1"/>
        </w:rPr>
        <w:t>the</w:t>
      </w:r>
      <w:r>
        <w:t xml:space="preserve"> </w:t>
      </w:r>
      <w:r>
        <w:rPr>
          <w:spacing w:val="-1"/>
        </w:rPr>
        <w:t>availability</w:t>
      </w:r>
      <w:r>
        <w:t xml:space="preserve"> </w:t>
      </w:r>
      <w:r>
        <w:rPr>
          <w:spacing w:val="-1"/>
        </w:rPr>
        <w:t>of</w:t>
      </w:r>
      <w:r>
        <w:t xml:space="preserve"> </w:t>
      </w:r>
      <w:r>
        <w:rPr>
          <w:spacing w:val="-1"/>
        </w:rPr>
        <w:t>language</w:t>
      </w:r>
      <w:r>
        <w:t xml:space="preserve"> </w:t>
      </w:r>
      <w:r>
        <w:rPr>
          <w:spacing w:val="-1"/>
        </w:rPr>
        <w:t>assistance</w:t>
      </w:r>
      <w:r>
        <w:t xml:space="preserve"> </w:t>
      </w:r>
      <w:r>
        <w:rPr>
          <w:spacing w:val="-1"/>
        </w:rPr>
        <w:t>should</w:t>
      </w:r>
      <w:r>
        <w:t xml:space="preserve"> be </w:t>
      </w:r>
      <w:r>
        <w:rPr>
          <w:spacing w:val="-1"/>
        </w:rPr>
        <w:t>commensurate</w:t>
      </w:r>
      <w:r>
        <w:t xml:space="preserve"> </w:t>
      </w:r>
      <w:r>
        <w:rPr>
          <w:spacing w:val="-1"/>
        </w:rPr>
        <w:t>with</w:t>
      </w:r>
      <w:r>
        <w:t xml:space="preserve"> </w:t>
      </w:r>
      <w:r>
        <w:rPr>
          <w:spacing w:val="-1"/>
        </w:rPr>
        <w:t>the</w:t>
      </w:r>
      <w:r>
        <w:rPr>
          <w:spacing w:val="99"/>
        </w:rPr>
        <w:t xml:space="preserve"> </w:t>
      </w:r>
      <w:r>
        <w:t xml:space="preserve">number or </w:t>
      </w:r>
      <w:r>
        <w:rPr>
          <w:spacing w:val="-1"/>
        </w:rPr>
        <w:t>proportion</w:t>
      </w:r>
      <w:r>
        <w:t xml:space="preserve"> of</w:t>
      </w:r>
      <w:r>
        <w:rPr>
          <w:spacing w:val="-1"/>
        </w:rPr>
        <w:t xml:space="preserve"> eligible</w:t>
      </w:r>
      <w:r>
        <w:t xml:space="preserve"> </w:t>
      </w:r>
      <w:r>
        <w:rPr>
          <w:spacing w:val="-1"/>
        </w:rPr>
        <w:t>LEP</w:t>
      </w:r>
      <w:r>
        <w:rPr>
          <w:spacing w:val="-10"/>
        </w:rPr>
        <w:t xml:space="preserve"> </w:t>
      </w:r>
      <w:r>
        <w:t xml:space="preserve">persons, </w:t>
      </w:r>
      <w:r>
        <w:rPr>
          <w:spacing w:val="-1"/>
        </w:rPr>
        <w:t>the frequency</w:t>
      </w:r>
      <w:r>
        <w:t xml:space="preserve"> </w:t>
      </w:r>
      <w:r>
        <w:rPr>
          <w:spacing w:val="-1"/>
        </w:rPr>
        <w:t>of</w:t>
      </w:r>
      <w:r>
        <w:t xml:space="preserve"> </w:t>
      </w:r>
      <w:r>
        <w:rPr>
          <w:spacing w:val="-1"/>
        </w:rPr>
        <w:t>contact</w:t>
      </w:r>
      <w:r>
        <w:t xml:space="preserve"> </w:t>
      </w:r>
      <w:r>
        <w:rPr>
          <w:spacing w:val="-1"/>
        </w:rPr>
        <w:t>with</w:t>
      </w:r>
      <w:r>
        <w:t xml:space="preserve"> the </w:t>
      </w:r>
      <w:r>
        <w:rPr>
          <w:spacing w:val="-1"/>
        </w:rPr>
        <w:t>service,</w:t>
      </w:r>
      <w:r>
        <w:t xml:space="preserve"> and the</w:t>
      </w:r>
      <w:r>
        <w:rPr>
          <w:spacing w:val="71"/>
        </w:rPr>
        <w:t xml:space="preserve"> </w:t>
      </w:r>
      <w:r>
        <w:rPr>
          <w:spacing w:val="-1"/>
        </w:rPr>
        <w:t xml:space="preserve">importance </w:t>
      </w:r>
      <w:r>
        <w:t xml:space="preserve">of the </w:t>
      </w:r>
      <w:r>
        <w:rPr>
          <w:spacing w:val="-1"/>
        </w:rPr>
        <w:t>program,</w:t>
      </w:r>
      <w:r>
        <w:t xml:space="preserve"> </w:t>
      </w:r>
      <w:r>
        <w:rPr>
          <w:spacing w:val="-2"/>
        </w:rPr>
        <w:t xml:space="preserve">activity, </w:t>
      </w:r>
      <w:r>
        <w:t xml:space="preserve">or </w:t>
      </w:r>
      <w:r>
        <w:rPr>
          <w:spacing w:val="-1"/>
        </w:rPr>
        <w:t>service.</w:t>
      </w:r>
      <w:r>
        <w:rPr>
          <w:spacing w:val="-7"/>
        </w:rPr>
        <w:t xml:space="preserve"> </w:t>
      </w:r>
      <w:r>
        <w:rPr>
          <w:spacing w:val="-1"/>
        </w:rPr>
        <w:t>That</w:t>
      </w:r>
      <w:r>
        <w:t xml:space="preserve"> is</w:t>
      </w:r>
      <w:r>
        <w:rPr>
          <w:spacing w:val="-1"/>
        </w:rPr>
        <w:t xml:space="preserve"> </w:t>
      </w:r>
      <w:r>
        <w:t>to</w:t>
      </w:r>
      <w:r>
        <w:rPr>
          <w:spacing w:val="-1"/>
        </w:rPr>
        <w:t xml:space="preserve"> </w:t>
      </w:r>
      <w:r>
        <w:rPr>
          <w:spacing w:val="-5"/>
        </w:rPr>
        <w:t>say,</w:t>
      </w:r>
      <w:r>
        <w:t xml:space="preserve"> the </w:t>
      </w:r>
      <w:r>
        <w:rPr>
          <w:spacing w:val="-1"/>
        </w:rPr>
        <w:t>greater</w:t>
      </w:r>
      <w:r>
        <w:t xml:space="preserve"> the </w:t>
      </w:r>
      <w:r>
        <w:rPr>
          <w:spacing w:val="-1"/>
        </w:rPr>
        <w:t>above-mentioned</w:t>
      </w:r>
      <w:r>
        <w:rPr>
          <w:spacing w:val="85"/>
        </w:rPr>
        <w:t xml:space="preserve"> </w:t>
      </w:r>
      <w:r>
        <w:rPr>
          <w:spacing w:val="-1"/>
        </w:rPr>
        <w:t>factors, the greater</w:t>
      </w:r>
      <w:r>
        <w:t xml:space="preserve"> </w:t>
      </w:r>
      <w:r>
        <w:rPr>
          <w:spacing w:val="-1"/>
        </w:rPr>
        <w:t>the</w:t>
      </w:r>
      <w:r>
        <w:t xml:space="preserve"> </w:t>
      </w:r>
      <w:r>
        <w:rPr>
          <w:spacing w:val="-1"/>
        </w:rPr>
        <w:t>importance</w:t>
      </w:r>
      <w:r>
        <w:t xml:space="preserve"> </w:t>
      </w:r>
      <w:r>
        <w:rPr>
          <w:spacing w:val="-1"/>
        </w:rPr>
        <w:t>to</w:t>
      </w:r>
      <w:r>
        <w:t xml:space="preserve"> make </w:t>
      </w:r>
      <w:r>
        <w:rPr>
          <w:spacing w:val="-1"/>
        </w:rPr>
        <w:t>language</w:t>
      </w:r>
      <w:r>
        <w:t xml:space="preserve"> </w:t>
      </w:r>
      <w:r>
        <w:rPr>
          <w:spacing w:val="-1"/>
        </w:rPr>
        <w:t>assistance</w:t>
      </w:r>
      <w:r>
        <w:t xml:space="preserve"> </w:t>
      </w:r>
      <w:r>
        <w:rPr>
          <w:spacing w:val="-1"/>
        </w:rPr>
        <w:t>available.</w:t>
      </w:r>
      <w:r>
        <w:t xml:space="preserve"> </w:t>
      </w:r>
      <w:r>
        <w:rPr>
          <w:spacing w:val="-1"/>
        </w:rPr>
        <w:t>Smaller recipients</w:t>
      </w:r>
      <w:r>
        <w:t xml:space="preserve"> </w:t>
      </w:r>
      <w:r>
        <w:rPr>
          <w:spacing w:val="-1"/>
        </w:rPr>
        <w:t>with</w:t>
      </w:r>
      <w:r>
        <w:rPr>
          <w:spacing w:val="117"/>
        </w:rPr>
        <w:t xml:space="preserve"> </w:t>
      </w:r>
      <w:r>
        <w:rPr>
          <w:spacing w:val="-1"/>
        </w:rPr>
        <w:t>limited</w:t>
      </w:r>
      <w:r>
        <w:t xml:space="preserve"> </w:t>
      </w:r>
      <w:r>
        <w:rPr>
          <w:spacing w:val="-1"/>
        </w:rPr>
        <w:t>budgets</w:t>
      </w:r>
      <w:r>
        <w:t xml:space="preserve"> </w:t>
      </w:r>
      <w:r>
        <w:rPr>
          <w:spacing w:val="-1"/>
        </w:rPr>
        <w:t>are</w:t>
      </w:r>
      <w:r>
        <w:t xml:space="preserve"> </w:t>
      </w:r>
      <w:r>
        <w:rPr>
          <w:spacing w:val="-1"/>
        </w:rPr>
        <w:t>typically</w:t>
      </w:r>
      <w:r>
        <w:t xml:space="preserve"> </w:t>
      </w:r>
      <w:r>
        <w:rPr>
          <w:spacing w:val="-1"/>
        </w:rPr>
        <w:t>not</w:t>
      </w:r>
      <w:r>
        <w:t xml:space="preserve"> </w:t>
      </w:r>
      <w:r>
        <w:rPr>
          <w:spacing w:val="-1"/>
        </w:rPr>
        <w:t>expected</w:t>
      </w:r>
      <w:r>
        <w:rPr>
          <w:spacing w:val="-2"/>
        </w:rPr>
        <w:t xml:space="preserve"> </w:t>
      </w:r>
      <w:r>
        <w:t xml:space="preserve">to </w:t>
      </w:r>
      <w:r>
        <w:rPr>
          <w:spacing w:val="-1"/>
        </w:rPr>
        <w:t>provide</w:t>
      </w:r>
      <w:r>
        <w:t xml:space="preserve"> the</w:t>
      </w:r>
      <w:r>
        <w:rPr>
          <w:spacing w:val="-1"/>
        </w:rPr>
        <w:t xml:space="preserve"> same</w:t>
      </w:r>
      <w:r>
        <w:t xml:space="preserve"> </w:t>
      </w:r>
      <w:r>
        <w:rPr>
          <w:spacing w:val="-1"/>
        </w:rPr>
        <w:t>level</w:t>
      </w:r>
      <w:r>
        <w:t xml:space="preserve"> of </w:t>
      </w:r>
      <w:r>
        <w:rPr>
          <w:spacing w:val="-1"/>
        </w:rPr>
        <w:t xml:space="preserve">service </w:t>
      </w:r>
      <w:r>
        <w:t xml:space="preserve">as </w:t>
      </w:r>
      <w:r>
        <w:rPr>
          <w:spacing w:val="-2"/>
        </w:rPr>
        <w:t>larger</w:t>
      </w:r>
      <w:r>
        <w:t xml:space="preserve"> </w:t>
      </w:r>
      <w:r>
        <w:rPr>
          <w:spacing w:val="-1"/>
        </w:rPr>
        <w:t>recipients</w:t>
      </w:r>
      <w:r>
        <w:rPr>
          <w:spacing w:val="113"/>
        </w:rPr>
        <w:t xml:space="preserve"> </w:t>
      </w:r>
      <w:r>
        <w:rPr>
          <w:spacing w:val="-1"/>
        </w:rPr>
        <w:t>with</w:t>
      </w:r>
      <w:r>
        <w:t xml:space="preserve"> </w:t>
      </w:r>
      <w:r>
        <w:rPr>
          <w:spacing w:val="-1"/>
        </w:rPr>
        <w:t>larger</w:t>
      </w:r>
      <w:r>
        <w:t xml:space="preserve"> </w:t>
      </w:r>
      <w:r>
        <w:rPr>
          <w:spacing w:val="-1"/>
        </w:rPr>
        <w:t>budgets.</w:t>
      </w:r>
      <w:r>
        <w:rPr>
          <w:spacing w:val="-5"/>
        </w:rPr>
        <w:t xml:space="preserve"> </w:t>
      </w:r>
      <w:r>
        <w:rPr>
          <w:spacing w:val="-1"/>
        </w:rPr>
        <w:t xml:space="preserve">The </w:t>
      </w:r>
      <w:r>
        <w:rPr>
          <w:spacing w:val="-4"/>
        </w:rPr>
        <w:t>DOT’s</w:t>
      </w:r>
      <w:r>
        <w:t xml:space="preserve"> </w:t>
      </w:r>
      <w:r>
        <w:rPr>
          <w:spacing w:val="-1"/>
        </w:rPr>
        <w:t>intent</w:t>
      </w:r>
      <w:r>
        <w:t xml:space="preserve"> </w:t>
      </w:r>
      <w:r>
        <w:rPr>
          <w:spacing w:val="-1"/>
        </w:rPr>
        <w:t>with</w:t>
      </w:r>
      <w:r>
        <w:t xml:space="preserve"> </w:t>
      </w:r>
      <w:r>
        <w:rPr>
          <w:spacing w:val="-1"/>
        </w:rPr>
        <w:t>this</w:t>
      </w:r>
      <w:r>
        <w:t xml:space="preserve"> </w:t>
      </w:r>
      <w:r>
        <w:rPr>
          <w:spacing w:val="-1"/>
        </w:rPr>
        <w:t xml:space="preserve">program </w:t>
      </w:r>
      <w:r>
        <w:t>is to</w:t>
      </w:r>
      <w:r>
        <w:rPr>
          <w:spacing w:val="-2"/>
        </w:rPr>
        <w:t xml:space="preserve"> </w:t>
      </w:r>
      <w:r>
        <w:rPr>
          <w:spacing w:val="-1"/>
        </w:rPr>
        <w:t>find</w:t>
      </w:r>
      <w:r>
        <w:t xml:space="preserve"> a </w:t>
      </w:r>
      <w:r>
        <w:rPr>
          <w:spacing w:val="-1"/>
        </w:rPr>
        <w:t>balance</w:t>
      </w:r>
      <w:r>
        <w:t xml:space="preserve"> that</w:t>
      </w:r>
      <w:r>
        <w:rPr>
          <w:spacing w:val="-1"/>
        </w:rPr>
        <w:t xml:space="preserve"> ensures</w:t>
      </w:r>
      <w:r>
        <w:rPr>
          <w:spacing w:val="89"/>
        </w:rPr>
        <w:t xml:space="preserve"> </w:t>
      </w:r>
      <w:r>
        <w:rPr>
          <w:spacing w:val="-1"/>
        </w:rPr>
        <w:t xml:space="preserve">meaningful </w:t>
      </w:r>
      <w:r>
        <w:t xml:space="preserve">access by </w:t>
      </w:r>
      <w:r>
        <w:rPr>
          <w:spacing w:val="-1"/>
        </w:rPr>
        <w:t>LEP</w:t>
      </w:r>
      <w:r>
        <w:rPr>
          <w:spacing w:val="-9"/>
        </w:rPr>
        <w:t xml:space="preserve"> </w:t>
      </w:r>
      <w:r>
        <w:t xml:space="preserve">persons </w:t>
      </w:r>
      <w:r>
        <w:rPr>
          <w:spacing w:val="-1"/>
        </w:rPr>
        <w:t>to</w:t>
      </w:r>
      <w:r>
        <w:t xml:space="preserve"> </w:t>
      </w:r>
      <w:r>
        <w:rPr>
          <w:spacing w:val="-1"/>
        </w:rPr>
        <w:t>critical</w:t>
      </w:r>
      <w:r>
        <w:t xml:space="preserve"> </w:t>
      </w:r>
      <w:r>
        <w:rPr>
          <w:spacing w:val="-1"/>
        </w:rPr>
        <w:t>services</w:t>
      </w:r>
      <w:r>
        <w:t xml:space="preserve"> </w:t>
      </w:r>
      <w:r>
        <w:rPr>
          <w:spacing w:val="-1"/>
        </w:rPr>
        <w:t>without</w:t>
      </w:r>
      <w:r>
        <w:t xml:space="preserve"> </w:t>
      </w:r>
      <w:r>
        <w:rPr>
          <w:spacing w:val="-1"/>
        </w:rPr>
        <w:t>imposing</w:t>
      </w:r>
      <w:r>
        <w:t xml:space="preserve"> </w:t>
      </w:r>
      <w:r>
        <w:rPr>
          <w:spacing w:val="-1"/>
        </w:rPr>
        <w:t>undue</w:t>
      </w:r>
      <w:r>
        <w:t xml:space="preserve"> </w:t>
      </w:r>
      <w:r>
        <w:rPr>
          <w:spacing w:val="-1"/>
        </w:rPr>
        <w:t>burdens</w:t>
      </w:r>
      <w:r>
        <w:t xml:space="preserve"> on </w:t>
      </w:r>
      <w:r>
        <w:rPr>
          <w:spacing w:val="-1"/>
        </w:rPr>
        <w:t>small</w:t>
      </w:r>
      <w:r>
        <w:rPr>
          <w:spacing w:val="87"/>
        </w:rPr>
        <w:t xml:space="preserve"> </w:t>
      </w:r>
      <w:r>
        <w:rPr>
          <w:spacing w:val="-1"/>
        </w:rPr>
        <w:t>organizations</w:t>
      </w:r>
      <w:r>
        <w:t xml:space="preserve"> and </w:t>
      </w:r>
      <w:r>
        <w:rPr>
          <w:spacing w:val="-1"/>
        </w:rPr>
        <w:t>local</w:t>
      </w:r>
      <w:r>
        <w:t xml:space="preserve"> </w:t>
      </w:r>
      <w:r>
        <w:rPr>
          <w:spacing w:val="-1"/>
        </w:rPr>
        <w:t>governments.</w:t>
      </w:r>
    </w:p>
    <w:p w14:paraId="4467B613" w14:textId="77777777" w:rsidR="006749D9" w:rsidRDefault="006749D9" w:rsidP="006749D9">
      <w:pPr>
        <w:spacing w:before="5"/>
      </w:pPr>
    </w:p>
    <w:p w14:paraId="59C0DE74" w14:textId="77777777" w:rsidR="006749D9" w:rsidRDefault="006749D9" w:rsidP="006749D9">
      <w:pPr>
        <w:pStyle w:val="BodyText"/>
        <w:spacing w:line="264" w:lineRule="auto"/>
        <w:ind w:left="119" w:right="248"/>
      </w:pPr>
      <w:r>
        <w:rPr>
          <w:spacing w:val="-1"/>
        </w:rPr>
        <w:t>The</w:t>
      </w:r>
      <w:r>
        <w:t xml:space="preserve"> </w:t>
      </w:r>
      <w:r>
        <w:rPr>
          <w:spacing w:val="-1"/>
        </w:rPr>
        <w:t>four-factor</w:t>
      </w:r>
      <w:r>
        <w:t xml:space="preserve"> </w:t>
      </w:r>
      <w:r>
        <w:rPr>
          <w:spacing w:val="-1"/>
        </w:rPr>
        <w:t>analysis will</w:t>
      </w:r>
      <w:r>
        <w:t xml:space="preserve"> </w:t>
      </w:r>
      <w:r>
        <w:rPr>
          <w:spacing w:val="-1"/>
        </w:rPr>
        <w:t>help</w:t>
      </w:r>
      <w:r>
        <w:t xml:space="preserve"> the</w:t>
      </w:r>
      <w:r>
        <w:rPr>
          <w:spacing w:val="-1"/>
        </w:rPr>
        <w:t xml:space="preserve"> recipients</w:t>
      </w:r>
      <w:r>
        <w:t xml:space="preserve"> </w:t>
      </w:r>
      <w:r>
        <w:rPr>
          <w:spacing w:val="-1"/>
        </w:rPr>
        <w:t xml:space="preserve">determine </w:t>
      </w:r>
      <w:r>
        <w:t>the</w:t>
      </w:r>
      <w:r>
        <w:rPr>
          <w:spacing w:val="-1"/>
        </w:rPr>
        <w:t xml:space="preserve"> </w:t>
      </w:r>
      <w:r>
        <w:t>right</w:t>
      </w:r>
      <w:r>
        <w:rPr>
          <w:spacing w:val="-1"/>
        </w:rPr>
        <w:t xml:space="preserve"> level</w:t>
      </w:r>
      <w:r>
        <w:t xml:space="preserve"> </w:t>
      </w:r>
      <w:r>
        <w:rPr>
          <w:spacing w:val="-1"/>
        </w:rPr>
        <w:t>and</w:t>
      </w:r>
      <w:r>
        <w:t xml:space="preserve"> </w:t>
      </w:r>
      <w:r>
        <w:rPr>
          <w:spacing w:val="-1"/>
        </w:rPr>
        <w:t>combination</w:t>
      </w:r>
      <w:r>
        <w:t xml:space="preserve"> of</w:t>
      </w:r>
      <w:r>
        <w:rPr>
          <w:spacing w:val="91"/>
        </w:rPr>
        <w:t xml:space="preserve"> </w:t>
      </w:r>
      <w:r>
        <w:rPr>
          <w:spacing w:val="-1"/>
        </w:rPr>
        <w:t>LEP</w:t>
      </w:r>
      <w:r>
        <w:rPr>
          <w:spacing w:val="-9"/>
        </w:rPr>
        <w:t xml:space="preserve"> </w:t>
      </w:r>
      <w:r>
        <w:rPr>
          <w:spacing w:val="-1"/>
        </w:rPr>
        <w:t>services</w:t>
      </w:r>
      <w:r>
        <w:t xml:space="preserve"> that</w:t>
      </w:r>
      <w:r>
        <w:rPr>
          <w:spacing w:val="-1"/>
        </w:rPr>
        <w:t xml:space="preserve"> </w:t>
      </w:r>
      <w:r>
        <w:t xml:space="preserve">are </w:t>
      </w:r>
      <w:r>
        <w:rPr>
          <w:spacing w:val="-1"/>
        </w:rPr>
        <w:t>both</w:t>
      </w:r>
      <w:r>
        <w:t xml:space="preserve"> </w:t>
      </w:r>
      <w:r>
        <w:rPr>
          <w:spacing w:val="-1"/>
        </w:rPr>
        <w:t>necessary</w:t>
      </w:r>
      <w:r>
        <w:rPr>
          <w:spacing w:val="-2"/>
        </w:rPr>
        <w:t xml:space="preserve"> </w:t>
      </w:r>
      <w:r>
        <w:t xml:space="preserve">and </w:t>
      </w:r>
      <w:r>
        <w:rPr>
          <w:spacing w:val="-1"/>
        </w:rPr>
        <w:t>reasonable</w:t>
      </w:r>
      <w:r>
        <w:t xml:space="preserve"> for</w:t>
      </w:r>
      <w:r>
        <w:rPr>
          <w:spacing w:val="-1"/>
        </w:rPr>
        <w:t xml:space="preserve"> their particular</w:t>
      </w:r>
      <w:r>
        <w:t xml:space="preserve"> </w:t>
      </w:r>
      <w:r>
        <w:rPr>
          <w:spacing w:val="-1"/>
        </w:rPr>
        <w:t>demographics.</w:t>
      </w:r>
      <w:r>
        <w:rPr>
          <w:spacing w:val="-6"/>
        </w:rPr>
        <w:t xml:space="preserve"> </w:t>
      </w:r>
      <w:r>
        <w:rPr>
          <w:spacing w:val="-1"/>
        </w:rPr>
        <w:t>The</w:t>
      </w:r>
      <w:r>
        <w:t xml:space="preserve"> </w:t>
      </w:r>
      <w:r>
        <w:rPr>
          <w:spacing w:val="-1"/>
        </w:rPr>
        <w:t>two</w:t>
      </w:r>
      <w:r>
        <w:rPr>
          <w:spacing w:val="101"/>
        </w:rPr>
        <w:t xml:space="preserve"> </w:t>
      </w:r>
      <w:r>
        <w:rPr>
          <w:spacing w:val="-1"/>
        </w:rPr>
        <w:t>primary</w:t>
      </w:r>
      <w:r>
        <w:t xml:space="preserve"> </w:t>
      </w:r>
      <w:r>
        <w:rPr>
          <w:spacing w:val="-1"/>
        </w:rPr>
        <w:t>methods</w:t>
      </w:r>
      <w:r>
        <w:t xml:space="preserve"> for </w:t>
      </w:r>
      <w:r>
        <w:rPr>
          <w:spacing w:val="-1"/>
        </w:rPr>
        <w:t>providing</w:t>
      </w:r>
      <w:r>
        <w:t xml:space="preserve"> </w:t>
      </w:r>
      <w:r>
        <w:rPr>
          <w:spacing w:val="-1"/>
        </w:rPr>
        <w:t>language</w:t>
      </w:r>
      <w:r>
        <w:t xml:space="preserve"> </w:t>
      </w:r>
      <w:r>
        <w:rPr>
          <w:spacing w:val="-1"/>
        </w:rPr>
        <w:t xml:space="preserve">services </w:t>
      </w:r>
      <w:r>
        <w:t xml:space="preserve">are </w:t>
      </w:r>
      <w:r>
        <w:rPr>
          <w:spacing w:val="-1"/>
        </w:rPr>
        <w:t>oral</w:t>
      </w:r>
      <w:r>
        <w:t xml:space="preserve"> </w:t>
      </w:r>
      <w:r>
        <w:rPr>
          <w:spacing w:val="-1"/>
        </w:rPr>
        <w:t>interpretation</w:t>
      </w:r>
      <w:r>
        <w:t xml:space="preserve"> </w:t>
      </w:r>
      <w:r>
        <w:rPr>
          <w:spacing w:val="-1"/>
        </w:rPr>
        <w:t>and</w:t>
      </w:r>
      <w:r>
        <w:t xml:space="preserve"> </w:t>
      </w:r>
      <w:r>
        <w:rPr>
          <w:spacing w:val="-1"/>
        </w:rPr>
        <w:t>written</w:t>
      </w:r>
      <w:r>
        <w:t xml:space="preserve"> </w:t>
      </w:r>
      <w:r>
        <w:rPr>
          <w:spacing w:val="-1"/>
        </w:rPr>
        <w:t>translation.</w:t>
      </w:r>
    </w:p>
    <w:p w14:paraId="5722E307" w14:textId="77777777" w:rsidR="006749D9" w:rsidRDefault="006749D9" w:rsidP="006749D9">
      <w:pPr>
        <w:spacing w:before="6"/>
      </w:pPr>
    </w:p>
    <w:p w14:paraId="706C6A0B" w14:textId="77777777" w:rsidR="006749D9" w:rsidRDefault="006749D9" w:rsidP="006749D9">
      <w:pPr>
        <w:pStyle w:val="BodyText"/>
        <w:ind w:left="119"/>
      </w:pPr>
      <w:r>
        <w:rPr>
          <w:spacing w:val="-1"/>
        </w:rPr>
        <w:t>The</w:t>
      </w:r>
      <w:r>
        <w:t xml:space="preserve"> four </w:t>
      </w:r>
      <w:r>
        <w:rPr>
          <w:spacing w:val="-1"/>
        </w:rPr>
        <w:t>factors</w:t>
      </w:r>
      <w:r>
        <w:t xml:space="preserve"> </w:t>
      </w:r>
      <w:r>
        <w:rPr>
          <w:spacing w:val="-1"/>
        </w:rPr>
        <w:t>considered</w:t>
      </w:r>
      <w:r>
        <w:t xml:space="preserve"> in</w:t>
      </w:r>
      <w:r>
        <w:rPr>
          <w:spacing w:val="-2"/>
        </w:rPr>
        <w:t xml:space="preserve"> </w:t>
      </w:r>
      <w:r>
        <w:t xml:space="preserve">the </w:t>
      </w:r>
      <w:r>
        <w:rPr>
          <w:spacing w:val="-1"/>
        </w:rPr>
        <w:t>analysis are:</w:t>
      </w:r>
    </w:p>
    <w:p w14:paraId="0A2D146C" w14:textId="77777777" w:rsidR="006749D9" w:rsidRDefault="006749D9" w:rsidP="006749D9">
      <w:pPr>
        <w:spacing w:before="8"/>
        <w:rPr>
          <w:sz w:val="26"/>
          <w:szCs w:val="26"/>
        </w:rPr>
      </w:pPr>
    </w:p>
    <w:p w14:paraId="7E75206A" w14:textId="77777777" w:rsidR="006749D9" w:rsidRDefault="006749D9" w:rsidP="006749D9">
      <w:pPr>
        <w:pStyle w:val="BodyText"/>
        <w:widowControl w:val="0"/>
        <w:numPr>
          <w:ilvl w:val="0"/>
          <w:numId w:val="32"/>
        </w:numPr>
        <w:tabs>
          <w:tab w:val="left" w:pos="840"/>
        </w:tabs>
        <w:spacing w:after="0" w:line="264" w:lineRule="auto"/>
        <w:ind w:right="1329"/>
      </w:pPr>
      <w:r>
        <w:rPr>
          <w:spacing w:val="-1"/>
        </w:rPr>
        <w:t>The</w:t>
      </w:r>
      <w:r>
        <w:t xml:space="preserve"> number</w:t>
      </w:r>
      <w:r>
        <w:rPr>
          <w:spacing w:val="-1"/>
        </w:rPr>
        <w:t xml:space="preserve"> </w:t>
      </w:r>
      <w:r>
        <w:t xml:space="preserve">or </w:t>
      </w:r>
      <w:r>
        <w:rPr>
          <w:spacing w:val="-1"/>
        </w:rPr>
        <w:t>proportion</w:t>
      </w:r>
      <w:r>
        <w:t xml:space="preserve"> of </w:t>
      </w:r>
      <w:r>
        <w:rPr>
          <w:spacing w:val="-1"/>
        </w:rPr>
        <w:t>LEP</w:t>
      </w:r>
      <w:r>
        <w:rPr>
          <w:spacing w:val="-9"/>
        </w:rPr>
        <w:t xml:space="preserve"> </w:t>
      </w:r>
      <w:r>
        <w:rPr>
          <w:spacing w:val="-1"/>
        </w:rPr>
        <w:t>persons</w:t>
      </w:r>
      <w:r>
        <w:t xml:space="preserve"> </w:t>
      </w:r>
      <w:r>
        <w:rPr>
          <w:spacing w:val="-1"/>
        </w:rPr>
        <w:t xml:space="preserve">eligible </w:t>
      </w:r>
      <w:r>
        <w:t xml:space="preserve">to be </w:t>
      </w:r>
      <w:r>
        <w:rPr>
          <w:spacing w:val="-1"/>
        </w:rPr>
        <w:t>served</w:t>
      </w:r>
      <w:r>
        <w:rPr>
          <w:spacing w:val="-2"/>
        </w:rPr>
        <w:t xml:space="preserve"> </w:t>
      </w:r>
      <w:r>
        <w:t xml:space="preserve">or </w:t>
      </w:r>
      <w:r>
        <w:rPr>
          <w:spacing w:val="-1"/>
        </w:rPr>
        <w:t>likely</w:t>
      </w:r>
      <w:r>
        <w:t xml:space="preserve"> to</w:t>
      </w:r>
      <w:r>
        <w:rPr>
          <w:spacing w:val="-2"/>
        </w:rPr>
        <w:t xml:space="preserve"> </w:t>
      </w:r>
      <w:r>
        <w:t>be</w:t>
      </w:r>
      <w:r>
        <w:rPr>
          <w:spacing w:val="59"/>
        </w:rPr>
        <w:t xml:space="preserve"> </w:t>
      </w:r>
      <w:r>
        <w:rPr>
          <w:spacing w:val="-1"/>
        </w:rPr>
        <w:t>encountered</w:t>
      </w:r>
      <w:r>
        <w:rPr>
          <w:spacing w:val="-2"/>
        </w:rPr>
        <w:t xml:space="preserve"> </w:t>
      </w:r>
      <w:r>
        <w:t xml:space="preserve">by a </w:t>
      </w:r>
      <w:r>
        <w:rPr>
          <w:spacing w:val="-1"/>
        </w:rPr>
        <w:t>program,</w:t>
      </w:r>
      <w:r>
        <w:t xml:space="preserve"> </w:t>
      </w:r>
      <w:r>
        <w:rPr>
          <w:spacing w:val="-2"/>
        </w:rPr>
        <w:t xml:space="preserve">activity, </w:t>
      </w:r>
      <w:r>
        <w:t xml:space="preserve">or </w:t>
      </w:r>
      <w:r>
        <w:rPr>
          <w:spacing w:val="-1"/>
        </w:rPr>
        <w:t>service</w:t>
      </w:r>
      <w:r>
        <w:t xml:space="preserve"> </w:t>
      </w:r>
      <w:r>
        <w:rPr>
          <w:spacing w:val="-1"/>
        </w:rPr>
        <w:t xml:space="preserve">of </w:t>
      </w:r>
      <w:r>
        <w:t xml:space="preserve">the </w:t>
      </w:r>
      <w:r>
        <w:rPr>
          <w:spacing w:val="-1"/>
        </w:rPr>
        <w:t>recipient</w:t>
      </w:r>
      <w:r>
        <w:t xml:space="preserve"> or </w:t>
      </w:r>
      <w:r>
        <w:rPr>
          <w:spacing w:val="-1"/>
        </w:rPr>
        <w:t>grantee.</w:t>
      </w:r>
    </w:p>
    <w:p w14:paraId="6E6970A6" w14:textId="77777777" w:rsidR="006749D9" w:rsidRDefault="006749D9" w:rsidP="006749D9">
      <w:pPr>
        <w:pStyle w:val="BodyText"/>
        <w:widowControl w:val="0"/>
        <w:numPr>
          <w:ilvl w:val="0"/>
          <w:numId w:val="32"/>
        </w:numPr>
        <w:tabs>
          <w:tab w:val="left" w:pos="840"/>
        </w:tabs>
        <w:spacing w:before="1" w:after="0"/>
      </w:pPr>
      <w:r>
        <w:rPr>
          <w:spacing w:val="-1"/>
        </w:rPr>
        <w:t>The</w:t>
      </w:r>
      <w:r>
        <w:t xml:space="preserve"> </w:t>
      </w:r>
      <w:r>
        <w:rPr>
          <w:spacing w:val="-1"/>
        </w:rPr>
        <w:t>frequency</w:t>
      </w:r>
      <w:r>
        <w:t xml:space="preserve"> </w:t>
      </w:r>
      <w:r>
        <w:rPr>
          <w:spacing w:val="-1"/>
        </w:rPr>
        <w:t>with</w:t>
      </w:r>
      <w:r>
        <w:t xml:space="preserve"> </w:t>
      </w:r>
      <w:r>
        <w:rPr>
          <w:spacing w:val="-1"/>
        </w:rPr>
        <w:t>which</w:t>
      </w:r>
      <w:r>
        <w:t xml:space="preserve"> </w:t>
      </w:r>
      <w:r>
        <w:rPr>
          <w:spacing w:val="-1"/>
        </w:rPr>
        <w:t>LEP</w:t>
      </w:r>
      <w:r>
        <w:rPr>
          <w:spacing w:val="-9"/>
        </w:rPr>
        <w:t xml:space="preserve"> </w:t>
      </w:r>
      <w:r>
        <w:rPr>
          <w:spacing w:val="-1"/>
        </w:rPr>
        <w:t>individuals come</w:t>
      </w:r>
      <w:r>
        <w:t xml:space="preserve"> in </w:t>
      </w:r>
      <w:r>
        <w:rPr>
          <w:spacing w:val="-1"/>
        </w:rPr>
        <w:t>contact with</w:t>
      </w:r>
      <w:r>
        <w:t xml:space="preserve"> the </w:t>
      </w:r>
      <w:r>
        <w:rPr>
          <w:spacing w:val="-1"/>
        </w:rPr>
        <w:t>program.</w:t>
      </w:r>
    </w:p>
    <w:p w14:paraId="5E13911B" w14:textId="77777777" w:rsidR="006749D9" w:rsidRDefault="006749D9" w:rsidP="006749D9">
      <w:pPr>
        <w:pStyle w:val="BodyText"/>
        <w:widowControl w:val="0"/>
        <w:numPr>
          <w:ilvl w:val="0"/>
          <w:numId w:val="32"/>
        </w:numPr>
        <w:tabs>
          <w:tab w:val="left" w:pos="840"/>
        </w:tabs>
        <w:spacing w:before="27" w:after="0" w:line="264" w:lineRule="auto"/>
        <w:ind w:right="342"/>
      </w:pPr>
      <w:r>
        <w:rPr>
          <w:spacing w:val="-1"/>
        </w:rPr>
        <w:t>The</w:t>
      </w:r>
      <w:r>
        <w:t xml:space="preserve"> nature</w:t>
      </w:r>
      <w:r>
        <w:rPr>
          <w:spacing w:val="-1"/>
        </w:rPr>
        <w:t xml:space="preserve"> and</w:t>
      </w:r>
      <w:r>
        <w:t xml:space="preserve"> </w:t>
      </w:r>
      <w:r>
        <w:rPr>
          <w:spacing w:val="-1"/>
        </w:rPr>
        <w:t>importance</w:t>
      </w:r>
      <w:r>
        <w:t xml:space="preserve"> of </w:t>
      </w:r>
      <w:r>
        <w:rPr>
          <w:spacing w:val="-1"/>
        </w:rPr>
        <w:t>the</w:t>
      </w:r>
      <w:r>
        <w:t xml:space="preserve"> </w:t>
      </w:r>
      <w:r>
        <w:rPr>
          <w:spacing w:val="-1"/>
        </w:rPr>
        <w:t xml:space="preserve">program, </w:t>
      </w:r>
      <w:r>
        <w:rPr>
          <w:spacing w:val="-3"/>
        </w:rPr>
        <w:t>activity,</w:t>
      </w:r>
      <w:r>
        <w:t xml:space="preserve"> or </w:t>
      </w:r>
      <w:r>
        <w:rPr>
          <w:spacing w:val="-1"/>
        </w:rPr>
        <w:t xml:space="preserve">service </w:t>
      </w:r>
      <w:r>
        <w:t>provided by</w:t>
      </w:r>
      <w:r>
        <w:rPr>
          <w:spacing w:val="-2"/>
        </w:rPr>
        <w:t xml:space="preserve"> </w:t>
      </w:r>
      <w:r>
        <w:t xml:space="preserve">the </w:t>
      </w:r>
      <w:r>
        <w:rPr>
          <w:spacing w:val="-1"/>
        </w:rPr>
        <w:t>recipient</w:t>
      </w:r>
      <w:r>
        <w:rPr>
          <w:spacing w:val="75"/>
        </w:rPr>
        <w:t xml:space="preserve"> </w:t>
      </w:r>
      <w:r>
        <w:t xml:space="preserve">to </w:t>
      </w:r>
      <w:r>
        <w:rPr>
          <w:spacing w:val="-2"/>
        </w:rPr>
        <w:t>people’s</w:t>
      </w:r>
      <w:r>
        <w:t xml:space="preserve"> </w:t>
      </w:r>
      <w:r>
        <w:rPr>
          <w:spacing w:val="-1"/>
        </w:rPr>
        <w:t>lives.</w:t>
      </w:r>
    </w:p>
    <w:p w14:paraId="2FB29BF1" w14:textId="77777777" w:rsidR="006749D9" w:rsidRDefault="006749D9" w:rsidP="006749D9">
      <w:pPr>
        <w:pStyle w:val="BodyText"/>
        <w:widowControl w:val="0"/>
        <w:numPr>
          <w:ilvl w:val="0"/>
          <w:numId w:val="32"/>
        </w:numPr>
        <w:tabs>
          <w:tab w:val="left" w:pos="840"/>
        </w:tabs>
        <w:spacing w:before="1" w:after="0"/>
      </w:pPr>
      <w:r>
        <w:rPr>
          <w:spacing w:val="-1"/>
        </w:rPr>
        <w:t>The</w:t>
      </w:r>
      <w:r>
        <w:t xml:space="preserve"> </w:t>
      </w:r>
      <w:r>
        <w:rPr>
          <w:spacing w:val="-1"/>
        </w:rPr>
        <w:t>resources</w:t>
      </w:r>
      <w:r>
        <w:t xml:space="preserve"> </w:t>
      </w:r>
      <w:r>
        <w:rPr>
          <w:spacing w:val="-1"/>
        </w:rPr>
        <w:t xml:space="preserve">available </w:t>
      </w:r>
      <w:r>
        <w:t>to the</w:t>
      </w:r>
      <w:r>
        <w:rPr>
          <w:spacing w:val="-1"/>
        </w:rPr>
        <w:t xml:space="preserve"> recipient,</w:t>
      </w:r>
      <w:r>
        <w:t xml:space="preserve"> and </w:t>
      </w:r>
      <w:r>
        <w:rPr>
          <w:spacing w:val="-1"/>
        </w:rPr>
        <w:t>associated</w:t>
      </w:r>
      <w:r>
        <w:t xml:space="preserve"> </w:t>
      </w:r>
      <w:r>
        <w:rPr>
          <w:spacing w:val="-1"/>
        </w:rPr>
        <w:t>costs.</w:t>
      </w:r>
    </w:p>
    <w:p w14:paraId="72152BF0" w14:textId="77777777" w:rsidR="006749D9" w:rsidRDefault="006749D9" w:rsidP="006749D9">
      <w:pPr>
        <w:spacing w:before="8"/>
        <w:rPr>
          <w:sz w:val="26"/>
          <w:szCs w:val="26"/>
        </w:rPr>
      </w:pPr>
    </w:p>
    <w:p w14:paraId="314389A7" w14:textId="77777777" w:rsidR="006749D9" w:rsidRDefault="006749D9" w:rsidP="006749D9">
      <w:pPr>
        <w:pStyle w:val="Heading1"/>
        <w:spacing w:line="264" w:lineRule="auto"/>
        <w:ind w:right="170"/>
      </w:pPr>
      <w:bookmarkStart w:id="93" w:name="Factor_1:_The_Number_and_Proportion_of_L"/>
      <w:bookmarkStart w:id="94" w:name="_Toc57108734"/>
      <w:bookmarkEnd w:id="93"/>
      <w:r>
        <w:rPr>
          <w:spacing w:val="-1"/>
          <w:u w:color="000000"/>
        </w:rPr>
        <w:t>Factor</w:t>
      </w:r>
      <w:r>
        <w:rPr>
          <w:spacing w:val="-2"/>
          <w:u w:color="000000"/>
        </w:rPr>
        <w:t xml:space="preserve"> </w:t>
      </w:r>
      <w:r>
        <w:rPr>
          <w:u w:color="000000"/>
        </w:rPr>
        <w:t>1:</w:t>
      </w:r>
      <w:r>
        <w:rPr>
          <w:spacing w:val="-8"/>
          <w:u w:color="000000"/>
        </w:rPr>
        <w:t xml:space="preserve"> </w:t>
      </w:r>
      <w:r>
        <w:rPr>
          <w:spacing w:val="-1"/>
          <w:u w:color="000000"/>
        </w:rPr>
        <w:t>The</w:t>
      </w:r>
      <w:r>
        <w:rPr>
          <w:spacing w:val="-2"/>
          <w:u w:color="000000"/>
        </w:rPr>
        <w:t xml:space="preserve"> </w:t>
      </w:r>
      <w:r>
        <w:rPr>
          <w:spacing w:val="-1"/>
          <w:u w:color="000000"/>
        </w:rPr>
        <w:t>Number</w:t>
      </w:r>
      <w:r>
        <w:rPr>
          <w:u w:color="000000"/>
        </w:rPr>
        <w:t xml:space="preserve"> </w:t>
      </w:r>
      <w:r>
        <w:rPr>
          <w:spacing w:val="-1"/>
          <w:u w:color="000000"/>
        </w:rPr>
        <w:t>and</w:t>
      </w:r>
      <w:r>
        <w:rPr>
          <w:spacing w:val="1"/>
          <w:u w:color="000000"/>
        </w:rPr>
        <w:t xml:space="preserve"> </w:t>
      </w:r>
      <w:r>
        <w:rPr>
          <w:spacing w:val="-1"/>
          <w:u w:color="000000"/>
        </w:rPr>
        <w:t>Proportion</w:t>
      </w:r>
      <w:r>
        <w:rPr>
          <w:u w:color="000000"/>
        </w:rPr>
        <w:t xml:space="preserve"> of</w:t>
      </w:r>
      <w:r>
        <w:rPr>
          <w:spacing w:val="-1"/>
          <w:u w:color="000000"/>
        </w:rPr>
        <w:t xml:space="preserve"> LEP</w:t>
      </w:r>
      <w:r>
        <w:rPr>
          <w:spacing w:val="-14"/>
          <w:u w:color="000000"/>
        </w:rPr>
        <w:t xml:space="preserve"> </w:t>
      </w:r>
      <w:r>
        <w:rPr>
          <w:spacing w:val="-1"/>
          <w:u w:color="000000"/>
        </w:rPr>
        <w:t>Persons</w:t>
      </w:r>
      <w:r>
        <w:rPr>
          <w:spacing w:val="-2"/>
          <w:u w:color="000000"/>
        </w:rPr>
        <w:t xml:space="preserve"> </w:t>
      </w:r>
      <w:r>
        <w:rPr>
          <w:spacing w:val="-1"/>
          <w:u w:color="000000"/>
        </w:rPr>
        <w:t>Served</w:t>
      </w:r>
      <w:r>
        <w:rPr>
          <w:u w:color="000000"/>
        </w:rPr>
        <w:t xml:space="preserve"> </w:t>
      </w:r>
      <w:r>
        <w:rPr>
          <w:spacing w:val="-1"/>
          <w:u w:color="000000"/>
        </w:rPr>
        <w:t>or</w:t>
      </w:r>
      <w:r>
        <w:rPr>
          <w:spacing w:val="36"/>
        </w:rPr>
        <w:t xml:space="preserve"> </w:t>
      </w:r>
      <w:r>
        <w:rPr>
          <w:spacing w:val="-1"/>
          <w:u w:color="000000"/>
        </w:rPr>
        <w:t>Encountered</w:t>
      </w:r>
      <w:r>
        <w:rPr>
          <w:u w:color="000000"/>
        </w:rPr>
        <w:t xml:space="preserve"> </w:t>
      </w:r>
      <w:r>
        <w:rPr>
          <w:spacing w:val="-1"/>
          <w:u w:color="000000"/>
        </w:rPr>
        <w:t>in the Eligible Service Population</w:t>
      </w:r>
      <w:bookmarkEnd w:id="94"/>
    </w:p>
    <w:p w14:paraId="0704A210" w14:textId="77777777" w:rsidR="006749D9" w:rsidRDefault="006749D9" w:rsidP="006749D9">
      <w:pPr>
        <w:spacing w:before="4"/>
        <w:rPr>
          <w:sz w:val="18"/>
          <w:szCs w:val="18"/>
        </w:rPr>
      </w:pPr>
    </w:p>
    <w:p w14:paraId="57CA03D9" w14:textId="77777777" w:rsidR="006749D9" w:rsidRDefault="006749D9" w:rsidP="006749D9">
      <w:pPr>
        <w:pStyle w:val="BodyText"/>
        <w:spacing w:before="69" w:line="264" w:lineRule="auto"/>
        <w:ind w:left="120" w:right="170"/>
      </w:pPr>
      <w:r>
        <w:t xml:space="preserve">In this </w:t>
      </w:r>
      <w:r>
        <w:rPr>
          <w:spacing w:val="-1"/>
        </w:rPr>
        <w:t>part</w:t>
      </w:r>
      <w:r>
        <w:t xml:space="preserve"> </w:t>
      </w:r>
      <w:r>
        <w:rPr>
          <w:spacing w:val="-1"/>
        </w:rPr>
        <w:t>of</w:t>
      </w:r>
      <w:r>
        <w:t xml:space="preserve"> the </w:t>
      </w:r>
      <w:r>
        <w:rPr>
          <w:spacing w:val="-1"/>
        </w:rPr>
        <w:t>analysis,</w:t>
      </w:r>
      <w:r>
        <w:t xml:space="preserve"> </w:t>
      </w:r>
      <w:r>
        <w:rPr>
          <w:spacing w:val="-1"/>
        </w:rPr>
        <w:t xml:space="preserve">recipients </w:t>
      </w:r>
      <w:r>
        <w:t>take a</w:t>
      </w:r>
      <w:r>
        <w:rPr>
          <w:spacing w:val="-1"/>
        </w:rPr>
        <w:t xml:space="preserve"> </w:t>
      </w:r>
      <w:r>
        <w:t xml:space="preserve">look </w:t>
      </w:r>
      <w:r>
        <w:rPr>
          <w:spacing w:val="-1"/>
        </w:rPr>
        <w:t>at</w:t>
      </w:r>
      <w:r>
        <w:t xml:space="preserve"> </w:t>
      </w:r>
      <w:r>
        <w:rPr>
          <w:spacing w:val="-1"/>
        </w:rPr>
        <w:t>what</w:t>
      </w:r>
      <w:r>
        <w:t xml:space="preserve"> they</w:t>
      </w:r>
      <w:r>
        <w:rPr>
          <w:spacing w:val="-2"/>
        </w:rPr>
        <w:t xml:space="preserve"> </w:t>
      </w:r>
      <w:r>
        <w:t xml:space="preserve">have done </w:t>
      </w:r>
      <w:r>
        <w:rPr>
          <w:spacing w:val="-1"/>
        </w:rPr>
        <w:t xml:space="preserve">before </w:t>
      </w:r>
      <w:r>
        <w:t xml:space="preserve">to </w:t>
      </w:r>
      <w:r>
        <w:rPr>
          <w:spacing w:val="-1"/>
        </w:rPr>
        <w:t>serve</w:t>
      </w:r>
      <w:r>
        <w:t xml:space="preserve"> the </w:t>
      </w:r>
      <w:r>
        <w:rPr>
          <w:spacing w:val="-1"/>
        </w:rPr>
        <w:t>LEP</w:t>
      </w:r>
      <w:r>
        <w:rPr>
          <w:spacing w:val="47"/>
        </w:rPr>
        <w:t xml:space="preserve"> </w:t>
      </w:r>
      <w:r>
        <w:rPr>
          <w:spacing w:val="-2"/>
        </w:rPr>
        <w:t>community and</w:t>
      </w:r>
      <w:r>
        <w:t xml:space="preserve"> </w:t>
      </w:r>
      <w:r>
        <w:rPr>
          <w:spacing w:val="-1"/>
        </w:rPr>
        <w:t>determine</w:t>
      </w:r>
      <w:r>
        <w:t xml:space="preserve"> the </w:t>
      </w:r>
      <w:r>
        <w:rPr>
          <w:spacing w:val="-1"/>
        </w:rPr>
        <w:t>breadth</w:t>
      </w:r>
      <w:r>
        <w:t xml:space="preserve"> and scope</w:t>
      </w:r>
      <w:r>
        <w:rPr>
          <w:spacing w:val="-1"/>
        </w:rPr>
        <w:t xml:space="preserve"> </w:t>
      </w:r>
      <w:r>
        <w:t xml:space="preserve">of </w:t>
      </w:r>
      <w:r>
        <w:rPr>
          <w:spacing w:val="-1"/>
        </w:rPr>
        <w:t>language services</w:t>
      </w:r>
      <w:r>
        <w:t xml:space="preserve"> </w:t>
      </w:r>
      <w:r>
        <w:rPr>
          <w:spacing w:val="-1"/>
        </w:rPr>
        <w:t>that</w:t>
      </w:r>
      <w:r>
        <w:t xml:space="preserve"> are </w:t>
      </w:r>
      <w:r>
        <w:rPr>
          <w:spacing w:val="-1"/>
        </w:rPr>
        <w:t>needed</w:t>
      </w:r>
      <w:r>
        <w:rPr>
          <w:spacing w:val="-2"/>
        </w:rPr>
        <w:t xml:space="preserve"> </w:t>
      </w:r>
      <w:r>
        <w:t>to serve</w:t>
      </w:r>
      <w:r>
        <w:rPr>
          <w:spacing w:val="63"/>
        </w:rPr>
        <w:t xml:space="preserve"> </w:t>
      </w:r>
      <w:r>
        <w:t>them.</w:t>
      </w:r>
      <w:r>
        <w:rPr>
          <w:spacing w:val="-5"/>
        </w:rPr>
        <w:t xml:space="preserve"> </w:t>
      </w:r>
      <w:r>
        <w:rPr>
          <w:spacing w:val="-1"/>
        </w:rPr>
        <w:t>This is</w:t>
      </w:r>
      <w:r>
        <w:t xml:space="preserve"> </w:t>
      </w:r>
      <w:r>
        <w:rPr>
          <w:spacing w:val="-1"/>
        </w:rPr>
        <w:t>typically</w:t>
      </w:r>
      <w:r>
        <w:rPr>
          <w:spacing w:val="-2"/>
        </w:rPr>
        <w:t xml:space="preserve"> </w:t>
      </w:r>
      <w:r>
        <w:rPr>
          <w:spacing w:val="-1"/>
        </w:rPr>
        <w:t>accomplished</w:t>
      </w:r>
      <w:r>
        <w:rPr>
          <w:spacing w:val="-2"/>
        </w:rPr>
        <w:t xml:space="preserve"> </w:t>
      </w:r>
      <w:r>
        <w:t xml:space="preserve">by </w:t>
      </w:r>
      <w:r>
        <w:rPr>
          <w:spacing w:val="-1"/>
        </w:rPr>
        <w:t>examining</w:t>
      </w:r>
      <w:r>
        <w:t xml:space="preserve"> </w:t>
      </w:r>
      <w:r>
        <w:rPr>
          <w:spacing w:val="-1"/>
        </w:rPr>
        <w:t>demographic</w:t>
      </w:r>
      <w:r>
        <w:t xml:space="preserve"> </w:t>
      </w:r>
      <w:r>
        <w:rPr>
          <w:spacing w:val="-1"/>
        </w:rPr>
        <w:t>information</w:t>
      </w:r>
      <w:r>
        <w:t xml:space="preserve"> </w:t>
      </w:r>
      <w:r>
        <w:rPr>
          <w:spacing w:val="-1"/>
        </w:rPr>
        <w:t>attained</w:t>
      </w:r>
      <w:r>
        <w:t xml:space="preserve"> from</w:t>
      </w:r>
      <w:r>
        <w:rPr>
          <w:spacing w:val="-1"/>
        </w:rPr>
        <w:t xml:space="preserve"> </w:t>
      </w:r>
      <w:r>
        <w:t>the</w:t>
      </w:r>
      <w:r>
        <w:rPr>
          <w:spacing w:val="103"/>
        </w:rPr>
        <w:t xml:space="preserve"> </w:t>
      </w:r>
      <w:r>
        <w:rPr>
          <w:spacing w:val="-1"/>
        </w:rPr>
        <w:t>US Census</w:t>
      </w:r>
      <w:r>
        <w:t xml:space="preserve"> </w:t>
      </w:r>
      <w:r>
        <w:rPr>
          <w:spacing w:val="-1"/>
        </w:rPr>
        <w:t>Bureau,</w:t>
      </w:r>
      <w:r>
        <w:t xml:space="preserve"> the</w:t>
      </w:r>
      <w:r>
        <w:rPr>
          <w:spacing w:val="-15"/>
        </w:rPr>
        <w:t xml:space="preserve"> </w:t>
      </w:r>
      <w:r>
        <w:rPr>
          <w:spacing w:val="-1"/>
        </w:rPr>
        <w:t>American</w:t>
      </w:r>
      <w:r>
        <w:t xml:space="preserve"> </w:t>
      </w:r>
      <w:r>
        <w:rPr>
          <w:spacing w:val="-1"/>
        </w:rPr>
        <w:t>Community</w:t>
      </w:r>
      <w:r>
        <w:t xml:space="preserve"> </w:t>
      </w:r>
      <w:r>
        <w:rPr>
          <w:spacing w:val="-1"/>
        </w:rPr>
        <w:t>Survey</w:t>
      </w:r>
      <w:r>
        <w:t xml:space="preserve"> </w:t>
      </w:r>
      <w:r>
        <w:rPr>
          <w:spacing w:val="-1"/>
        </w:rPr>
        <w:t>(ACS),</w:t>
      </w:r>
      <w:r>
        <w:t xml:space="preserve"> schools,</w:t>
      </w:r>
      <w:r>
        <w:rPr>
          <w:spacing w:val="-2"/>
        </w:rPr>
        <w:t xml:space="preserve"> </w:t>
      </w:r>
      <w:r>
        <w:rPr>
          <w:spacing w:val="-1"/>
        </w:rPr>
        <w:t>community</w:t>
      </w:r>
      <w:r>
        <w:t xml:space="preserve"> </w:t>
      </w:r>
      <w:r>
        <w:rPr>
          <w:spacing w:val="-1"/>
        </w:rPr>
        <w:t>partners,</w:t>
      </w:r>
      <w:r>
        <w:t xml:space="preserve"> and</w:t>
      </w:r>
      <w:r>
        <w:rPr>
          <w:spacing w:val="91"/>
        </w:rPr>
        <w:t xml:space="preserve"> </w:t>
      </w:r>
      <w:r>
        <w:t xml:space="preserve">local </w:t>
      </w:r>
      <w:r>
        <w:rPr>
          <w:spacing w:val="-1"/>
        </w:rPr>
        <w:t>governments.</w:t>
      </w:r>
    </w:p>
    <w:p w14:paraId="7C0272F8" w14:textId="77777777" w:rsidR="006749D9" w:rsidRDefault="006749D9" w:rsidP="006749D9">
      <w:pPr>
        <w:spacing w:before="5"/>
      </w:pPr>
    </w:p>
    <w:p w14:paraId="05019DD1" w14:textId="77777777" w:rsidR="006749D9" w:rsidRDefault="006749D9" w:rsidP="006749D9">
      <w:pPr>
        <w:pStyle w:val="BodyText"/>
        <w:spacing w:line="264" w:lineRule="auto"/>
        <w:ind w:left="119" w:right="79"/>
      </w:pPr>
      <w:r>
        <w:rPr>
          <w:spacing w:val="-1"/>
        </w:rPr>
        <w:t>The</w:t>
      </w:r>
      <w:r>
        <w:t xml:space="preserve"> </w:t>
      </w:r>
      <w:r>
        <w:rPr>
          <w:spacing w:val="-1"/>
        </w:rPr>
        <w:t>LEP</w:t>
      </w:r>
      <w:r>
        <w:rPr>
          <w:spacing w:val="-9"/>
        </w:rPr>
        <w:t xml:space="preserve"> </w:t>
      </w:r>
      <w:r>
        <w:rPr>
          <w:spacing w:val="-1"/>
        </w:rPr>
        <w:t>Safe</w:t>
      </w:r>
      <w:r>
        <w:t xml:space="preserve"> </w:t>
      </w:r>
      <w:r>
        <w:rPr>
          <w:spacing w:val="-1"/>
        </w:rPr>
        <w:t>Harbor</w:t>
      </w:r>
      <w:r>
        <w:rPr>
          <w:spacing w:val="-5"/>
        </w:rPr>
        <w:t xml:space="preserve"> </w:t>
      </w:r>
      <w:r>
        <w:rPr>
          <w:spacing w:val="-1"/>
        </w:rPr>
        <w:t>Threshold</w:t>
      </w:r>
      <w:r>
        <w:t xml:space="preserve"> </w:t>
      </w:r>
      <w:r>
        <w:rPr>
          <w:spacing w:val="-1"/>
        </w:rPr>
        <w:t>provision</w:t>
      </w:r>
      <w:r>
        <w:t xml:space="preserve"> of</w:t>
      </w:r>
      <w:r>
        <w:rPr>
          <w:spacing w:val="-5"/>
        </w:rPr>
        <w:t xml:space="preserve"> </w:t>
      </w:r>
      <w:r>
        <w:rPr>
          <w:spacing w:val="-3"/>
        </w:rPr>
        <w:t>Title</w:t>
      </w:r>
      <w:r>
        <w:rPr>
          <w:spacing w:val="-5"/>
        </w:rPr>
        <w:t xml:space="preserve"> </w:t>
      </w:r>
      <w:r>
        <w:rPr>
          <w:spacing w:val="-1"/>
        </w:rPr>
        <w:t>VI</w:t>
      </w:r>
      <w:r>
        <w:t xml:space="preserve"> </w:t>
      </w:r>
      <w:r>
        <w:rPr>
          <w:spacing w:val="-1"/>
        </w:rPr>
        <w:t>stipulates</w:t>
      </w:r>
      <w:r>
        <w:t xml:space="preserve"> </w:t>
      </w:r>
      <w:r>
        <w:rPr>
          <w:spacing w:val="-1"/>
        </w:rPr>
        <w:t>that</w:t>
      </w:r>
      <w:r>
        <w:t xml:space="preserve"> </w:t>
      </w:r>
      <w:r>
        <w:rPr>
          <w:spacing w:val="-1"/>
        </w:rPr>
        <w:t>written</w:t>
      </w:r>
      <w:r>
        <w:t xml:space="preserve"> </w:t>
      </w:r>
      <w:r>
        <w:rPr>
          <w:spacing w:val="-1"/>
        </w:rPr>
        <w:t>translation</w:t>
      </w:r>
      <w:r>
        <w:t xml:space="preserve"> of </w:t>
      </w:r>
      <w:r>
        <w:rPr>
          <w:spacing w:val="-1"/>
        </w:rPr>
        <w:t>vital</w:t>
      </w:r>
      <w:r>
        <w:rPr>
          <w:spacing w:val="105"/>
        </w:rPr>
        <w:t xml:space="preserve"> </w:t>
      </w:r>
      <w:r>
        <w:rPr>
          <w:spacing w:val="-1"/>
        </w:rPr>
        <w:t xml:space="preserve">documents </w:t>
      </w:r>
      <w:r>
        <w:t xml:space="preserve">must be </w:t>
      </w:r>
      <w:r>
        <w:rPr>
          <w:spacing w:val="-1"/>
        </w:rPr>
        <w:t>provided</w:t>
      </w:r>
      <w:r>
        <w:t xml:space="preserve"> for</w:t>
      </w:r>
      <w:r>
        <w:rPr>
          <w:spacing w:val="-1"/>
        </w:rPr>
        <w:t xml:space="preserve"> each</w:t>
      </w:r>
      <w:r>
        <w:t xml:space="preserve"> </w:t>
      </w:r>
      <w:r>
        <w:rPr>
          <w:spacing w:val="-1"/>
        </w:rPr>
        <w:t>LEP</w:t>
      </w:r>
      <w:r>
        <w:rPr>
          <w:spacing w:val="-9"/>
        </w:rPr>
        <w:t xml:space="preserve"> </w:t>
      </w:r>
      <w:r>
        <w:rPr>
          <w:spacing w:val="-1"/>
        </w:rPr>
        <w:t>group</w:t>
      </w:r>
      <w:r>
        <w:t xml:space="preserve"> that </w:t>
      </w:r>
      <w:r>
        <w:rPr>
          <w:spacing w:val="-1"/>
        </w:rPr>
        <w:t>speaks</w:t>
      </w:r>
      <w:r>
        <w:t xml:space="preserve"> </w:t>
      </w:r>
      <w:r>
        <w:rPr>
          <w:spacing w:val="-1"/>
        </w:rPr>
        <w:t>English</w:t>
      </w:r>
      <w:r>
        <w:t xml:space="preserve"> </w:t>
      </w:r>
      <w:r>
        <w:rPr>
          <w:spacing w:val="-1"/>
        </w:rPr>
        <w:t>“less</w:t>
      </w:r>
      <w:r>
        <w:t xml:space="preserve"> than </w:t>
      </w:r>
      <w:r>
        <w:rPr>
          <w:spacing w:val="-1"/>
        </w:rPr>
        <w:t>very</w:t>
      </w:r>
      <w:r>
        <w:rPr>
          <w:spacing w:val="-2"/>
        </w:rPr>
        <w:t xml:space="preserve"> </w:t>
      </w:r>
      <w:r>
        <w:rPr>
          <w:spacing w:val="-1"/>
        </w:rPr>
        <w:t>well”</w:t>
      </w:r>
      <w:r>
        <w:t xml:space="preserve"> </w:t>
      </w:r>
      <w:r>
        <w:rPr>
          <w:spacing w:val="-1"/>
        </w:rPr>
        <w:t>that</w:t>
      </w:r>
      <w:r>
        <w:rPr>
          <w:spacing w:val="79"/>
        </w:rPr>
        <w:t xml:space="preserve"> </w:t>
      </w:r>
      <w:r>
        <w:rPr>
          <w:spacing w:val="-1"/>
        </w:rPr>
        <w:t>constitutes</w:t>
      </w:r>
      <w:r>
        <w:t xml:space="preserve"> </w:t>
      </w:r>
      <w:r>
        <w:rPr>
          <w:spacing w:val="-1"/>
        </w:rPr>
        <w:t>either</w:t>
      </w:r>
      <w:r>
        <w:t xml:space="preserve"> 5% of</w:t>
      </w:r>
      <w:r>
        <w:rPr>
          <w:spacing w:val="-1"/>
        </w:rPr>
        <w:t xml:space="preserve"> the</w:t>
      </w:r>
      <w:r>
        <w:t xml:space="preserve"> </w:t>
      </w:r>
      <w:r>
        <w:rPr>
          <w:spacing w:val="-1"/>
        </w:rPr>
        <w:t>total</w:t>
      </w:r>
      <w:r>
        <w:t xml:space="preserve"> </w:t>
      </w:r>
      <w:r>
        <w:rPr>
          <w:spacing w:val="-1"/>
        </w:rPr>
        <w:t>population</w:t>
      </w:r>
      <w:r>
        <w:t xml:space="preserve"> to be</w:t>
      </w:r>
      <w:r>
        <w:rPr>
          <w:spacing w:val="-1"/>
        </w:rPr>
        <w:t xml:space="preserve"> </w:t>
      </w:r>
      <w:r>
        <w:t xml:space="preserve">served or </w:t>
      </w:r>
      <w:r>
        <w:rPr>
          <w:spacing w:val="-1"/>
        </w:rPr>
        <w:t>1,000</w:t>
      </w:r>
      <w:r>
        <w:t xml:space="preserve"> </w:t>
      </w:r>
      <w:r>
        <w:rPr>
          <w:spacing w:val="-1"/>
        </w:rPr>
        <w:t>individuals</w:t>
      </w:r>
      <w:r>
        <w:t xml:space="preserve"> </w:t>
      </w:r>
      <w:r>
        <w:rPr>
          <w:spacing w:val="-1"/>
        </w:rPr>
        <w:t>(whichever</w:t>
      </w:r>
      <w:r>
        <w:t xml:space="preserve"> is</w:t>
      </w:r>
      <w:r>
        <w:rPr>
          <w:spacing w:val="-1"/>
        </w:rPr>
        <w:t xml:space="preserve"> less).</w:t>
      </w:r>
    </w:p>
    <w:p w14:paraId="2A100902" w14:textId="77777777" w:rsidR="006749D9" w:rsidRDefault="006749D9" w:rsidP="006749D9">
      <w:pPr>
        <w:spacing w:before="6"/>
      </w:pPr>
    </w:p>
    <w:p w14:paraId="792C6D02" w14:textId="5F54F2E1" w:rsidR="006749D9" w:rsidRDefault="006749D9" w:rsidP="006749D9">
      <w:pPr>
        <w:pStyle w:val="BodyText"/>
        <w:spacing w:line="264" w:lineRule="auto"/>
        <w:ind w:left="119" w:right="248"/>
      </w:pPr>
      <w:r>
        <w:t>Maine has</w:t>
      </w:r>
      <w:r>
        <w:rPr>
          <w:spacing w:val="-1"/>
        </w:rPr>
        <w:t xml:space="preserve"> </w:t>
      </w:r>
      <w:r>
        <w:t>a</w:t>
      </w:r>
      <w:r>
        <w:rPr>
          <w:spacing w:val="-1"/>
        </w:rPr>
        <w:t xml:space="preserve"> relatively</w:t>
      </w:r>
      <w:r>
        <w:t xml:space="preserve"> </w:t>
      </w:r>
      <w:r>
        <w:rPr>
          <w:spacing w:val="-1"/>
        </w:rPr>
        <w:t>low percentage</w:t>
      </w:r>
      <w:r>
        <w:t xml:space="preserve"> of </w:t>
      </w:r>
      <w:r>
        <w:rPr>
          <w:spacing w:val="-1"/>
        </w:rPr>
        <w:t>people who</w:t>
      </w:r>
      <w:r>
        <w:t xml:space="preserve"> speak </w:t>
      </w:r>
      <w:r>
        <w:rPr>
          <w:spacing w:val="-1"/>
        </w:rPr>
        <w:t>English</w:t>
      </w:r>
      <w:r>
        <w:t xml:space="preserve"> </w:t>
      </w:r>
      <w:r>
        <w:rPr>
          <w:spacing w:val="-1"/>
        </w:rPr>
        <w:t>less than</w:t>
      </w:r>
      <w:r>
        <w:t xml:space="preserve"> very </w:t>
      </w:r>
      <w:r>
        <w:rPr>
          <w:spacing w:val="-1"/>
        </w:rPr>
        <w:t>well.</w:t>
      </w:r>
      <w:r>
        <w:rPr>
          <w:spacing w:val="-5"/>
        </w:rPr>
        <w:t xml:space="preserve"> </w:t>
      </w:r>
      <w:r>
        <w:rPr>
          <w:spacing w:val="-1"/>
        </w:rPr>
        <w:t>The</w:t>
      </w:r>
      <w:r>
        <w:rPr>
          <w:spacing w:val="81"/>
        </w:rPr>
        <w:t xml:space="preserve"> </w:t>
      </w:r>
      <w:r>
        <w:rPr>
          <w:spacing w:val="-4"/>
        </w:rPr>
        <w:t>Table</w:t>
      </w:r>
      <w:r>
        <w:t xml:space="preserve"> 1 </w:t>
      </w:r>
      <w:r>
        <w:rPr>
          <w:spacing w:val="-1"/>
        </w:rPr>
        <w:t>analysis</w:t>
      </w:r>
      <w:r>
        <w:t xml:space="preserve"> of </w:t>
      </w:r>
      <w:r>
        <w:rPr>
          <w:spacing w:val="-1"/>
        </w:rPr>
        <w:t>estimates</w:t>
      </w:r>
      <w:r>
        <w:t xml:space="preserve"> </w:t>
      </w:r>
      <w:r>
        <w:rPr>
          <w:spacing w:val="-1"/>
        </w:rPr>
        <w:t>reflected</w:t>
      </w:r>
      <w:r>
        <w:t xml:space="preserve"> in the</w:t>
      </w:r>
      <w:r>
        <w:rPr>
          <w:spacing w:val="-13"/>
        </w:rPr>
        <w:t xml:space="preserve"> </w:t>
      </w:r>
      <w:r>
        <w:rPr>
          <w:spacing w:val="-1"/>
        </w:rPr>
        <w:t>American</w:t>
      </w:r>
      <w:r>
        <w:t xml:space="preserve"> </w:t>
      </w:r>
      <w:r>
        <w:rPr>
          <w:spacing w:val="-1"/>
        </w:rPr>
        <w:t>Community</w:t>
      </w:r>
      <w:r>
        <w:t xml:space="preserve"> </w:t>
      </w:r>
      <w:r>
        <w:rPr>
          <w:spacing w:val="-1"/>
        </w:rPr>
        <w:t>Survey</w:t>
      </w:r>
      <w:r>
        <w:t xml:space="preserve"> </w:t>
      </w:r>
      <w:r>
        <w:rPr>
          <w:spacing w:val="-1"/>
        </w:rPr>
        <w:t>(ACS)</w:t>
      </w:r>
      <w:r>
        <w:t xml:space="preserve"> for 2014–</w:t>
      </w:r>
      <w:r>
        <w:rPr>
          <w:spacing w:val="69"/>
        </w:rPr>
        <w:t xml:space="preserve"> </w:t>
      </w:r>
      <w:r>
        <w:t xml:space="preserve">2018 </w:t>
      </w:r>
      <w:r>
        <w:rPr>
          <w:spacing w:val="-1"/>
        </w:rPr>
        <w:t>(below),</w:t>
      </w:r>
      <w:r>
        <w:t xml:space="preserve"> </w:t>
      </w:r>
      <w:r>
        <w:rPr>
          <w:spacing w:val="-1"/>
        </w:rPr>
        <w:t>shows</w:t>
      </w:r>
      <w:r>
        <w:t xml:space="preserve"> </w:t>
      </w:r>
      <w:r>
        <w:rPr>
          <w:spacing w:val="-1"/>
        </w:rPr>
        <w:t>that statewide,</w:t>
      </w:r>
      <w:r>
        <w:t xml:space="preserve"> </w:t>
      </w:r>
      <w:r>
        <w:rPr>
          <w:spacing w:val="-1"/>
        </w:rPr>
        <w:t>there</w:t>
      </w:r>
      <w:r>
        <w:t xml:space="preserve"> </w:t>
      </w:r>
      <w:r>
        <w:rPr>
          <w:spacing w:val="-1"/>
        </w:rPr>
        <w:t>are</w:t>
      </w:r>
      <w:r>
        <w:t xml:space="preserve"> </w:t>
      </w:r>
      <w:r>
        <w:rPr>
          <w:spacing w:val="-1"/>
        </w:rPr>
        <w:t>20,243</w:t>
      </w:r>
      <w:r>
        <w:t xml:space="preserve"> people</w:t>
      </w:r>
      <w:r>
        <w:rPr>
          <w:spacing w:val="-1"/>
        </w:rPr>
        <w:t xml:space="preserve"> </w:t>
      </w:r>
      <w:r>
        <w:t>over the</w:t>
      </w:r>
      <w:r>
        <w:rPr>
          <w:spacing w:val="-1"/>
        </w:rPr>
        <w:t xml:space="preserve"> </w:t>
      </w:r>
      <w:r>
        <w:t>age</w:t>
      </w:r>
      <w:r>
        <w:rPr>
          <w:spacing w:val="-1"/>
        </w:rPr>
        <w:t xml:space="preserve"> </w:t>
      </w:r>
      <w:r>
        <w:t xml:space="preserve">of 5 (or </w:t>
      </w:r>
      <w:r>
        <w:rPr>
          <w:spacing w:val="-1"/>
        </w:rPr>
        <w:t>about</w:t>
      </w:r>
      <w:r>
        <w:t xml:space="preserve"> 1.6 % of</w:t>
      </w:r>
      <w:r>
        <w:rPr>
          <w:spacing w:val="67"/>
        </w:rPr>
        <w:t xml:space="preserve"> </w:t>
      </w:r>
      <w:r>
        <w:t xml:space="preserve">the </w:t>
      </w:r>
      <w:r>
        <w:rPr>
          <w:spacing w:val="-1"/>
        </w:rPr>
        <w:t>total</w:t>
      </w:r>
      <w:r>
        <w:t xml:space="preserve"> </w:t>
      </w:r>
      <w:r>
        <w:rPr>
          <w:spacing w:val="-1"/>
        </w:rPr>
        <w:t>population</w:t>
      </w:r>
      <w:r>
        <w:t xml:space="preserve"> of </w:t>
      </w:r>
      <w:r>
        <w:rPr>
          <w:spacing w:val="-1"/>
        </w:rPr>
        <w:t>people</w:t>
      </w:r>
      <w:r>
        <w:t xml:space="preserve"> over</w:t>
      </w:r>
      <w:r>
        <w:rPr>
          <w:spacing w:val="-1"/>
        </w:rPr>
        <w:t xml:space="preserve"> the</w:t>
      </w:r>
      <w:r>
        <w:t xml:space="preserve"> age of </w:t>
      </w:r>
      <w:r>
        <w:rPr>
          <w:spacing w:val="-1"/>
        </w:rPr>
        <w:t>5) who</w:t>
      </w:r>
      <w:r>
        <w:t xml:space="preserve"> speak </w:t>
      </w:r>
      <w:r>
        <w:rPr>
          <w:spacing w:val="-1"/>
        </w:rPr>
        <w:t>English</w:t>
      </w:r>
      <w:r>
        <w:t xml:space="preserve"> </w:t>
      </w:r>
      <w:r>
        <w:rPr>
          <w:spacing w:val="-1"/>
        </w:rPr>
        <w:t>less than</w:t>
      </w:r>
      <w:r>
        <w:t xml:space="preserve"> very </w:t>
      </w:r>
      <w:r>
        <w:rPr>
          <w:spacing w:val="-1"/>
        </w:rPr>
        <w:t>well. According</w:t>
      </w:r>
      <w:r>
        <w:t xml:space="preserve"> </w:t>
      </w:r>
      <w:r>
        <w:rPr>
          <w:spacing w:val="-1"/>
        </w:rPr>
        <w:t>to</w:t>
      </w:r>
      <w:r>
        <w:t xml:space="preserve"> the</w:t>
      </w:r>
      <w:r>
        <w:rPr>
          <w:spacing w:val="-13"/>
        </w:rPr>
        <w:t xml:space="preserve"> </w:t>
      </w:r>
      <w:r>
        <w:rPr>
          <w:spacing w:val="-1"/>
        </w:rPr>
        <w:t>ACS estimates</w:t>
      </w:r>
      <w:r>
        <w:t xml:space="preserve"> for</w:t>
      </w:r>
      <w:r>
        <w:rPr>
          <w:spacing w:val="-1"/>
        </w:rPr>
        <w:t xml:space="preserve"> </w:t>
      </w:r>
      <w:r>
        <w:t>Maine,</w:t>
      </w:r>
      <w:r>
        <w:rPr>
          <w:spacing w:val="-2"/>
        </w:rPr>
        <w:t xml:space="preserve"> </w:t>
      </w:r>
      <w:r>
        <w:t>there</w:t>
      </w:r>
      <w:r>
        <w:rPr>
          <w:spacing w:val="-1"/>
        </w:rPr>
        <w:t xml:space="preserve"> </w:t>
      </w:r>
      <w:r>
        <w:t xml:space="preserve">are </w:t>
      </w:r>
      <w:r>
        <w:rPr>
          <w:spacing w:val="-1"/>
        </w:rPr>
        <w:t>five</w:t>
      </w:r>
      <w:r>
        <w:t xml:space="preserve"> </w:t>
      </w:r>
      <w:r>
        <w:rPr>
          <w:spacing w:val="-1"/>
        </w:rPr>
        <w:t>languages</w:t>
      </w:r>
      <w:r>
        <w:t xml:space="preserve"> in </w:t>
      </w:r>
      <w:r>
        <w:rPr>
          <w:spacing w:val="-1"/>
        </w:rPr>
        <w:t>which</w:t>
      </w:r>
      <w:r>
        <w:t xml:space="preserve"> the </w:t>
      </w:r>
      <w:r>
        <w:rPr>
          <w:spacing w:val="-1"/>
        </w:rPr>
        <w:t>number</w:t>
      </w:r>
      <w:r>
        <w:t xml:space="preserve"> of</w:t>
      </w:r>
      <w:r>
        <w:rPr>
          <w:spacing w:val="67"/>
        </w:rPr>
        <w:t xml:space="preserve"> </w:t>
      </w:r>
      <w:r>
        <w:t xml:space="preserve">persons </w:t>
      </w:r>
      <w:r>
        <w:rPr>
          <w:spacing w:val="-1"/>
        </w:rPr>
        <w:t>who</w:t>
      </w:r>
      <w:r>
        <w:rPr>
          <w:spacing w:val="-2"/>
        </w:rPr>
        <w:t xml:space="preserve"> </w:t>
      </w:r>
      <w:r>
        <w:t xml:space="preserve">speak </w:t>
      </w:r>
      <w:r>
        <w:rPr>
          <w:spacing w:val="-1"/>
        </w:rPr>
        <w:t xml:space="preserve">English </w:t>
      </w:r>
      <w:r>
        <w:t>less</w:t>
      </w:r>
      <w:r>
        <w:rPr>
          <w:spacing w:val="-1"/>
        </w:rPr>
        <w:t xml:space="preserve"> </w:t>
      </w:r>
      <w:r>
        <w:t>than</w:t>
      </w:r>
      <w:r>
        <w:rPr>
          <w:spacing w:val="-2"/>
        </w:rPr>
        <w:t xml:space="preserve"> </w:t>
      </w:r>
      <w:r>
        <w:t xml:space="preserve">very </w:t>
      </w:r>
      <w:r>
        <w:rPr>
          <w:spacing w:val="-1"/>
        </w:rPr>
        <w:t>well exceed</w:t>
      </w:r>
      <w:r>
        <w:t xml:space="preserve"> the </w:t>
      </w:r>
      <w:r>
        <w:rPr>
          <w:spacing w:val="-1"/>
        </w:rPr>
        <w:t>Safe</w:t>
      </w:r>
      <w:r>
        <w:t xml:space="preserve"> </w:t>
      </w:r>
      <w:r>
        <w:rPr>
          <w:spacing w:val="-1"/>
        </w:rPr>
        <w:t>Harbor</w:t>
      </w:r>
      <w:r>
        <w:rPr>
          <w:spacing w:val="-5"/>
        </w:rPr>
        <w:t xml:space="preserve"> </w:t>
      </w:r>
      <w:r>
        <w:rPr>
          <w:spacing w:val="-1"/>
        </w:rPr>
        <w:t>Threshold</w:t>
      </w:r>
      <w:r>
        <w:t xml:space="preserve"> </w:t>
      </w:r>
      <w:r>
        <w:rPr>
          <w:spacing w:val="-1"/>
        </w:rPr>
        <w:t>of</w:t>
      </w:r>
      <w:r>
        <w:t xml:space="preserve"> </w:t>
      </w:r>
      <w:r>
        <w:rPr>
          <w:spacing w:val="-1"/>
        </w:rPr>
        <w:t>1,000</w:t>
      </w:r>
      <w:r>
        <w:rPr>
          <w:spacing w:val="63"/>
        </w:rPr>
        <w:t xml:space="preserve"> </w:t>
      </w:r>
      <w:r>
        <w:t xml:space="preserve">people: </w:t>
      </w:r>
      <w:r>
        <w:rPr>
          <w:spacing w:val="-1"/>
        </w:rPr>
        <w:t>French</w:t>
      </w:r>
      <w:r>
        <w:t xml:space="preserve"> </w:t>
      </w:r>
      <w:r>
        <w:rPr>
          <w:spacing w:val="-1"/>
        </w:rPr>
        <w:t>(including</w:t>
      </w:r>
      <w:r>
        <w:t xml:space="preserve"> </w:t>
      </w:r>
      <w:r>
        <w:rPr>
          <w:spacing w:val="-1"/>
        </w:rPr>
        <w:t>Cajun),</w:t>
      </w:r>
      <w:r>
        <w:t xml:space="preserve"> </w:t>
      </w:r>
      <w:r>
        <w:rPr>
          <w:spacing w:val="-1"/>
        </w:rPr>
        <w:t>Spanish,</w:t>
      </w:r>
      <w:r>
        <w:t xml:space="preserve"> </w:t>
      </w:r>
      <w:r>
        <w:rPr>
          <w:spacing w:val="-1"/>
        </w:rPr>
        <w:t>Chinese</w:t>
      </w:r>
      <w:r>
        <w:t xml:space="preserve"> </w:t>
      </w:r>
      <w:r>
        <w:rPr>
          <w:spacing w:val="-1"/>
        </w:rPr>
        <w:t>(including</w:t>
      </w:r>
      <w:r>
        <w:t xml:space="preserve"> Mandarin</w:t>
      </w:r>
      <w:r>
        <w:rPr>
          <w:spacing w:val="-2"/>
        </w:rPr>
        <w:t xml:space="preserve"> </w:t>
      </w:r>
      <w:r>
        <w:t xml:space="preserve">and </w:t>
      </w:r>
      <w:r>
        <w:rPr>
          <w:spacing w:val="-1"/>
        </w:rPr>
        <w:t>Cantonese),</w:t>
      </w:r>
      <w:r>
        <w:rPr>
          <w:spacing w:val="87"/>
        </w:rPr>
        <w:t xml:space="preserve"> </w:t>
      </w:r>
      <w:r>
        <w:rPr>
          <w:spacing w:val="-1"/>
        </w:rPr>
        <w:t>Arabic,</w:t>
      </w:r>
      <w:r>
        <w:t xml:space="preserve"> and</w:t>
      </w:r>
      <w:r>
        <w:rPr>
          <w:spacing w:val="-15"/>
        </w:rPr>
        <w:t xml:space="preserve"> </w:t>
      </w:r>
      <w:r>
        <w:rPr>
          <w:spacing w:val="-1"/>
        </w:rPr>
        <w:t>African</w:t>
      </w:r>
      <w:r>
        <w:rPr>
          <w:spacing w:val="-2"/>
        </w:rPr>
        <w:t xml:space="preserve"> </w:t>
      </w:r>
      <w:r>
        <w:rPr>
          <w:spacing w:val="-1"/>
        </w:rPr>
        <w:t>languages.</w:t>
      </w:r>
    </w:p>
    <w:p w14:paraId="385EEF39" w14:textId="77777777" w:rsidR="006749D9" w:rsidRDefault="006749D9" w:rsidP="006749D9">
      <w:pPr>
        <w:spacing w:before="5"/>
      </w:pPr>
    </w:p>
    <w:p w14:paraId="2D0C1D2C" w14:textId="77777777" w:rsidR="006749D9" w:rsidRDefault="006749D9" w:rsidP="006749D9">
      <w:pPr>
        <w:pStyle w:val="BodyText"/>
        <w:spacing w:line="264" w:lineRule="auto"/>
        <w:ind w:right="680"/>
      </w:pPr>
      <w:r>
        <w:rPr>
          <w:spacing w:val="-1"/>
        </w:rPr>
        <w:lastRenderedPageBreak/>
        <w:t>LEP</w:t>
      </w:r>
      <w:r>
        <w:rPr>
          <w:spacing w:val="-9"/>
        </w:rPr>
        <w:t xml:space="preserve"> </w:t>
      </w:r>
      <w:r>
        <w:t>persons</w:t>
      </w:r>
      <w:r>
        <w:rPr>
          <w:spacing w:val="-1"/>
        </w:rPr>
        <w:t xml:space="preserve"> interact</w:t>
      </w:r>
      <w:r>
        <w:t xml:space="preserve"> </w:t>
      </w:r>
      <w:r>
        <w:rPr>
          <w:spacing w:val="-1"/>
        </w:rPr>
        <w:t xml:space="preserve">with </w:t>
      </w:r>
      <w:r>
        <w:t xml:space="preserve">Maine </w:t>
      </w:r>
      <w:r>
        <w:rPr>
          <w:spacing w:val="-4"/>
        </w:rPr>
        <w:t>DOT’s</w:t>
      </w:r>
      <w:r>
        <w:t xml:space="preserve"> </w:t>
      </w:r>
      <w:r>
        <w:rPr>
          <w:spacing w:val="-1"/>
        </w:rPr>
        <w:t>subrecipients</w:t>
      </w:r>
      <w:r>
        <w:t xml:space="preserve"> </w:t>
      </w:r>
      <w:r>
        <w:rPr>
          <w:spacing w:val="-1"/>
        </w:rPr>
        <w:t>primarily</w:t>
      </w:r>
      <w:r>
        <w:t xml:space="preserve"> via</w:t>
      </w:r>
      <w:r>
        <w:rPr>
          <w:spacing w:val="-1"/>
        </w:rPr>
        <w:t xml:space="preserve"> telephone,</w:t>
      </w:r>
      <w:r>
        <w:t xml:space="preserve"> use of </w:t>
      </w:r>
      <w:r>
        <w:rPr>
          <w:spacing w:val="-1"/>
        </w:rPr>
        <w:t>transit</w:t>
      </w:r>
      <w:r>
        <w:rPr>
          <w:spacing w:val="81"/>
        </w:rPr>
        <w:t xml:space="preserve"> </w:t>
      </w:r>
      <w:r>
        <w:rPr>
          <w:spacing w:val="-1"/>
        </w:rPr>
        <w:t>services</w:t>
      </w:r>
      <w:r>
        <w:t xml:space="preserve"> </w:t>
      </w:r>
      <w:r>
        <w:rPr>
          <w:spacing w:val="-1"/>
        </w:rPr>
        <w:t>including</w:t>
      </w:r>
      <w:r>
        <w:t xml:space="preserve"> </w:t>
      </w:r>
      <w:r>
        <w:rPr>
          <w:spacing w:val="-1"/>
        </w:rPr>
        <w:t>fare</w:t>
      </w:r>
      <w:r>
        <w:t xml:space="preserve"> </w:t>
      </w:r>
      <w:r>
        <w:rPr>
          <w:spacing w:val="-1"/>
        </w:rPr>
        <w:t>purchases,</w:t>
      </w:r>
      <w:r>
        <w:rPr>
          <w:spacing w:val="-2"/>
        </w:rPr>
        <w:t xml:space="preserve"> </w:t>
      </w:r>
      <w:r>
        <w:t>at</w:t>
      </w:r>
      <w:r>
        <w:rPr>
          <w:spacing w:val="-1"/>
        </w:rPr>
        <w:t xml:space="preserve"> </w:t>
      </w:r>
      <w:r>
        <w:t>public</w:t>
      </w:r>
      <w:r>
        <w:rPr>
          <w:spacing w:val="-1"/>
        </w:rPr>
        <w:t xml:space="preserve"> meetings</w:t>
      </w:r>
      <w:r>
        <w:t xml:space="preserve"> </w:t>
      </w:r>
      <w:r>
        <w:rPr>
          <w:spacing w:val="-1"/>
        </w:rPr>
        <w:t>relating</w:t>
      </w:r>
      <w:r>
        <w:rPr>
          <w:spacing w:val="-2"/>
        </w:rPr>
        <w:t xml:space="preserve"> </w:t>
      </w:r>
      <w:r>
        <w:t xml:space="preserve">to </w:t>
      </w:r>
      <w:r>
        <w:rPr>
          <w:spacing w:val="-1"/>
        </w:rPr>
        <w:t>public</w:t>
      </w:r>
      <w:r>
        <w:t xml:space="preserve"> </w:t>
      </w:r>
      <w:r>
        <w:rPr>
          <w:spacing w:val="-1"/>
        </w:rPr>
        <w:t>transportation</w:t>
      </w:r>
      <w:r>
        <w:rPr>
          <w:spacing w:val="-2"/>
        </w:rPr>
        <w:t xml:space="preserve"> </w:t>
      </w:r>
      <w:r>
        <w:t>and</w:t>
      </w:r>
      <w:r>
        <w:rPr>
          <w:spacing w:val="107"/>
        </w:rPr>
        <w:t xml:space="preserve"> </w:t>
      </w:r>
      <w:r>
        <w:t xml:space="preserve">planning, </w:t>
      </w:r>
      <w:r>
        <w:rPr>
          <w:spacing w:val="-1"/>
        </w:rPr>
        <w:t>and</w:t>
      </w:r>
      <w:r>
        <w:t xml:space="preserve"> </w:t>
      </w:r>
      <w:r>
        <w:rPr>
          <w:spacing w:val="-1"/>
        </w:rPr>
        <w:t>congregate</w:t>
      </w:r>
      <w:r>
        <w:t xml:space="preserve"> </w:t>
      </w:r>
      <w:r>
        <w:rPr>
          <w:spacing w:val="-1"/>
        </w:rPr>
        <w:t>meals.</w:t>
      </w:r>
    </w:p>
    <w:p w14:paraId="44C7F50E" w14:textId="77777777" w:rsidR="006749D9" w:rsidRDefault="006749D9" w:rsidP="006749D9">
      <w:pPr>
        <w:spacing w:before="6"/>
      </w:pPr>
    </w:p>
    <w:tbl>
      <w:tblPr>
        <w:tblW w:w="0" w:type="auto"/>
        <w:tblInd w:w="98" w:type="dxa"/>
        <w:tblLayout w:type="fixed"/>
        <w:tblCellMar>
          <w:left w:w="0" w:type="dxa"/>
          <w:right w:w="0" w:type="dxa"/>
        </w:tblCellMar>
        <w:tblLook w:val="01E0" w:firstRow="1" w:lastRow="1" w:firstColumn="1" w:lastColumn="1" w:noHBand="0" w:noVBand="0"/>
      </w:tblPr>
      <w:tblGrid>
        <w:gridCol w:w="4760"/>
        <w:gridCol w:w="1531"/>
        <w:gridCol w:w="1040"/>
        <w:gridCol w:w="1030"/>
        <w:gridCol w:w="1439"/>
      </w:tblGrid>
      <w:tr w:rsidR="006749D9" w14:paraId="4B02328C" w14:textId="77777777" w:rsidTr="006749D9">
        <w:trPr>
          <w:trHeight w:hRule="exact" w:val="1780"/>
        </w:trPr>
        <w:tc>
          <w:tcPr>
            <w:tcW w:w="9800" w:type="dxa"/>
            <w:gridSpan w:val="5"/>
            <w:tcBorders>
              <w:top w:val="nil"/>
              <w:left w:val="single" w:sz="8" w:space="0" w:color="000000"/>
              <w:bottom w:val="single" w:sz="9" w:space="0" w:color="000000"/>
              <w:right w:val="single" w:sz="8" w:space="0" w:color="000000"/>
            </w:tcBorders>
          </w:tcPr>
          <w:p w14:paraId="4610EC48" w14:textId="77777777" w:rsidR="006749D9" w:rsidRDefault="006749D9" w:rsidP="006749D9">
            <w:pPr>
              <w:pStyle w:val="TableParagraph"/>
              <w:rPr>
                <w:rFonts w:ascii="Times New Roman" w:eastAsia="Times New Roman" w:hAnsi="Times New Roman" w:cs="Times New Roman"/>
              </w:rPr>
            </w:pPr>
          </w:p>
          <w:p w14:paraId="124569F7" w14:textId="77777777" w:rsidR="006749D9" w:rsidRDefault="006749D9" w:rsidP="006749D9">
            <w:pPr>
              <w:pStyle w:val="TableParagraph"/>
              <w:spacing w:before="7"/>
              <w:rPr>
                <w:rFonts w:ascii="Times New Roman" w:eastAsia="Times New Roman" w:hAnsi="Times New Roman" w:cs="Times New Roman"/>
                <w:sz w:val="31"/>
                <w:szCs w:val="31"/>
              </w:rPr>
            </w:pPr>
          </w:p>
          <w:p w14:paraId="0BFEDA1D" w14:textId="77777777" w:rsidR="006749D9" w:rsidRDefault="006749D9" w:rsidP="006749D9">
            <w:pPr>
              <w:pStyle w:val="TableParagraph"/>
              <w:ind w:left="2790" w:right="111" w:hanging="2679"/>
              <w:rPr>
                <w:rFonts w:ascii="Calibri" w:eastAsia="Calibri" w:hAnsi="Calibri" w:cs="Calibri"/>
              </w:rPr>
            </w:pPr>
            <w:r>
              <w:rPr>
                <w:rFonts w:ascii="Calibri"/>
                <w:b/>
                <w:spacing w:val="-1"/>
              </w:rPr>
              <w:t>TABLE</w:t>
            </w:r>
            <w:r>
              <w:rPr>
                <w:rFonts w:ascii="Calibri"/>
                <w:b/>
                <w:spacing w:val="-7"/>
              </w:rPr>
              <w:t xml:space="preserve"> </w:t>
            </w:r>
            <w:r>
              <w:rPr>
                <w:rFonts w:ascii="Calibri"/>
                <w:b/>
              </w:rPr>
              <w:t xml:space="preserve">1 </w:t>
            </w:r>
            <w:r>
              <w:rPr>
                <w:rFonts w:ascii="Calibri"/>
                <w:b/>
                <w:spacing w:val="34"/>
              </w:rPr>
              <w:t xml:space="preserve"> </w:t>
            </w:r>
            <w:r>
              <w:rPr>
                <w:rFonts w:ascii="Calibri"/>
                <w:b/>
                <w:spacing w:val="-1"/>
              </w:rPr>
              <w:t>American</w:t>
            </w:r>
            <w:r>
              <w:rPr>
                <w:rFonts w:ascii="Calibri"/>
                <w:b/>
                <w:spacing w:val="-5"/>
              </w:rPr>
              <w:t xml:space="preserve"> </w:t>
            </w:r>
            <w:r>
              <w:rPr>
                <w:rFonts w:ascii="Calibri"/>
                <w:b/>
                <w:spacing w:val="-1"/>
              </w:rPr>
              <w:t>Community</w:t>
            </w:r>
            <w:r>
              <w:rPr>
                <w:rFonts w:ascii="Calibri"/>
                <w:b/>
                <w:spacing w:val="-4"/>
              </w:rPr>
              <w:t xml:space="preserve"> </w:t>
            </w:r>
            <w:r>
              <w:rPr>
                <w:rFonts w:ascii="Calibri"/>
                <w:b/>
                <w:spacing w:val="-1"/>
              </w:rPr>
              <w:t>Survey</w:t>
            </w:r>
            <w:r>
              <w:rPr>
                <w:rFonts w:ascii="Calibri"/>
                <w:b/>
                <w:spacing w:val="-6"/>
              </w:rPr>
              <w:t xml:space="preserve"> </w:t>
            </w:r>
            <w:r>
              <w:rPr>
                <w:rFonts w:ascii="Calibri"/>
                <w:b/>
              </w:rPr>
              <w:t>B16001.</w:t>
            </w:r>
            <w:r>
              <w:rPr>
                <w:rFonts w:ascii="Calibri"/>
                <w:b/>
                <w:spacing w:val="-6"/>
              </w:rPr>
              <w:t xml:space="preserve"> </w:t>
            </w:r>
            <w:r>
              <w:rPr>
                <w:rFonts w:ascii="Calibri"/>
                <w:b/>
                <w:spacing w:val="-1"/>
              </w:rPr>
              <w:t>Language</w:t>
            </w:r>
            <w:r>
              <w:rPr>
                <w:rFonts w:ascii="Calibri"/>
                <w:b/>
                <w:spacing w:val="-5"/>
              </w:rPr>
              <w:t xml:space="preserve"> </w:t>
            </w:r>
            <w:r>
              <w:rPr>
                <w:rFonts w:ascii="Calibri"/>
                <w:b/>
              </w:rPr>
              <w:t>Spoken</w:t>
            </w:r>
            <w:r>
              <w:rPr>
                <w:rFonts w:ascii="Calibri"/>
                <w:b/>
                <w:spacing w:val="-5"/>
              </w:rPr>
              <w:t xml:space="preserve"> </w:t>
            </w:r>
            <w:r>
              <w:rPr>
                <w:rFonts w:ascii="Calibri"/>
                <w:b/>
                <w:spacing w:val="-1"/>
              </w:rPr>
              <w:t>at</w:t>
            </w:r>
            <w:r>
              <w:rPr>
                <w:rFonts w:ascii="Calibri"/>
                <w:b/>
                <w:spacing w:val="-5"/>
              </w:rPr>
              <w:t xml:space="preserve"> </w:t>
            </w:r>
            <w:r>
              <w:rPr>
                <w:rFonts w:ascii="Calibri"/>
                <w:b/>
                <w:spacing w:val="-1"/>
              </w:rPr>
              <w:t>Home</w:t>
            </w:r>
            <w:r>
              <w:rPr>
                <w:rFonts w:ascii="Calibri"/>
                <w:b/>
                <w:spacing w:val="-5"/>
              </w:rPr>
              <w:t xml:space="preserve"> </w:t>
            </w:r>
            <w:r>
              <w:rPr>
                <w:rFonts w:ascii="Calibri"/>
                <w:b/>
                <w:spacing w:val="-1"/>
              </w:rPr>
              <w:t>by</w:t>
            </w:r>
            <w:r>
              <w:rPr>
                <w:rFonts w:ascii="Calibri"/>
                <w:b/>
                <w:spacing w:val="-4"/>
              </w:rPr>
              <w:t xml:space="preserve"> </w:t>
            </w:r>
            <w:r>
              <w:rPr>
                <w:rFonts w:ascii="Calibri"/>
                <w:b/>
                <w:spacing w:val="-1"/>
              </w:rPr>
              <w:t>Ability</w:t>
            </w:r>
            <w:r>
              <w:rPr>
                <w:rFonts w:ascii="Calibri"/>
                <w:b/>
                <w:spacing w:val="-5"/>
              </w:rPr>
              <w:t xml:space="preserve"> </w:t>
            </w:r>
            <w:r>
              <w:rPr>
                <w:rFonts w:ascii="Calibri"/>
                <w:b/>
                <w:spacing w:val="-1"/>
              </w:rPr>
              <w:t>to</w:t>
            </w:r>
            <w:r>
              <w:rPr>
                <w:rFonts w:ascii="Calibri"/>
                <w:b/>
                <w:spacing w:val="-5"/>
              </w:rPr>
              <w:t xml:space="preserve"> </w:t>
            </w:r>
            <w:r>
              <w:rPr>
                <w:rFonts w:ascii="Calibri"/>
                <w:b/>
                <w:spacing w:val="-1"/>
              </w:rPr>
              <w:t>Speak</w:t>
            </w:r>
            <w:r>
              <w:rPr>
                <w:rFonts w:ascii="Calibri"/>
                <w:b/>
                <w:spacing w:val="-6"/>
              </w:rPr>
              <w:t xml:space="preserve"> </w:t>
            </w:r>
            <w:r>
              <w:rPr>
                <w:rFonts w:ascii="Calibri"/>
                <w:b/>
                <w:spacing w:val="-1"/>
              </w:rPr>
              <w:t>English</w:t>
            </w:r>
            <w:r>
              <w:rPr>
                <w:rFonts w:ascii="Calibri"/>
                <w:b/>
                <w:spacing w:val="-5"/>
              </w:rPr>
              <w:t xml:space="preserve"> </w:t>
            </w:r>
            <w:r>
              <w:rPr>
                <w:rFonts w:ascii="Calibri"/>
                <w:b/>
                <w:spacing w:val="-1"/>
              </w:rPr>
              <w:t>for</w:t>
            </w:r>
            <w:r>
              <w:rPr>
                <w:rFonts w:ascii="Calibri"/>
                <w:b/>
                <w:spacing w:val="93"/>
                <w:w w:val="99"/>
              </w:rPr>
              <w:t xml:space="preserve"> </w:t>
            </w:r>
            <w:r>
              <w:rPr>
                <w:rFonts w:ascii="Calibri"/>
                <w:b/>
                <w:spacing w:val="-1"/>
              </w:rPr>
              <w:t>the</w:t>
            </w:r>
            <w:r>
              <w:rPr>
                <w:rFonts w:ascii="Calibri"/>
                <w:b/>
                <w:spacing w:val="-6"/>
              </w:rPr>
              <w:t xml:space="preserve"> </w:t>
            </w:r>
            <w:r>
              <w:rPr>
                <w:rFonts w:ascii="Calibri"/>
                <w:b/>
                <w:spacing w:val="-1"/>
              </w:rPr>
              <w:t>Population</w:t>
            </w:r>
            <w:r>
              <w:rPr>
                <w:rFonts w:ascii="Calibri"/>
                <w:b/>
                <w:spacing w:val="-6"/>
              </w:rPr>
              <w:t xml:space="preserve"> </w:t>
            </w:r>
            <w:r>
              <w:rPr>
                <w:rFonts w:ascii="Calibri"/>
                <w:b/>
              </w:rPr>
              <w:t>5</w:t>
            </w:r>
            <w:r>
              <w:rPr>
                <w:rFonts w:ascii="Calibri"/>
                <w:b/>
                <w:spacing w:val="-6"/>
              </w:rPr>
              <w:t xml:space="preserve"> </w:t>
            </w:r>
            <w:r>
              <w:rPr>
                <w:rFonts w:ascii="Calibri"/>
                <w:b/>
                <w:spacing w:val="-1"/>
              </w:rPr>
              <w:t>Years</w:t>
            </w:r>
            <w:r>
              <w:rPr>
                <w:rFonts w:ascii="Calibri"/>
                <w:b/>
                <w:spacing w:val="-6"/>
              </w:rPr>
              <w:t xml:space="preserve"> </w:t>
            </w:r>
            <w:r>
              <w:rPr>
                <w:rFonts w:ascii="Calibri"/>
                <w:b/>
                <w:spacing w:val="-1"/>
              </w:rPr>
              <w:t>and</w:t>
            </w:r>
            <w:r>
              <w:rPr>
                <w:rFonts w:ascii="Calibri"/>
                <w:b/>
                <w:spacing w:val="-6"/>
              </w:rPr>
              <w:t xml:space="preserve"> </w:t>
            </w:r>
            <w:r>
              <w:rPr>
                <w:rFonts w:ascii="Calibri"/>
                <w:b/>
                <w:spacing w:val="-1"/>
              </w:rPr>
              <w:t>Over,</w:t>
            </w:r>
            <w:r>
              <w:rPr>
                <w:rFonts w:ascii="Calibri"/>
                <w:b/>
                <w:spacing w:val="-5"/>
              </w:rPr>
              <w:t xml:space="preserve"> </w:t>
            </w:r>
            <w:r>
              <w:rPr>
                <w:rFonts w:ascii="Calibri"/>
                <w:b/>
                <w:spacing w:val="-1"/>
              </w:rPr>
              <w:t>Maine:</w:t>
            </w:r>
            <w:r>
              <w:rPr>
                <w:rFonts w:ascii="Calibri"/>
                <w:b/>
                <w:spacing w:val="-6"/>
              </w:rPr>
              <w:t xml:space="preserve"> </w:t>
            </w:r>
            <w:r>
              <w:rPr>
                <w:rFonts w:ascii="Calibri"/>
                <w:b/>
              </w:rPr>
              <w:t>2018</w:t>
            </w:r>
          </w:p>
        </w:tc>
      </w:tr>
      <w:tr w:rsidR="006749D9" w14:paraId="5587DAA2" w14:textId="77777777" w:rsidTr="006749D9">
        <w:trPr>
          <w:trHeight w:hRule="exact" w:val="541"/>
        </w:trPr>
        <w:tc>
          <w:tcPr>
            <w:tcW w:w="4760" w:type="dxa"/>
            <w:tcBorders>
              <w:top w:val="single" w:sz="9" w:space="0" w:color="000000"/>
              <w:left w:val="single" w:sz="8" w:space="0" w:color="000000"/>
              <w:bottom w:val="single" w:sz="5" w:space="0" w:color="000000"/>
              <w:right w:val="single" w:sz="5" w:space="0" w:color="000000"/>
            </w:tcBorders>
          </w:tcPr>
          <w:p w14:paraId="2E59FE8D" w14:textId="77777777" w:rsidR="006749D9" w:rsidRDefault="006749D9" w:rsidP="006749D9"/>
        </w:tc>
        <w:tc>
          <w:tcPr>
            <w:tcW w:w="5040" w:type="dxa"/>
            <w:gridSpan w:val="4"/>
            <w:tcBorders>
              <w:top w:val="single" w:sz="9" w:space="0" w:color="000000"/>
              <w:left w:val="single" w:sz="5" w:space="0" w:color="000000"/>
              <w:bottom w:val="single" w:sz="5" w:space="0" w:color="000000"/>
              <w:right w:val="single" w:sz="8" w:space="0" w:color="000000"/>
            </w:tcBorders>
          </w:tcPr>
          <w:p w14:paraId="4D872AF5" w14:textId="77777777" w:rsidR="006749D9" w:rsidRDefault="006749D9" w:rsidP="006749D9">
            <w:pPr>
              <w:pStyle w:val="TableParagraph"/>
              <w:spacing w:line="255" w:lineRule="exact"/>
              <w:ind w:left="2"/>
              <w:jc w:val="center"/>
              <w:rPr>
                <w:rFonts w:ascii="Cambria" w:eastAsia="Cambria" w:hAnsi="Cambria" w:cs="Cambria"/>
              </w:rPr>
            </w:pPr>
            <w:r>
              <w:rPr>
                <w:rFonts w:ascii="Cambria"/>
                <w:b/>
                <w:spacing w:val="-1"/>
              </w:rPr>
              <w:t>Maine</w:t>
            </w:r>
          </w:p>
        </w:tc>
      </w:tr>
      <w:tr w:rsidR="006749D9" w14:paraId="5D8F69CC" w14:textId="77777777" w:rsidTr="006749D9">
        <w:trPr>
          <w:trHeight w:hRule="exact" w:val="274"/>
        </w:trPr>
        <w:tc>
          <w:tcPr>
            <w:tcW w:w="4760" w:type="dxa"/>
            <w:vMerge w:val="restart"/>
            <w:tcBorders>
              <w:top w:val="single" w:sz="5" w:space="0" w:color="000000"/>
              <w:left w:val="single" w:sz="8" w:space="0" w:color="000000"/>
              <w:right w:val="single" w:sz="5" w:space="0" w:color="000000"/>
            </w:tcBorders>
          </w:tcPr>
          <w:p w14:paraId="57DB6CB1" w14:textId="77777777" w:rsidR="006749D9" w:rsidRDefault="006749D9" w:rsidP="006749D9">
            <w:pPr>
              <w:pStyle w:val="TableParagraph"/>
              <w:rPr>
                <w:rFonts w:ascii="Times New Roman" w:eastAsia="Times New Roman" w:hAnsi="Times New Roman" w:cs="Times New Roman"/>
              </w:rPr>
            </w:pPr>
          </w:p>
          <w:p w14:paraId="17E59519" w14:textId="77777777" w:rsidR="006749D9" w:rsidRDefault="006749D9" w:rsidP="006749D9">
            <w:pPr>
              <w:pStyle w:val="TableParagraph"/>
              <w:rPr>
                <w:rFonts w:ascii="Times New Roman" w:eastAsia="Times New Roman" w:hAnsi="Times New Roman" w:cs="Times New Roman"/>
              </w:rPr>
            </w:pPr>
          </w:p>
          <w:p w14:paraId="5D95AEE8" w14:textId="77777777" w:rsidR="006749D9" w:rsidRDefault="006749D9" w:rsidP="006749D9">
            <w:pPr>
              <w:pStyle w:val="TableParagraph"/>
              <w:rPr>
                <w:rFonts w:ascii="Times New Roman" w:eastAsia="Times New Roman" w:hAnsi="Times New Roman" w:cs="Times New Roman"/>
              </w:rPr>
            </w:pPr>
          </w:p>
          <w:p w14:paraId="5263D76B" w14:textId="77777777" w:rsidR="006749D9" w:rsidRDefault="006749D9" w:rsidP="006749D9">
            <w:pPr>
              <w:pStyle w:val="TableParagraph"/>
              <w:rPr>
                <w:rFonts w:ascii="Times New Roman" w:eastAsia="Times New Roman" w:hAnsi="Times New Roman" w:cs="Times New Roman"/>
              </w:rPr>
            </w:pPr>
          </w:p>
          <w:p w14:paraId="5B4BF53E" w14:textId="77777777" w:rsidR="006749D9" w:rsidRDefault="006749D9" w:rsidP="006749D9">
            <w:pPr>
              <w:pStyle w:val="TableParagraph"/>
              <w:spacing w:before="1"/>
              <w:rPr>
                <w:rFonts w:ascii="Times New Roman" w:eastAsia="Times New Roman" w:hAnsi="Times New Roman" w:cs="Times New Roman"/>
                <w:sz w:val="24"/>
                <w:szCs w:val="24"/>
              </w:rPr>
            </w:pPr>
          </w:p>
          <w:p w14:paraId="0C0C2F68" w14:textId="77777777" w:rsidR="006749D9" w:rsidRDefault="006749D9" w:rsidP="006749D9">
            <w:pPr>
              <w:pStyle w:val="TableParagraph"/>
              <w:spacing w:line="257" w:lineRule="exact"/>
              <w:ind w:left="97"/>
              <w:rPr>
                <w:rFonts w:ascii="Cambria" w:eastAsia="Cambria" w:hAnsi="Cambria" w:cs="Cambria"/>
              </w:rPr>
            </w:pPr>
            <w:r>
              <w:rPr>
                <w:rFonts w:ascii="Cambria"/>
                <w:b/>
                <w:spacing w:val="-1"/>
              </w:rPr>
              <w:t>Geographic</w:t>
            </w:r>
            <w:r>
              <w:rPr>
                <w:rFonts w:ascii="Cambria"/>
                <w:b/>
                <w:spacing w:val="-11"/>
              </w:rPr>
              <w:t xml:space="preserve"> </w:t>
            </w:r>
            <w:r>
              <w:rPr>
                <w:rFonts w:ascii="Cambria"/>
                <w:b/>
                <w:spacing w:val="-1"/>
              </w:rPr>
              <w:t>Area</w:t>
            </w:r>
            <w:r>
              <w:rPr>
                <w:rFonts w:ascii="Cambria"/>
                <w:b/>
                <w:spacing w:val="-12"/>
              </w:rPr>
              <w:t xml:space="preserve"> </w:t>
            </w:r>
            <w:r>
              <w:rPr>
                <w:rFonts w:ascii="Cambria"/>
                <w:b/>
              </w:rPr>
              <w:t>Name</w:t>
            </w:r>
          </w:p>
        </w:tc>
        <w:tc>
          <w:tcPr>
            <w:tcW w:w="1531" w:type="dxa"/>
            <w:vMerge w:val="restart"/>
            <w:tcBorders>
              <w:top w:val="single" w:sz="5" w:space="0" w:color="000000"/>
              <w:left w:val="single" w:sz="5" w:space="0" w:color="000000"/>
              <w:right w:val="single" w:sz="5" w:space="0" w:color="000000"/>
            </w:tcBorders>
          </w:tcPr>
          <w:p w14:paraId="4A836121" w14:textId="77777777" w:rsidR="006749D9" w:rsidRDefault="006749D9" w:rsidP="006749D9">
            <w:pPr>
              <w:pStyle w:val="TableParagraph"/>
              <w:rPr>
                <w:rFonts w:ascii="Times New Roman" w:eastAsia="Times New Roman" w:hAnsi="Times New Roman" w:cs="Times New Roman"/>
              </w:rPr>
            </w:pPr>
          </w:p>
          <w:p w14:paraId="2D31F93E" w14:textId="77777777" w:rsidR="006749D9" w:rsidRDefault="006749D9" w:rsidP="006749D9">
            <w:pPr>
              <w:pStyle w:val="TableParagraph"/>
              <w:rPr>
                <w:rFonts w:ascii="Times New Roman" w:eastAsia="Times New Roman" w:hAnsi="Times New Roman" w:cs="Times New Roman"/>
              </w:rPr>
            </w:pPr>
          </w:p>
          <w:p w14:paraId="71339996" w14:textId="77777777" w:rsidR="006749D9" w:rsidRDefault="006749D9" w:rsidP="006749D9">
            <w:pPr>
              <w:pStyle w:val="TableParagraph"/>
              <w:rPr>
                <w:rFonts w:ascii="Times New Roman" w:eastAsia="Times New Roman" w:hAnsi="Times New Roman" w:cs="Times New Roman"/>
              </w:rPr>
            </w:pPr>
          </w:p>
          <w:p w14:paraId="6397F611" w14:textId="77777777" w:rsidR="006749D9" w:rsidRDefault="006749D9" w:rsidP="006749D9">
            <w:pPr>
              <w:pStyle w:val="TableParagraph"/>
              <w:spacing w:before="7"/>
              <w:rPr>
                <w:rFonts w:ascii="Times New Roman" w:eastAsia="Times New Roman" w:hAnsi="Times New Roman" w:cs="Times New Roman"/>
                <w:sz w:val="23"/>
                <w:szCs w:val="23"/>
              </w:rPr>
            </w:pPr>
          </w:p>
          <w:p w14:paraId="57C7DDA4" w14:textId="77777777" w:rsidR="006749D9" w:rsidRDefault="006749D9" w:rsidP="006749D9">
            <w:pPr>
              <w:pStyle w:val="TableParagraph"/>
              <w:ind w:left="224"/>
              <w:rPr>
                <w:rFonts w:ascii="Cambria" w:eastAsia="Cambria" w:hAnsi="Cambria" w:cs="Cambria"/>
              </w:rPr>
            </w:pPr>
            <w:r>
              <w:rPr>
                <w:rFonts w:ascii="Cambria"/>
                <w:b/>
                <w:spacing w:val="-1"/>
              </w:rPr>
              <w:t>Number</w:t>
            </w:r>
            <w:r>
              <w:rPr>
                <w:rFonts w:ascii="Cambria"/>
                <w:b/>
                <w:spacing w:val="-11"/>
              </w:rPr>
              <w:t xml:space="preserve"> </w:t>
            </w:r>
            <w:r>
              <w:rPr>
                <w:rFonts w:ascii="Cambria"/>
                <w:b/>
                <w:spacing w:val="-1"/>
              </w:rPr>
              <w:t>of</w:t>
            </w:r>
          </w:p>
        </w:tc>
        <w:tc>
          <w:tcPr>
            <w:tcW w:w="1040" w:type="dxa"/>
            <w:vMerge w:val="restart"/>
            <w:tcBorders>
              <w:top w:val="single" w:sz="5" w:space="0" w:color="000000"/>
              <w:left w:val="single" w:sz="5" w:space="0" w:color="000000"/>
              <w:right w:val="single" w:sz="5" w:space="0" w:color="000000"/>
            </w:tcBorders>
          </w:tcPr>
          <w:p w14:paraId="298EB2E6" w14:textId="77777777" w:rsidR="006749D9" w:rsidRDefault="006749D9" w:rsidP="006749D9">
            <w:pPr>
              <w:pStyle w:val="TableParagraph"/>
              <w:rPr>
                <w:rFonts w:ascii="Times New Roman" w:eastAsia="Times New Roman" w:hAnsi="Times New Roman" w:cs="Times New Roman"/>
              </w:rPr>
            </w:pPr>
          </w:p>
          <w:p w14:paraId="6271DE9F" w14:textId="77777777" w:rsidR="006749D9" w:rsidRDefault="006749D9" w:rsidP="006749D9">
            <w:pPr>
              <w:pStyle w:val="TableParagraph"/>
              <w:spacing w:before="9"/>
              <w:rPr>
                <w:rFonts w:ascii="Times New Roman" w:eastAsia="Times New Roman" w:hAnsi="Times New Roman" w:cs="Times New Roman"/>
              </w:rPr>
            </w:pPr>
          </w:p>
          <w:p w14:paraId="45765506" w14:textId="77777777" w:rsidR="006749D9" w:rsidRDefault="006749D9" w:rsidP="006749D9">
            <w:pPr>
              <w:pStyle w:val="TableParagraph"/>
              <w:ind w:left="210"/>
              <w:rPr>
                <w:rFonts w:ascii="Cambria" w:eastAsia="Cambria" w:hAnsi="Cambria" w:cs="Cambria"/>
              </w:rPr>
            </w:pPr>
            <w:r>
              <w:rPr>
                <w:rFonts w:ascii="Cambria"/>
                <w:b/>
                <w:spacing w:val="-1"/>
              </w:rPr>
              <w:t>Speak</w:t>
            </w:r>
          </w:p>
        </w:tc>
        <w:tc>
          <w:tcPr>
            <w:tcW w:w="1030" w:type="dxa"/>
            <w:tcBorders>
              <w:top w:val="single" w:sz="5" w:space="0" w:color="000000"/>
              <w:left w:val="single" w:sz="5" w:space="0" w:color="000000"/>
              <w:bottom w:val="nil"/>
              <w:right w:val="single" w:sz="5" w:space="0" w:color="000000"/>
            </w:tcBorders>
          </w:tcPr>
          <w:p w14:paraId="67A8AA28" w14:textId="77777777" w:rsidR="006749D9" w:rsidRDefault="006749D9" w:rsidP="006749D9">
            <w:pPr>
              <w:pStyle w:val="TableParagraph"/>
              <w:spacing w:line="257" w:lineRule="exact"/>
              <w:ind w:left="204"/>
              <w:rPr>
                <w:rFonts w:ascii="Cambria" w:eastAsia="Cambria" w:hAnsi="Cambria" w:cs="Cambria"/>
              </w:rPr>
            </w:pPr>
            <w:r>
              <w:rPr>
                <w:rFonts w:ascii="Cambria"/>
                <w:b/>
                <w:spacing w:val="-1"/>
              </w:rPr>
              <w:t>Speak</w:t>
            </w:r>
          </w:p>
        </w:tc>
        <w:tc>
          <w:tcPr>
            <w:tcW w:w="1439" w:type="dxa"/>
            <w:vMerge w:val="restart"/>
            <w:tcBorders>
              <w:top w:val="single" w:sz="5" w:space="0" w:color="000000"/>
              <w:left w:val="single" w:sz="5" w:space="0" w:color="000000"/>
              <w:right w:val="single" w:sz="8" w:space="0" w:color="000000"/>
            </w:tcBorders>
          </w:tcPr>
          <w:p w14:paraId="4C94BEB6" w14:textId="77777777" w:rsidR="006749D9" w:rsidRDefault="006749D9" w:rsidP="006749D9">
            <w:pPr>
              <w:pStyle w:val="TableParagraph"/>
              <w:rPr>
                <w:rFonts w:ascii="Times New Roman" w:eastAsia="Times New Roman" w:hAnsi="Times New Roman" w:cs="Times New Roman"/>
              </w:rPr>
            </w:pPr>
          </w:p>
          <w:p w14:paraId="01652177" w14:textId="77777777" w:rsidR="006749D9" w:rsidRDefault="006749D9" w:rsidP="006749D9">
            <w:pPr>
              <w:pStyle w:val="TableParagraph"/>
              <w:spacing w:before="9"/>
              <w:rPr>
                <w:rFonts w:ascii="Times New Roman" w:eastAsia="Times New Roman" w:hAnsi="Times New Roman" w:cs="Times New Roman"/>
              </w:rPr>
            </w:pPr>
          </w:p>
          <w:p w14:paraId="1FC18170" w14:textId="77777777" w:rsidR="006749D9" w:rsidRDefault="006749D9" w:rsidP="006749D9">
            <w:pPr>
              <w:pStyle w:val="TableParagraph"/>
              <w:ind w:left="146"/>
              <w:rPr>
                <w:rFonts w:ascii="Cambria" w:eastAsia="Cambria" w:hAnsi="Cambria" w:cs="Cambria"/>
              </w:rPr>
            </w:pPr>
            <w:r>
              <w:rPr>
                <w:rFonts w:ascii="Cambria"/>
                <w:b/>
                <w:spacing w:val="-1"/>
              </w:rPr>
              <w:t>Percentage</w:t>
            </w:r>
          </w:p>
        </w:tc>
      </w:tr>
      <w:tr w:rsidR="006749D9" w14:paraId="34163218" w14:textId="77777777" w:rsidTr="006749D9">
        <w:trPr>
          <w:trHeight w:hRule="exact" w:val="258"/>
        </w:trPr>
        <w:tc>
          <w:tcPr>
            <w:tcW w:w="4760" w:type="dxa"/>
            <w:vMerge/>
            <w:tcBorders>
              <w:left w:val="single" w:sz="8" w:space="0" w:color="000000"/>
              <w:right w:val="single" w:sz="5" w:space="0" w:color="000000"/>
            </w:tcBorders>
          </w:tcPr>
          <w:p w14:paraId="61DAA0B8" w14:textId="77777777" w:rsidR="006749D9" w:rsidRDefault="006749D9" w:rsidP="006749D9"/>
        </w:tc>
        <w:tc>
          <w:tcPr>
            <w:tcW w:w="1531" w:type="dxa"/>
            <w:vMerge/>
            <w:tcBorders>
              <w:left w:val="single" w:sz="5" w:space="0" w:color="000000"/>
              <w:right w:val="single" w:sz="5" w:space="0" w:color="000000"/>
            </w:tcBorders>
          </w:tcPr>
          <w:p w14:paraId="1B54A0B1" w14:textId="77777777" w:rsidR="006749D9" w:rsidRDefault="006749D9" w:rsidP="006749D9"/>
        </w:tc>
        <w:tc>
          <w:tcPr>
            <w:tcW w:w="1040" w:type="dxa"/>
            <w:vMerge/>
            <w:tcBorders>
              <w:left w:val="single" w:sz="5" w:space="0" w:color="000000"/>
              <w:right w:val="single" w:sz="5" w:space="0" w:color="000000"/>
            </w:tcBorders>
          </w:tcPr>
          <w:p w14:paraId="18A564B8" w14:textId="77777777" w:rsidR="006749D9" w:rsidRDefault="006749D9" w:rsidP="006749D9"/>
        </w:tc>
        <w:tc>
          <w:tcPr>
            <w:tcW w:w="1030" w:type="dxa"/>
            <w:tcBorders>
              <w:top w:val="nil"/>
              <w:left w:val="single" w:sz="5" w:space="0" w:color="000000"/>
              <w:bottom w:val="nil"/>
              <w:right w:val="single" w:sz="5" w:space="0" w:color="000000"/>
            </w:tcBorders>
          </w:tcPr>
          <w:p w14:paraId="1C15A616" w14:textId="77777777" w:rsidR="006749D9" w:rsidRDefault="006749D9" w:rsidP="006749D9">
            <w:pPr>
              <w:pStyle w:val="TableParagraph"/>
              <w:spacing w:line="246" w:lineRule="exact"/>
              <w:ind w:left="137"/>
              <w:rPr>
                <w:rFonts w:ascii="Cambria" w:eastAsia="Cambria" w:hAnsi="Cambria" w:cs="Cambria"/>
              </w:rPr>
            </w:pPr>
            <w:r>
              <w:rPr>
                <w:rFonts w:ascii="Cambria"/>
                <w:b/>
                <w:spacing w:val="-1"/>
              </w:rPr>
              <w:t>English</w:t>
            </w:r>
          </w:p>
        </w:tc>
        <w:tc>
          <w:tcPr>
            <w:tcW w:w="1439" w:type="dxa"/>
            <w:vMerge/>
            <w:tcBorders>
              <w:left w:val="single" w:sz="5" w:space="0" w:color="000000"/>
              <w:right w:val="single" w:sz="8" w:space="0" w:color="000000"/>
            </w:tcBorders>
          </w:tcPr>
          <w:p w14:paraId="05915929" w14:textId="77777777" w:rsidR="006749D9" w:rsidRDefault="006749D9" w:rsidP="006749D9"/>
        </w:tc>
      </w:tr>
      <w:tr w:rsidR="006749D9" w14:paraId="45975A4B" w14:textId="77777777" w:rsidTr="006749D9">
        <w:trPr>
          <w:trHeight w:hRule="exact" w:val="258"/>
        </w:trPr>
        <w:tc>
          <w:tcPr>
            <w:tcW w:w="4760" w:type="dxa"/>
            <w:vMerge/>
            <w:tcBorders>
              <w:left w:val="single" w:sz="8" w:space="0" w:color="000000"/>
              <w:right w:val="single" w:sz="5" w:space="0" w:color="000000"/>
            </w:tcBorders>
          </w:tcPr>
          <w:p w14:paraId="528C7F09" w14:textId="77777777" w:rsidR="006749D9" w:rsidRDefault="006749D9" w:rsidP="006749D9"/>
        </w:tc>
        <w:tc>
          <w:tcPr>
            <w:tcW w:w="1531" w:type="dxa"/>
            <w:vMerge/>
            <w:tcBorders>
              <w:left w:val="single" w:sz="5" w:space="0" w:color="000000"/>
              <w:right w:val="single" w:sz="5" w:space="0" w:color="000000"/>
            </w:tcBorders>
          </w:tcPr>
          <w:p w14:paraId="72F25E93" w14:textId="77777777" w:rsidR="006749D9" w:rsidRDefault="006749D9" w:rsidP="006749D9"/>
        </w:tc>
        <w:tc>
          <w:tcPr>
            <w:tcW w:w="1040" w:type="dxa"/>
            <w:vMerge/>
            <w:tcBorders>
              <w:left w:val="single" w:sz="5" w:space="0" w:color="000000"/>
              <w:bottom w:val="nil"/>
              <w:right w:val="single" w:sz="5" w:space="0" w:color="000000"/>
            </w:tcBorders>
          </w:tcPr>
          <w:p w14:paraId="5723133B" w14:textId="77777777" w:rsidR="006749D9" w:rsidRDefault="006749D9" w:rsidP="006749D9"/>
        </w:tc>
        <w:tc>
          <w:tcPr>
            <w:tcW w:w="1030" w:type="dxa"/>
            <w:tcBorders>
              <w:top w:val="nil"/>
              <w:left w:val="single" w:sz="5" w:space="0" w:color="000000"/>
              <w:bottom w:val="nil"/>
              <w:right w:val="single" w:sz="5" w:space="0" w:color="000000"/>
            </w:tcBorders>
          </w:tcPr>
          <w:p w14:paraId="77A59293" w14:textId="77777777" w:rsidR="006749D9" w:rsidRDefault="006749D9" w:rsidP="006749D9">
            <w:pPr>
              <w:pStyle w:val="TableParagraph"/>
              <w:spacing w:line="246" w:lineRule="exact"/>
              <w:ind w:left="288"/>
              <w:rPr>
                <w:rFonts w:ascii="Cambria" w:eastAsia="Cambria" w:hAnsi="Cambria" w:cs="Cambria"/>
              </w:rPr>
            </w:pPr>
            <w:r>
              <w:rPr>
                <w:rFonts w:ascii="Cambria"/>
                <w:b/>
                <w:spacing w:val="-1"/>
              </w:rPr>
              <w:t>Less</w:t>
            </w:r>
          </w:p>
        </w:tc>
        <w:tc>
          <w:tcPr>
            <w:tcW w:w="1439" w:type="dxa"/>
            <w:vMerge/>
            <w:tcBorders>
              <w:left w:val="single" w:sz="5" w:space="0" w:color="000000"/>
              <w:bottom w:val="nil"/>
              <w:right w:val="single" w:sz="8" w:space="0" w:color="000000"/>
            </w:tcBorders>
          </w:tcPr>
          <w:p w14:paraId="25F510EF" w14:textId="77777777" w:rsidR="006749D9" w:rsidRDefault="006749D9" w:rsidP="006749D9"/>
        </w:tc>
      </w:tr>
      <w:tr w:rsidR="006749D9" w14:paraId="0A95E020" w14:textId="77777777" w:rsidTr="006749D9">
        <w:trPr>
          <w:trHeight w:hRule="exact" w:val="258"/>
        </w:trPr>
        <w:tc>
          <w:tcPr>
            <w:tcW w:w="4760" w:type="dxa"/>
            <w:vMerge/>
            <w:tcBorders>
              <w:left w:val="single" w:sz="8" w:space="0" w:color="000000"/>
              <w:right w:val="single" w:sz="5" w:space="0" w:color="000000"/>
            </w:tcBorders>
          </w:tcPr>
          <w:p w14:paraId="5A6FD54C" w14:textId="77777777" w:rsidR="006749D9" w:rsidRDefault="006749D9" w:rsidP="006749D9"/>
        </w:tc>
        <w:tc>
          <w:tcPr>
            <w:tcW w:w="1531" w:type="dxa"/>
            <w:vMerge/>
            <w:tcBorders>
              <w:left w:val="single" w:sz="5" w:space="0" w:color="000000"/>
              <w:right w:val="single" w:sz="5" w:space="0" w:color="000000"/>
            </w:tcBorders>
          </w:tcPr>
          <w:p w14:paraId="0F56AD96" w14:textId="77777777" w:rsidR="006749D9" w:rsidRDefault="006749D9" w:rsidP="006749D9"/>
        </w:tc>
        <w:tc>
          <w:tcPr>
            <w:tcW w:w="1040" w:type="dxa"/>
            <w:tcBorders>
              <w:top w:val="nil"/>
              <w:left w:val="single" w:sz="5" w:space="0" w:color="000000"/>
              <w:bottom w:val="nil"/>
              <w:right w:val="single" w:sz="5" w:space="0" w:color="000000"/>
            </w:tcBorders>
          </w:tcPr>
          <w:p w14:paraId="0B4E1954" w14:textId="77777777" w:rsidR="006749D9" w:rsidRDefault="006749D9" w:rsidP="006749D9">
            <w:pPr>
              <w:pStyle w:val="TableParagraph"/>
              <w:spacing w:line="246" w:lineRule="exact"/>
              <w:ind w:left="143"/>
              <w:rPr>
                <w:rFonts w:ascii="Cambria" w:eastAsia="Cambria" w:hAnsi="Cambria" w:cs="Cambria"/>
              </w:rPr>
            </w:pPr>
            <w:r>
              <w:rPr>
                <w:rFonts w:ascii="Cambria"/>
                <w:b/>
                <w:spacing w:val="-1"/>
              </w:rPr>
              <w:t>English</w:t>
            </w:r>
          </w:p>
        </w:tc>
        <w:tc>
          <w:tcPr>
            <w:tcW w:w="1030" w:type="dxa"/>
            <w:tcBorders>
              <w:top w:val="nil"/>
              <w:left w:val="single" w:sz="5" w:space="0" w:color="000000"/>
              <w:bottom w:val="nil"/>
              <w:right w:val="single" w:sz="5" w:space="0" w:color="000000"/>
            </w:tcBorders>
          </w:tcPr>
          <w:p w14:paraId="4E2E6A15" w14:textId="77777777" w:rsidR="006749D9" w:rsidRDefault="006749D9" w:rsidP="006749D9">
            <w:pPr>
              <w:pStyle w:val="TableParagraph"/>
              <w:spacing w:line="246" w:lineRule="exact"/>
              <w:ind w:left="277"/>
              <w:rPr>
                <w:rFonts w:ascii="Cambria" w:eastAsia="Cambria" w:hAnsi="Cambria" w:cs="Cambria"/>
              </w:rPr>
            </w:pPr>
            <w:r>
              <w:rPr>
                <w:rFonts w:ascii="Cambria"/>
                <w:b/>
                <w:spacing w:val="-1"/>
              </w:rPr>
              <w:t>than</w:t>
            </w:r>
          </w:p>
        </w:tc>
        <w:tc>
          <w:tcPr>
            <w:tcW w:w="1439" w:type="dxa"/>
            <w:tcBorders>
              <w:top w:val="nil"/>
              <w:left w:val="single" w:sz="5" w:space="0" w:color="000000"/>
              <w:bottom w:val="nil"/>
              <w:right w:val="single" w:sz="8" w:space="0" w:color="000000"/>
            </w:tcBorders>
          </w:tcPr>
          <w:p w14:paraId="65A874CE" w14:textId="77777777" w:rsidR="006749D9" w:rsidRDefault="006749D9" w:rsidP="006749D9">
            <w:pPr>
              <w:pStyle w:val="TableParagraph"/>
              <w:spacing w:line="246" w:lineRule="exact"/>
              <w:ind w:left="167"/>
              <w:rPr>
                <w:rFonts w:ascii="Cambria" w:eastAsia="Cambria" w:hAnsi="Cambria" w:cs="Cambria"/>
              </w:rPr>
            </w:pPr>
            <w:r>
              <w:rPr>
                <w:rFonts w:ascii="Cambria"/>
                <w:b/>
                <w:spacing w:val="-1"/>
              </w:rPr>
              <w:t>of</w:t>
            </w:r>
            <w:r>
              <w:rPr>
                <w:rFonts w:ascii="Cambria"/>
                <w:b/>
                <w:spacing w:val="-5"/>
              </w:rPr>
              <w:t xml:space="preserve"> </w:t>
            </w:r>
            <w:r>
              <w:rPr>
                <w:rFonts w:ascii="Cambria"/>
                <w:b/>
                <w:spacing w:val="-1"/>
              </w:rPr>
              <w:t>the</w:t>
            </w:r>
            <w:r>
              <w:rPr>
                <w:rFonts w:ascii="Cambria"/>
                <w:b/>
                <w:spacing w:val="-5"/>
              </w:rPr>
              <w:t xml:space="preserve"> </w:t>
            </w:r>
            <w:r>
              <w:rPr>
                <w:rFonts w:ascii="Cambria"/>
                <w:b/>
                <w:spacing w:val="-1"/>
              </w:rPr>
              <w:t>total</w:t>
            </w:r>
          </w:p>
        </w:tc>
      </w:tr>
      <w:tr w:rsidR="006749D9" w14:paraId="175DAC3F" w14:textId="77777777" w:rsidTr="006749D9">
        <w:trPr>
          <w:trHeight w:hRule="exact" w:val="258"/>
        </w:trPr>
        <w:tc>
          <w:tcPr>
            <w:tcW w:w="4760" w:type="dxa"/>
            <w:vMerge/>
            <w:tcBorders>
              <w:left w:val="single" w:sz="8" w:space="0" w:color="000000"/>
              <w:right w:val="single" w:sz="5" w:space="0" w:color="000000"/>
            </w:tcBorders>
          </w:tcPr>
          <w:p w14:paraId="32C3E492" w14:textId="77777777" w:rsidR="006749D9" w:rsidRDefault="006749D9" w:rsidP="006749D9"/>
        </w:tc>
        <w:tc>
          <w:tcPr>
            <w:tcW w:w="1531" w:type="dxa"/>
            <w:vMerge/>
            <w:tcBorders>
              <w:left w:val="single" w:sz="5" w:space="0" w:color="000000"/>
              <w:bottom w:val="nil"/>
              <w:right w:val="single" w:sz="5" w:space="0" w:color="000000"/>
            </w:tcBorders>
          </w:tcPr>
          <w:p w14:paraId="202490AE" w14:textId="77777777" w:rsidR="006749D9" w:rsidRDefault="006749D9" w:rsidP="006749D9"/>
        </w:tc>
        <w:tc>
          <w:tcPr>
            <w:tcW w:w="1040" w:type="dxa"/>
            <w:tcBorders>
              <w:top w:val="nil"/>
              <w:left w:val="single" w:sz="5" w:space="0" w:color="000000"/>
              <w:bottom w:val="nil"/>
              <w:right w:val="single" w:sz="5" w:space="0" w:color="000000"/>
            </w:tcBorders>
          </w:tcPr>
          <w:p w14:paraId="35CF1C4F" w14:textId="77777777" w:rsidR="006749D9" w:rsidRDefault="006749D9" w:rsidP="006749D9">
            <w:pPr>
              <w:pStyle w:val="TableParagraph"/>
              <w:spacing w:line="246" w:lineRule="exact"/>
              <w:ind w:left="277"/>
              <w:rPr>
                <w:rFonts w:ascii="Cambria" w:eastAsia="Cambria" w:hAnsi="Cambria" w:cs="Cambria"/>
              </w:rPr>
            </w:pPr>
            <w:r>
              <w:rPr>
                <w:rFonts w:ascii="Cambria"/>
                <w:b/>
                <w:spacing w:val="-1"/>
              </w:rPr>
              <w:t>Very</w:t>
            </w:r>
          </w:p>
        </w:tc>
        <w:tc>
          <w:tcPr>
            <w:tcW w:w="1030" w:type="dxa"/>
            <w:tcBorders>
              <w:top w:val="nil"/>
              <w:left w:val="single" w:sz="5" w:space="0" w:color="000000"/>
              <w:bottom w:val="nil"/>
              <w:right w:val="single" w:sz="5" w:space="0" w:color="000000"/>
            </w:tcBorders>
          </w:tcPr>
          <w:p w14:paraId="657DC5E8" w14:textId="77777777" w:rsidR="006749D9" w:rsidRDefault="006749D9" w:rsidP="006749D9">
            <w:pPr>
              <w:pStyle w:val="TableParagraph"/>
              <w:spacing w:line="246" w:lineRule="exact"/>
              <w:ind w:left="271"/>
              <w:rPr>
                <w:rFonts w:ascii="Cambria" w:eastAsia="Cambria" w:hAnsi="Cambria" w:cs="Cambria"/>
              </w:rPr>
            </w:pPr>
            <w:r>
              <w:rPr>
                <w:rFonts w:ascii="Cambria"/>
                <w:b/>
                <w:spacing w:val="-1"/>
              </w:rPr>
              <w:t>Very</w:t>
            </w:r>
          </w:p>
        </w:tc>
        <w:tc>
          <w:tcPr>
            <w:tcW w:w="1439" w:type="dxa"/>
            <w:tcBorders>
              <w:top w:val="nil"/>
              <w:left w:val="single" w:sz="5" w:space="0" w:color="000000"/>
              <w:bottom w:val="nil"/>
              <w:right w:val="single" w:sz="8" w:space="0" w:color="000000"/>
            </w:tcBorders>
          </w:tcPr>
          <w:p w14:paraId="251E52DD" w14:textId="77777777" w:rsidR="006749D9" w:rsidRDefault="006749D9" w:rsidP="006749D9">
            <w:pPr>
              <w:pStyle w:val="TableParagraph"/>
              <w:spacing w:line="246" w:lineRule="exact"/>
              <w:ind w:left="157"/>
              <w:rPr>
                <w:rFonts w:ascii="Cambria" w:eastAsia="Cambria" w:hAnsi="Cambria" w:cs="Cambria"/>
              </w:rPr>
            </w:pPr>
            <w:r>
              <w:rPr>
                <w:rFonts w:ascii="Cambria"/>
                <w:b/>
                <w:spacing w:val="-1"/>
              </w:rPr>
              <w:t>population</w:t>
            </w:r>
          </w:p>
        </w:tc>
      </w:tr>
      <w:tr w:rsidR="006749D9" w14:paraId="1BF62079" w14:textId="77777777" w:rsidTr="006749D9">
        <w:trPr>
          <w:trHeight w:hRule="exact" w:val="251"/>
        </w:trPr>
        <w:tc>
          <w:tcPr>
            <w:tcW w:w="4760" w:type="dxa"/>
            <w:vMerge/>
            <w:tcBorders>
              <w:left w:val="single" w:sz="8" w:space="0" w:color="000000"/>
              <w:bottom w:val="single" w:sz="5" w:space="0" w:color="000000"/>
              <w:right w:val="single" w:sz="5" w:space="0" w:color="000000"/>
            </w:tcBorders>
          </w:tcPr>
          <w:p w14:paraId="7FA5BD0E" w14:textId="77777777" w:rsidR="006749D9" w:rsidRDefault="006749D9" w:rsidP="006749D9"/>
        </w:tc>
        <w:tc>
          <w:tcPr>
            <w:tcW w:w="1531" w:type="dxa"/>
            <w:tcBorders>
              <w:top w:val="nil"/>
              <w:left w:val="single" w:sz="5" w:space="0" w:color="000000"/>
              <w:bottom w:val="single" w:sz="5" w:space="0" w:color="000000"/>
              <w:right w:val="single" w:sz="5" w:space="0" w:color="000000"/>
            </w:tcBorders>
          </w:tcPr>
          <w:p w14:paraId="1452CFEE" w14:textId="77777777" w:rsidR="006749D9" w:rsidRDefault="006749D9" w:rsidP="006749D9">
            <w:pPr>
              <w:pStyle w:val="TableParagraph"/>
              <w:spacing w:line="245" w:lineRule="exact"/>
              <w:ind w:left="295"/>
              <w:rPr>
                <w:rFonts w:ascii="Cambria" w:eastAsia="Cambria" w:hAnsi="Cambria" w:cs="Cambria"/>
              </w:rPr>
            </w:pPr>
            <w:r>
              <w:rPr>
                <w:rFonts w:ascii="Cambria"/>
                <w:b/>
                <w:spacing w:val="-1"/>
              </w:rPr>
              <w:t>Speakers</w:t>
            </w:r>
          </w:p>
        </w:tc>
        <w:tc>
          <w:tcPr>
            <w:tcW w:w="1040" w:type="dxa"/>
            <w:tcBorders>
              <w:top w:val="nil"/>
              <w:left w:val="single" w:sz="5" w:space="0" w:color="000000"/>
              <w:bottom w:val="single" w:sz="5" w:space="0" w:color="000000"/>
              <w:right w:val="single" w:sz="5" w:space="0" w:color="000000"/>
            </w:tcBorders>
          </w:tcPr>
          <w:p w14:paraId="47FF8B18" w14:textId="77777777" w:rsidR="006749D9" w:rsidRDefault="006749D9" w:rsidP="006749D9">
            <w:pPr>
              <w:pStyle w:val="TableParagraph"/>
              <w:spacing w:line="245" w:lineRule="exact"/>
              <w:ind w:left="282"/>
              <w:rPr>
                <w:rFonts w:ascii="Cambria" w:eastAsia="Cambria" w:hAnsi="Cambria" w:cs="Cambria"/>
              </w:rPr>
            </w:pPr>
            <w:r>
              <w:rPr>
                <w:rFonts w:ascii="Cambria"/>
                <w:b/>
                <w:spacing w:val="-1"/>
              </w:rPr>
              <w:t>Well</w:t>
            </w:r>
          </w:p>
        </w:tc>
        <w:tc>
          <w:tcPr>
            <w:tcW w:w="1030" w:type="dxa"/>
            <w:tcBorders>
              <w:top w:val="nil"/>
              <w:left w:val="single" w:sz="5" w:space="0" w:color="000000"/>
              <w:bottom w:val="single" w:sz="5" w:space="0" w:color="000000"/>
              <w:right w:val="single" w:sz="5" w:space="0" w:color="000000"/>
            </w:tcBorders>
          </w:tcPr>
          <w:p w14:paraId="3187E2F3" w14:textId="77777777" w:rsidR="006749D9" w:rsidRDefault="006749D9" w:rsidP="006749D9">
            <w:pPr>
              <w:pStyle w:val="TableParagraph"/>
              <w:spacing w:line="245" w:lineRule="exact"/>
              <w:ind w:left="276"/>
              <w:rPr>
                <w:rFonts w:ascii="Cambria" w:eastAsia="Cambria" w:hAnsi="Cambria" w:cs="Cambria"/>
              </w:rPr>
            </w:pPr>
            <w:r>
              <w:rPr>
                <w:rFonts w:ascii="Cambria"/>
                <w:b/>
                <w:spacing w:val="-1"/>
              </w:rPr>
              <w:t>Well</w:t>
            </w:r>
          </w:p>
        </w:tc>
        <w:tc>
          <w:tcPr>
            <w:tcW w:w="1439" w:type="dxa"/>
            <w:tcBorders>
              <w:top w:val="nil"/>
              <w:left w:val="single" w:sz="5" w:space="0" w:color="000000"/>
              <w:bottom w:val="single" w:sz="5" w:space="0" w:color="000000"/>
              <w:right w:val="single" w:sz="8" w:space="0" w:color="000000"/>
            </w:tcBorders>
          </w:tcPr>
          <w:p w14:paraId="451A45D7" w14:textId="77777777" w:rsidR="006749D9" w:rsidRDefault="006749D9" w:rsidP="006749D9">
            <w:pPr>
              <w:pStyle w:val="TableParagraph"/>
              <w:spacing w:line="245" w:lineRule="exact"/>
              <w:ind w:left="178"/>
              <w:rPr>
                <w:rFonts w:ascii="Cambria" w:eastAsia="Cambria" w:hAnsi="Cambria" w:cs="Cambria"/>
              </w:rPr>
            </w:pPr>
            <w:r>
              <w:rPr>
                <w:rFonts w:ascii="Cambria"/>
                <w:b/>
              </w:rPr>
              <w:t>5</w:t>
            </w:r>
            <w:r>
              <w:rPr>
                <w:rFonts w:ascii="Cambria"/>
                <w:b/>
                <w:spacing w:val="-7"/>
              </w:rPr>
              <w:t xml:space="preserve"> </w:t>
            </w:r>
            <w:r>
              <w:rPr>
                <w:rFonts w:ascii="Cambria"/>
                <w:b/>
              </w:rPr>
              <w:t>and</w:t>
            </w:r>
            <w:r>
              <w:rPr>
                <w:rFonts w:ascii="Cambria"/>
                <w:b/>
                <w:spacing w:val="-5"/>
              </w:rPr>
              <w:t xml:space="preserve"> </w:t>
            </w:r>
            <w:r>
              <w:rPr>
                <w:rFonts w:ascii="Cambria"/>
                <w:b/>
                <w:spacing w:val="-1"/>
              </w:rPr>
              <w:t>over</w:t>
            </w:r>
          </w:p>
        </w:tc>
      </w:tr>
      <w:tr w:rsidR="006749D9" w14:paraId="054E4CC9"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C4893DA"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Total</w:t>
            </w:r>
            <w:r>
              <w:rPr>
                <w:rFonts w:ascii="Cambria"/>
                <w:spacing w:val="-7"/>
              </w:rPr>
              <w:t xml:space="preserve"> </w:t>
            </w:r>
            <w:r>
              <w:rPr>
                <w:rFonts w:ascii="Cambria"/>
                <w:spacing w:val="-1"/>
              </w:rPr>
              <w:t>Population</w:t>
            </w:r>
            <w:r>
              <w:rPr>
                <w:rFonts w:ascii="Cambria"/>
                <w:spacing w:val="-7"/>
              </w:rPr>
              <w:t xml:space="preserve"> </w:t>
            </w:r>
            <w:r>
              <w:rPr>
                <w:rFonts w:ascii="Cambria"/>
              </w:rPr>
              <w:t>5</w:t>
            </w:r>
            <w:r>
              <w:rPr>
                <w:rFonts w:ascii="Cambria"/>
                <w:spacing w:val="-6"/>
              </w:rPr>
              <w:t xml:space="preserve"> </w:t>
            </w:r>
            <w:r>
              <w:rPr>
                <w:rFonts w:ascii="Cambria"/>
                <w:spacing w:val="-1"/>
              </w:rPr>
              <w:t>and</w:t>
            </w:r>
            <w:r>
              <w:rPr>
                <w:rFonts w:ascii="Cambria"/>
                <w:spacing w:val="-6"/>
              </w:rPr>
              <w:t xml:space="preserve"> </w:t>
            </w:r>
            <w:r>
              <w:rPr>
                <w:rFonts w:ascii="Cambria"/>
                <w:spacing w:val="-1"/>
              </w:rPr>
              <w:t>Over</w:t>
            </w:r>
          </w:p>
        </w:tc>
        <w:tc>
          <w:tcPr>
            <w:tcW w:w="1531" w:type="dxa"/>
            <w:tcBorders>
              <w:top w:val="single" w:sz="5" w:space="0" w:color="000000"/>
              <w:left w:val="single" w:sz="5" w:space="0" w:color="000000"/>
              <w:bottom w:val="single" w:sz="5" w:space="0" w:color="000000"/>
              <w:right w:val="single" w:sz="5" w:space="0" w:color="000000"/>
            </w:tcBorders>
          </w:tcPr>
          <w:p w14:paraId="175D007E" w14:textId="77777777" w:rsidR="006749D9" w:rsidRDefault="006749D9" w:rsidP="006749D9">
            <w:pPr>
              <w:pStyle w:val="TableParagraph"/>
              <w:spacing w:before="40" w:line="257" w:lineRule="exact"/>
              <w:ind w:left="474"/>
              <w:rPr>
                <w:rFonts w:ascii="Cambria" w:eastAsia="Cambria" w:hAnsi="Cambria" w:cs="Cambria"/>
              </w:rPr>
            </w:pPr>
            <w:r>
              <w:rPr>
                <w:rFonts w:ascii="Cambria"/>
                <w:spacing w:val="-1"/>
              </w:rPr>
              <w:t>1,268,376</w:t>
            </w:r>
          </w:p>
        </w:tc>
        <w:tc>
          <w:tcPr>
            <w:tcW w:w="1040" w:type="dxa"/>
            <w:tcBorders>
              <w:top w:val="single" w:sz="5" w:space="0" w:color="000000"/>
              <w:left w:val="single" w:sz="5" w:space="0" w:color="000000"/>
              <w:bottom w:val="single" w:sz="5" w:space="0" w:color="000000"/>
              <w:right w:val="single" w:sz="5" w:space="0" w:color="000000"/>
            </w:tcBorders>
          </w:tcPr>
          <w:p w14:paraId="65E8A3A2" w14:textId="77777777" w:rsidR="006749D9" w:rsidRDefault="006749D9" w:rsidP="006749D9"/>
        </w:tc>
        <w:tc>
          <w:tcPr>
            <w:tcW w:w="1030" w:type="dxa"/>
            <w:tcBorders>
              <w:top w:val="single" w:sz="5" w:space="0" w:color="000000"/>
              <w:left w:val="single" w:sz="5" w:space="0" w:color="000000"/>
              <w:bottom w:val="single" w:sz="5" w:space="0" w:color="000000"/>
              <w:right w:val="single" w:sz="5" w:space="0" w:color="000000"/>
            </w:tcBorders>
          </w:tcPr>
          <w:p w14:paraId="28DA7118" w14:textId="77777777" w:rsidR="006749D9" w:rsidRDefault="006749D9" w:rsidP="006749D9"/>
        </w:tc>
        <w:tc>
          <w:tcPr>
            <w:tcW w:w="1439" w:type="dxa"/>
            <w:tcBorders>
              <w:top w:val="single" w:sz="5" w:space="0" w:color="000000"/>
              <w:left w:val="single" w:sz="5" w:space="0" w:color="000000"/>
              <w:bottom w:val="single" w:sz="5" w:space="0" w:color="000000"/>
              <w:right w:val="single" w:sz="8" w:space="0" w:color="000000"/>
            </w:tcBorders>
          </w:tcPr>
          <w:p w14:paraId="5F316721" w14:textId="77777777" w:rsidR="006749D9" w:rsidRDefault="006749D9" w:rsidP="006749D9"/>
        </w:tc>
      </w:tr>
      <w:tr w:rsidR="006749D9" w14:paraId="09A13C4B"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27E46ECC"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Speak</w:t>
            </w:r>
            <w:r>
              <w:rPr>
                <w:rFonts w:ascii="Cambria"/>
                <w:spacing w:val="-9"/>
              </w:rPr>
              <w:t xml:space="preserve"> </w:t>
            </w:r>
            <w:r>
              <w:rPr>
                <w:rFonts w:ascii="Cambria"/>
                <w:spacing w:val="-1"/>
              </w:rPr>
              <w:t>only</w:t>
            </w:r>
            <w:r>
              <w:rPr>
                <w:rFonts w:ascii="Cambria"/>
                <w:spacing w:val="-8"/>
              </w:rPr>
              <w:t xml:space="preserve"> </w:t>
            </w:r>
            <w:r>
              <w:rPr>
                <w:rFonts w:ascii="Cambria"/>
                <w:spacing w:val="-1"/>
              </w:rPr>
              <w:t>English</w:t>
            </w:r>
          </w:p>
        </w:tc>
        <w:tc>
          <w:tcPr>
            <w:tcW w:w="1531" w:type="dxa"/>
            <w:tcBorders>
              <w:top w:val="single" w:sz="5" w:space="0" w:color="000000"/>
              <w:left w:val="single" w:sz="5" w:space="0" w:color="000000"/>
              <w:bottom w:val="single" w:sz="5" w:space="0" w:color="000000"/>
              <w:right w:val="single" w:sz="5" w:space="0" w:color="000000"/>
            </w:tcBorders>
          </w:tcPr>
          <w:p w14:paraId="017B4F4C" w14:textId="77777777" w:rsidR="006749D9" w:rsidRDefault="006749D9" w:rsidP="006749D9">
            <w:pPr>
              <w:pStyle w:val="TableParagraph"/>
              <w:spacing w:before="42" w:line="257" w:lineRule="exact"/>
              <w:ind w:left="474"/>
              <w:rPr>
                <w:rFonts w:ascii="Cambria" w:eastAsia="Cambria" w:hAnsi="Cambria" w:cs="Cambria"/>
              </w:rPr>
            </w:pPr>
            <w:r>
              <w:rPr>
                <w:rFonts w:ascii="Cambria"/>
                <w:spacing w:val="-1"/>
              </w:rPr>
              <w:t>1,188,798</w:t>
            </w:r>
          </w:p>
        </w:tc>
        <w:tc>
          <w:tcPr>
            <w:tcW w:w="1040" w:type="dxa"/>
            <w:tcBorders>
              <w:top w:val="single" w:sz="5" w:space="0" w:color="000000"/>
              <w:left w:val="single" w:sz="5" w:space="0" w:color="000000"/>
              <w:bottom w:val="single" w:sz="5" w:space="0" w:color="000000"/>
              <w:right w:val="single" w:sz="5" w:space="0" w:color="000000"/>
            </w:tcBorders>
          </w:tcPr>
          <w:p w14:paraId="729DB926" w14:textId="77777777" w:rsidR="006749D9" w:rsidRDefault="006749D9" w:rsidP="006749D9"/>
        </w:tc>
        <w:tc>
          <w:tcPr>
            <w:tcW w:w="1030" w:type="dxa"/>
            <w:tcBorders>
              <w:top w:val="single" w:sz="5" w:space="0" w:color="000000"/>
              <w:left w:val="single" w:sz="5" w:space="0" w:color="000000"/>
              <w:bottom w:val="single" w:sz="5" w:space="0" w:color="000000"/>
              <w:right w:val="single" w:sz="5" w:space="0" w:color="000000"/>
            </w:tcBorders>
          </w:tcPr>
          <w:p w14:paraId="27D4DCE5" w14:textId="77777777" w:rsidR="006749D9" w:rsidRDefault="006749D9" w:rsidP="006749D9"/>
        </w:tc>
        <w:tc>
          <w:tcPr>
            <w:tcW w:w="1439" w:type="dxa"/>
            <w:tcBorders>
              <w:top w:val="single" w:sz="5" w:space="0" w:color="000000"/>
              <w:left w:val="single" w:sz="5" w:space="0" w:color="000000"/>
              <w:bottom w:val="single" w:sz="5" w:space="0" w:color="000000"/>
              <w:right w:val="single" w:sz="8" w:space="0" w:color="000000"/>
            </w:tcBorders>
          </w:tcPr>
          <w:p w14:paraId="2C2B0666" w14:textId="77777777" w:rsidR="006749D9" w:rsidRDefault="006749D9" w:rsidP="006749D9"/>
        </w:tc>
      </w:tr>
      <w:tr w:rsidR="006749D9" w14:paraId="79FC9421"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0992B66E"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French</w:t>
            </w:r>
            <w:r>
              <w:rPr>
                <w:rFonts w:ascii="Cambria"/>
                <w:spacing w:val="-10"/>
              </w:rPr>
              <w:t xml:space="preserve"> </w:t>
            </w:r>
            <w:r>
              <w:rPr>
                <w:rFonts w:ascii="Cambria"/>
              </w:rPr>
              <w:t>(incl.</w:t>
            </w:r>
            <w:r>
              <w:rPr>
                <w:rFonts w:ascii="Cambria"/>
                <w:spacing w:val="-9"/>
              </w:rPr>
              <w:t xml:space="preserve"> </w:t>
            </w:r>
            <w:r>
              <w:rPr>
                <w:rFonts w:ascii="Cambria"/>
                <w:spacing w:val="-1"/>
              </w:rPr>
              <w:t>Cajun)</w:t>
            </w:r>
          </w:p>
        </w:tc>
        <w:tc>
          <w:tcPr>
            <w:tcW w:w="1531" w:type="dxa"/>
            <w:tcBorders>
              <w:top w:val="single" w:sz="5" w:space="0" w:color="000000"/>
              <w:left w:val="single" w:sz="5" w:space="0" w:color="000000"/>
              <w:bottom w:val="single" w:sz="5" w:space="0" w:color="000000"/>
              <w:right w:val="single" w:sz="5" w:space="0" w:color="000000"/>
            </w:tcBorders>
          </w:tcPr>
          <w:p w14:paraId="5C6D61BE" w14:textId="77777777" w:rsidR="006749D9" w:rsidRDefault="006749D9" w:rsidP="006749D9">
            <w:pPr>
              <w:pStyle w:val="TableParagraph"/>
              <w:spacing w:before="40" w:line="257" w:lineRule="exact"/>
              <w:ind w:left="763"/>
              <w:rPr>
                <w:rFonts w:ascii="Cambria" w:eastAsia="Cambria" w:hAnsi="Cambria" w:cs="Cambria"/>
              </w:rPr>
            </w:pPr>
            <w:r>
              <w:rPr>
                <w:rFonts w:ascii="Cambria"/>
                <w:spacing w:val="-1"/>
              </w:rPr>
              <w:t>35,752</w:t>
            </w:r>
          </w:p>
        </w:tc>
        <w:tc>
          <w:tcPr>
            <w:tcW w:w="1040" w:type="dxa"/>
            <w:tcBorders>
              <w:top w:val="single" w:sz="5" w:space="0" w:color="000000"/>
              <w:left w:val="single" w:sz="5" w:space="0" w:color="000000"/>
              <w:bottom w:val="single" w:sz="5" w:space="0" w:color="000000"/>
              <w:right w:val="single" w:sz="5" w:space="0" w:color="000000"/>
            </w:tcBorders>
          </w:tcPr>
          <w:p w14:paraId="6B4B904F" w14:textId="77777777" w:rsidR="006749D9" w:rsidRDefault="006749D9" w:rsidP="006749D9">
            <w:pPr>
              <w:pStyle w:val="TableParagraph"/>
              <w:spacing w:before="40" w:line="257" w:lineRule="exact"/>
              <w:ind w:left="273"/>
              <w:rPr>
                <w:rFonts w:ascii="Cambria" w:eastAsia="Cambria" w:hAnsi="Cambria" w:cs="Cambria"/>
              </w:rPr>
            </w:pPr>
            <w:r>
              <w:rPr>
                <w:rFonts w:ascii="Cambria"/>
                <w:spacing w:val="-1"/>
              </w:rPr>
              <w:t>28,648</w:t>
            </w:r>
          </w:p>
        </w:tc>
        <w:tc>
          <w:tcPr>
            <w:tcW w:w="1030" w:type="dxa"/>
            <w:tcBorders>
              <w:top w:val="single" w:sz="5" w:space="0" w:color="000000"/>
              <w:left w:val="single" w:sz="5" w:space="0" w:color="000000"/>
              <w:bottom w:val="single" w:sz="5" w:space="0" w:color="000000"/>
              <w:right w:val="single" w:sz="5" w:space="0" w:color="000000"/>
            </w:tcBorders>
            <w:shd w:val="clear" w:color="auto" w:fill="FFFF00"/>
          </w:tcPr>
          <w:p w14:paraId="4CEC222E" w14:textId="77777777" w:rsidR="006749D9" w:rsidRDefault="006749D9" w:rsidP="006749D9">
            <w:pPr>
              <w:pStyle w:val="TableParagraph"/>
              <w:spacing w:before="40" w:line="257" w:lineRule="exact"/>
              <w:ind w:left="381"/>
              <w:rPr>
                <w:rFonts w:ascii="Cambria" w:eastAsia="Cambria" w:hAnsi="Cambria" w:cs="Cambria"/>
              </w:rPr>
            </w:pPr>
            <w:r>
              <w:rPr>
                <w:rFonts w:ascii="Cambria"/>
                <w:spacing w:val="-1"/>
              </w:rPr>
              <w:t>7,154</w:t>
            </w:r>
          </w:p>
        </w:tc>
        <w:tc>
          <w:tcPr>
            <w:tcW w:w="1439" w:type="dxa"/>
            <w:tcBorders>
              <w:top w:val="single" w:sz="5" w:space="0" w:color="000000"/>
              <w:left w:val="single" w:sz="5" w:space="0" w:color="000000"/>
              <w:bottom w:val="single" w:sz="5" w:space="0" w:color="000000"/>
              <w:right w:val="single" w:sz="8" w:space="0" w:color="000000"/>
            </w:tcBorders>
          </w:tcPr>
          <w:p w14:paraId="19E825BD"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0.5640%</w:t>
            </w:r>
          </w:p>
        </w:tc>
      </w:tr>
      <w:tr w:rsidR="006749D9" w14:paraId="16756DF6"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69CBB956"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Spanish</w:t>
            </w:r>
          </w:p>
        </w:tc>
        <w:tc>
          <w:tcPr>
            <w:tcW w:w="1531" w:type="dxa"/>
            <w:tcBorders>
              <w:top w:val="single" w:sz="5" w:space="0" w:color="000000"/>
              <w:left w:val="single" w:sz="5" w:space="0" w:color="000000"/>
              <w:bottom w:val="single" w:sz="5" w:space="0" w:color="000000"/>
              <w:right w:val="single" w:sz="5" w:space="0" w:color="000000"/>
            </w:tcBorders>
          </w:tcPr>
          <w:p w14:paraId="4792021E" w14:textId="77777777" w:rsidR="006749D9" w:rsidRDefault="006749D9" w:rsidP="006749D9">
            <w:pPr>
              <w:pStyle w:val="TableParagraph"/>
              <w:spacing w:before="40" w:line="257" w:lineRule="exact"/>
              <w:ind w:left="763"/>
              <w:rPr>
                <w:rFonts w:ascii="Cambria" w:eastAsia="Cambria" w:hAnsi="Cambria" w:cs="Cambria"/>
              </w:rPr>
            </w:pPr>
            <w:r>
              <w:rPr>
                <w:rFonts w:ascii="Cambria"/>
                <w:spacing w:val="-1"/>
              </w:rPr>
              <w:t>11,461</w:t>
            </w:r>
          </w:p>
        </w:tc>
        <w:tc>
          <w:tcPr>
            <w:tcW w:w="1040" w:type="dxa"/>
            <w:tcBorders>
              <w:top w:val="single" w:sz="5" w:space="0" w:color="000000"/>
              <w:left w:val="single" w:sz="5" w:space="0" w:color="000000"/>
              <w:bottom w:val="single" w:sz="5" w:space="0" w:color="000000"/>
              <w:right w:val="single" w:sz="5" w:space="0" w:color="000000"/>
            </w:tcBorders>
          </w:tcPr>
          <w:p w14:paraId="476805A0"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8,942</w:t>
            </w:r>
          </w:p>
        </w:tc>
        <w:tc>
          <w:tcPr>
            <w:tcW w:w="1030" w:type="dxa"/>
            <w:tcBorders>
              <w:top w:val="single" w:sz="5" w:space="0" w:color="000000"/>
              <w:left w:val="single" w:sz="5" w:space="0" w:color="000000"/>
              <w:bottom w:val="single" w:sz="5" w:space="0" w:color="000000"/>
              <w:right w:val="single" w:sz="5" w:space="0" w:color="000000"/>
            </w:tcBorders>
            <w:shd w:val="clear" w:color="auto" w:fill="FFFF00"/>
          </w:tcPr>
          <w:p w14:paraId="7CACA4F6" w14:textId="77777777" w:rsidR="006749D9" w:rsidRDefault="006749D9" w:rsidP="006749D9">
            <w:pPr>
              <w:pStyle w:val="TableParagraph"/>
              <w:spacing w:before="40" w:line="257" w:lineRule="exact"/>
              <w:ind w:left="381"/>
              <w:rPr>
                <w:rFonts w:ascii="Cambria" w:eastAsia="Cambria" w:hAnsi="Cambria" w:cs="Cambria"/>
              </w:rPr>
            </w:pPr>
            <w:r>
              <w:rPr>
                <w:rFonts w:ascii="Cambria"/>
                <w:spacing w:val="-1"/>
              </w:rPr>
              <w:t>2,519</w:t>
            </w:r>
          </w:p>
        </w:tc>
        <w:tc>
          <w:tcPr>
            <w:tcW w:w="1439" w:type="dxa"/>
            <w:tcBorders>
              <w:top w:val="single" w:sz="5" w:space="0" w:color="000000"/>
              <w:left w:val="single" w:sz="5" w:space="0" w:color="000000"/>
              <w:bottom w:val="single" w:sz="5" w:space="0" w:color="000000"/>
              <w:right w:val="single" w:sz="8" w:space="0" w:color="000000"/>
            </w:tcBorders>
          </w:tcPr>
          <w:p w14:paraId="06416968"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0.1986%</w:t>
            </w:r>
          </w:p>
        </w:tc>
      </w:tr>
      <w:tr w:rsidR="006749D9" w14:paraId="3ADA4BF2"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32082C2B"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Chinese</w:t>
            </w:r>
            <w:r>
              <w:rPr>
                <w:rFonts w:ascii="Cambria"/>
                <w:spacing w:val="-11"/>
              </w:rPr>
              <w:t xml:space="preserve"> </w:t>
            </w:r>
            <w:r>
              <w:rPr>
                <w:rFonts w:ascii="Cambria"/>
                <w:spacing w:val="-1"/>
              </w:rPr>
              <w:t>(incl.</w:t>
            </w:r>
            <w:r>
              <w:rPr>
                <w:rFonts w:ascii="Cambria"/>
                <w:spacing w:val="-11"/>
              </w:rPr>
              <w:t xml:space="preserve"> </w:t>
            </w:r>
            <w:r>
              <w:rPr>
                <w:rFonts w:ascii="Cambria"/>
                <w:spacing w:val="-1"/>
              </w:rPr>
              <w:t>Mandarin,</w:t>
            </w:r>
            <w:r>
              <w:rPr>
                <w:rFonts w:ascii="Cambria"/>
                <w:spacing w:val="-11"/>
              </w:rPr>
              <w:t xml:space="preserve"> </w:t>
            </w:r>
            <w:r>
              <w:rPr>
                <w:rFonts w:ascii="Cambria"/>
                <w:spacing w:val="-1"/>
              </w:rPr>
              <w:t>Cantonese)</w:t>
            </w:r>
          </w:p>
        </w:tc>
        <w:tc>
          <w:tcPr>
            <w:tcW w:w="1531" w:type="dxa"/>
            <w:tcBorders>
              <w:top w:val="single" w:sz="5" w:space="0" w:color="000000"/>
              <w:left w:val="single" w:sz="5" w:space="0" w:color="000000"/>
              <w:bottom w:val="single" w:sz="5" w:space="0" w:color="000000"/>
              <w:right w:val="single" w:sz="5" w:space="0" w:color="000000"/>
            </w:tcBorders>
          </w:tcPr>
          <w:p w14:paraId="7E933121" w14:textId="77777777" w:rsidR="006749D9" w:rsidRDefault="006749D9" w:rsidP="006749D9">
            <w:pPr>
              <w:pStyle w:val="TableParagraph"/>
              <w:spacing w:before="42" w:line="257" w:lineRule="exact"/>
              <w:ind w:left="884"/>
              <w:rPr>
                <w:rFonts w:ascii="Cambria" w:eastAsia="Cambria" w:hAnsi="Cambria" w:cs="Cambria"/>
              </w:rPr>
            </w:pPr>
            <w:r>
              <w:rPr>
                <w:rFonts w:ascii="Cambria"/>
                <w:spacing w:val="-1"/>
              </w:rPr>
              <w:t>3,480</w:t>
            </w:r>
          </w:p>
        </w:tc>
        <w:tc>
          <w:tcPr>
            <w:tcW w:w="1040" w:type="dxa"/>
            <w:tcBorders>
              <w:top w:val="single" w:sz="5" w:space="0" w:color="000000"/>
              <w:left w:val="single" w:sz="5" w:space="0" w:color="000000"/>
              <w:bottom w:val="single" w:sz="5" w:space="0" w:color="000000"/>
              <w:right w:val="single" w:sz="5" w:space="0" w:color="000000"/>
            </w:tcBorders>
          </w:tcPr>
          <w:p w14:paraId="6FD0B213" w14:textId="77777777" w:rsidR="006749D9" w:rsidRDefault="006749D9" w:rsidP="006749D9">
            <w:pPr>
              <w:pStyle w:val="TableParagraph"/>
              <w:spacing w:before="42" w:line="257" w:lineRule="exact"/>
              <w:ind w:left="395"/>
              <w:rPr>
                <w:rFonts w:ascii="Cambria" w:eastAsia="Cambria" w:hAnsi="Cambria" w:cs="Cambria"/>
              </w:rPr>
            </w:pPr>
            <w:r>
              <w:rPr>
                <w:rFonts w:ascii="Cambria"/>
                <w:spacing w:val="-1"/>
              </w:rPr>
              <w:t>1,731</w:t>
            </w:r>
          </w:p>
        </w:tc>
        <w:tc>
          <w:tcPr>
            <w:tcW w:w="1030" w:type="dxa"/>
            <w:tcBorders>
              <w:top w:val="single" w:sz="5" w:space="0" w:color="000000"/>
              <w:left w:val="single" w:sz="5" w:space="0" w:color="000000"/>
              <w:bottom w:val="single" w:sz="5" w:space="0" w:color="000000"/>
              <w:right w:val="single" w:sz="5" w:space="0" w:color="000000"/>
            </w:tcBorders>
            <w:shd w:val="clear" w:color="auto" w:fill="FFFF00"/>
          </w:tcPr>
          <w:p w14:paraId="344C831B" w14:textId="77777777" w:rsidR="006749D9" w:rsidRDefault="006749D9" w:rsidP="006749D9">
            <w:pPr>
              <w:pStyle w:val="TableParagraph"/>
              <w:spacing w:before="42" w:line="257" w:lineRule="exact"/>
              <w:ind w:left="381"/>
              <w:rPr>
                <w:rFonts w:ascii="Cambria" w:eastAsia="Cambria" w:hAnsi="Cambria" w:cs="Cambria"/>
              </w:rPr>
            </w:pPr>
            <w:r>
              <w:rPr>
                <w:rFonts w:ascii="Cambria"/>
                <w:spacing w:val="-1"/>
              </w:rPr>
              <w:t>1,749</w:t>
            </w:r>
          </w:p>
        </w:tc>
        <w:tc>
          <w:tcPr>
            <w:tcW w:w="1439" w:type="dxa"/>
            <w:tcBorders>
              <w:top w:val="single" w:sz="5" w:space="0" w:color="000000"/>
              <w:left w:val="single" w:sz="5" w:space="0" w:color="000000"/>
              <w:bottom w:val="single" w:sz="5" w:space="0" w:color="000000"/>
              <w:right w:val="single" w:sz="8" w:space="0" w:color="000000"/>
            </w:tcBorders>
          </w:tcPr>
          <w:p w14:paraId="764E748D"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0.1379%</w:t>
            </w:r>
          </w:p>
        </w:tc>
      </w:tr>
      <w:tr w:rsidR="006749D9" w14:paraId="16073325"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63A04D2B"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Arabic</w:t>
            </w:r>
          </w:p>
        </w:tc>
        <w:tc>
          <w:tcPr>
            <w:tcW w:w="1531" w:type="dxa"/>
            <w:tcBorders>
              <w:top w:val="single" w:sz="5" w:space="0" w:color="000000"/>
              <w:left w:val="single" w:sz="5" w:space="0" w:color="000000"/>
              <w:bottom w:val="single" w:sz="5" w:space="0" w:color="000000"/>
              <w:right w:val="single" w:sz="5" w:space="0" w:color="000000"/>
            </w:tcBorders>
          </w:tcPr>
          <w:p w14:paraId="17BD44B0"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2,508</w:t>
            </w:r>
          </w:p>
        </w:tc>
        <w:tc>
          <w:tcPr>
            <w:tcW w:w="1040" w:type="dxa"/>
            <w:tcBorders>
              <w:top w:val="single" w:sz="5" w:space="0" w:color="000000"/>
              <w:left w:val="single" w:sz="5" w:space="0" w:color="000000"/>
              <w:bottom w:val="single" w:sz="5" w:space="0" w:color="000000"/>
              <w:right w:val="single" w:sz="5" w:space="0" w:color="000000"/>
            </w:tcBorders>
          </w:tcPr>
          <w:p w14:paraId="5300D426"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1,270</w:t>
            </w:r>
          </w:p>
        </w:tc>
        <w:tc>
          <w:tcPr>
            <w:tcW w:w="1030" w:type="dxa"/>
            <w:tcBorders>
              <w:top w:val="single" w:sz="5" w:space="0" w:color="000000"/>
              <w:left w:val="single" w:sz="5" w:space="0" w:color="000000"/>
              <w:bottom w:val="single" w:sz="5" w:space="0" w:color="000000"/>
              <w:right w:val="single" w:sz="5" w:space="0" w:color="000000"/>
            </w:tcBorders>
            <w:shd w:val="clear" w:color="auto" w:fill="FFFF00"/>
          </w:tcPr>
          <w:p w14:paraId="61D7A931" w14:textId="77777777" w:rsidR="006749D9" w:rsidRDefault="006749D9" w:rsidP="006749D9">
            <w:pPr>
              <w:pStyle w:val="TableParagraph"/>
              <w:spacing w:before="40" w:line="257" w:lineRule="exact"/>
              <w:ind w:left="381"/>
              <w:rPr>
                <w:rFonts w:ascii="Cambria" w:eastAsia="Cambria" w:hAnsi="Cambria" w:cs="Cambria"/>
              </w:rPr>
            </w:pPr>
            <w:r>
              <w:rPr>
                <w:rFonts w:ascii="Cambria"/>
                <w:spacing w:val="-1"/>
              </w:rPr>
              <w:t>1,238</w:t>
            </w:r>
          </w:p>
        </w:tc>
        <w:tc>
          <w:tcPr>
            <w:tcW w:w="1439" w:type="dxa"/>
            <w:tcBorders>
              <w:top w:val="single" w:sz="5" w:space="0" w:color="000000"/>
              <w:left w:val="single" w:sz="5" w:space="0" w:color="000000"/>
              <w:bottom w:val="single" w:sz="5" w:space="0" w:color="000000"/>
              <w:right w:val="single" w:sz="8" w:space="0" w:color="000000"/>
            </w:tcBorders>
          </w:tcPr>
          <w:p w14:paraId="2982B284"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0.0976%</w:t>
            </w:r>
          </w:p>
        </w:tc>
      </w:tr>
      <w:tr w:rsidR="006749D9" w14:paraId="36EA6C54"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2D41C6F8"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Amharic,</w:t>
            </w:r>
            <w:r>
              <w:rPr>
                <w:rFonts w:ascii="Cambria"/>
                <w:spacing w:val="-9"/>
              </w:rPr>
              <w:t xml:space="preserve"> </w:t>
            </w:r>
            <w:r>
              <w:rPr>
                <w:rFonts w:ascii="Cambria"/>
                <w:spacing w:val="-1"/>
              </w:rPr>
              <w:t>Somali,</w:t>
            </w:r>
            <w:r>
              <w:rPr>
                <w:rFonts w:ascii="Cambria"/>
                <w:spacing w:val="-9"/>
              </w:rPr>
              <w:t xml:space="preserve"> </w:t>
            </w:r>
            <w:r>
              <w:rPr>
                <w:rFonts w:ascii="Cambria"/>
                <w:spacing w:val="-1"/>
              </w:rPr>
              <w:t>or</w:t>
            </w:r>
            <w:r>
              <w:rPr>
                <w:rFonts w:ascii="Cambria"/>
                <w:spacing w:val="-7"/>
              </w:rPr>
              <w:t xml:space="preserve"> </w:t>
            </w:r>
            <w:r>
              <w:rPr>
                <w:rFonts w:ascii="Cambria"/>
                <w:spacing w:val="-1"/>
              </w:rPr>
              <w:t>other</w:t>
            </w:r>
            <w:r>
              <w:rPr>
                <w:rFonts w:ascii="Cambria"/>
                <w:spacing w:val="-9"/>
              </w:rPr>
              <w:t xml:space="preserve"> </w:t>
            </w:r>
            <w:r>
              <w:rPr>
                <w:rFonts w:ascii="Cambria"/>
                <w:spacing w:val="-1"/>
              </w:rPr>
              <w:t>Afro-Asiatic</w:t>
            </w:r>
            <w:r>
              <w:rPr>
                <w:rFonts w:ascii="Cambria"/>
                <w:spacing w:val="-9"/>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4F7AD83B"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2,462</w:t>
            </w:r>
          </w:p>
        </w:tc>
        <w:tc>
          <w:tcPr>
            <w:tcW w:w="1040" w:type="dxa"/>
            <w:tcBorders>
              <w:top w:val="single" w:sz="5" w:space="0" w:color="000000"/>
              <w:left w:val="single" w:sz="5" w:space="0" w:color="000000"/>
              <w:bottom w:val="single" w:sz="5" w:space="0" w:color="000000"/>
              <w:right w:val="single" w:sz="5" w:space="0" w:color="000000"/>
            </w:tcBorders>
          </w:tcPr>
          <w:p w14:paraId="36C63BDB"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1,298</w:t>
            </w:r>
          </w:p>
        </w:tc>
        <w:tc>
          <w:tcPr>
            <w:tcW w:w="1030" w:type="dxa"/>
            <w:tcBorders>
              <w:top w:val="single" w:sz="5" w:space="0" w:color="000000"/>
              <w:left w:val="single" w:sz="5" w:space="0" w:color="000000"/>
              <w:bottom w:val="single" w:sz="5" w:space="0" w:color="000000"/>
              <w:right w:val="single" w:sz="5" w:space="0" w:color="000000"/>
            </w:tcBorders>
            <w:shd w:val="clear" w:color="auto" w:fill="FFFF00"/>
          </w:tcPr>
          <w:p w14:paraId="6DF31407" w14:textId="77777777" w:rsidR="006749D9" w:rsidRDefault="006749D9" w:rsidP="006749D9">
            <w:pPr>
              <w:pStyle w:val="TableParagraph"/>
              <w:spacing w:before="40" w:line="257" w:lineRule="exact"/>
              <w:ind w:left="381"/>
              <w:rPr>
                <w:rFonts w:ascii="Cambria" w:eastAsia="Cambria" w:hAnsi="Cambria" w:cs="Cambria"/>
              </w:rPr>
            </w:pPr>
            <w:r>
              <w:rPr>
                <w:rFonts w:ascii="Cambria"/>
                <w:spacing w:val="-1"/>
              </w:rPr>
              <w:t>1,164</w:t>
            </w:r>
          </w:p>
        </w:tc>
        <w:tc>
          <w:tcPr>
            <w:tcW w:w="1439" w:type="dxa"/>
            <w:tcBorders>
              <w:top w:val="single" w:sz="5" w:space="0" w:color="000000"/>
              <w:left w:val="single" w:sz="5" w:space="0" w:color="000000"/>
              <w:bottom w:val="single" w:sz="5" w:space="0" w:color="000000"/>
              <w:right w:val="single" w:sz="8" w:space="0" w:color="000000"/>
            </w:tcBorders>
          </w:tcPr>
          <w:p w14:paraId="215437B9"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0.0918%</w:t>
            </w:r>
          </w:p>
        </w:tc>
      </w:tr>
      <w:tr w:rsidR="006749D9" w14:paraId="3760AA1A" w14:textId="77777777" w:rsidTr="006749D9">
        <w:trPr>
          <w:trHeight w:hRule="exact" w:val="526"/>
        </w:trPr>
        <w:tc>
          <w:tcPr>
            <w:tcW w:w="4760" w:type="dxa"/>
            <w:tcBorders>
              <w:top w:val="single" w:sz="5" w:space="0" w:color="000000"/>
              <w:left w:val="single" w:sz="8" w:space="0" w:color="000000"/>
              <w:bottom w:val="single" w:sz="5" w:space="0" w:color="000000"/>
              <w:right w:val="single" w:sz="5" w:space="0" w:color="000000"/>
            </w:tcBorders>
          </w:tcPr>
          <w:p w14:paraId="5A4AAE3A" w14:textId="77777777" w:rsidR="006749D9" w:rsidRDefault="006749D9" w:rsidP="006749D9">
            <w:pPr>
              <w:pStyle w:val="TableParagraph"/>
              <w:ind w:left="97" w:right="325"/>
              <w:rPr>
                <w:rFonts w:ascii="Cambria" w:eastAsia="Cambria" w:hAnsi="Cambria" w:cs="Cambria"/>
              </w:rPr>
            </w:pPr>
            <w:r>
              <w:rPr>
                <w:rFonts w:ascii="Cambria"/>
                <w:spacing w:val="-1"/>
              </w:rPr>
              <w:t>Swahili</w:t>
            </w:r>
            <w:r>
              <w:rPr>
                <w:rFonts w:ascii="Cambria"/>
                <w:spacing w:val="-8"/>
              </w:rPr>
              <w:t xml:space="preserve"> </w:t>
            </w:r>
            <w:r>
              <w:rPr>
                <w:rFonts w:ascii="Cambria"/>
                <w:spacing w:val="-1"/>
              </w:rPr>
              <w:t>or</w:t>
            </w:r>
            <w:r>
              <w:rPr>
                <w:rFonts w:ascii="Cambria"/>
                <w:spacing w:val="-7"/>
              </w:rPr>
              <w:t xml:space="preserve"> </w:t>
            </w:r>
            <w:r>
              <w:rPr>
                <w:rFonts w:ascii="Cambria"/>
                <w:spacing w:val="-1"/>
              </w:rPr>
              <w:t>other</w:t>
            </w:r>
            <w:r>
              <w:rPr>
                <w:rFonts w:ascii="Cambria"/>
                <w:spacing w:val="-7"/>
              </w:rPr>
              <w:t xml:space="preserve"> </w:t>
            </w:r>
            <w:r>
              <w:rPr>
                <w:rFonts w:ascii="Cambria"/>
                <w:spacing w:val="-1"/>
              </w:rPr>
              <w:t>languages</w:t>
            </w:r>
            <w:r>
              <w:rPr>
                <w:rFonts w:ascii="Cambria"/>
                <w:spacing w:val="-6"/>
              </w:rPr>
              <w:t xml:space="preserve"> </w:t>
            </w:r>
            <w:r>
              <w:rPr>
                <w:rFonts w:ascii="Cambria"/>
                <w:spacing w:val="-1"/>
              </w:rPr>
              <w:t>of</w:t>
            </w:r>
            <w:r>
              <w:rPr>
                <w:rFonts w:ascii="Cambria"/>
                <w:spacing w:val="-8"/>
              </w:rPr>
              <w:t xml:space="preserve"> </w:t>
            </w:r>
            <w:r>
              <w:rPr>
                <w:rFonts w:ascii="Cambria"/>
                <w:spacing w:val="-1"/>
              </w:rPr>
              <w:t>Central,</w:t>
            </w:r>
            <w:r>
              <w:rPr>
                <w:rFonts w:ascii="Cambria"/>
                <w:spacing w:val="-7"/>
              </w:rPr>
              <w:t xml:space="preserve"> </w:t>
            </w:r>
            <w:r>
              <w:rPr>
                <w:rFonts w:ascii="Cambria"/>
                <w:spacing w:val="-1"/>
              </w:rPr>
              <w:t>Eastern,</w:t>
            </w:r>
            <w:r>
              <w:rPr>
                <w:rFonts w:ascii="Cambria"/>
                <w:spacing w:val="60"/>
                <w:w w:val="99"/>
              </w:rPr>
              <w:t xml:space="preserve"> </w:t>
            </w:r>
            <w:r>
              <w:rPr>
                <w:rFonts w:ascii="Cambria"/>
                <w:spacing w:val="-1"/>
              </w:rPr>
              <w:t>and</w:t>
            </w:r>
            <w:r>
              <w:rPr>
                <w:rFonts w:ascii="Cambria"/>
                <w:spacing w:val="-9"/>
              </w:rPr>
              <w:t xml:space="preserve"> </w:t>
            </w:r>
            <w:r>
              <w:rPr>
                <w:rFonts w:ascii="Cambria"/>
                <w:spacing w:val="-1"/>
              </w:rPr>
              <w:t>Southern</w:t>
            </w:r>
            <w:r>
              <w:rPr>
                <w:rFonts w:ascii="Cambria"/>
                <w:spacing w:val="-10"/>
              </w:rPr>
              <w:t xml:space="preserve"> </w:t>
            </w:r>
            <w:r>
              <w:rPr>
                <w:rFonts w:ascii="Cambria"/>
              </w:rPr>
              <w:t>Africa</w:t>
            </w:r>
          </w:p>
        </w:tc>
        <w:tc>
          <w:tcPr>
            <w:tcW w:w="1531" w:type="dxa"/>
            <w:tcBorders>
              <w:top w:val="single" w:sz="5" w:space="0" w:color="000000"/>
              <w:left w:val="single" w:sz="5" w:space="0" w:color="000000"/>
              <w:bottom w:val="single" w:sz="5" w:space="0" w:color="000000"/>
              <w:right w:val="single" w:sz="5" w:space="0" w:color="000000"/>
            </w:tcBorders>
          </w:tcPr>
          <w:p w14:paraId="7E0ACD7E" w14:textId="77777777" w:rsidR="006749D9" w:rsidRDefault="006749D9" w:rsidP="006749D9">
            <w:pPr>
              <w:pStyle w:val="TableParagraph"/>
              <w:spacing w:before="4"/>
              <w:rPr>
                <w:rFonts w:ascii="Times New Roman" w:eastAsia="Times New Roman" w:hAnsi="Times New Roman" w:cs="Times New Roman"/>
              </w:rPr>
            </w:pPr>
          </w:p>
          <w:p w14:paraId="7F7A6696" w14:textId="77777777" w:rsidR="006749D9" w:rsidRDefault="006749D9" w:rsidP="006749D9">
            <w:pPr>
              <w:pStyle w:val="TableParagraph"/>
              <w:spacing w:line="257" w:lineRule="exact"/>
              <w:ind w:left="884"/>
              <w:rPr>
                <w:rFonts w:ascii="Cambria" w:eastAsia="Cambria" w:hAnsi="Cambria" w:cs="Cambria"/>
              </w:rPr>
            </w:pPr>
            <w:r>
              <w:rPr>
                <w:rFonts w:ascii="Cambria"/>
                <w:spacing w:val="-1"/>
              </w:rPr>
              <w:t>1,801</w:t>
            </w:r>
          </w:p>
        </w:tc>
        <w:tc>
          <w:tcPr>
            <w:tcW w:w="1040" w:type="dxa"/>
            <w:tcBorders>
              <w:top w:val="single" w:sz="5" w:space="0" w:color="000000"/>
              <w:left w:val="single" w:sz="5" w:space="0" w:color="000000"/>
              <w:bottom w:val="single" w:sz="5" w:space="0" w:color="000000"/>
              <w:right w:val="single" w:sz="5" w:space="0" w:color="000000"/>
            </w:tcBorders>
          </w:tcPr>
          <w:p w14:paraId="15BE8699" w14:textId="77777777" w:rsidR="006749D9" w:rsidRDefault="006749D9" w:rsidP="006749D9">
            <w:pPr>
              <w:pStyle w:val="TableParagraph"/>
              <w:spacing w:before="4"/>
              <w:rPr>
                <w:rFonts w:ascii="Times New Roman" w:eastAsia="Times New Roman" w:hAnsi="Times New Roman" w:cs="Times New Roman"/>
              </w:rPr>
            </w:pPr>
          </w:p>
          <w:p w14:paraId="493E6A08" w14:textId="77777777" w:rsidR="006749D9" w:rsidRDefault="006749D9" w:rsidP="006749D9">
            <w:pPr>
              <w:pStyle w:val="TableParagraph"/>
              <w:spacing w:line="257" w:lineRule="exact"/>
              <w:ind w:left="395"/>
              <w:rPr>
                <w:rFonts w:ascii="Cambria" w:eastAsia="Cambria" w:hAnsi="Cambria" w:cs="Cambria"/>
              </w:rPr>
            </w:pPr>
            <w:r>
              <w:rPr>
                <w:rFonts w:ascii="Cambria"/>
                <w:spacing w:val="-1"/>
              </w:rPr>
              <w:t>1,015</w:t>
            </w:r>
          </w:p>
        </w:tc>
        <w:tc>
          <w:tcPr>
            <w:tcW w:w="1030" w:type="dxa"/>
            <w:tcBorders>
              <w:top w:val="single" w:sz="5" w:space="0" w:color="000000"/>
              <w:left w:val="single" w:sz="5" w:space="0" w:color="000000"/>
              <w:bottom w:val="single" w:sz="5" w:space="0" w:color="000000"/>
              <w:right w:val="single" w:sz="5" w:space="0" w:color="000000"/>
            </w:tcBorders>
          </w:tcPr>
          <w:p w14:paraId="7A76958F" w14:textId="77777777" w:rsidR="006749D9" w:rsidRDefault="006749D9" w:rsidP="006749D9">
            <w:pPr>
              <w:pStyle w:val="TableParagraph"/>
              <w:spacing w:before="4"/>
              <w:rPr>
                <w:rFonts w:ascii="Times New Roman" w:eastAsia="Times New Roman" w:hAnsi="Times New Roman" w:cs="Times New Roman"/>
              </w:rPr>
            </w:pPr>
          </w:p>
          <w:p w14:paraId="32549B4B" w14:textId="77777777" w:rsidR="006749D9" w:rsidRDefault="006749D9" w:rsidP="006749D9">
            <w:pPr>
              <w:pStyle w:val="TableParagraph"/>
              <w:spacing w:line="257" w:lineRule="exact"/>
              <w:ind w:left="548"/>
              <w:rPr>
                <w:rFonts w:ascii="Cambria" w:eastAsia="Cambria" w:hAnsi="Cambria" w:cs="Cambria"/>
              </w:rPr>
            </w:pPr>
            <w:r>
              <w:rPr>
                <w:rFonts w:ascii="Cambria"/>
                <w:spacing w:val="-1"/>
              </w:rPr>
              <w:t>786</w:t>
            </w:r>
          </w:p>
        </w:tc>
        <w:tc>
          <w:tcPr>
            <w:tcW w:w="1439" w:type="dxa"/>
            <w:tcBorders>
              <w:top w:val="single" w:sz="5" w:space="0" w:color="000000"/>
              <w:left w:val="single" w:sz="5" w:space="0" w:color="000000"/>
              <w:bottom w:val="single" w:sz="5" w:space="0" w:color="000000"/>
              <w:right w:val="single" w:sz="8" w:space="0" w:color="000000"/>
            </w:tcBorders>
          </w:tcPr>
          <w:p w14:paraId="72D647F6" w14:textId="77777777" w:rsidR="006749D9" w:rsidRDefault="006749D9" w:rsidP="006749D9">
            <w:pPr>
              <w:pStyle w:val="TableParagraph"/>
              <w:spacing w:before="5"/>
              <w:rPr>
                <w:rFonts w:ascii="Times New Roman" w:eastAsia="Times New Roman" w:hAnsi="Times New Roman" w:cs="Times New Roman"/>
                <w:sz w:val="21"/>
                <w:szCs w:val="21"/>
              </w:rPr>
            </w:pPr>
          </w:p>
          <w:p w14:paraId="21939FA8" w14:textId="77777777" w:rsidR="006749D9" w:rsidRDefault="006749D9" w:rsidP="006749D9">
            <w:pPr>
              <w:pStyle w:val="TableParagraph"/>
              <w:spacing w:line="267" w:lineRule="exact"/>
              <w:ind w:left="327"/>
              <w:rPr>
                <w:rFonts w:ascii="Calibri" w:eastAsia="Calibri" w:hAnsi="Calibri" w:cs="Calibri"/>
              </w:rPr>
            </w:pPr>
            <w:r>
              <w:rPr>
                <w:rFonts w:ascii="Calibri"/>
                <w:spacing w:val="-1"/>
              </w:rPr>
              <w:t>0.0620%</w:t>
            </w:r>
          </w:p>
        </w:tc>
      </w:tr>
      <w:tr w:rsidR="006749D9" w14:paraId="72C8AD88"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126A7885"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Khmer</w:t>
            </w:r>
          </w:p>
        </w:tc>
        <w:tc>
          <w:tcPr>
            <w:tcW w:w="1531" w:type="dxa"/>
            <w:tcBorders>
              <w:top w:val="single" w:sz="5" w:space="0" w:color="000000"/>
              <w:left w:val="single" w:sz="5" w:space="0" w:color="000000"/>
              <w:bottom w:val="single" w:sz="5" w:space="0" w:color="000000"/>
              <w:right w:val="single" w:sz="5" w:space="0" w:color="000000"/>
            </w:tcBorders>
          </w:tcPr>
          <w:p w14:paraId="199E4E53" w14:textId="77777777" w:rsidR="006749D9" w:rsidRDefault="006749D9" w:rsidP="006749D9">
            <w:pPr>
              <w:pStyle w:val="TableParagraph"/>
              <w:spacing w:before="42" w:line="257" w:lineRule="exact"/>
              <w:ind w:left="884"/>
              <w:rPr>
                <w:rFonts w:ascii="Cambria" w:eastAsia="Cambria" w:hAnsi="Cambria" w:cs="Cambria"/>
              </w:rPr>
            </w:pPr>
            <w:r>
              <w:rPr>
                <w:rFonts w:ascii="Cambria"/>
                <w:spacing w:val="-1"/>
              </w:rPr>
              <w:t>1,213</w:t>
            </w:r>
          </w:p>
        </w:tc>
        <w:tc>
          <w:tcPr>
            <w:tcW w:w="1040" w:type="dxa"/>
            <w:tcBorders>
              <w:top w:val="single" w:sz="5" w:space="0" w:color="000000"/>
              <w:left w:val="single" w:sz="5" w:space="0" w:color="000000"/>
              <w:bottom w:val="single" w:sz="5" w:space="0" w:color="000000"/>
              <w:right w:val="single" w:sz="5" w:space="0" w:color="000000"/>
            </w:tcBorders>
          </w:tcPr>
          <w:p w14:paraId="692F8EFB"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450</w:t>
            </w:r>
          </w:p>
        </w:tc>
        <w:tc>
          <w:tcPr>
            <w:tcW w:w="1030" w:type="dxa"/>
            <w:tcBorders>
              <w:top w:val="single" w:sz="5" w:space="0" w:color="000000"/>
              <w:left w:val="single" w:sz="5" w:space="0" w:color="000000"/>
              <w:bottom w:val="single" w:sz="5" w:space="0" w:color="000000"/>
              <w:right w:val="single" w:sz="5" w:space="0" w:color="000000"/>
            </w:tcBorders>
          </w:tcPr>
          <w:p w14:paraId="608D224D"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763</w:t>
            </w:r>
          </w:p>
        </w:tc>
        <w:tc>
          <w:tcPr>
            <w:tcW w:w="1439" w:type="dxa"/>
            <w:tcBorders>
              <w:top w:val="single" w:sz="5" w:space="0" w:color="000000"/>
              <w:left w:val="single" w:sz="5" w:space="0" w:color="000000"/>
              <w:bottom w:val="single" w:sz="5" w:space="0" w:color="000000"/>
              <w:right w:val="single" w:sz="8" w:space="0" w:color="000000"/>
            </w:tcBorders>
          </w:tcPr>
          <w:p w14:paraId="2169CC20"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0.0602%</w:t>
            </w:r>
          </w:p>
        </w:tc>
      </w:tr>
      <w:tr w:rsidR="006749D9" w14:paraId="71E1F3C7"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17B6264E"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Vietnamese</w:t>
            </w:r>
          </w:p>
        </w:tc>
        <w:tc>
          <w:tcPr>
            <w:tcW w:w="1531" w:type="dxa"/>
            <w:tcBorders>
              <w:top w:val="single" w:sz="5" w:space="0" w:color="000000"/>
              <w:left w:val="single" w:sz="5" w:space="0" w:color="000000"/>
              <w:bottom w:val="single" w:sz="5" w:space="0" w:color="000000"/>
              <w:right w:val="single" w:sz="5" w:space="0" w:color="000000"/>
            </w:tcBorders>
          </w:tcPr>
          <w:p w14:paraId="41E84764"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1,159</w:t>
            </w:r>
          </w:p>
        </w:tc>
        <w:tc>
          <w:tcPr>
            <w:tcW w:w="1040" w:type="dxa"/>
            <w:tcBorders>
              <w:top w:val="single" w:sz="5" w:space="0" w:color="000000"/>
              <w:left w:val="single" w:sz="5" w:space="0" w:color="000000"/>
              <w:bottom w:val="single" w:sz="5" w:space="0" w:color="000000"/>
              <w:right w:val="single" w:sz="5" w:space="0" w:color="000000"/>
            </w:tcBorders>
          </w:tcPr>
          <w:p w14:paraId="0707A4FE"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580</w:t>
            </w:r>
          </w:p>
        </w:tc>
        <w:tc>
          <w:tcPr>
            <w:tcW w:w="1030" w:type="dxa"/>
            <w:tcBorders>
              <w:top w:val="single" w:sz="5" w:space="0" w:color="000000"/>
              <w:left w:val="single" w:sz="5" w:space="0" w:color="000000"/>
              <w:bottom w:val="single" w:sz="5" w:space="0" w:color="000000"/>
              <w:right w:val="single" w:sz="5" w:space="0" w:color="000000"/>
            </w:tcBorders>
          </w:tcPr>
          <w:p w14:paraId="4B5159B2"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579</w:t>
            </w:r>
          </w:p>
        </w:tc>
        <w:tc>
          <w:tcPr>
            <w:tcW w:w="1439" w:type="dxa"/>
            <w:tcBorders>
              <w:top w:val="single" w:sz="5" w:space="0" w:color="000000"/>
              <w:left w:val="single" w:sz="5" w:space="0" w:color="000000"/>
              <w:bottom w:val="single" w:sz="5" w:space="0" w:color="000000"/>
              <w:right w:val="single" w:sz="8" w:space="0" w:color="000000"/>
            </w:tcBorders>
          </w:tcPr>
          <w:p w14:paraId="0AEAEF10"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0.0456%</w:t>
            </w:r>
          </w:p>
        </w:tc>
      </w:tr>
      <w:tr w:rsidR="006749D9" w14:paraId="36ADF9A8"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045217A0"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Portuguese</w:t>
            </w:r>
          </w:p>
        </w:tc>
        <w:tc>
          <w:tcPr>
            <w:tcW w:w="1531" w:type="dxa"/>
            <w:tcBorders>
              <w:top w:val="single" w:sz="5" w:space="0" w:color="000000"/>
              <w:left w:val="single" w:sz="5" w:space="0" w:color="000000"/>
              <w:bottom w:val="single" w:sz="5" w:space="0" w:color="000000"/>
              <w:right w:val="single" w:sz="5" w:space="0" w:color="000000"/>
            </w:tcBorders>
          </w:tcPr>
          <w:p w14:paraId="5C611231"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1,538</w:t>
            </w:r>
          </w:p>
        </w:tc>
        <w:tc>
          <w:tcPr>
            <w:tcW w:w="1040" w:type="dxa"/>
            <w:tcBorders>
              <w:top w:val="single" w:sz="5" w:space="0" w:color="000000"/>
              <w:left w:val="single" w:sz="5" w:space="0" w:color="000000"/>
              <w:bottom w:val="single" w:sz="5" w:space="0" w:color="000000"/>
              <w:right w:val="single" w:sz="5" w:space="0" w:color="000000"/>
            </w:tcBorders>
          </w:tcPr>
          <w:p w14:paraId="1303BD11"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1,122</w:t>
            </w:r>
          </w:p>
        </w:tc>
        <w:tc>
          <w:tcPr>
            <w:tcW w:w="1030" w:type="dxa"/>
            <w:tcBorders>
              <w:top w:val="single" w:sz="5" w:space="0" w:color="000000"/>
              <w:left w:val="single" w:sz="5" w:space="0" w:color="000000"/>
              <w:bottom w:val="single" w:sz="5" w:space="0" w:color="000000"/>
              <w:right w:val="single" w:sz="5" w:space="0" w:color="000000"/>
            </w:tcBorders>
          </w:tcPr>
          <w:p w14:paraId="1178F1CC"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416</w:t>
            </w:r>
          </w:p>
        </w:tc>
        <w:tc>
          <w:tcPr>
            <w:tcW w:w="1439" w:type="dxa"/>
            <w:tcBorders>
              <w:top w:val="single" w:sz="5" w:space="0" w:color="000000"/>
              <w:left w:val="single" w:sz="5" w:space="0" w:color="000000"/>
              <w:bottom w:val="single" w:sz="5" w:space="0" w:color="000000"/>
              <w:right w:val="single" w:sz="8" w:space="0" w:color="000000"/>
            </w:tcBorders>
          </w:tcPr>
          <w:p w14:paraId="67E0D08F"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0.0328%</w:t>
            </w:r>
          </w:p>
        </w:tc>
      </w:tr>
      <w:tr w:rsidR="006749D9" w14:paraId="26B680CA"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4B4F7799"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German</w:t>
            </w:r>
          </w:p>
        </w:tc>
        <w:tc>
          <w:tcPr>
            <w:tcW w:w="1531" w:type="dxa"/>
            <w:tcBorders>
              <w:top w:val="single" w:sz="5" w:space="0" w:color="000000"/>
              <w:left w:val="single" w:sz="5" w:space="0" w:color="000000"/>
              <w:bottom w:val="single" w:sz="5" w:space="0" w:color="000000"/>
              <w:right w:val="single" w:sz="5" w:space="0" w:color="000000"/>
            </w:tcBorders>
          </w:tcPr>
          <w:p w14:paraId="42AC130E" w14:textId="77777777" w:rsidR="006749D9" w:rsidRDefault="006749D9" w:rsidP="006749D9">
            <w:pPr>
              <w:pStyle w:val="TableParagraph"/>
              <w:spacing w:before="42" w:line="257" w:lineRule="exact"/>
              <w:ind w:left="884"/>
              <w:rPr>
                <w:rFonts w:ascii="Cambria" w:eastAsia="Cambria" w:hAnsi="Cambria" w:cs="Cambria"/>
              </w:rPr>
            </w:pPr>
            <w:r>
              <w:rPr>
                <w:rFonts w:ascii="Cambria"/>
                <w:spacing w:val="-1"/>
              </w:rPr>
              <w:t>2,846</w:t>
            </w:r>
          </w:p>
        </w:tc>
        <w:tc>
          <w:tcPr>
            <w:tcW w:w="1040" w:type="dxa"/>
            <w:tcBorders>
              <w:top w:val="single" w:sz="5" w:space="0" w:color="000000"/>
              <w:left w:val="single" w:sz="5" w:space="0" w:color="000000"/>
              <w:bottom w:val="single" w:sz="5" w:space="0" w:color="000000"/>
              <w:right w:val="single" w:sz="5" w:space="0" w:color="000000"/>
            </w:tcBorders>
          </w:tcPr>
          <w:p w14:paraId="5E63DE32" w14:textId="77777777" w:rsidR="006749D9" w:rsidRDefault="006749D9" w:rsidP="006749D9">
            <w:pPr>
              <w:pStyle w:val="TableParagraph"/>
              <w:spacing w:before="42" w:line="257" w:lineRule="exact"/>
              <w:ind w:left="395"/>
              <w:rPr>
                <w:rFonts w:ascii="Cambria" w:eastAsia="Cambria" w:hAnsi="Cambria" w:cs="Cambria"/>
              </w:rPr>
            </w:pPr>
            <w:r>
              <w:rPr>
                <w:rFonts w:ascii="Cambria"/>
                <w:spacing w:val="-1"/>
              </w:rPr>
              <w:t>2,454</w:t>
            </w:r>
          </w:p>
        </w:tc>
        <w:tc>
          <w:tcPr>
            <w:tcW w:w="1030" w:type="dxa"/>
            <w:tcBorders>
              <w:top w:val="single" w:sz="5" w:space="0" w:color="000000"/>
              <w:left w:val="single" w:sz="5" w:space="0" w:color="000000"/>
              <w:bottom w:val="single" w:sz="5" w:space="0" w:color="000000"/>
              <w:right w:val="single" w:sz="5" w:space="0" w:color="000000"/>
            </w:tcBorders>
          </w:tcPr>
          <w:p w14:paraId="38500366"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392</w:t>
            </w:r>
          </w:p>
        </w:tc>
        <w:tc>
          <w:tcPr>
            <w:tcW w:w="1439" w:type="dxa"/>
            <w:tcBorders>
              <w:top w:val="single" w:sz="5" w:space="0" w:color="000000"/>
              <w:left w:val="single" w:sz="5" w:space="0" w:color="000000"/>
              <w:bottom w:val="single" w:sz="5" w:space="0" w:color="000000"/>
              <w:right w:val="single" w:sz="8" w:space="0" w:color="000000"/>
            </w:tcBorders>
          </w:tcPr>
          <w:p w14:paraId="709F34B9"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0.0309%</w:t>
            </w:r>
          </w:p>
        </w:tc>
      </w:tr>
      <w:tr w:rsidR="006749D9" w14:paraId="54D3892A"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277884B"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Tagalog</w:t>
            </w:r>
            <w:r>
              <w:rPr>
                <w:rFonts w:ascii="Cambria"/>
                <w:spacing w:val="-11"/>
              </w:rPr>
              <w:t xml:space="preserve"> </w:t>
            </w:r>
            <w:r>
              <w:rPr>
                <w:rFonts w:ascii="Cambria"/>
              </w:rPr>
              <w:t>(incl.</w:t>
            </w:r>
            <w:r>
              <w:rPr>
                <w:rFonts w:ascii="Cambria"/>
                <w:spacing w:val="-11"/>
              </w:rPr>
              <w:t xml:space="preserve"> </w:t>
            </w:r>
            <w:r>
              <w:rPr>
                <w:rFonts w:ascii="Cambria"/>
                <w:spacing w:val="-1"/>
              </w:rPr>
              <w:t>Filipino)</w:t>
            </w:r>
          </w:p>
        </w:tc>
        <w:tc>
          <w:tcPr>
            <w:tcW w:w="1531" w:type="dxa"/>
            <w:tcBorders>
              <w:top w:val="single" w:sz="5" w:space="0" w:color="000000"/>
              <w:left w:val="single" w:sz="5" w:space="0" w:color="000000"/>
              <w:bottom w:val="single" w:sz="5" w:space="0" w:color="000000"/>
              <w:right w:val="single" w:sz="5" w:space="0" w:color="000000"/>
            </w:tcBorders>
          </w:tcPr>
          <w:p w14:paraId="7EB486F3"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1,455</w:t>
            </w:r>
          </w:p>
        </w:tc>
        <w:tc>
          <w:tcPr>
            <w:tcW w:w="1040" w:type="dxa"/>
            <w:tcBorders>
              <w:top w:val="single" w:sz="5" w:space="0" w:color="000000"/>
              <w:left w:val="single" w:sz="5" w:space="0" w:color="000000"/>
              <w:bottom w:val="single" w:sz="5" w:space="0" w:color="000000"/>
              <w:right w:val="single" w:sz="5" w:space="0" w:color="000000"/>
            </w:tcBorders>
          </w:tcPr>
          <w:p w14:paraId="6EAA1315"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1,105</w:t>
            </w:r>
          </w:p>
        </w:tc>
        <w:tc>
          <w:tcPr>
            <w:tcW w:w="1030" w:type="dxa"/>
            <w:tcBorders>
              <w:top w:val="single" w:sz="5" w:space="0" w:color="000000"/>
              <w:left w:val="single" w:sz="5" w:space="0" w:color="000000"/>
              <w:bottom w:val="single" w:sz="5" w:space="0" w:color="000000"/>
              <w:right w:val="single" w:sz="5" w:space="0" w:color="000000"/>
            </w:tcBorders>
          </w:tcPr>
          <w:p w14:paraId="0DAB01BF"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350</w:t>
            </w:r>
          </w:p>
        </w:tc>
        <w:tc>
          <w:tcPr>
            <w:tcW w:w="1439" w:type="dxa"/>
            <w:tcBorders>
              <w:top w:val="single" w:sz="5" w:space="0" w:color="000000"/>
              <w:left w:val="single" w:sz="5" w:space="0" w:color="000000"/>
              <w:bottom w:val="single" w:sz="5" w:space="0" w:color="000000"/>
              <w:right w:val="single" w:sz="8" w:space="0" w:color="000000"/>
            </w:tcBorders>
          </w:tcPr>
          <w:p w14:paraId="746EAC43"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0.0276%</w:t>
            </w:r>
          </w:p>
        </w:tc>
      </w:tr>
      <w:tr w:rsidR="006749D9" w14:paraId="60A5E709"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5241EFCA"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Russian</w:t>
            </w:r>
          </w:p>
        </w:tc>
        <w:tc>
          <w:tcPr>
            <w:tcW w:w="1531" w:type="dxa"/>
            <w:tcBorders>
              <w:top w:val="single" w:sz="5" w:space="0" w:color="000000"/>
              <w:left w:val="single" w:sz="5" w:space="0" w:color="000000"/>
              <w:bottom w:val="single" w:sz="5" w:space="0" w:color="000000"/>
              <w:right w:val="single" w:sz="5" w:space="0" w:color="000000"/>
            </w:tcBorders>
          </w:tcPr>
          <w:p w14:paraId="469908ED"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1,132</w:t>
            </w:r>
          </w:p>
        </w:tc>
        <w:tc>
          <w:tcPr>
            <w:tcW w:w="1040" w:type="dxa"/>
            <w:tcBorders>
              <w:top w:val="single" w:sz="5" w:space="0" w:color="000000"/>
              <w:left w:val="single" w:sz="5" w:space="0" w:color="000000"/>
              <w:bottom w:val="single" w:sz="5" w:space="0" w:color="000000"/>
              <w:right w:val="single" w:sz="5" w:space="0" w:color="000000"/>
            </w:tcBorders>
          </w:tcPr>
          <w:p w14:paraId="77F83F31"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835</w:t>
            </w:r>
          </w:p>
        </w:tc>
        <w:tc>
          <w:tcPr>
            <w:tcW w:w="1030" w:type="dxa"/>
            <w:tcBorders>
              <w:top w:val="single" w:sz="5" w:space="0" w:color="000000"/>
              <w:left w:val="single" w:sz="5" w:space="0" w:color="000000"/>
              <w:bottom w:val="single" w:sz="5" w:space="0" w:color="000000"/>
              <w:right w:val="single" w:sz="5" w:space="0" w:color="000000"/>
            </w:tcBorders>
          </w:tcPr>
          <w:p w14:paraId="099D2581"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297</w:t>
            </w:r>
          </w:p>
        </w:tc>
        <w:tc>
          <w:tcPr>
            <w:tcW w:w="1439" w:type="dxa"/>
            <w:tcBorders>
              <w:top w:val="single" w:sz="5" w:space="0" w:color="000000"/>
              <w:left w:val="single" w:sz="5" w:space="0" w:color="000000"/>
              <w:bottom w:val="single" w:sz="5" w:space="0" w:color="000000"/>
              <w:right w:val="single" w:sz="8" w:space="0" w:color="000000"/>
            </w:tcBorders>
          </w:tcPr>
          <w:p w14:paraId="6CB46C26"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0.0234%</w:t>
            </w:r>
          </w:p>
        </w:tc>
      </w:tr>
      <w:tr w:rsidR="006749D9" w14:paraId="06B59DE5"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579D4093"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Thai,</w:t>
            </w:r>
            <w:r>
              <w:rPr>
                <w:rFonts w:ascii="Cambria"/>
                <w:spacing w:val="-7"/>
              </w:rPr>
              <w:t xml:space="preserve"> </w:t>
            </w:r>
            <w:r>
              <w:rPr>
                <w:rFonts w:ascii="Cambria"/>
                <w:spacing w:val="-1"/>
              </w:rPr>
              <w:t>Lao,</w:t>
            </w:r>
            <w:r>
              <w:rPr>
                <w:rFonts w:ascii="Cambria"/>
                <w:spacing w:val="-6"/>
              </w:rPr>
              <w:t xml:space="preserve"> </w:t>
            </w:r>
            <w:r>
              <w:rPr>
                <w:rFonts w:ascii="Cambria"/>
                <w:spacing w:val="-1"/>
              </w:rPr>
              <w:t>or</w:t>
            </w:r>
            <w:r>
              <w:rPr>
                <w:rFonts w:ascii="Cambria"/>
                <w:spacing w:val="-6"/>
              </w:rPr>
              <w:t xml:space="preserve"> </w:t>
            </w:r>
            <w:r>
              <w:rPr>
                <w:rFonts w:ascii="Cambria"/>
                <w:spacing w:val="-1"/>
              </w:rPr>
              <w:t>other</w:t>
            </w:r>
            <w:r>
              <w:rPr>
                <w:rFonts w:ascii="Cambria"/>
                <w:spacing w:val="-7"/>
              </w:rPr>
              <w:t xml:space="preserve"> </w:t>
            </w:r>
            <w:r>
              <w:rPr>
                <w:rFonts w:ascii="Cambria"/>
                <w:spacing w:val="-1"/>
              </w:rPr>
              <w:t>Tai-Kadai</w:t>
            </w:r>
            <w:r>
              <w:rPr>
                <w:rFonts w:ascii="Cambria"/>
                <w:spacing w:val="-8"/>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46C32E5B"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441</w:t>
            </w:r>
          </w:p>
        </w:tc>
        <w:tc>
          <w:tcPr>
            <w:tcW w:w="1040" w:type="dxa"/>
            <w:tcBorders>
              <w:top w:val="single" w:sz="5" w:space="0" w:color="000000"/>
              <w:left w:val="single" w:sz="5" w:space="0" w:color="000000"/>
              <w:bottom w:val="single" w:sz="5" w:space="0" w:color="000000"/>
              <w:right w:val="single" w:sz="5" w:space="0" w:color="000000"/>
            </w:tcBorders>
          </w:tcPr>
          <w:p w14:paraId="48D62290"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222</w:t>
            </w:r>
          </w:p>
        </w:tc>
        <w:tc>
          <w:tcPr>
            <w:tcW w:w="1030" w:type="dxa"/>
            <w:tcBorders>
              <w:top w:val="single" w:sz="5" w:space="0" w:color="000000"/>
              <w:left w:val="single" w:sz="5" w:space="0" w:color="000000"/>
              <w:bottom w:val="single" w:sz="5" w:space="0" w:color="000000"/>
              <w:right w:val="single" w:sz="5" w:space="0" w:color="000000"/>
            </w:tcBorders>
          </w:tcPr>
          <w:p w14:paraId="59F8CF6B"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219</w:t>
            </w:r>
          </w:p>
        </w:tc>
        <w:tc>
          <w:tcPr>
            <w:tcW w:w="1439" w:type="dxa"/>
            <w:tcBorders>
              <w:top w:val="single" w:sz="5" w:space="0" w:color="000000"/>
              <w:left w:val="single" w:sz="5" w:space="0" w:color="000000"/>
              <w:bottom w:val="single" w:sz="5" w:space="0" w:color="000000"/>
              <w:right w:val="single" w:sz="8" w:space="0" w:color="000000"/>
            </w:tcBorders>
          </w:tcPr>
          <w:p w14:paraId="393A254C"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0.0173%</w:t>
            </w:r>
          </w:p>
        </w:tc>
      </w:tr>
      <w:tr w:rsidR="006749D9" w14:paraId="3AC5BC65"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00770009"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Polish</w:t>
            </w:r>
          </w:p>
        </w:tc>
        <w:tc>
          <w:tcPr>
            <w:tcW w:w="1531" w:type="dxa"/>
            <w:tcBorders>
              <w:top w:val="single" w:sz="5" w:space="0" w:color="000000"/>
              <w:left w:val="single" w:sz="5" w:space="0" w:color="000000"/>
              <w:bottom w:val="single" w:sz="5" w:space="0" w:color="000000"/>
              <w:right w:val="single" w:sz="5" w:space="0" w:color="000000"/>
            </w:tcBorders>
          </w:tcPr>
          <w:p w14:paraId="70490254"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642</w:t>
            </w:r>
          </w:p>
        </w:tc>
        <w:tc>
          <w:tcPr>
            <w:tcW w:w="1040" w:type="dxa"/>
            <w:tcBorders>
              <w:top w:val="single" w:sz="5" w:space="0" w:color="000000"/>
              <w:left w:val="single" w:sz="5" w:space="0" w:color="000000"/>
              <w:bottom w:val="single" w:sz="5" w:space="0" w:color="000000"/>
              <w:right w:val="single" w:sz="5" w:space="0" w:color="000000"/>
            </w:tcBorders>
          </w:tcPr>
          <w:p w14:paraId="3BEB3F09"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442</w:t>
            </w:r>
          </w:p>
        </w:tc>
        <w:tc>
          <w:tcPr>
            <w:tcW w:w="1030" w:type="dxa"/>
            <w:tcBorders>
              <w:top w:val="single" w:sz="5" w:space="0" w:color="000000"/>
              <w:left w:val="single" w:sz="5" w:space="0" w:color="000000"/>
              <w:bottom w:val="single" w:sz="5" w:space="0" w:color="000000"/>
              <w:right w:val="single" w:sz="5" w:space="0" w:color="000000"/>
            </w:tcBorders>
          </w:tcPr>
          <w:p w14:paraId="4ADE1EA6"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200</w:t>
            </w:r>
          </w:p>
        </w:tc>
        <w:tc>
          <w:tcPr>
            <w:tcW w:w="1439" w:type="dxa"/>
            <w:tcBorders>
              <w:top w:val="single" w:sz="5" w:space="0" w:color="000000"/>
              <w:left w:val="single" w:sz="5" w:space="0" w:color="000000"/>
              <w:bottom w:val="single" w:sz="5" w:space="0" w:color="000000"/>
              <w:right w:val="single" w:sz="8" w:space="0" w:color="000000"/>
            </w:tcBorders>
          </w:tcPr>
          <w:p w14:paraId="464AB31A"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0.0158%</w:t>
            </w:r>
          </w:p>
        </w:tc>
      </w:tr>
      <w:tr w:rsidR="006749D9" w14:paraId="5378A0FC"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ED94143"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Nepali,</w:t>
            </w:r>
            <w:r>
              <w:rPr>
                <w:rFonts w:ascii="Cambria"/>
                <w:spacing w:val="-8"/>
              </w:rPr>
              <w:t xml:space="preserve"> </w:t>
            </w:r>
            <w:r>
              <w:rPr>
                <w:rFonts w:ascii="Cambria"/>
                <w:spacing w:val="-1"/>
              </w:rPr>
              <w:t>Marathi,</w:t>
            </w:r>
            <w:r>
              <w:rPr>
                <w:rFonts w:ascii="Cambria"/>
                <w:spacing w:val="-7"/>
              </w:rPr>
              <w:t xml:space="preserve"> </w:t>
            </w:r>
            <w:r>
              <w:rPr>
                <w:rFonts w:ascii="Cambria"/>
                <w:spacing w:val="-1"/>
              </w:rPr>
              <w:t>or</w:t>
            </w:r>
            <w:r>
              <w:rPr>
                <w:rFonts w:ascii="Cambria"/>
                <w:spacing w:val="-7"/>
              </w:rPr>
              <w:t xml:space="preserve"> </w:t>
            </w:r>
            <w:r>
              <w:rPr>
                <w:rFonts w:ascii="Cambria"/>
                <w:spacing w:val="-1"/>
              </w:rPr>
              <w:t>other</w:t>
            </w:r>
            <w:r>
              <w:rPr>
                <w:rFonts w:ascii="Cambria"/>
                <w:spacing w:val="-5"/>
              </w:rPr>
              <w:t xml:space="preserve"> </w:t>
            </w:r>
            <w:r>
              <w:rPr>
                <w:rFonts w:ascii="Cambria"/>
                <w:spacing w:val="-1"/>
              </w:rPr>
              <w:t>Indic</w:t>
            </w:r>
            <w:r>
              <w:rPr>
                <w:rFonts w:ascii="Cambria"/>
                <w:spacing w:val="-8"/>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7FA9879E"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352</w:t>
            </w:r>
          </w:p>
        </w:tc>
        <w:tc>
          <w:tcPr>
            <w:tcW w:w="1040" w:type="dxa"/>
            <w:tcBorders>
              <w:top w:val="single" w:sz="5" w:space="0" w:color="000000"/>
              <w:left w:val="single" w:sz="5" w:space="0" w:color="000000"/>
              <w:bottom w:val="single" w:sz="5" w:space="0" w:color="000000"/>
              <w:right w:val="single" w:sz="5" w:space="0" w:color="000000"/>
            </w:tcBorders>
          </w:tcPr>
          <w:p w14:paraId="25C4C843"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165</w:t>
            </w:r>
          </w:p>
        </w:tc>
        <w:tc>
          <w:tcPr>
            <w:tcW w:w="1030" w:type="dxa"/>
            <w:tcBorders>
              <w:top w:val="single" w:sz="5" w:space="0" w:color="000000"/>
              <w:left w:val="single" w:sz="5" w:space="0" w:color="000000"/>
              <w:bottom w:val="single" w:sz="5" w:space="0" w:color="000000"/>
              <w:right w:val="single" w:sz="5" w:space="0" w:color="000000"/>
            </w:tcBorders>
          </w:tcPr>
          <w:p w14:paraId="09438297"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187</w:t>
            </w:r>
          </w:p>
        </w:tc>
        <w:tc>
          <w:tcPr>
            <w:tcW w:w="1439" w:type="dxa"/>
            <w:tcBorders>
              <w:top w:val="single" w:sz="5" w:space="0" w:color="000000"/>
              <w:left w:val="single" w:sz="5" w:space="0" w:color="000000"/>
              <w:bottom w:val="single" w:sz="5" w:space="0" w:color="000000"/>
              <w:right w:val="single" w:sz="8" w:space="0" w:color="000000"/>
            </w:tcBorders>
          </w:tcPr>
          <w:p w14:paraId="7DF5A2EF"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0.0147%</w:t>
            </w:r>
          </w:p>
        </w:tc>
      </w:tr>
      <w:tr w:rsidR="006749D9" w14:paraId="16048408"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55C4CE9E"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Serbo-Croatian</w:t>
            </w:r>
          </w:p>
        </w:tc>
        <w:tc>
          <w:tcPr>
            <w:tcW w:w="1531" w:type="dxa"/>
            <w:tcBorders>
              <w:top w:val="single" w:sz="5" w:space="0" w:color="000000"/>
              <w:left w:val="single" w:sz="5" w:space="0" w:color="000000"/>
              <w:bottom w:val="single" w:sz="5" w:space="0" w:color="000000"/>
              <w:right w:val="single" w:sz="5" w:space="0" w:color="000000"/>
            </w:tcBorders>
          </w:tcPr>
          <w:p w14:paraId="7A3772E3"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550</w:t>
            </w:r>
          </w:p>
        </w:tc>
        <w:tc>
          <w:tcPr>
            <w:tcW w:w="1040" w:type="dxa"/>
            <w:tcBorders>
              <w:top w:val="single" w:sz="5" w:space="0" w:color="000000"/>
              <w:left w:val="single" w:sz="5" w:space="0" w:color="000000"/>
              <w:bottom w:val="single" w:sz="5" w:space="0" w:color="000000"/>
              <w:right w:val="single" w:sz="5" w:space="0" w:color="000000"/>
            </w:tcBorders>
          </w:tcPr>
          <w:p w14:paraId="3C3F7975"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363</w:t>
            </w:r>
          </w:p>
        </w:tc>
        <w:tc>
          <w:tcPr>
            <w:tcW w:w="1030" w:type="dxa"/>
            <w:tcBorders>
              <w:top w:val="single" w:sz="5" w:space="0" w:color="000000"/>
              <w:left w:val="single" w:sz="5" w:space="0" w:color="000000"/>
              <w:bottom w:val="single" w:sz="5" w:space="0" w:color="000000"/>
              <w:right w:val="single" w:sz="5" w:space="0" w:color="000000"/>
            </w:tcBorders>
          </w:tcPr>
          <w:p w14:paraId="6A23553E"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187</w:t>
            </w:r>
          </w:p>
        </w:tc>
        <w:tc>
          <w:tcPr>
            <w:tcW w:w="1439" w:type="dxa"/>
            <w:tcBorders>
              <w:top w:val="single" w:sz="5" w:space="0" w:color="000000"/>
              <w:left w:val="single" w:sz="5" w:space="0" w:color="000000"/>
              <w:bottom w:val="single" w:sz="5" w:space="0" w:color="000000"/>
              <w:right w:val="single" w:sz="8" w:space="0" w:color="000000"/>
            </w:tcBorders>
          </w:tcPr>
          <w:p w14:paraId="688A2042"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0.0147%</w:t>
            </w:r>
          </w:p>
        </w:tc>
      </w:tr>
      <w:tr w:rsidR="006749D9" w14:paraId="5B65D06D"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649EAA4"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Other</w:t>
            </w:r>
            <w:r>
              <w:rPr>
                <w:rFonts w:ascii="Cambria"/>
                <w:spacing w:val="-7"/>
              </w:rPr>
              <w:t xml:space="preserve"> </w:t>
            </w:r>
            <w:r>
              <w:rPr>
                <w:rFonts w:ascii="Cambria"/>
                <w:spacing w:val="-1"/>
              </w:rPr>
              <w:t>languages</w:t>
            </w:r>
            <w:r>
              <w:rPr>
                <w:rFonts w:ascii="Cambria"/>
                <w:spacing w:val="-7"/>
              </w:rPr>
              <w:t xml:space="preserve"> </w:t>
            </w:r>
            <w:r>
              <w:rPr>
                <w:rFonts w:ascii="Cambria"/>
              </w:rPr>
              <w:t>of</w:t>
            </w:r>
            <w:r>
              <w:rPr>
                <w:rFonts w:ascii="Cambria"/>
                <w:spacing w:val="-7"/>
              </w:rPr>
              <w:t xml:space="preserve"> </w:t>
            </w:r>
            <w:r>
              <w:rPr>
                <w:rFonts w:ascii="Cambria"/>
              </w:rPr>
              <w:t>Asia</w:t>
            </w:r>
          </w:p>
        </w:tc>
        <w:tc>
          <w:tcPr>
            <w:tcW w:w="1531" w:type="dxa"/>
            <w:tcBorders>
              <w:top w:val="single" w:sz="5" w:space="0" w:color="000000"/>
              <w:left w:val="single" w:sz="5" w:space="0" w:color="000000"/>
              <w:bottom w:val="single" w:sz="5" w:space="0" w:color="000000"/>
              <w:right w:val="single" w:sz="5" w:space="0" w:color="000000"/>
            </w:tcBorders>
          </w:tcPr>
          <w:p w14:paraId="1CBB7736"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314</w:t>
            </w:r>
          </w:p>
        </w:tc>
        <w:tc>
          <w:tcPr>
            <w:tcW w:w="1040" w:type="dxa"/>
            <w:tcBorders>
              <w:top w:val="single" w:sz="5" w:space="0" w:color="000000"/>
              <w:left w:val="single" w:sz="5" w:space="0" w:color="000000"/>
              <w:bottom w:val="single" w:sz="5" w:space="0" w:color="000000"/>
              <w:right w:val="single" w:sz="5" w:space="0" w:color="000000"/>
            </w:tcBorders>
          </w:tcPr>
          <w:p w14:paraId="5ED92017"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133</w:t>
            </w:r>
          </w:p>
        </w:tc>
        <w:tc>
          <w:tcPr>
            <w:tcW w:w="1030" w:type="dxa"/>
            <w:tcBorders>
              <w:top w:val="single" w:sz="5" w:space="0" w:color="000000"/>
              <w:left w:val="single" w:sz="5" w:space="0" w:color="000000"/>
              <w:bottom w:val="single" w:sz="5" w:space="0" w:color="000000"/>
              <w:right w:val="single" w:sz="5" w:space="0" w:color="000000"/>
            </w:tcBorders>
          </w:tcPr>
          <w:p w14:paraId="4AB10B84"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181</w:t>
            </w:r>
          </w:p>
        </w:tc>
        <w:tc>
          <w:tcPr>
            <w:tcW w:w="1439" w:type="dxa"/>
            <w:tcBorders>
              <w:top w:val="single" w:sz="5" w:space="0" w:color="000000"/>
              <w:left w:val="single" w:sz="5" w:space="0" w:color="000000"/>
              <w:bottom w:val="single" w:sz="5" w:space="0" w:color="000000"/>
              <w:right w:val="single" w:sz="8" w:space="0" w:color="000000"/>
            </w:tcBorders>
          </w:tcPr>
          <w:p w14:paraId="051395C8"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0.0143%</w:t>
            </w:r>
          </w:p>
        </w:tc>
      </w:tr>
      <w:tr w:rsidR="006749D9" w14:paraId="133D7175"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6BF9DD55" w14:textId="77777777" w:rsidR="006749D9" w:rsidRDefault="006749D9" w:rsidP="006749D9">
            <w:pPr>
              <w:pStyle w:val="TableParagraph"/>
              <w:spacing w:before="40"/>
              <w:ind w:left="97"/>
              <w:rPr>
                <w:rFonts w:ascii="Cambria" w:eastAsia="Cambria" w:hAnsi="Cambria" w:cs="Cambria"/>
              </w:rPr>
            </w:pPr>
            <w:r>
              <w:rPr>
                <w:rFonts w:ascii="Cambria"/>
                <w:spacing w:val="-1"/>
              </w:rPr>
              <w:t>Korean</w:t>
            </w:r>
          </w:p>
        </w:tc>
        <w:tc>
          <w:tcPr>
            <w:tcW w:w="1531" w:type="dxa"/>
            <w:tcBorders>
              <w:top w:val="single" w:sz="5" w:space="0" w:color="000000"/>
              <w:left w:val="single" w:sz="5" w:space="0" w:color="000000"/>
              <w:bottom w:val="single" w:sz="5" w:space="0" w:color="000000"/>
              <w:right w:val="single" w:sz="5" w:space="0" w:color="000000"/>
            </w:tcBorders>
          </w:tcPr>
          <w:p w14:paraId="6BACE9C2" w14:textId="77777777" w:rsidR="006749D9" w:rsidRDefault="006749D9" w:rsidP="006749D9">
            <w:pPr>
              <w:pStyle w:val="TableParagraph"/>
              <w:spacing w:before="40"/>
              <w:ind w:right="102"/>
              <w:jc w:val="right"/>
              <w:rPr>
                <w:rFonts w:ascii="Cambria" w:eastAsia="Cambria" w:hAnsi="Cambria" w:cs="Cambria"/>
              </w:rPr>
            </w:pPr>
            <w:r>
              <w:rPr>
                <w:rFonts w:ascii="Cambria"/>
                <w:spacing w:val="-1"/>
                <w:w w:val="95"/>
              </w:rPr>
              <w:t>430</w:t>
            </w:r>
          </w:p>
        </w:tc>
        <w:tc>
          <w:tcPr>
            <w:tcW w:w="1040" w:type="dxa"/>
            <w:tcBorders>
              <w:top w:val="single" w:sz="5" w:space="0" w:color="000000"/>
              <w:left w:val="single" w:sz="5" w:space="0" w:color="000000"/>
              <w:bottom w:val="single" w:sz="5" w:space="0" w:color="000000"/>
              <w:right w:val="single" w:sz="5" w:space="0" w:color="000000"/>
            </w:tcBorders>
          </w:tcPr>
          <w:p w14:paraId="63909642" w14:textId="77777777" w:rsidR="006749D9" w:rsidRDefault="006749D9" w:rsidP="006749D9">
            <w:pPr>
              <w:pStyle w:val="TableParagraph"/>
              <w:spacing w:before="40"/>
              <w:ind w:left="561"/>
              <w:rPr>
                <w:rFonts w:ascii="Cambria" w:eastAsia="Cambria" w:hAnsi="Cambria" w:cs="Cambria"/>
              </w:rPr>
            </w:pPr>
            <w:r>
              <w:rPr>
                <w:rFonts w:ascii="Cambria"/>
                <w:spacing w:val="-1"/>
              </w:rPr>
              <w:t>254</w:t>
            </w:r>
          </w:p>
        </w:tc>
        <w:tc>
          <w:tcPr>
            <w:tcW w:w="1030" w:type="dxa"/>
            <w:tcBorders>
              <w:top w:val="single" w:sz="5" w:space="0" w:color="000000"/>
              <w:left w:val="single" w:sz="5" w:space="0" w:color="000000"/>
              <w:bottom w:val="single" w:sz="5" w:space="0" w:color="000000"/>
              <w:right w:val="single" w:sz="5" w:space="0" w:color="000000"/>
            </w:tcBorders>
          </w:tcPr>
          <w:p w14:paraId="3CE159A3" w14:textId="77777777" w:rsidR="006749D9" w:rsidRDefault="006749D9" w:rsidP="006749D9">
            <w:pPr>
              <w:pStyle w:val="TableParagraph"/>
              <w:spacing w:before="40"/>
              <w:ind w:left="548"/>
              <w:rPr>
                <w:rFonts w:ascii="Cambria" w:eastAsia="Cambria" w:hAnsi="Cambria" w:cs="Cambria"/>
              </w:rPr>
            </w:pPr>
            <w:r>
              <w:rPr>
                <w:rFonts w:ascii="Cambria"/>
                <w:spacing w:val="-1"/>
              </w:rPr>
              <w:t>176</w:t>
            </w:r>
          </w:p>
        </w:tc>
        <w:tc>
          <w:tcPr>
            <w:tcW w:w="1439" w:type="dxa"/>
            <w:tcBorders>
              <w:top w:val="single" w:sz="5" w:space="0" w:color="000000"/>
              <w:left w:val="single" w:sz="5" w:space="0" w:color="000000"/>
              <w:bottom w:val="single" w:sz="5" w:space="0" w:color="000000"/>
              <w:right w:val="single" w:sz="8" w:space="0" w:color="000000"/>
            </w:tcBorders>
          </w:tcPr>
          <w:p w14:paraId="2C389F21" w14:textId="77777777" w:rsidR="006749D9" w:rsidRDefault="006749D9" w:rsidP="006749D9">
            <w:pPr>
              <w:pStyle w:val="TableParagraph"/>
              <w:spacing w:before="30"/>
              <w:ind w:left="327"/>
              <w:rPr>
                <w:rFonts w:ascii="Calibri" w:eastAsia="Calibri" w:hAnsi="Calibri" w:cs="Calibri"/>
              </w:rPr>
            </w:pPr>
            <w:r>
              <w:rPr>
                <w:rFonts w:ascii="Calibri"/>
                <w:spacing w:val="-1"/>
              </w:rPr>
              <w:t>0.0139%</w:t>
            </w:r>
          </w:p>
        </w:tc>
      </w:tr>
    </w:tbl>
    <w:p w14:paraId="37365F62" w14:textId="77777777" w:rsidR="006749D9" w:rsidRDefault="006749D9" w:rsidP="006749D9">
      <w:pPr>
        <w:rPr>
          <w:rFonts w:ascii="Calibri" w:eastAsia="Calibri" w:hAnsi="Calibri" w:cs="Calibri"/>
        </w:rPr>
        <w:sectPr w:rsidR="006749D9" w:rsidSect="005A2595">
          <w:pgSz w:w="12240" w:h="15840"/>
          <w:pgMar w:top="720" w:right="720" w:bottom="720" w:left="720" w:header="720" w:footer="720" w:gutter="0"/>
          <w:cols w:space="720"/>
        </w:sectPr>
      </w:pPr>
    </w:p>
    <w:p w14:paraId="3BF61030" w14:textId="77777777" w:rsidR="006749D9" w:rsidRDefault="006749D9" w:rsidP="006749D9">
      <w:pPr>
        <w:spacing w:before="8"/>
        <w:rPr>
          <w:sz w:val="5"/>
          <w:szCs w:val="5"/>
        </w:rPr>
      </w:pPr>
    </w:p>
    <w:tbl>
      <w:tblPr>
        <w:tblW w:w="0" w:type="auto"/>
        <w:tblInd w:w="98" w:type="dxa"/>
        <w:tblLayout w:type="fixed"/>
        <w:tblCellMar>
          <w:left w:w="0" w:type="dxa"/>
          <w:right w:w="0" w:type="dxa"/>
        </w:tblCellMar>
        <w:tblLook w:val="01E0" w:firstRow="1" w:lastRow="1" w:firstColumn="1" w:lastColumn="1" w:noHBand="0" w:noVBand="0"/>
      </w:tblPr>
      <w:tblGrid>
        <w:gridCol w:w="4760"/>
        <w:gridCol w:w="1531"/>
        <w:gridCol w:w="1040"/>
        <w:gridCol w:w="1030"/>
        <w:gridCol w:w="1439"/>
      </w:tblGrid>
      <w:tr w:rsidR="006749D9" w14:paraId="7DBB76DF" w14:textId="77777777" w:rsidTr="006749D9">
        <w:trPr>
          <w:trHeight w:hRule="exact" w:val="311"/>
        </w:trPr>
        <w:tc>
          <w:tcPr>
            <w:tcW w:w="4760" w:type="dxa"/>
            <w:tcBorders>
              <w:top w:val="nil"/>
              <w:left w:val="single" w:sz="8" w:space="0" w:color="000000"/>
              <w:bottom w:val="single" w:sz="5" w:space="0" w:color="000000"/>
              <w:right w:val="single" w:sz="5" w:space="0" w:color="000000"/>
            </w:tcBorders>
          </w:tcPr>
          <w:p w14:paraId="69D7D641" w14:textId="77777777" w:rsidR="006749D9" w:rsidRDefault="006749D9" w:rsidP="006749D9">
            <w:pPr>
              <w:pStyle w:val="TableParagraph"/>
              <w:spacing w:before="41" w:line="257" w:lineRule="exact"/>
              <w:ind w:left="97"/>
              <w:rPr>
                <w:rFonts w:ascii="Cambria" w:eastAsia="Cambria" w:hAnsi="Cambria" w:cs="Cambria"/>
              </w:rPr>
            </w:pPr>
            <w:r>
              <w:rPr>
                <w:rFonts w:ascii="Cambria"/>
                <w:spacing w:val="-1"/>
              </w:rPr>
              <w:t>Ukrainian</w:t>
            </w:r>
            <w:r>
              <w:rPr>
                <w:rFonts w:ascii="Cambria"/>
                <w:spacing w:val="-8"/>
              </w:rPr>
              <w:t xml:space="preserve"> </w:t>
            </w:r>
            <w:r>
              <w:rPr>
                <w:rFonts w:ascii="Cambria"/>
                <w:spacing w:val="-1"/>
              </w:rPr>
              <w:t>or</w:t>
            </w:r>
            <w:r>
              <w:rPr>
                <w:rFonts w:ascii="Cambria"/>
                <w:spacing w:val="-7"/>
              </w:rPr>
              <w:t xml:space="preserve"> </w:t>
            </w:r>
            <w:r>
              <w:rPr>
                <w:rFonts w:ascii="Cambria"/>
                <w:spacing w:val="-1"/>
              </w:rPr>
              <w:t>other</w:t>
            </w:r>
            <w:r>
              <w:rPr>
                <w:rFonts w:ascii="Cambria"/>
                <w:spacing w:val="-8"/>
              </w:rPr>
              <w:t xml:space="preserve"> </w:t>
            </w:r>
            <w:r>
              <w:rPr>
                <w:rFonts w:ascii="Cambria"/>
                <w:spacing w:val="-1"/>
              </w:rPr>
              <w:t>Slavic</w:t>
            </w:r>
            <w:r>
              <w:rPr>
                <w:rFonts w:ascii="Cambria"/>
                <w:spacing w:val="-7"/>
              </w:rPr>
              <w:t xml:space="preserve"> </w:t>
            </w:r>
            <w:r>
              <w:rPr>
                <w:rFonts w:ascii="Cambria"/>
                <w:spacing w:val="-1"/>
              </w:rPr>
              <w:t>languages</w:t>
            </w:r>
          </w:p>
        </w:tc>
        <w:tc>
          <w:tcPr>
            <w:tcW w:w="1531" w:type="dxa"/>
            <w:tcBorders>
              <w:top w:val="nil"/>
              <w:left w:val="single" w:sz="5" w:space="0" w:color="000000"/>
              <w:bottom w:val="single" w:sz="5" w:space="0" w:color="000000"/>
              <w:right w:val="single" w:sz="5" w:space="0" w:color="000000"/>
            </w:tcBorders>
          </w:tcPr>
          <w:p w14:paraId="18436D22" w14:textId="77777777" w:rsidR="006749D9" w:rsidRDefault="006749D9" w:rsidP="006749D9">
            <w:pPr>
              <w:pStyle w:val="TableParagraph"/>
              <w:spacing w:before="41" w:line="257" w:lineRule="exact"/>
              <w:ind w:right="102"/>
              <w:jc w:val="right"/>
              <w:rPr>
                <w:rFonts w:ascii="Cambria" w:eastAsia="Cambria" w:hAnsi="Cambria" w:cs="Cambria"/>
              </w:rPr>
            </w:pPr>
            <w:r>
              <w:rPr>
                <w:rFonts w:ascii="Cambria"/>
                <w:spacing w:val="-1"/>
                <w:w w:val="95"/>
              </w:rPr>
              <w:t>700</w:t>
            </w:r>
          </w:p>
        </w:tc>
        <w:tc>
          <w:tcPr>
            <w:tcW w:w="1040" w:type="dxa"/>
            <w:tcBorders>
              <w:top w:val="nil"/>
              <w:left w:val="single" w:sz="5" w:space="0" w:color="000000"/>
              <w:bottom w:val="single" w:sz="5" w:space="0" w:color="000000"/>
              <w:right w:val="single" w:sz="5" w:space="0" w:color="000000"/>
            </w:tcBorders>
          </w:tcPr>
          <w:p w14:paraId="6DBE6BF1" w14:textId="77777777" w:rsidR="006749D9" w:rsidRDefault="006749D9" w:rsidP="006749D9">
            <w:pPr>
              <w:pStyle w:val="TableParagraph"/>
              <w:spacing w:before="41" w:line="257" w:lineRule="exact"/>
              <w:ind w:left="561"/>
              <w:rPr>
                <w:rFonts w:ascii="Cambria" w:eastAsia="Cambria" w:hAnsi="Cambria" w:cs="Cambria"/>
              </w:rPr>
            </w:pPr>
            <w:r>
              <w:rPr>
                <w:rFonts w:ascii="Cambria"/>
                <w:spacing w:val="-1"/>
              </w:rPr>
              <w:t>531</w:t>
            </w:r>
          </w:p>
        </w:tc>
        <w:tc>
          <w:tcPr>
            <w:tcW w:w="1030" w:type="dxa"/>
            <w:tcBorders>
              <w:top w:val="nil"/>
              <w:left w:val="single" w:sz="5" w:space="0" w:color="000000"/>
              <w:bottom w:val="single" w:sz="5" w:space="0" w:color="000000"/>
              <w:right w:val="single" w:sz="5" w:space="0" w:color="000000"/>
            </w:tcBorders>
          </w:tcPr>
          <w:p w14:paraId="3D3FFE67" w14:textId="77777777" w:rsidR="006749D9" w:rsidRDefault="006749D9" w:rsidP="006749D9">
            <w:pPr>
              <w:pStyle w:val="TableParagraph"/>
              <w:spacing w:before="41" w:line="257" w:lineRule="exact"/>
              <w:ind w:left="548"/>
              <w:rPr>
                <w:rFonts w:ascii="Cambria" w:eastAsia="Cambria" w:hAnsi="Cambria" w:cs="Cambria"/>
              </w:rPr>
            </w:pPr>
            <w:r>
              <w:rPr>
                <w:rFonts w:ascii="Cambria"/>
                <w:spacing w:val="-1"/>
              </w:rPr>
              <w:t>169</w:t>
            </w:r>
          </w:p>
        </w:tc>
        <w:tc>
          <w:tcPr>
            <w:tcW w:w="1439" w:type="dxa"/>
            <w:tcBorders>
              <w:top w:val="nil"/>
              <w:left w:val="single" w:sz="5" w:space="0" w:color="000000"/>
              <w:bottom w:val="single" w:sz="5" w:space="0" w:color="000000"/>
              <w:right w:val="single" w:sz="8" w:space="0" w:color="000000"/>
            </w:tcBorders>
          </w:tcPr>
          <w:p w14:paraId="5B0F8703" w14:textId="77777777" w:rsidR="006749D9" w:rsidRDefault="006749D9" w:rsidP="006749D9">
            <w:pPr>
              <w:pStyle w:val="TableParagraph"/>
              <w:spacing w:before="31" w:line="267" w:lineRule="exact"/>
              <w:ind w:left="327"/>
              <w:rPr>
                <w:rFonts w:ascii="Calibri" w:eastAsia="Calibri" w:hAnsi="Calibri" w:cs="Calibri"/>
              </w:rPr>
            </w:pPr>
            <w:r>
              <w:rPr>
                <w:rFonts w:ascii="Calibri"/>
                <w:spacing w:val="-1"/>
              </w:rPr>
              <w:t>0.0133%</w:t>
            </w:r>
          </w:p>
        </w:tc>
      </w:tr>
      <w:tr w:rsidR="006749D9" w14:paraId="7077A2A8" w14:textId="77777777" w:rsidTr="006749D9">
        <w:trPr>
          <w:trHeight w:hRule="exact" w:val="526"/>
        </w:trPr>
        <w:tc>
          <w:tcPr>
            <w:tcW w:w="4760" w:type="dxa"/>
            <w:tcBorders>
              <w:top w:val="single" w:sz="5" w:space="0" w:color="000000"/>
              <w:left w:val="single" w:sz="8" w:space="0" w:color="000000"/>
              <w:bottom w:val="single" w:sz="5" w:space="0" w:color="000000"/>
              <w:right w:val="single" w:sz="5" w:space="0" w:color="000000"/>
            </w:tcBorders>
          </w:tcPr>
          <w:p w14:paraId="1BCC41B9" w14:textId="77777777" w:rsidR="006749D9" w:rsidRDefault="006749D9" w:rsidP="006749D9">
            <w:pPr>
              <w:pStyle w:val="TableParagraph"/>
              <w:ind w:left="97" w:right="1271"/>
              <w:rPr>
                <w:rFonts w:ascii="Cambria" w:eastAsia="Cambria" w:hAnsi="Cambria" w:cs="Cambria"/>
              </w:rPr>
            </w:pPr>
            <w:r>
              <w:rPr>
                <w:rFonts w:ascii="Cambria"/>
                <w:spacing w:val="-1"/>
              </w:rPr>
              <w:t>Ilocano,</w:t>
            </w:r>
            <w:r>
              <w:rPr>
                <w:rFonts w:ascii="Cambria"/>
                <w:spacing w:val="-8"/>
              </w:rPr>
              <w:t xml:space="preserve"> </w:t>
            </w:r>
            <w:r>
              <w:rPr>
                <w:rFonts w:ascii="Cambria"/>
                <w:spacing w:val="-1"/>
              </w:rPr>
              <w:t>Samoan,</w:t>
            </w:r>
            <w:r>
              <w:rPr>
                <w:rFonts w:ascii="Cambria"/>
                <w:spacing w:val="-8"/>
              </w:rPr>
              <w:t xml:space="preserve"> </w:t>
            </w:r>
            <w:r>
              <w:rPr>
                <w:rFonts w:ascii="Cambria"/>
                <w:spacing w:val="-1"/>
              </w:rPr>
              <w:t>Hawaiian,</w:t>
            </w:r>
            <w:r>
              <w:rPr>
                <w:rFonts w:ascii="Cambria"/>
                <w:spacing w:val="-8"/>
              </w:rPr>
              <w:t xml:space="preserve"> </w:t>
            </w:r>
            <w:r>
              <w:rPr>
                <w:rFonts w:ascii="Cambria"/>
                <w:spacing w:val="-1"/>
              </w:rPr>
              <w:t>or</w:t>
            </w:r>
            <w:r>
              <w:rPr>
                <w:rFonts w:ascii="Cambria"/>
                <w:spacing w:val="-8"/>
              </w:rPr>
              <w:t xml:space="preserve"> </w:t>
            </w:r>
            <w:r>
              <w:rPr>
                <w:rFonts w:ascii="Cambria"/>
                <w:spacing w:val="-1"/>
              </w:rPr>
              <w:t>other</w:t>
            </w:r>
            <w:r>
              <w:rPr>
                <w:rFonts w:ascii="Cambria"/>
                <w:spacing w:val="39"/>
                <w:w w:val="99"/>
              </w:rPr>
              <w:t xml:space="preserve"> </w:t>
            </w:r>
            <w:r>
              <w:rPr>
                <w:rFonts w:ascii="Cambria"/>
                <w:spacing w:val="-1"/>
              </w:rPr>
              <w:t>Austronesian</w:t>
            </w:r>
            <w:r>
              <w:rPr>
                <w:rFonts w:ascii="Cambria"/>
                <w:spacing w:val="-23"/>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060221AA" w14:textId="77777777" w:rsidR="006749D9" w:rsidRDefault="006749D9" w:rsidP="006749D9">
            <w:pPr>
              <w:pStyle w:val="TableParagraph"/>
              <w:spacing w:before="4"/>
              <w:rPr>
                <w:rFonts w:ascii="Times New Roman" w:eastAsia="Times New Roman" w:hAnsi="Times New Roman" w:cs="Times New Roman"/>
              </w:rPr>
            </w:pPr>
          </w:p>
          <w:p w14:paraId="1AD226DD" w14:textId="77777777" w:rsidR="006749D9" w:rsidRDefault="006749D9" w:rsidP="006749D9">
            <w:pPr>
              <w:pStyle w:val="TableParagraph"/>
              <w:spacing w:line="257" w:lineRule="exact"/>
              <w:ind w:right="102"/>
              <w:jc w:val="right"/>
              <w:rPr>
                <w:rFonts w:ascii="Cambria" w:eastAsia="Cambria" w:hAnsi="Cambria" w:cs="Cambria"/>
              </w:rPr>
            </w:pPr>
            <w:r>
              <w:rPr>
                <w:rFonts w:ascii="Cambria"/>
                <w:spacing w:val="-1"/>
                <w:w w:val="95"/>
              </w:rPr>
              <w:t>353</w:t>
            </w:r>
          </w:p>
        </w:tc>
        <w:tc>
          <w:tcPr>
            <w:tcW w:w="1040" w:type="dxa"/>
            <w:tcBorders>
              <w:top w:val="single" w:sz="5" w:space="0" w:color="000000"/>
              <w:left w:val="single" w:sz="5" w:space="0" w:color="000000"/>
              <w:bottom w:val="single" w:sz="5" w:space="0" w:color="000000"/>
              <w:right w:val="single" w:sz="5" w:space="0" w:color="000000"/>
            </w:tcBorders>
          </w:tcPr>
          <w:p w14:paraId="0B29B74B" w14:textId="77777777" w:rsidR="006749D9" w:rsidRDefault="006749D9" w:rsidP="006749D9">
            <w:pPr>
              <w:pStyle w:val="TableParagraph"/>
              <w:spacing w:before="4"/>
              <w:rPr>
                <w:rFonts w:ascii="Times New Roman" w:eastAsia="Times New Roman" w:hAnsi="Times New Roman" w:cs="Times New Roman"/>
              </w:rPr>
            </w:pPr>
          </w:p>
          <w:p w14:paraId="5A6964E7" w14:textId="77777777" w:rsidR="006749D9" w:rsidRDefault="006749D9" w:rsidP="006749D9">
            <w:pPr>
              <w:pStyle w:val="TableParagraph"/>
              <w:spacing w:line="257" w:lineRule="exact"/>
              <w:ind w:left="561"/>
              <w:rPr>
                <w:rFonts w:ascii="Cambria" w:eastAsia="Cambria" w:hAnsi="Cambria" w:cs="Cambria"/>
              </w:rPr>
            </w:pPr>
            <w:r>
              <w:rPr>
                <w:rFonts w:ascii="Cambria"/>
                <w:spacing w:val="-1"/>
              </w:rPr>
              <w:t>191</w:t>
            </w:r>
          </w:p>
        </w:tc>
        <w:tc>
          <w:tcPr>
            <w:tcW w:w="1030" w:type="dxa"/>
            <w:tcBorders>
              <w:top w:val="single" w:sz="5" w:space="0" w:color="000000"/>
              <w:left w:val="single" w:sz="5" w:space="0" w:color="000000"/>
              <w:bottom w:val="single" w:sz="5" w:space="0" w:color="000000"/>
              <w:right w:val="single" w:sz="5" w:space="0" w:color="000000"/>
            </w:tcBorders>
          </w:tcPr>
          <w:p w14:paraId="1850D5A6" w14:textId="77777777" w:rsidR="006749D9" w:rsidRDefault="006749D9" w:rsidP="006749D9">
            <w:pPr>
              <w:pStyle w:val="TableParagraph"/>
              <w:spacing w:before="4"/>
              <w:rPr>
                <w:rFonts w:ascii="Times New Roman" w:eastAsia="Times New Roman" w:hAnsi="Times New Roman" w:cs="Times New Roman"/>
              </w:rPr>
            </w:pPr>
          </w:p>
          <w:p w14:paraId="70211213" w14:textId="77777777" w:rsidR="006749D9" w:rsidRDefault="006749D9" w:rsidP="006749D9">
            <w:pPr>
              <w:pStyle w:val="TableParagraph"/>
              <w:spacing w:line="257" w:lineRule="exact"/>
              <w:ind w:left="548"/>
              <w:rPr>
                <w:rFonts w:ascii="Cambria" w:eastAsia="Cambria" w:hAnsi="Cambria" w:cs="Cambria"/>
              </w:rPr>
            </w:pPr>
            <w:r>
              <w:rPr>
                <w:rFonts w:ascii="Cambria"/>
                <w:spacing w:val="-1"/>
              </w:rPr>
              <w:t>162</w:t>
            </w:r>
          </w:p>
        </w:tc>
        <w:tc>
          <w:tcPr>
            <w:tcW w:w="1439" w:type="dxa"/>
            <w:tcBorders>
              <w:top w:val="single" w:sz="5" w:space="0" w:color="000000"/>
              <w:left w:val="single" w:sz="5" w:space="0" w:color="000000"/>
              <w:bottom w:val="single" w:sz="5" w:space="0" w:color="000000"/>
              <w:right w:val="single" w:sz="8" w:space="0" w:color="000000"/>
            </w:tcBorders>
          </w:tcPr>
          <w:p w14:paraId="3FBF5BC3" w14:textId="77777777" w:rsidR="006749D9" w:rsidRDefault="006749D9" w:rsidP="006749D9">
            <w:pPr>
              <w:pStyle w:val="TableParagraph"/>
              <w:spacing w:before="5"/>
              <w:rPr>
                <w:rFonts w:ascii="Times New Roman" w:eastAsia="Times New Roman" w:hAnsi="Times New Roman" w:cs="Times New Roman"/>
                <w:sz w:val="21"/>
                <w:szCs w:val="21"/>
              </w:rPr>
            </w:pPr>
          </w:p>
          <w:p w14:paraId="2B30213B" w14:textId="77777777" w:rsidR="006749D9" w:rsidRDefault="006749D9" w:rsidP="006749D9">
            <w:pPr>
              <w:pStyle w:val="TableParagraph"/>
              <w:spacing w:line="267" w:lineRule="exact"/>
              <w:ind w:left="327"/>
              <w:rPr>
                <w:rFonts w:ascii="Calibri" w:eastAsia="Calibri" w:hAnsi="Calibri" w:cs="Calibri"/>
              </w:rPr>
            </w:pPr>
            <w:r>
              <w:rPr>
                <w:rFonts w:ascii="Calibri"/>
                <w:spacing w:val="-1"/>
              </w:rPr>
              <w:t>0.0128%</w:t>
            </w:r>
          </w:p>
        </w:tc>
      </w:tr>
      <w:tr w:rsidR="006749D9" w14:paraId="388D4C75"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38A7F926"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Japanese</w:t>
            </w:r>
          </w:p>
        </w:tc>
        <w:tc>
          <w:tcPr>
            <w:tcW w:w="1531" w:type="dxa"/>
            <w:tcBorders>
              <w:top w:val="single" w:sz="5" w:space="0" w:color="000000"/>
              <w:left w:val="single" w:sz="5" w:space="0" w:color="000000"/>
              <w:bottom w:val="single" w:sz="5" w:space="0" w:color="000000"/>
              <w:right w:val="single" w:sz="5" w:space="0" w:color="000000"/>
            </w:tcBorders>
          </w:tcPr>
          <w:p w14:paraId="1F0DF2DC"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824</w:t>
            </w:r>
          </w:p>
        </w:tc>
        <w:tc>
          <w:tcPr>
            <w:tcW w:w="1040" w:type="dxa"/>
            <w:tcBorders>
              <w:top w:val="single" w:sz="5" w:space="0" w:color="000000"/>
              <w:left w:val="single" w:sz="5" w:space="0" w:color="000000"/>
              <w:bottom w:val="single" w:sz="5" w:space="0" w:color="000000"/>
              <w:right w:val="single" w:sz="5" w:space="0" w:color="000000"/>
            </w:tcBorders>
          </w:tcPr>
          <w:p w14:paraId="752AA368"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673</w:t>
            </w:r>
          </w:p>
        </w:tc>
        <w:tc>
          <w:tcPr>
            <w:tcW w:w="1030" w:type="dxa"/>
            <w:tcBorders>
              <w:top w:val="single" w:sz="5" w:space="0" w:color="000000"/>
              <w:left w:val="single" w:sz="5" w:space="0" w:color="000000"/>
              <w:bottom w:val="single" w:sz="5" w:space="0" w:color="000000"/>
              <w:right w:val="single" w:sz="5" w:space="0" w:color="000000"/>
            </w:tcBorders>
          </w:tcPr>
          <w:p w14:paraId="7FCBC38A"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151</w:t>
            </w:r>
          </w:p>
        </w:tc>
        <w:tc>
          <w:tcPr>
            <w:tcW w:w="1439" w:type="dxa"/>
            <w:tcBorders>
              <w:top w:val="single" w:sz="5" w:space="0" w:color="000000"/>
              <w:left w:val="single" w:sz="5" w:space="0" w:color="000000"/>
              <w:bottom w:val="single" w:sz="5" w:space="0" w:color="000000"/>
              <w:right w:val="single" w:sz="8" w:space="0" w:color="000000"/>
            </w:tcBorders>
          </w:tcPr>
          <w:p w14:paraId="47198197"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0.0119%</w:t>
            </w:r>
          </w:p>
        </w:tc>
      </w:tr>
      <w:tr w:rsidR="006749D9" w14:paraId="5232A176"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1FBAECBD"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Italian</w:t>
            </w:r>
          </w:p>
        </w:tc>
        <w:tc>
          <w:tcPr>
            <w:tcW w:w="1531" w:type="dxa"/>
            <w:tcBorders>
              <w:top w:val="single" w:sz="5" w:space="0" w:color="000000"/>
              <w:left w:val="single" w:sz="5" w:space="0" w:color="000000"/>
              <w:bottom w:val="single" w:sz="5" w:space="0" w:color="000000"/>
              <w:right w:val="single" w:sz="5" w:space="0" w:color="000000"/>
            </w:tcBorders>
          </w:tcPr>
          <w:p w14:paraId="6118C608"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968</w:t>
            </w:r>
          </w:p>
        </w:tc>
        <w:tc>
          <w:tcPr>
            <w:tcW w:w="1040" w:type="dxa"/>
            <w:tcBorders>
              <w:top w:val="single" w:sz="5" w:space="0" w:color="000000"/>
              <w:left w:val="single" w:sz="5" w:space="0" w:color="000000"/>
              <w:bottom w:val="single" w:sz="5" w:space="0" w:color="000000"/>
              <w:right w:val="single" w:sz="5" w:space="0" w:color="000000"/>
            </w:tcBorders>
          </w:tcPr>
          <w:p w14:paraId="0E7203AA"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835</w:t>
            </w:r>
          </w:p>
        </w:tc>
        <w:tc>
          <w:tcPr>
            <w:tcW w:w="1030" w:type="dxa"/>
            <w:tcBorders>
              <w:top w:val="single" w:sz="5" w:space="0" w:color="000000"/>
              <w:left w:val="single" w:sz="5" w:space="0" w:color="000000"/>
              <w:bottom w:val="single" w:sz="5" w:space="0" w:color="000000"/>
              <w:right w:val="single" w:sz="5" w:space="0" w:color="000000"/>
            </w:tcBorders>
          </w:tcPr>
          <w:p w14:paraId="470353AB"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133</w:t>
            </w:r>
          </w:p>
        </w:tc>
        <w:tc>
          <w:tcPr>
            <w:tcW w:w="1439" w:type="dxa"/>
            <w:tcBorders>
              <w:top w:val="single" w:sz="5" w:space="0" w:color="000000"/>
              <w:left w:val="single" w:sz="5" w:space="0" w:color="000000"/>
              <w:bottom w:val="single" w:sz="5" w:space="0" w:color="000000"/>
              <w:right w:val="single" w:sz="8" w:space="0" w:color="000000"/>
            </w:tcBorders>
          </w:tcPr>
          <w:p w14:paraId="65ADA8D3"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0.0105%</w:t>
            </w:r>
          </w:p>
        </w:tc>
      </w:tr>
      <w:tr w:rsidR="006749D9" w14:paraId="79B8AA07" w14:textId="77777777" w:rsidTr="006749D9">
        <w:trPr>
          <w:trHeight w:hRule="exact" w:val="526"/>
        </w:trPr>
        <w:tc>
          <w:tcPr>
            <w:tcW w:w="4760" w:type="dxa"/>
            <w:tcBorders>
              <w:top w:val="single" w:sz="5" w:space="0" w:color="000000"/>
              <w:left w:val="single" w:sz="8" w:space="0" w:color="000000"/>
              <w:bottom w:val="single" w:sz="5" w:space="0" w:color="000000"/>
              <w:right w:val="single" w:sz="5" w:space="0" w:color="000000"/>
            </w:tcBorders>
          </w:tcPr>
          <w:p w14:paraId="7B68FA8A" w14:textId="77777777" w:rsidR="006749D9" w:rsidRDefault="006749D9" w:rsidP="006749D9">
            <w:pPr>
              <w:pStyle w:val="TableParagraph"/>
              <w:ind w:left="97" w:right="639"/>
              <w:rPr>
                <w:rFonts w:ascii="Cambria" w:eastAsia="Cambria" w:hAnsi="Cambria" w:cs="Cambria"/>
              </w:rPr>
            </w:pPr>
            <w:r>
              <w:rPr>
                <w:rFonts w:ascii="Cambria"/>
                <w:spacing w:val="-1"/>
              </w:rPr>
              <w:t>Yiddish,</w:t>
            </w:r>
            <w:r>
              <w:rPr>
                <w:rFonts w:ascii="Cambria"/>
                <w:spacing w:val="-8"/>
              </w:rPr>
              <w:t xml:space="preserve"> </w:t>
            </w:r>
            <w:r>
              <w:rPr>
                <w:rFonts w:ascii="Cambria"/>
                <w:spacing w:val="-1"/>
              </w:rPr>
              <w:t>Pennsylvania</w:t>
            </w:r>
            <w:r>
              <w:rPr>
                <w:rFonts w:ascii="Cambria"/>
                <w:spacing w:val="-8"/>
              </w:rPr>
              <w:t xml:space="preserve"> </w:t>
            </w:r>
            <w:r>
              <w:rPr>
                <w:rFonts w:ascii="Cambria"/>
              </w:rPr>
              <w:t>Dutch</w:t>
            </w:r>
            <w:r>
              <w:rPr>
                <w:rFonts w:ascii="Cambria"/>
                <w:spacing w:val="-8"/>
              </w:rPr>
              <w:t xml:space="preserve"> </w:t>
            </w:r>
            <w:r>
              <w:rPr>
                <w:rFonts w:ascii="Cambria"/>
                <w:spacing w:val="-1"/>
              </w:rPr>
              <w:t>or</w:t>
            </w:r>
            <w:r>
              <w:rPr>
                <w:rFonts w:ascii="Cambria"/>
                <w:spacing w:val="-7"/>
              </w:rPr>
              <w:t xml:space="preserve"> </w:t>
            </w:r>
            <w:r>
              <w:rPr>
                <w:rFonts w:ascii="Cambria"/>
                <w:spacing w:val="-1"/>
              </w:rPr>
              <w:t>other</w:t>
            </w:r>
            <w:r>
              <w:rPr>
                <w:rFonts w:ascii="Cambria"/>
                <w:spacing w:val="-7"/>
              </w:rPr>
              <w:t xml:space="preserve"> </w:t>
            </w:r>
            <w:r>
              <w:rPr>
                <w:rFonts w:ascii="Cambria"/>
                <w:spacing w:val="-1"/>
              </w:rPr>
              <w:t>West</w:t>
            </w:r>
            <w:r>
              <w:rPr>
                <w:rFonts w:ascii="Cambria"/>
                <w:spacing w:val="47"/>
                <w:w w:val="99"/>
              </w:rPr>
              <w:t xml:space="preserve"> </w:t>
            </w:r>
            <w:r>
              <w:rPr>
                <w:rFonts w:ascii="Cambria"/>
                <w:spacing w:val="-1"/>
              </w:rPr>
              <w:t>Germanic</w:t>
            </w:r>
            <w:r>
              <w:rPr>
                <w:rFonts w:ascii="Cambria"/>
                <w:spacing w:val="-20"/>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056075B3" w14:textId="77777777" w:rsidR="006749D9" w:rsidRDefault="006749D9" w:rsidP="006749D9">
            <w:pPr>
              <w:pStyle w:val="TableParagraph"/>
              <w:spacing w:before="4"/>
              <w:rPr>
                <w:rFonts w:ascii="Times New Roman" w:eastAsia="Times New Roman" w:hAnsi="Times New Roman" w:cs="Times New Roman"/>
              </w:rPr>
            </w:pPr>
          </w:p>
          <w:p w14:paraId="6090075A" w14:textId="77777777" w:rsidR="006749D9" w:rsidRDefault="006749D9" w:rsidP="006749D9">
            <w:pPr>
              <w:pStyle w:val="TableParagraph"/>
              <w:spacing w:line="257" w:lineRule="exact"/>
              <w:ind w:right="102"/>
              <w:jc w:val="right"/>
              <w:rPr>
                <w:rFonts w:ascii="Cambria" w:eastAsia="Cambria" w:hAnsi="Cambria" w:cs="Cambria"/>
              </w:rPr>
            </w:pPr>
            <w:r>
              <w:rPr>
                <w:rFonts w:ascii="Cambria"/>
                <w:spacing w:val="-1"/>
                <w:w w:val="95"/>
              </w:rPr>
              <w:t>694</w:t>
            </w:r>
          </w:p>
        </w:tc>
        <w:tc>
          <w:tcPr>
            <w:tcW w:w="1040" w:type="dxa"/>
            <w:tcBorders>
              <w:top w:val="single" w:sz="5" w:space="0" w:color="000000"/>
              <w:left w:val="single" w:sz="5" w:space="0" w:color="000000"/>
              <w:bottom w:val="single" w:sz="5" w:space="0" w:color="000000"/>
              <w:right w:val="single" w:sz="5" w:space="0" w:color="000000"/>
            </w:tcBorders>
          </w:tcPr>
          <w:p w14:paraId="1076F1CC" w14:textId="77777777" w:rsidR="006749D9" w:rsidRDefault="006749D9" w:rsidP="006749D9">
            <w:pPr>
              <w:pStyle w:val="TableParagraph"/>
              <w:spacing w:before="4"/>
              <w:rPr>
                <w:rFonts w:ascii="Times New Roman" w:eastAsia="Times New Roman" w:hAnsi="Times New Roman" w:cs="Times New Roman"/>
              </w:rPr>
            </w:pPr>
          </w:p>
          <w:p w14:paraId="3E26DA61" w14:textId="77777777" w:rsidR="006749D9" w:rsidRDefault="006749D9" w:rsidP="006749D9">
            <w:pPr>
              <w:pStyle w:val="TableParagraph"/>
              <w:spacing w:line="257" w:lineRule="exact"/>
              <w:ind w:left="561"/>
              <w:rPr>
                <w:rFonts w:ascii="Cambria" w:eastAsia="Cambria" w:hAnsi="Cambria" w:cs="Cambria"/>
              </w:rPr>
            </w:pPr>
            <w:r>
              <w:rPr>
                <w:rFonts w:ascii="Cambria"/>
                <w:spacing w:val="-1"/>
              </w:rPr>
              <w:t>562</w:t>
            </w:r>
          </w:p>
        </w:tc>
        <w:tc>
          <w:tcPr>
            <w:tcW w:w="1030" w:type="dxa"/>
            <w:tcBorders>
              <w:top w:val="single" w:sz="5" w:space="0" w:color="000000"/>
              <w:left w:val="single" w:sz="5" w:space="0" w:color="000000"/>
              <w:bottom w:val="single" w:sz="5" w:space="0" w:color="000000"/>
              <w:right w:val="single" w:sz="5" w:space="0" w:color="000000"/>
            </w:tcBorders>
          </w:tcPr>
          <w:p w14:paraId="739488B6" w14:textId="77777777" w:rsidR="006749D9" w:rsidRDefault="006749D9" w:rsidP="006749D9">
            <w:pPr>
              <w:pStyle w:val="TableParagraph"/>
              <w:spacing w:before="4"/>
              <w:rPr>
                <w:rFonts w:ascii="Times New Roman" w:eastAsia="Times New Roman" w:hAnsi="Times New Roman" w:cs="Times New Roman"/>
              </w:rPr>
            </w:pPr>
          </w:p>
          <w:p w14:paraId="244DA747" w14:textId="77777777" w:rsidR="006749D9" w:rsidRDefault="006749D9" w:rsidP="006749D9">
            <w:pPr>
              <w:pStyle w:val="TableParagraph"/>
              <w:spacing w:line="257" w:lineRule="exact"/>
              <w:ind w:left="548"/>
              <w:rPr>
                <w:rFonts w:ascii="Cambria" w:eastAsia="Cambria" w:hAnsi="Cambria" w:cs="Cambria"/>
              </w:rPr>
            </w:pPr>
            <w:r>
              <w:rPr>
                <w:rFonts w:ascii="Cambria"/>
                <w:spacing w:val="-1"/>
              </w:rPr>
              <w:t>132</w:t>
            </w:r>
          </w:p>
        </w:tc>
        <w:tc>
          <w:tcPr>
            <w:tcW w:w="1439" w:type="dxa"/>
            <w:tcBorders>
              <w:top w:val="single" w:sz="5" w:space="0" w:color="000000"/>
              <w:left w:val="single" w:sz="5" w:space="0" w:color="000000"/>
              <w:bottom w:val="single" w:sz="5" w:space="0" w:color="000000"/>
              <w:right w:val="single" w:sz="8" w:space="0" w:color="000000"/>
            </w:tcBorders>
          </w:tcPr>
          <w:p w14:paraId="52171DB1" w14:textId="77777777" w:rsidR="006749D9" w:rsidRDefault="006749D9" w:rsidP="006749D9">
            <w:pPr>
              <w:pStyle w:val="TableParagraph"/>
              <w:spacing w:before="5"/>
              <w:rPr>
                <w:rFonts w:ascii="Times New Roman" w:eastAsia="Times New Roman" w:hAnsi="Times New Roman" w:cs="Times New Roman"/>
                <w:sz w:val="21"/>
                <w:szCs w:val="21"/>
              </w:rPr>
            </w:pPr>
          </w:p>
          <w:p w14:paraId="5BDAF367" w14:textId="77777777" w:rsidR="006749D9" w:rsidRDefault="006749D9" w:rsidP="006749D9">
            <w:pPr>
              <w:pStyle w:val="TableParagraph"/>
              <w:spacing w:line="267" w:lineRule="exact"/>
              <w:ind w:left="327"/>
              <w:rPr>
                <w:rFonts w:ascii="Calibri" w:eastAsia="Calibri" w:hAnsi="Calibri" w:cs="Calibri"/>
              </w:rPr>
            </w:pPr>
            <w:r>
              <w:rPr>
                <w:rFonts w:ascii="Calibri"/>
                <w:spacing w:val="-1"/>
              </w:rPr>
              <w:t>0.0104%</w:t>
            </w:r>
          </w:p>
        </w:tc>
      </w:tr>
      <w:tr w:rsidR="006749D9" w14:paraId="7F7CA28F"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3C5FD929"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Other</w:t>
            </w:r>
            <w:r>
              <w:rPr>
                <w:rFonts w:ascii="Cambria"/>
                <w:spacing w:val="-15"/>
              </w:rPr>
              <w:t xml:space="preserve"> </w:t>
            </w:r>
            <w:r>
              <w:rPr>
                <w:rFonts w:ascii="Cambria"/>
                <w:spacing w:val="-1"/>
              </w:rPr>
              <w:t>Indo-European</w:t>
            </w:r>
            <w:r>
              <w:rPr>
                <w:rFonts w:ascii="Cambria"/>
                <w:spacing w:val="-15"/>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441AD53B"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1,175</w:t>
            </w:r>
          </w:p>
        </w:tc>
        <w:tc>
          <w:tcPr>
            <w:tcW w:w="1040" w:type="dxa"/>
            <w:tcBorders>
              <w:top w:val="single" w:sz="5" w:space="0" w:color="000000"/>
              <w:left w:val="single" w:sz="5" w:space="0" w:color="000000"/>
              <w:bottom w:val="single" w:sz="5" w:space="0" w:color="000000"/>
              <w:right w:val="single" w:sz="5" w:space="0" w:color="000000"/>
            </w:tcBorders>
          </w:tcPr>
          <w:p w14:paraId="54732262"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1,044</w:t>
            </w:r>
          </w:p>
        </w:tc>
        <w:tc>
          <w:tcPr>
            <w:tcW w:w="1030" w:type="dxa"/>
            <w:tcBorders>
              <w:top w:val="single" w:sz="5" w:space="0" w:color="000000"/>
              <w:left w:val="single" w:sz="5" w:space="0" w:color="000000"/>
              <w:bottom w:val="single" w:sz="5" w:space="0" w:color="000000"/>
              <w:right w:val="single" w:sz="5" w:space="0" w:color="000000"/>
            </w:tcBorders>
          </w:tcPr>
          <w:p w14:paraId="5FFADD4B"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131</w:t>
            </w:r>
          </w:p>
        </w:tc>
        <w:tc>
          <w:tcPr>
            <w:tcW w:w="1439" w:type="dxa"/>
            <w:tcBorders>
              <w:top w:val="single" w:sz="5" w:space="0" w:color="000000"/>
              <w:left w:val="single" w:sz="5" w:space="0" w:color="000000"/>
              <w:bottom w:val="single" w:sz="5" w:space="0" w:color="000000"/>
              <w:right w:val="single" w:sz="8" w:space="0" w:color="000000"/>
            </w:tcBorders>
          </w:tcPr>
          <w:p w14:paraId="36088254"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0.0103%</w:t>
            </w:r>
          </w:p>
        </w:tc>
      </w:tr>
      <w:tr w:rsidR="006749D9" w14:paraId="7ED08A02"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6B75442E"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Persian</w:t>
            </w:r>
            <w:r>
              <w:rPr>
                <w:rFonts w:ascii="Cambria"/>
                <w:spacing w:val="-9"/>
              </w:rPr>
              <w:t xml:space="preserve"> </w:t>
            </w:r>
            <w:r>
              <w:rPr>
                <w:rFonts w:ascii="Cambria"/>
              </w:rPr>
              <w:t>(incl.</w:t>
            </w:r>
            <w:r>
              <w:rPr>
                <w:rFonts w:ascii="Cambria"/>
                <w:spacing w:val="-7"/>
              </w:rPr>
              <w:t xml:space="preserve"> </w:t>
            </w:r>
            <w:r>
              <w:rPr>
                <w:rFonts w:ascii="Cambria"/>
                <w:spacing w:val="-1"/>
              </w:rPr>
              <w:t>Farsi,</w:t>
            </w:r>
            <w:r>
              <w:rPr>
                <w:rFonts w:ascii="Cambria"/>
                <w:spacing w:val="-7"/>
              </w:rPr>
              <w:t xml:space="preserve"> </w:t>
            </w:r>
            <w:r>
              <w:rPr>
                <w:rFonts w:ascii="Cambria"/>
              </w:rPr>
              <w:t>Dari)</w:t>
            </w:r>
          </w:p>
        </w:tc>
        <w:tc>
          <w:tcPr>
            <w:tcW w:w="1531" w:type="dxa"/>
            <w:tcBorders>
              <w:top w:val="single" w:sz="5" w:space="0" w:color="000000"/>
              <w:left w:val="single" w:sz="5" w:space="0" w:color="000000"/>
              <w:bottom w:val="single" w:sz="5" w:space="0" w:color="000000"/>
              <w:right w:val="single" w:sz="5" w:space="0" w:color="000000"/>
            </w:tcBorders>
          </w:tcPr>
          <w:p w14:paraId="0CC578D9"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509</w:t>
            </w:r>
          </w:p>
        </w:tc>
        <w:tc>
          <w:tcPr>
            <w:tcW w:w="1040" w:type="dxa"/>
            <w:tcBorders>
              <w:top w:val="single" w:sz="5" w:space="0" w:color="000000"/>
              <w:left w:val="single" w:sz="5" w:space="0" w:color="000000"/>
              <w:bottom w:val="single" w:sz="5" w:space="0" w:color="000000"/>
              <w:right w:val="single" w:sz="5" w:space="0" w:color="000000"/>
            </w:tcBorders>
          </w:tcPr>
          <w:p w14:paraId="0EB9D21C"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395</w:t>
            </w:r>
          </w:p>
        </w:tc>
        <w:tc>
          <w:tcPr>
            <w:tcW w:w="1030" w:type="dxa"/>
            <w:tcBorders>
              <w:top w:val="single" w:sz="5" w:space="0" w:color="000000"/>
              <w:left w:val="single" w:sz="5" w:space="0" w:color="000000"/>
              <w:bottom w:val="single" w:sz="5" w:space="0" w:color="000000"/>
              <w:right w:val="single" w:sz="5" w:space="0" w:color="000000"/>
            </w:tcBorders>
          </w:tcPr>
          <w:p w14:paraId="09BE3545" w14:textId="77777777" w:rsidR="006749D9" w:rsidRDefault="006749D9" w:rsidP="006749D9">
            <w:pPr>
              <w:pStyle w:val="TableParagraph"/>
              <w:spacing w:before="42" w:line="257" w:lineRule="exact"/>
              <w:ind w:left="548"/>
              <w:rPr>
                <w:rFonts w:ascii="Cambria" w:eastAsia="Cambria" w:hAnsi="Cambria" w:cs="Cambria"/>
              </w:rPr>
            </w:pPr>
            <w:r>
              <w:rPr>
                <w:rFonts w:ascii="Cambria"/>
                <w:spacing w:val="-1"/>
              </w:rPr>
              <w:t>114</w:t>
            </w:r>
          </w:p>
        </w:tc>
        <w:tc>
          <w:tcPr>
            <w:tcW w:w="1439" w:type="dxa"/>
            <w:tcBorders>
              <w:top w:val="single" w:sz="5" w:space="0" w:color="000000"/>
              <w:left w:val="single" w:sz="5" w:space="0" w:color="000000"/>
              <w:bottom w:val="single" w:sz="5" w:space="0" w:color="000000"/>
              <w:right w:val="single" w:sz="8" w:space="0" w:color="000000"/>
            </w:tcBorders>
          </w:tcPr>
          <w:p w14:paraId="610E5B47"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0.0090%</w:t>
            </w:r>
          </w:p>
        </w:tc>
      </w:tr>
      <w:tr w:rsidR="006749D9" w14:paraId="5B68F607"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214B590D"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Other</w:t>
            </w:r>
            <w:r>
              <w:rPr>
                <w:rFonts w:ascii="Cambria"/>
                <w:spacing w:val="-10"/>
              </w:rPr>
              <w:t xml:space="preserve"> </w:t>
            </w:r>
            <w:r>
              <w:rPr>
                <w:rFonts w:ascii="Cambria"/>
                <w:spacing w:val="-1"/>
              </w:rPr>
              <w:t>and</w:t>
            </w:r>
            <w:r>
              <w:rPr>
                <w:rFonts w:ascii="Cambria"/>
                <w:spacing w:val="-9"/>
              </w:rPr>
              <w:t xml:space="preserve"> </w:t>
            </w:r>
            <w:r>
              <w:rPr>
                <w:rFonts w:ascii="Cambria"/>
                <w:spacing w:val="-1"/>
              </w:rPr>
              <w:t>unspecified</w:t>
            </w:r>
            <w:r>
              <w:rPr>
                <w:rFonts w:ascii="Cambria"/>
                <w:spacing w:val="-10"/>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62A417F8"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747</w:t>
            </w:r>
          </w:p>
        </w:tc>
        <w:tc>
          <w:tcPr>
            <w:tcW w:w="1040" w:type="dxa"/>
            <w:tcBorders>
              <w:top w:val="single" w:sz="5" w:space="0" w:color="000000"/>
              <w:left w:val="single" w:sz="5" w:space="0" w:color="000000"/>
              <w:bottom w:val="single" w:sz="5" w:space="0" w:color="000000"/>
              <w:right w:val="single" w:sz="5" w:space="0" w:color="000000"/>
            </w:tcBorders>
          </w:tcPr>
          <w:p w14:paraId="4C38738A"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637</w:t>
            </w:r>
          </w:p>
        </w:tc>
        <w:tc>
          <w:tcPr>
            <w:tcW w:w="1030" w:type="dxa"/>
            <w:tcBorders>
              <w:top w:val="single" w:sz="5" w:space="0" w:color="000000"/>
              <w:left w:val="single" w:sz="5" w:space="0" w:color="000000"/>
              <w:bottom w:val="single" w:sz="5" w:space="0" w:color="000000"/>
              <w:right w:val="single" w:sz="5" w:space="0" w:color="000000"/>
            </w:tcBorders>
          </w:tcPr>
          <w:p w14:paraId="2CB544EF"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110</w:t>
            </w:r>
          </w:p>
        </w:tc>
        <w:tc>
          <w:tcPr>
            <w:tcW w:w="1439" w:type="dxa"/>
            <w:tcBorders>
              <w:top w:val="single" w:sz="5" w:space="0" w:color="000000"/>
              <w:left w:val="single" w:sz="5" w:space="0" w:color="000000"/>
              <w:bottom w:val="single" w:sz="5" w:space="0" w:color="000000"/>
              <w:right w:val="single" w:sz="8" w:space="0" w:color="000000"/>
            </w:tcBorders>
          </w:tcPr>
          <w:p w14:paraId="41224975"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0.0087%</w:t>
            </w:r>
          </w:p>
        </w:tc>
      </w:tr>
      <w:tr w:rsidR="006749D9" w14:paraId="61A43E1C"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64B3534A"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Greek</w:t>
            </w:r>
          </w:p>
        </w:tc>
        <w:tc>
          <w:tcPr>
            <w:tcW w:w="1531" w:type="dxa"/>
            <w:tcBorders>
              <w:top w:val="single" w:sz="5" w:space="0" w:color="000000"/>
              <w:left w:val="single" w:sz="5" w:space="0" w:color="000000"/>
              <w:bottom w:val="single" w:sz="5" w:space="0" w:color="000000"/>
              <w:right w:val="single" w:sz="5" w:space="0" w:color="000000"/>
            </w:tcBorders>
          </w:tcPr>
          <w:p w14:paraId="4E8F3B89"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885</w:t>
            </w:r>
          </w:p>
        </w:tc>
        <w:tc>
          <w:tcPr>
            <w:tcW w:w="1040" w:type="dxa"/>
            <w:tcBorders>
              <w:top w:val="single" w:sz="5" w:space="0" w:color="000000"/>
              <w:left w:val="single" w:sz="5" w:space="0" w:color="000000"/>
              <w:bottom w:val="single" w:sz="5" w:space="0" w:color="000000"/>
              <w:right w:val="single" w:sz="5" w:space="0" w:color="000000"/>
            </w:tcBorders>
          </w:tcPr>
          <w:p w14:paraId="67EBE80F"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782</w:t>
            </w:r>
          </w:p>
        </w:tc>
        <w:tc>
          <w:tcPr>
            <w:tcW w:w="1030" w:type="dxa"/>
            <w:tcBorders>
              <w:top w:val="single" w:sz="5" w:space="0" w:color="000000"/>
              <w:left w:val="single" w:sz="5" w:space="0" w:color="000000"/>
              <w:bottom w:val="single" w:sz="5" w:space="0" w:color="000000"/>
              <w:right w:val="single" w:sz="5" w:space="0" w:color="000000"/>
            </w:tcBorders>
          </w:tcPr>
          <w:p w14:paraId="603279DD" w14:textId="77777777" w:rsidR="006749D9" w:rsidRDefault="006749D9" w:rsidP="006749D9">
            <w:pPr>
              <w:pStyle w:val="TableParagraph"/>
              <w:spacing w:before="40" w:line="257" w:lineRule="exact"/>
              <w:ind w:left="548"/>
              <w:rPr>
                <w:rFonts w:ascii="Cambria" w:eastAsia="Cambria" w:hAnsi="Cambria" w:cs="Cambria"/>
              </w:rPr>
            </w:pPr>
            <w:r>
              <w:rPr>
                <w:rFonts w:ascii="Cambria"/>
                <w:spacing w:val="-1"/>
              </w:rPr>
              <w:t>103</w:t>
            </w:r>
          </w:p>
        </w:tc>
        <w:tc>
          <w:tcPr>
            <w:tcW w:w="1439" w:type="dxa"/>
            <w:tcBorders>
              <w:top w:val="single" w:sz="5" w:space="0" w:color="000000"/>
              <w:left w:val="single" w:sz="5" w:space="0" w:color="000000"/>
              <w:bottom w:val="single" w:sz="5" w:space="0" w:color="000000"/>
              <w:right w:val="single" w:sz="8" w:space="0" w:color="000000"/>
            </w:tcBorders>
          </w:tcPr>
          <w:p w14:paraId="0B79FB24"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0.0081%</w:t>
            </w:r>
          </w:p>
        </w:tc>
      </w:tr>
      <w:tr w:rsidR="006749D9" w14:paraId="4550B61E" w14:textId="77777777" w:rsidTr="006749D9">
        <w:trPr>
          <w:trHeight w:hRule="exact" w:val="527"/>
        </w:trPr>
        <w:tc>
          <w:tcPr>
            <w:tcW w:w="4760" w:type="dxa"/>
            <w:tcBorders>
              <w:top w:val="single" w:sz="5" w:space="0" w:color="000000"/>
              <w:left w:val="single" w:sz="8" w:space="0" w:color="000000"/>
              <w:bottom w:val="single" w:sz="5" w:space="0" w:color="000000"/>
              <w:right w:val="single" w:sz="5" w:space="0" w:color="000000"/>
            </w:tcBorders>
          </w:tcPr>
          <w:p w14:paraId="74EFB48D" w14:textId="77777777" w:rsidR="006749D9" w:rsidRDefault="006749D9" w:rsidP="006749D9">
            <w:pPr>
              <w:pStyle w:val="TableParagraph"/>
              <w:ind w:left="97" w:right="918"/>
              <w:rPr>
                <w:rFonts w:ascii="Cambria" w:eastAsia="Cambria" w:hAnsi="Cambria" w:cs="Cambria"/>
              </w:rPr>
            </w:pPr>
            <w:r>
              <w:rPr>
                <w:rFonts w:ascii="Cambria"/>
                <w:spacing w:val="-1"/>
              </w:rPr>
              <w:t>Yoruba,</w:t>
            </w:r>
            <w:r>
              <w:rPr>
                <w:rFonts w:ascii="Cambria"/>
                <w:spacing w:val="-6"/>
              </w:rPr>
              <w:t xml:space="preserve"> </w:t>
            </w:r>
            <w:r>
              <w:rPr>
                <w:rFonts w:ascii="Cambria"/>
              </w:rPr>
              <w:t>Twi,</w:t>
            </w:r>
            <w:r>
              <w:rPr>
                <w:rFonts w:ascii="Cambria"/>
                <w:spacing w:val="-6"/>
              </w:rPr>
              <w:t xml:space="preserve"> </w:t>
            </w:r>
            <w:r>
              <w:rPr>
                <w:rFonts w:ascii="Cambria"/>
                <w:spacing w:val="-1"/>
              </w:rPr>
              <w:t>Igbo,</w:t>
            </w:r>
            <w:r>
              <w:rPr>
                <w:rFonts w:ascii="Cambria"/>
                <w:spacing w:val="-6"/>
              </w:rPr>
              <w:t xml:space="preserve"> </w:t>
            </w:r>
            <w:r>
              <w:rPr>
                <w:rFonts w:ascii="Cambria"/>
                <w:spacing w:val="-1"/>
              </w:rPr>
              <w:t>or</w:t>
            </w:r>
            <w:r>
              <w:rPr>
                <w:rFonts w:ascii="Cambria"/>
                <w:spacing w:val="-4"/>
              </w:rPr>
              <w:t xml:space="preserve"> </w:t>
            </w:r>
            <w:r>
              <w:rPr>
                <w:rFonts w:ascii="Cambria"/>
                <w:spacing w:val="-1"/>
              </w:rPr>
              <w:t>other</w:t>
            </w:r>
            <w:r>
              <w:rPr>
                <w:rFonts w:ascii="Cambria"/>
                <w:spacing w:val="-6"/>
              </w:rPr>
              <w:t xml:space="preserve"> </w:t>
            </w:r>
            <w:r>
              <w:rPr>
                <w:rFonts w:ascii="Cambria"/>
                <w:spacing w:val="-1"/>
              </w:rPr>
              <w:t>languages</w:t>
            </w:r>
            <w:r>
              <w:rPr>
                <w:rFonts w:ascii="Cambria"/>
                <w:spacing w:val="-6"/>
              </w:rPr>
              <w:t xml:space="preserve"> </w:t>
            </w:r>
            <w:r>
              <w:rPr>
                <w:rFonts w:ascii="Cambria"/>
                <w:spacing w:val="-1"/>
              </w:rPr>
              <w:t>of</w:t>
            </w:r>
            <w:r>
              <w:rPr>
                <w:rFonts w:ascii="Cambria"/>
                <w:spacing w:val="36"/>
                <w:w w:val="99"/>
              </w:rPr>
              <w:t xml:space="preserve"> </w:t>
            </w:r>
            <w:r>
              <w:rPr>
                <w:rFonts w:ascii="Cambria"/>
                <w:spacing w:val="-1"/>
              </w:rPr>
              <w:t>Western</w:t>
            </w:r>
            <w:r>
              <w:rPr>
                <w:rFonts w:ascii="Cambria"/>
                <w:spacing w:val="-15"/>
              </w:rPr>
              <w:t xml:space="preserve"> </w:t>
            </w:r>
            <w:r>
              <w:rPr>
                <w:rFonts w:ascii="Cambria"/>
              </w:rPr>
              <w:t>Africa</w:t>
            </w:r>
          </w:p>
        </w:tc>
        <w:tc>
          <w:tcPr>
            <w:tcW w:w="1531" w:type="dxa"/>
            <w:tcBorders>
              <w:top w:val="single" w:sz="5" w:space="0" w:color="000000"/>
              <w:left w:val="single" w:sz="5" w:space="0" w:color="000000"/>
              <w:bottom w:val="single" w:sz="5" w:space="0" w:color="000000"/>
              <w:right w:val="single" w:sz="5" w:space="0" w:color="000000"/>
            </w:tcBorders>
          </w:tcPr>
          <w:p w14:paraId="2AEE7325" w14:textId="77777777" w:rsidR="006749D9" w:rsidRDefault="006749D9" w:rsidP="006749D9">
            <w:pPr>
              <w:pStyle w:val="TableParagraph"/>
              <w:spacing w:before="5"/>
              <w:rPr>
                <w:rFonts w:ascii="Times New Roman" w:eastAsia="Times New Roman" w:hAnsi="Times New Roman" w:cs="Times New Roman"/>
              </w:rPr>
            </w:pPr>
          </w:p>
          <w:p w14:paraId="18C417E7" w14:textId="77777777" w:rsidR="006749D9" w:rsidRDefault="006749D9" w:rsidP="006749D9">
            <w:pPr>
              <w:pStyle w:val="TableParagraph"/>
              <w:spacing w:line="257" w:lineRule="exact"/>
              <w:ind w:right="102"/>
              <w:jc w:val="right"/>
              <w:rPr>
                <w:rFonts w:ascii="Cambria" w:eastAsia="Cambria" w:hAnsi="Cambria" w:cs="Cambria"/>
              </w:rPr>
            </w:pPr>
            <w:r>
              <w:rPr>
                <w:rFonts w:ascii="Cambria"/>
                <w:spacing w:val="-1"/>
                <w:w w:val="95"/>
              </w:rPr>
              <w:t>310</w:t>
            </w:r>
          </w:p>
        </w:tc>
        <w:tc>
          <w:tcPr>
            <w:tcW w:w="1040" w:type="dxa"/>
            <w:tcBorders>
              <w:top w:val="single" w:sz="5" w:space="0" w:color="000000"/>
              <w:left w:val="single" w:sz="5" w:space="0" w:color="000000"/>
              <w:bottom w:val="single" w:sz="5" w:space="0" w:color="000000"/>
              <w:right w:val="single" w:sz="5" w:space="0" w:color="000000"/>
            </w:tcBorders>
          </w:tcPr>
          <w:p w14:paraId="35D5BB01" w14:textId="77777777" w:rsidR="006749D9" w:rsidRDefault="006749D9" w:rsidP="006749D9">
            <w:pPr>
              <w:pStyle w:val="TableParagraph"/>
              <w:spacing w:before="5"/>
              <w:rPr>
                <w:rFonts w:ascii="Times New Roman" w:eastAsia="Times New Roman" w:hAnsi="Times New Roman" w:cs="Times New Roman"/>
              </w:rPr>
            </w:pPr>
          </w:p>
          <w:p w14:paraId="6373F725" w14:textId="77777777" w:rsidR="006749D9" w:rsidRDefault="006749D9" w:rsidP="006749D9">
            <w:pPr>
              <w:pStyle w:val="TableParagraph"/>
              <w:spacing w:line="257" w:lineRule="exact"/>
              <w:ind w:left="561"/>
              <w:rPr>
                <w:rFonts w:ascii="Cambria" w:eastAsia="Cambria" w:hAnsi="Cambria" w:cs="Cambria"/>
              </w:rPr>
            </w:pPr>
            <w:r>
              <w:rPr>
                <w:rFonts w:ascii="Cambria"/>
                <w:spacing w:val="-1"/>
              </w:rPr>
              <w:t>211</w:t>
            </w:r>
          </w:p>
        </w:tc>
        <w:tc>
          <w:tcPr>
            <w:tcW w:w="1030" w:type="dxa"/>
            <w:tcBorders>
              <w:top w:val="single" w:sz="5" w:space="0" w:color="000000"/>
              <w:left w:val="single" w:sz="5" w:space="0" w:color="000000"/>
              <w:bottom w:val="single" w:sz="5" w:space="0" w:color="000000"/>
              <w:right w:val="single" w:sz="5" w:space="0" w:color="000000"/>
            </w:tcBorders>
          </w:tcPr>
          <w:p w14:paraId="72DD21DA" w14:textId="77777777" w:rsidR="006749D9" w:rsidRDefault="006749D9" w:rsidP="006749D9">
            <w:pPr>
              <w:pStyle w:val="TableParagraph"/>
              <w:spacing w:before="5"/>
              <w:rPr>
                <w:rFonts w:ascii="Times New Roman" w:eastAsia="Times New Roman" w:hAnsi="Times New Roman" w:cs="Times New Roman"/>
              </w:rPr>
            </w:pPr>
          </w:p>
          <w:p w14:paraId="2868991D" w14:textId="77777777" w:rsidR="006749D9" w:rsidRDefault="006749D9" w:rsidP="006749D9">
            <w:pPr>
              <w:pStyle w:val="TableParagraph"/>
              <w:spacing w:line="257" w:lineRule="exact"/>
              <w:ind w:left="671"/>
              <w:rPr>
                <w:rFonts w:ascii="Cambria" w:eastAsia="Cambria" w:hAnsi="Cambria" w:cs="Cambria"/>
              </w:rPr>
            </w:pPr>
            <w:r>
              <w:rPr>
                <w:rFonts w:ascii="Cambria"/>
                <w:spacing w:val="-1"/>
              </w:rPr>
              <w:t>99</w:t>
            </w:r>
          </w:p>
        </w:tc>
        <w:tc>
          <w:tcPr>
            <w:tcW w:w="1439" w:type="dxa"/>
            <w:tcBorders>
              <w:top w:val="single" w:sz="5" w:space="0" w:color="000000"/>
              <w:left w:val="single" w:sz="5" w:space="0" w:color="000000"/>
              <w:bottom w:val="single" w:sz="5" w:space="0" w:color="000000"/>
              <w:right w:val="single" w:sz="8" w:space="0" w:color="000000"/>
            </w:tcBorders>
          </w:tcPr>
          <w:p w14:paraId="4FC6BD2F" w14:textId="77777777" w:rsidR="006749D9" w:rsidRDefault="006749D9" w:rsidP="006749D9">
            <w:pPr>
              <w:pStyle w:val="TableParagraph"/>
              <w:spacing w:before="6"/>
              <w:rPr>
                <w:rFonts w:ascii="Times New Roman" w:eastAsia="Times New Roman" w:hAnsi="Times New Roman" w:cs="Times New Roman"/>
                <w:sz w:val="21"/>
                <w:szCs w:val="21"/>
              </w:rPr>
            </w:pPr>
          </w:p>
          <w:p w14:paraId="16549123" w14:textId="77777777" w:rsidR="006749D9" w:rsidRDefault="006749D9" w:rsidP="006749D9">
            <w:pPr>
              <w:pStyle w:val="TableParagraph"/>
              <w:spacing w:line="267" w:lineRule="exact"/>
              <w:ind w:left="327"/>
              <w:rPr>
                <w:rFonts w:ascii="Calibri" w:eastAsia="Calibri" w:hAnsi="Calibri" w:cs="Calibri"/>
              </w:rPr>
            </w:pPr>
            <w:r>
              <w:rPr>
                <w:rFonts w:ascii="Calibri"/>
                <w:spacing w:val="-1"/>
              </w:rPr>
              <w:t>0.0078%</w:t>
            </w:r>
          </w:p>
        </w:tc>
      </w:tr>
      <w:tr w:rsidR="006749D9" w14:paraId="514D134B"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46784E6"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Tamil</w:t>
            </w:r>
          </w:p>
        </w:tc>
        <w:tc>
          <w:tcPr>
            <w:tcW w:w="1531" w:type="dxa"/>
            <w:tcBorders>
              <w:top w:val="single" w:sz="5" w:space="0" w:color="000000"/>
              <w:left w:val="single" w:sz="5" w:space="0" w:color="000000"/>
              <w:bottom w:val="single" w:sz="5" w:space="0" w:color="000000"/>
              <w:right w:val="single" w:sz="5" w:space="0" w:color="000000"/>
            </w:tcBorders>
          </w:tcPr>
          <w:p w14:paraId="526249E3"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161</w:t>
            </w:r>
          </w:p>
        </w:tc>
        <w:tc>
          <w:tcPr>
            <w:tcW w:w="1040" w:type="dxa"/>
            <w:tcBorders>
              <w:top w:val="single" w:sz="5" w:space="0" w:color="000000"/>
              <w:left w:val="single" w:sz="5" w:space="0" w:color="000000"/>
              <w:bottom w:val="single" w:sz="5" w:space="0" w:color="000000"/>
              <w:right w:val="single" w:sz="5" w:space="0" w:color="000000"/>
            </w:tcBorders>
          </w:tcPr>
          <w:p w14:paraId="1FB97D9B" w14:textId="77777777" w:rsidR="006749D9" w:rsidRDefault="006749D9" w:rsidP="006749D9">
            <w:pPr>
              <w:pStyle w:val="TableParagraph"/>
              <w:spacing w:before="40" w:line="257" w:lineRule="exact"/>
              <w:ind w:left="684"/>
              <w:rPr>
                <w:rFonts w:ascii="Cambria" w:eastAsia="Cambria" w:hAnsi="Cambria" w:cs="Cambria"/>
              </w:rPr>
            </w:pPr>
            <w:r>
              <w:rPr>
                <w:rFonts w:ascii="Cambria"/>
                <w:spacing w:val="-1"/>
              </w:rPr>
              <w:t>82</w:t>
            </w:r>
          </w:p>
        </w:tc>
        <w:tc>
          <w:tcPr>
            <w:tcW w:w="1030" w:type="dxa"/>
            <w:tcBorders>
              <w:top w:val="single" w:sz="5" w:space="0" w:color="000000"/>
              <w:left w:val="single" w:sz="5" w:space="0" w:color="000000"/>
              <w:bottom w:val="single" w:sz="5" w:space="0" w:color="000000"/>
              <w:right w:val="single" w:sz="5" w:space="0" w:color="000000"/>
            </w:tcBorders>
          </w:tcPr>
          <w:p w14:paraId="2A146B9E"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79</w:t>
            </w:r>
          </w:p>
        </w:tc>
        <w:tc>
          <w:tcPr>
            <w:tcW w:w="1439" w:type="dxa"/>
            <w:tcBorders>
              <w:top w:val="single" w:sz="5" w:space="0" w:color="000000"/>
              <w:left w:val="single" w:sz="5" w:space="0" w:color="000000"/>
              <w:bottom w:val="single" w:sz="5" w:space="0" w:color="000000"/>
              <w:right w:val="single" w:sz="8" w:space="0" w:color="000000"/>
            </w:tcBorders>
          </w:tcPr>
          <w:p w14:paraId="6C714ABD"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0.0062%</w:t>
            </w:r>
          </w:p>
        </w:tc>
      </w:tr>
      <w:tr w:rsidR="006749D9" w14:paraId="3C7E296E"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14EA0DF9"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Other</w:t>
            </w:r>
            <w:r>
              <w:rPr>
                <w:rFonts w:ascii="Cambria"/>
                <w:spacing w:val="-8"/>
              </w:rPr>
              <w:t xml:space="preserve"> </w:t>
            </w:r>
            <w:r>
              <w:rPr>
                <w:rFonts w:ascii="Cambria"/>
                <w:spacing w:val="-1"/>
              </w:rPr>
              <w:t>Native</w:t>
            </w:r>
            <w:r>
              <w:rPr>
                <w:rFonts w:ascii="Cambria"/>
                <w:spacing w:val="-7"/>
              </w:rPr>
              <w:t xml:space="preserve"> </w:t>
            </w:r>
            <w:r>
              <w:rPr>
                <w:rFonts w:ascii="Cambria"/>
                <w:spacing w:val="-1"/>
              </w:rPr>
              <w:t>languages</w:t>
            </w:r>
            <w:r>
              <w:rPr>
                <w:rFonts w:ascii="Cambria"/>
                <w:spacing w:val="-6"/>
              </w:rPr>
              <w:t xml:space="preserve"> </w:t>
            </w:r>
            <w:r>
              <w:rPr>
                <w:rFonts w:ascii="Cambria"/>
                <w:spacing w:val="-1"/>
              </w:rPr>
              <w:t>of</w:t>
            </w:r>
            <w:r>
              <w:rPr>
                <w:rFonts w:ascii="Cambria"/>
                <w:spacing w:val="-7"/>
              </w:rPr>
              <w:t xml:space="preserve"> </w:t>
            </w:r>
            <w:r>
              <w:rPr>
                <w:rFonts w:ascii="Cambria"/>
                <w:spacing w:val="-1"/>
              </w:rPr>
              <w:t>North</w:t>
            </w:r>
            <w:r>
              <w:rPr>
                <w:rFonts w:ascii="Cambria"/>
                <w:spacing w:val="-9"/>
              </w:rPr>
              <w:t xml:space="preserve"> </w:t>
            </w:r>
            <w:r>
              <w:rPr>
                <w:rFonts w:ascii="Cambria"/>
              </w:rPr>
              <w:t>America</w:t>
            </w:r>
          </w:p>
        </w:tc>
        <w:tc>
          <w:tcPr>
            <w:tcW w:w="1531" w:type="dxa"/>
            <w:tcBorders>
              <w:top w:val="single" w:sz="5" w:space="0" w:color="000000"/>
              <w:left w:val="single" w:sz="5" w:space="0" w:color="000000"/>
              <w:bottom w:val="single" w:sz="5" w:space="0" w:color="000000"/>
              <w:right w:val="single" w:sz="5" w:space="0" w:color="000000"/>
            </w:tcBorders>
          </w:tcPr>
          <w:p w14:paraId="7226C83F" w14:textId="77777777" w:rsidR="006749D9" w:rsidRDefault="006749D9" w:rsidP="006749D9">
            <w:pPr>
              <w:pStyle w:val="TableParagraph"/>
              <w:spacing w:before="40" w:line="257" w:lineRule="exact"/>
              <w:ind w:left="884"/>
              <w:rPr>
                <w:rFonts w:ascii="Cambria" w:eastAsia="Cambria" w:hAnsi="Cambria" w:cs="Cambria"/>
              </w:rPr>
            </w:pPr>
            <w:r>
              <w:rPr>
                <w:rFonts w:ascii="Cambria"/>
                <w:spacing w:val="-1"/>
              </w:rPr>
              <w:t>1,186</w:t>
            </w:r>
          </w:p>
        </w:tc>
        <w:tc>
          <w:tcPr>
            <w:tcW w:w="1040" w:type="dxa"/>
            <w:tcBorders>
              <w:top w:val="single" w:sz="5" w:space="0" w:color="000000"/>
              <w:left w:val="single" w:sz="5" w:space="0" w:color="000000"/>
              <w:bottom w:val="single" w:sz="5" w:space="0" w:color="000000"/>
              <w:right w:val="single" w:sz="5" w:space="0" w:color="000000"/>
            </w:tcBorders>
          </w:tcPr>
          <w:p w14:paraId="54DCFAF8" w14:textId="77777777" w:rsidR="006749D9" w:rsidRDefault="006749D9" w:rsidP="006749D9">
            <w:pPr>
              <w:pStyle w:val="TableParagraph"/>
              <w:spacing w:before="40" w:line="257" w:lineRule="exact"/>
              <w:ind w:left="395"/>
              <w:rPr>
                <w:rFonts w:ascii="Cambria" w:eastAsia="Cambria" w:hAnsi="Cambria" w:cs="Cambria"/>
              </w:rPr>
            </w:pPr>
            <w:r>
              <w:rPr>
                <w:rFonts w:ascii="Cambria"/>
                <w:spacing w:val="-1"/>
              </w:rPr>
              <w:t>1,124</w:t>
            </w:r>
          </w:p>
        </w:tc>
        <w:tc>
          <w:tcPr>
            <w:tcW w:w="1030" w:type="dxa"/>
            <w:tcBorders>
              <w:top w:val="single" w:sz="5" w:space="0" w:color="000000"/>
              <w:left w:val="single" w:sz="5" w:space="0" w:color="000000"/>
              <w:bottom w:val="single" w:sz="5" w:space="0" w:color="000000"/>
              <w:right w:val="single" w:sz="5" w:space="0" w:color="000000"/>
            </w:tcBorders>
          </w:tcPr>
          <w:p w14:paraId="3C94CD17"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62</w:t>
            </w:r>
          </w:p>
        </w:tc>
        <w:tc>
          <w:tcPr>
            <w:tcW w:w="1439" w:type="dxa"/>
            <w:tcBorders>
              <w:top w:val="single" w:sz="5" w:space="0" w:color="000000"/>
              <w:left w:val="single" w:sz="5" w:space="0" w:color="000000"/>
              <w:bottom w:val="single" w:sz="5" w:space="0" w:color="000000"/>
              <w:right w:val="single" w:sz="8" w:space="0" w:color="000000"/>
            </w:tcBorders>
          </w:tcPr>
          <w:p w14:paraId="338CD2C2"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0.0049%</w:t>
            </w:r>
          </w:p>
        </w:tc>
      </w:tr>
      <w:tr w:rsidR="006749D9" w14:paraId="326EEB76"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4F082957"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Haitian</w:t>
            </w:r>
          </w:p>
        </w:tc>
        <w:tc>
          <w:tcPr>
            <w:tcW w:w="1531" w:type="dxa"/>
            <w:tcBorders>
              <w:top w:val="single" w:sz="5" w:space="0" w:color="000000"/>
              <w:left w:val="single" w:sz="5" w:space="0" w:color="000000"/>
              <w:bottom w:val="single" w:sz="5" w:space="0" w:color="000000"/>
              <w:right w:val="single" w:sz="5" w:space="0" w:color="000000"/>
            </w:tcBorders>
          </w:tcPr>
          <w:p w14:paraId="0726DA48"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364</w:t>
            </w:r>
          </w:p>
        </w:tc>
        <w:tc>
          <w:tcPr>
            <w:tcW w:w="1040" w:type="dxa"/>
            <w:tcBorders>
              <w:top w:val="single" w:sz="5" w:space="0" w:color="000000"/>
              <w:left w:val="single" w:sz="5" w:space="0" w:color="000000"/>
              <w:bottom w:val="single" w:sz="5" w:space="0" w:color="000000"/>
              <w:right w:val="single" w:sz="5" w:space="0" w:color="000000"/>
            </w:tcBorders>
          </w:tcPr>
          <w:p w14:paraId="7890B04E"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314</w:t>
            </w:r>
          </w:p>
        </w:tc>
        <w:tc>
          <w:tcPr>
            <w:tcW w:w="1030" w:type="dxa"/>
            <w:tcBorders>
              <w:top w:val="single" w:sz="5" w:space="0" w:color="000000"/>
              <w:left w:val="single" w:sz="5" w:space="0" w:color="000000"/>
              <w:bottom w:val="single" w:sz="5" w:space="0" w:color="000000"/>
              <w:right w:val="single" w:sz="5" w:space="0" w:color="000000"/>
            </w:tcBorders>
          </w:tcPr>
          <w:p w14:paraId="61C88A5C" w14:textId="77777777" w:rsidR="006749D9" w:rsidRDefault="006749D9" w:rsidP="006749D9">
            <w:pPr>
              <w:pStyle w:val="TableParagraph"/>
              <w:spacing w:before="42" w:line="257" w:lineRule="exact"/>
              <w:ind w:left="671"/>
              <w:rPr>
                <w:rFonts w:ascii="Cambria" w:eastAsia="Cambria" w:hAnsi="Cambria" w:cs="Cambria"/>
              </w:rPr>
            </w:pPr>
            <w:r>
              <w:rPr>
                <w:rFonts w:ascii="Cambria"/>
                <w:spacing w:val="-1"/>
              </w:rPr>
              <w:t>50</w:t>
            </w:r>
          </w:p>
        </w:tc>
        <w:tc>
          <w:tcPr>
            <w:tcW w:w="1439" w:type="dxa"/>
            <w:tcBorders>
              <w:top w:val="single" w:sz="5" w:space="0" w:color="000000"/>
              <w:left w:val="single" w:sz="5" w:space="0" w:color="000000"/>
              <w:bottom w:val="single" w:sz="5" w:space="0" w:color="000000"/>
              <w:right w:val="single" w:sz="8" w:space="0" w:color="000000"/>
            </w:tcBorders>
          </w:tcPr>
          <w:p w14:paraId="6570C628"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0.0039%</w:t>
            </w:r>
          </w:p>
        </w:tc>
      </w:tr>
      <w:tr w:rsidR="006749D9" w14:paraId="300FEED8" w14:textId="77777777" w:rsidTr="006749D9">
        <w:trPr>
          <w:trHeight w:hRule="exact" w:val="526"/>
        </w:trPr>
        <w:tc>
          <w:tcPr>
            <w:tcW w:w="4760" w:type="dxa"/>
            <w:tcBorders>
              <w:top w:val="single" w:sz="5" w:space="0" w:color="000000"/>
              <w:left w:val="single" w:sz="8" w:space="0" w:color="000000"/>
              <w:bottom w:val="single" w:sz="5" w:space="0" w:color="000000"/>
              <w:right w:val="single" w:sz="5" w:space="0" w:color="000000"/>
            </w:tcBorders>
          </w:tcPr>
          <w:p w14:paraId="644BDC2A" w14:textId="77777777" w:rsidR="006749D9" w:rsidRDefault="006749D9" w:rsidP="006749D9">
            <w:pPr>
              <w:pStyle w:val="TableParagraph"/>
              <w:ind w:left="97" w:right="862"/>
              <w:rPr>
                <w:rFonts w:ascii="Cambria" w:eastAsia="Cambria" w:hAnsi="Cambria" w:cs="Cambria"/>
              </w:rPr>
            </w:pPr>
            <w:r>
              <w:rPr>
                <w:rFonts w:ascii="Cambria"/>
                <w:spacing w:val="-1"/>
              </w:rPr>
              <w:t>Malayalam,</w:t>
            </w:r>
            <w:r>
              <w:rPr>
                <w:rFonts w:ascii="Cambria"/>
                <w:spacing w:val="-8"/>
              </w:rPr>
              <w:t xml:space="preserve"> </w:t>
            </w:r>
            <w:r>
              <w:rPr>
                <w:rFonts w:ascii="Cambria"/>
                <w:spacing w:val="-1"/>
              </w:rPr>
              <w:t>Kannada,</w:t>
            </w:r>
            <w:r>
              <w:rPr>
                <w:rFonts w:ascii="Cambria"/>
                <w:spacing w:val="-9"/>
              </w:rPr>
              <w:t xml:space="preserve"> </w:t>
            </w:r>
            <w:r>
              <w:rPr>
                <w:rFonts w:ascii="Cambria"/>
                <w:spacing w:val="-1"/>
              </w:rPr>
              <w:t>or</w:t>
            </w:r>
            <w:r>
              <w:rPr>
                <w:rFonts w:ascii="Cambria"/>
                <w:spacing w:val="-8"/>
              </w:rPr>
              <w:t xml:space="preserve"> </w:t>
            </w:r>
            <w:r>
              <w:rPr>
                <w:rFonts w:ascii="Cambria"/>
                <w:spacing w:val="-1"/>
              </w:rPr>
              <w:t>other</w:t>
            </w:r>
            <w:r>
              <w:rPr>
                <w:rFonts w:ascii="Cambria"/>
                <w:spacing w:val="-8"/>
              </w:rPr>
              <w:t xml:space="preserve"> </w:t>
            </w:r>
            <w:r>
              <w:rPr>
                <w:rFonts w:ascii="Cambria"/>
                <w:spacing w:val="-1"/>
              </w:rPr>
              <w:t>Dravidian</w:t>
            </w:r>
            <w:r>
              <w:rPr>
                <w:rFonts w:ascii="Cambria"/>
                <w:spacing w:val="41"/>
                <w:w w:val="99"/>
              </w:rPr>
              <w:t xml:space="preserve"> </w:t>
            </w:r>
            <w:r>
              <w:rPr>
                <w:rFonts w:ascii="Cambria"/>
                <w:spacing w:val="-1"/>
              </w:rPr>
              <w:t>languages</w:t>
            </w:r>
          </w:p>
        </w:tc>
        <w:tc>
          <w:tcPr>
            <w:tcW w:w="1531" w:type="dxa"/>
            <w:tcBorders>
              <w:top w:val="single" w:sz="5" w:space="0" w:color="000000"/>
              <w:left w:val="single" w:sz="5" w:space="0" w:color="000000"/>
              <w:bottom w:val="single" w:sz="5" w:space="0" w:color="000000"/>
              <w:right w:val="single" w:sz="5" w:space="0" w:color="000000"/>
            </w:tcBorders>
          </w:tcPr>
          <w:p w14:paraId="4D4A3057" w14:textId="77777777" w:rsidR="006749D9" w:rsidRDefault="006749D9" w:rsidP="006749D9">
            <w:pPr>
              <w:pStyle w:val="TableParagraph"/>
              <w:spacing w:before="4"/>
              <w:rPr>
                <w:rFonts w:ascii="Times New Roman" w:eastAsia="Times New Roman" w:hAnsi="Times New Roman" w:cs="Times New Roman"/>
              </w:rPr>
            </w:pPr>
          </w:p>
          <w:p w14:paraId="322D67D3" w14:textId="77777777" w:rsidR="006749D9" w:rsidRDefault="006749D9" w:rsidP="006749D9">
            <w:pPr>
              <w:pStyle w:val="TableParagraph"/>
              <w:spacing w:line="257" w:lineRule="exact"/>
              <w:ind w:right="101"/>
              <w:jc w:val="right"/>
              <w:rPr>
                <w:rFonts w:ascii="Cambria" w:eastAsia="Cambria" w:hAnsi="Cambria" w:cs="Cambria"/>
              </w:rPr>
            </w:pPr>
            <w:r>
              <w:rPr>
                <w:rFonts w:ascii="Cambria"/>
                <w:spacing w:val="-1"/>
                <w:w w:val="95"/>
              </w:rPr>
              <w:t>70</w:t>
            </w:r>
          </w:p>
        </w:tc>
        <w:tc>
          <w:tcPr>
            <w:tcW w:w="1040" w:type="dxa"/>
            <w:tcBorders>
              <w:top w:val="single" w:sz="5" w:space="0" w:color="000000"/>
              <w:left w:val="single" w:sz="5" w:space="0" w:color="000000"/>
              <w:bottom w:val="single" w:sz="5" w:space="0" w:color="000000"/>
              <w:right w:val="single" w:sz="5" w:space="0" w:color="000000"/>
            </w:tcBorders>
          </w:tcPr>
          <w:p w14:paraId="12F4EAEA" w14:textId="77777777" w:rsidR="006749D9" w:rsidRDefault="006749D9" w:rsidP="006749D9">
            <w:pPr>
              <w:pStyle w:val="TableParagraph"/>
              <w:spacing w:before="4"/>
              <w:rPr>
                <w:rFonts w:ascii="Times New Roman" w:eastAsia="Times New Roman" w:hAnsi="Times New Roman" w:cs="Times New Roman"/>
              </w:rPr>
            </w:pPr>
          </w:p>
          <w:p w14:paraId="58E4BDA4" w14:textId="77777777" w:rsidR="006749D9" w:rsidRDefault="006749D9" w:rsidP="006749D9">
            <w:pPr>
              <w:pStyle w:val="TableParagraph"/>
              <w:spacing w:line="257" w:lineRule="exact"/>
              <w:ind w:left="684"/>
              <w:rPr>
                <w:rFonts w:ascii="Cambria" w:eastAsia="Cambria" w:hAnsi="Cambria" w:cs="Cambria"/>
              </w:rPr>
            </w:pPr>
            <w:r>
              <w:rPr>
                <w:rFonts w:ascii="Cambria"/>
                <w:spacing w:val="-1"/>
              </w:rPr>
              <w:t>32</w:t>
            </w:r>
          </w:p>
        </w:tc>
        <w:tc>
          <w:tcPr>
            <w:tcW w:w="1030" w:type="dxa"/>
            <w:tcBorders>
              <w:top w:val="single" w:sz="5" w:space="0" w:color="000000"/>
              <w:left w:val="single" w:sz="5" w:space="0" w:color="000000"/>
              <w:bottom w:val="single" w:sz="5" w:space="0" w:color="000000"/>
              <w:right w:val="single" w:sz="5" w:space="0" w:color="000000"/>
            </w:tcBorders>
          </w:tcPr>
          <w:p w14:paraId="5A4C23FA" w14:textId="77777777" w:rsidR="006749D9" w:rsidRDefault="006749D9" w:rsidP="006749D9">
            <w:pPr>
              <w:pStyle w:val="TableParagraph"/>
              <w:spacing w:before="4"/>
              <w:rPr>
                <w:rFonts w:ascii="Times New Roman" w:eastAsia="Times New Roman" w:hAnsi="Times New Roman" w:cs="Times New Roman"/>
              </w:rPr>
            </w:pPr>
          </w:p>
          <w:p w14:paraId="360D2123" w14:textId="77777777" w:rsidR="006749D9" w:rsidRDefault="006749D9" w:rsidP="006749D9">
            <w:pPr>
              <w:pStyle w:val="TableParagraph"/>
              <w:spacing w:line="257" w:lineRule="exact"/>
              <w:ind w:left="671"/>
              <w:rPr>
                <w:rFonts w:ascii="Cambria" w:eastAsia="Cambria" w:hAnsi="Cambria" w:cs="Cambria"/>
              </w:rPr>
            </w:pPr>
            <w:r>
              <w:rPr>
                <w:rFonts w:ascii="Cambria"/>
                <w:spacing w:val="-1"/>
              </w:rPr>
              <w:t>38</w:t>
            </w:r>
          </w:p>
        </w:tc>
        <w:tc>
          <w:tcPr>
            <w:tcW w:w="1439" w:type="dxa"/>
            <w:tcBorders>
              <w:top w:val="single" w:sz="5" w:space="0" w:color="000000"/>
              <w:left w:val="single" w:sz="5" w:space="0" w:color="000000"/>
              <w:bottom w:val="single" w:sz="5" w:space="0" w:color="000000"/>
              <w:right w:val="single" w:sz="8" w:space="0" w:color="000000"/>
            </w:tcBorders>
          </w:tcPr>
          <w:p w14:paraId="30BD0419" w14:textId="77777777" w:rsidR="006749D9" w:rsidRDefault="006749D9" w:rsidP="006749D9">
            <w:pPr>
              <w:pStyle w:val="TableParagraph"/>
              <w:spacing w:before="5"/>
              <w:rPr>
                <w:rFonts w:ascii="Times New Roman" w:eastAsia="Times New Roman" w:hAnsi="Times New Roman" w:cs="Times New Roman"/>
                <w:sz w:val="21"/>
                <w:szCs w:val="21"/>
              </w:rPr>
            </w:pPr>
          </w:p>
          <w:p w14:paraId="5E52F864" w14:textId="77777777" w:rsidR="006749D9" w:rsidRDefault="006749D9" w:rsidP="006749D9">
            <w:pPr>
              <w:pStyle w:val="TableParagraph"/>
              <w:spacing w:line="267" w:lineRule="exact"/>
              <w:ind w:left="327"/>
              <w:rPr>
                <w:rFonts w:ascii="Calibri" w:eastAsia="Calibri" w:hAnsi="Calibri" w:cs="Calibri"/>
              </w:rPr>
            </w:pPr>
            <w:r>
              <w:rPr>
                <w:rFonts w:ascii="Calibri"/>
                <w:spacing w:val="-1"/>
              </w:rPr>
              <w:t>0.0030%</w:t>
            </w:r>
          </w:p>
        </w:tc>
      </w:tr>
      <w:tr w:rsidR="006749D9" w14:paraId="298E9C3E"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6E4A9820" w14:textId="77777777" w:rsidR="006749D9" w:rsidRDefault="006749D9" w:rsidP="006749D9">
            <w:pPr>
              <w:pStyle w:val="TableParagraph"/>
              <w:spacing w:before="40" w:line="257" w:lineRule="exact"/>
              <w:ind w:left="97"/>
              <w:rPr>
                <w:rFonts w:ascii="Cambria" w:eastAsia="Cambria" w:hAnsi="Cambria" w:cs="Cambria"/>
              </w:rPr>
            </w:pPr>
            <w:r>
              <w:rPr>
                <w:rFonts w:ascii="Cambria"/>
              </w:rPr>
              <w:t>Urdu</w:t>
            </w:r>
          </w:p>
        </w:tc>
        <w:tc>
          <w:tcPr>
            <w:tcW w:w="1531" w:type="dxa"/>
            <w:tcBorders>
              <w:top w:val="single" w:sz="5" w:space="0" w:color="000000"/>
              <w:left w:val="single" w:sz="5" w:space="0" w:color="000000"/>
              <w:bottom w:val="single" w:sz="5" w:space="0" w:color="000000"/>
              <w:right w:val="single" w:sz="5" w:space="0" w:color="000000"/>
            </w:tcBorders>
          </w:tcPr>
          <w:p w14:paraId="3EBB04A7"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216</w:t>
            </w:r>
          </w:p>
        </w:tc>
        <w:tc>
          <w:tcPr>
            <w:tcW w:w="1040" w:type="dxa"/>
            <w:tcBorders>
              <w:top w:val="single" w:sz="5" w:space="0" w:color="000000"/>
              <w:left w:val="single" w:sz="5" w:space="0" w:color="000000"/>
              <w:bottom w:val="single" w:sz="5" w:space="0" w:color="000000"/>
              <w:right w:val="single" w:sz="5" w:space="0" w:color="000000"/>
            </w:tcBorders>
          </w:tcPr>
          <w:p w14:paraId="27AE4C6B"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180</w:t>
            </w:r>
          </w:p>
        </w:tc>
        <w:tc>
          <w:tcPr>
            <w:tcW w:w="1030" w:type="dxa"/>
            <w:tcBorders>
              <w:top w:val="single" w:sz="5" w:space="0" w:color="000000"/>
              <w:left w:val="single" w:sz="5" w:space="0" w:color="000000"/>
              <w:bottom w:val="single" w:sz="5" w:space="0" w:color="000000"/>
              <w:right w:val="single" w:sz="5" w:space="0" w:color="000000"/>
            </w:tcBorders>
          </w:tcPr>
          <w:p w14:paraId="64B65EDD"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36</w:t>
            </w:r>
          </w:p>
        </w:tc>
        <w:tc>
          <w:tcPr>
            <w:tcW w:w="1439" w:type="dxa"/>
            <w:tcBorders>
              <w:top w:val="single" w:sz="5" w:space="0" w:color="000000"/>
              <w:left w:val="single" w:sz="5" w:space="0" w:color="000000"/>
              <w:bottom w:val="single" w:sz="5" w:space="0" w:color="000000"/>
              <w:right w:val="single" w:sz="8" w:space="0" w:color="000000"/>
            </w:tcBorders>
          </w:tcPr>
          <w:p w14:paraId="436234C1"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0.0028%</w:t>
            </w:r>
          </w:p>
        </w:tc>
      </w:tr>
      <w:tr w:rsidR="006749D9" w14:paraId="64C684CE"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5F0CBEFA"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Bengali</w:t>
            </w:r>
          </w:p>
        </w:tc>
        <w:tc>
          <w:tcPr>
            <w:tcW w:w="1531" w:type="dxa"/>
            <w:tcBorders>
              <w:top w:val="single" w:sz="5" w:space="0" w:color="000000"/>
              <w:left w:val="single" w:sz="5" w:space="0" w:color="000000"/>
              <w:bottom w:val="single" w:sz="5" w:space="0" w:color="000000"/>
              <w:right w:val="single" w:sz="5" w:space="0" w:color="000000"/>
            </w:tcBorders>
          </w:tcPr>
          <w:p w14:paraId="07076F77" w14:textId="77777777" w:rsidR="006749D9" w:rsidRDefault="006749D9" w:rsidP="006749D9">
            <w:pPr>
              <w:pStyle w:val="TableParagraph"/>
              <w:spacing w:before="40" w:line="257" w:lineRule="exact"/>
              <w:ind w:right="101"/>
              <w:jc w:val="right"/>
              <w:rPr>
                <w:rFonts w:ascii="Cambria" w:eastAsia="Cambria" w:hAnsi="Cambria" w:cs="Cambria"/>
              </w:rPr>
            </w:pPr>
            <w:r>
              <w:rPr>
                <w:rFonts w:ascii="Cambria"/>
                <w:spacing w:val="-1"/>
                <w:w w:val="95"/>
              </w:rPr>
              <w:t>70</w:t>
            </w:r>
          </w:p>
        </w:tc>
        <w:tc>
          <w:tcPr>
            <w:tcW w:w="1040" w:type="dxa"/>
            <w:tcBorders>
              <w:top w:val="single" w:sz="5" w:space="0" w:color="000000"/>
              <w:left w:val="single" w:sz="5" w:space="0" w:color="000000"/>
              <w:bottom w:val="single" w:sz="5" w:space="0" w:color="000000"/>
              <w:right w:val="single" w:sz="5" w:space="0" w:color="000000"/>
            </w:tcBorders>
          </w:tcPr>
          <w:p w14:paraId="434BD842" w14:textId="77777777" w:rsidR="006749D9" w:rsidRDefault="006749D9" w:rsidP="006749D9">
            <w:pPr>
              <w:pStyle w:val="TableParagraph"/>
              <w:spacing w:before="40" w:line="257" w:lineRule="exact"/>
              <w:ind w:left="684"/>
              <w:rPr>
                <w:rFonts w:ascii="Cambria" w:eastAsia="Cambria" w:hAnsi="Cambria" w:cs="Cambria"/>
              </w:rPr>
            </w:pPr>
            <w:r>
              <w:rPr>
                <w:rFonts w:ascii="Cambria"/>
                <w:spacing w:val="-1"/>
              </w:rPr>
              <w:t>40</w:t>
            </w:r>
          </w:p>
        </w:tc>
        <w:tc>
          <w:tcPr>
            <w:tcW w:w="1030" w:type="dxa"/>
            <w:tcBorders>
              <w:top w:val="single" w:sz="5" w:space="0" w:color="000000"/>
              <w:left w:val="single" w:sz="5" w:space="0" w:color="000000"/>
              <w:bottom w:val="single" w:sz="5" w:space="0" w:color="000000"/>
              <w:right w:val="single" w:sz="5" w:space="0" w:color="000000"/>
            </w:tcBorders>
          </w:tcPr>
          <w:p w14:paraId="4FB44660"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30</w:t>
            </w:r>
          </w:p>
        </w:tc>
        <w:tc>
          <w:tcPr>
            <w:tcW w:w="1439" w:type="dxa"/>
            <w:tcBorders>
              <w:top w:val="single" w:sz="5" w:space="0" w:color="000000"/>
              <w:left w:val="single" w:sz="5" w:space="0" w:color="000000"/>
              <w:bottom w:val="single" w:sz="5" w:space="0" w:color="000000"/>
              <w:right w:val="single" w:sz="8" w:space="0" w:color="000000"/>
            </w:tcBorders>
          </w:tcPr>
          <w:p w14:paraId="51FCA804"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0.0024%</w:t>
            </w:r>
          </w:p>
        </w:tc>
      </w:tr>
      <w:tr w:rsidR="006749D9" w14:paraId="28A45630"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2EE1CD7F"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Telugu</w:t>
            </w:r>
          </w:p>
        </w:tc>
        <w:tc>
          <w:tcPr>
            <w:tcW w:w="1531" w:type="dxa"/>
            <w:tcBorders>
              <w:top w:val="single" w:sz="5" w:space="0" w:color="000000"/>
              <w:left w:val="single" w:sz="5" w:space="0" w:color="000000"/>
              <w:bottom w:val="single" w:sz="5" w:space="0" w:color="000000"/>
              <w:right w:val="single" w:sz="5" w:space="0" w:color="000000"/>
            </w:tcBorders>
          </w:tcPr>
          <w:p w14:paraId="279541E0"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196</w:t>
            </w:r>
          </w:p>
        </w:tc>
        <w:tc>
          <w:tcPr>
            <w:tcW w:w="1040" w:type="dxa"/>
            <w:tcBorders>
              <w:top w:val="single" w:sz="5" w:space="0" w:color="000000"/>
              <w:left w:val="single" w:sz="5" w:space="0" w:color="000000"/>
              <w:bottom w:val="single" w:sz="5" w:space="0" w:color="000000"/>
              <w:right w:val="single" w:sz="5" w:space="0" w:color="000000"/>
            </w:tcBorders>
          </w:tcPr>
          <w:p w14:paraId="240D05D1"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166</w:t>
            </w:r>
          </w:p>
        </w:tc>
        <w:tc>
          <w:tcPr>
            <w:tcW w:w="1030" w:type="dxa"/>
            <w:tcBorders>
              <w:top w:val="single" w:sz="5" w:space="0" w:color="000000"/>
              <w:left w:val="single" w:sz="5" w:space="0" w:color="000000"/>
              <w:bottom w:val="single" w:sz="5" w:space="0" w:color="000000"/>
              <w:right w:val="single" w:sz="5" w:space="0" w:color="000000"/>
            </w:tcBorders>
          </w:tcPr>
          <w:p w14:paraId="22A4FBCB" w14:textId="77777777" w:rsidR="006749D9" w:rsidRDefault="006749D9" w:rsidP="006749D9">
            <w:pPr>
              <w:pStyle w:val="TableParagraph"/>
              <w:spacing w:before="42" w:line="257" w:lineRule="exact"/>
              <w:ind w:left="671"/>
              <w:rPr>
                <w:rFonts w:ascii="Cambria" w:eastAsia="Cambria" w:hAnsi="Cambria" w:cs="Cambria"/>
              </w:rPr>
            </w:pPr>
            <w:r>
              <w:rPr>
                <w:rFonts w:ascii="Cambria"/>
                <w:spacing w:val="-1"/>
              </w:rPr>
              <w:t>30</w:t>
            </w:r>
          </w:p>
        </w:tc>
        <w:tc>
          <w:tcPr>
            <w:tcW w:w="1439" w:type="dxa"/>
            <w:tcBorders>
              <w:top w:val="single" w:sz="5" w:space="0" w:color="000000"/>
              <w:left w:val="single" w:sz="5" w:space="0" w:color="000000"/>
              <w:bottom w:val="single" w:sz="5" w:space="0" w:color="000000"/>
              <w:right w:val="single" w:sz="8" w:space="0" w:color="000000"/>
            </w:tcBorders>
          </w:tcPr>
          <w:p w14:paraId="2E5C5E8F"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0.0024%</w:t>
            </w:r>
          </w:p>
        </w:tc>
      </w:tr>
      <w:tr w:rsidR="006749D9" w14:paraId="4C7F7051"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438B38CB"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Hindi</w:t>
            </w:r>
          </w:p>
        </w:tc>
        <w:tc>
          <w:tcPr>
            <w:tcW w:w="1531" w:type="dxa"/>
            <w:tcBorders>
              <w:top w:val="single" w:sz="5" w:space="0" w:color="000000"/>
              <w:left w:val="single" w:sz="5" w:space="0" w:color="000000"/>
              <w:bottom w:val="single" w:sz="5" w:space="0" w:color="000000"/>
              <w:right w:val="single" w:sz="5" w:space="0" w:color="000000"/>
            </w:tcBorders>
          </w:tcPr>
          <w:p w14:paraId="4F0E96EA"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306</w:t>
            </w:r>
          </w:p>
        </w:tc>
        <w:tc>
          <w:tcPr>
            <w:tcW w:w="1040" w:type="dxa"/>
            <w:tcBorders>
              <w:top w:val="single" w:sz="5" w:space="0" w:color="000000"/>
              <w:left w:val="single" w:sz="5" w:space="0" w:color="000000"/>
              <w:bottom w:val="single" w:sz="5" w:space="0" w:color="000000"/>
              <w:right w:val="single" w:sz="5" w:space="0" w:color="000000"/>
            </w:tcBorders>
          </w:tcPr>
          <w:p w14:paraId="7DC080AC"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279</w:t>
            </w:r>
          </w:p>
        </w:tc>
        <w:tc>
          <w:tcPr>
            <w:tcW w:w="1030" w:type="dxa"/>
            <w:tcBorders>
              <w:top w:val="single" w:sz="5" w:space="0" w:color="000000"/>
              <w:left w:val="single" w:sz="5" w:space="0" w:color="000000"/>
              <w:bottom w:val="single" w:sz="5" w:space="0" w:color="000000"/>
              <w:right w:val="single" w:sz="5" w:space="0" w:color="000000"/>
            </w:tcBorders>
          </w:tcPr>
          <w:p w14:paraId="5D153560"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27</w:t>
            </w:r>
          </w:p>
        </w:tc>
        <w:tc>
          <w:tcPr>
            <w:tcW w:w="1439" w:type="dxa"/>
            <w:tcBorders>
              <w:top w:val="single" w:sz="5" w:space="0" w:color="000000"/>
              <w:left w:val="single" w:sz="5" w:space="0" w:color="000000"/>
              <w:bottom w:val="single" w:sz="5" w:space="0" w:color="000000"/>
              <w:right w:val="single" w:sz="8" w:space="0" w:color="000000"/>
            </w:tcBorders>
          </w:tcPr>
          <w:p w14:paraId="11AD9D7D"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0.0021%</w:t>
            </w:r>
          </w:p>
        </w:tc>
      </w:tr>
      <w:tr w:rsidR="006749D9" w14:paraId="536D5DE3"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5004BE33"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Gujarati</w:t>
            </w:r>
          </w:p>
        </w:tc>
        <w:tc>
          <w:tcPr>
            <w:tcW w:w="1531" w:type="dxa"/>
            <w:tcBorders>
              <w:top w:val="single" w:sz="5" w:space="0" w:color="000000"/>
              <w:left w:val="single" w:sz="5" w:space="0" w:color="000000"/>
              <w:bottom w:val="single" w:sz="5" w:space="0" w:color="000000"/>
              <w:right w:val="single" w:sz="5" w:space="0" w:color="000000"/>
            </w:tcBorders>
          </w:tcPr>
          <w:p w14:paraId="61017E25"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spacing w:val="-1"/>
                <w:w w:val="95"/>
              </w:rPr>
              <w:t>125</w:t>
            </w:r>
          </w:p>
        </w:tc>
        <w:tc>
          <w:tcPr>
            <w:tcW w:w="1040" w:type="dxa"/>
            <w:tcBorders>
              <w:top w:val="single" w:sz="5" w:space="0" w:color="000000"/>
              <w:left w:val="single" w:sz="5" w:space="0" w:color="000000"/>
              <w:bottom w:val="single" w:sz="5" w:space="0" w:color="000000"/>
              <w:right w:val="single" w:sz="5" w:space="0" w:color="000000"/>
            </w:tcBorders>
          </w:tcPr>
          <w:p w14:paraId="1151468F" w14:textId="77777777" w:rsidR="006749D9" w:rsidRDefault="006749D9" w:rsidP="006749D9">
            <w:pPr>
              <w:pStyle w:val="TableParagraph"/>
              <w:spacing w:before="40" w:line="257" w:lineRule="exact"/>
              <w:ind w:left="561"/>
              <w:rPr>
                <w:rFonts w:ascii="Cambria" w:eastAsia="Cambria" w:hAnsi="Cambria" w:cs="Cambria"/>
              </w:rPr>
            </w:pPr>
            <w:r>
              <w:rPr>
                <w:rFonts w:ascii="Cambria"/>
                <w:spacing w:val="-1"/>
              </w:rPr>
              <w:t>108</w:t>
            </w:r>
          </w:p>
        </w:tc>
        <w:tc>
          <w:tcPr>
            <w:tcW w:w="1030" w:type="dxa"/>
            <w:tcBorders>
              <w:top w:val="single" w:sz="5" w:space="0" w:color="000000"/>
              <w:left w:val="single" w:sz="5" w:space="0" w:color="000000"/>
              <w:bottom w:val="single" w:sz="5" w:space="0" w:color="000000"/>
              <w:right w:val="single" w:sz="5" w:space="0" w:color="000000"/>
            </w:tcBorders>
          </w:tcPr>
          <w:p w14:paraId="760C8BC0" w14:textId="77777777" w:rsidR="006749D9" w:rsidRDefault="006749D9" w:rsidP="006749D9">
            <w:pPr>
              <w:pStyle w:val="TableParagraph"/>
              <w:spacing w:before="40" w:line="257" w:lineRule="exact"/>
              <w:ind w:left="671"/>
              <w:rPr>
                <w:rFonts w:ascii="Cambria" w:eastAsia="Cambria" w:hAnsi="Cambria" w:cs="Cambria"/>
              </w:rPr>
            </w:pPr>
            <w:r>
              <w:rPr>
                <w:rFonts w:ascii="Cambria"/>
                <w:spacing w:val="-1"/>
              </w:rPr>
              <w:t>17</w:t>
            </w:r>
          </w:p>
        </w:tc>
        <w:tc>
          <w:tcPr>
            <w:tcW w:w="1439" w:type="dxa"/>
            <w:tcBorders>
              <w:top w:val="single" w:sz="5" w:space="0" w:color="000000"/>
              <w:left w:val="single" w:sz="5" w:space="0" w:color="000000"/>
              <w:bottom w:val="single" w:sz="5" w:space="0" w:color="000000"/>
              <w:right w:val="single" w:sz="8" w:space="0" w:color="000000"/>
            </w:tcBorders>
          </w:tcPr>
          <w:p w14:paraId="5A5A409B"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0.0013%</w:t>
            </w:r>
          </w:p>
        </w:tc>
      </w:tr>
      <w:tr w:rsidR="006749D9" w14:paraId="2626B40A"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25B7B6AB"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Hebrew</w:t>
            </w:r>
          </w:p>
        </w:tc>
        <w:tc>
          <w:tcPr>
            <w:tcW w:w="1531" w:type="dxa"/>
            <w:tcBorders>
              <w:top w:val="single" w:sz="5" w:space="0" w:color="000000"/>
              <w:left w:val="single" w:sz="5" w:space="0" w:color="000000"/>
              <w:bottom w:val="single" w:sz="5" w:space="0" w:color="000000"/>
              <w:right w:val="single" w:sz="5" w:space="0" w:color="000000"/>
            </w:tcBorders>
          </w:tcPr>
          <w:p w14:paraId="13E77280"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spacing w:val="-1"/>
                <w:w w:val="95"/>
              </w:rPr>
              <w:t>121</w:t>
            </w:r>
          </w:p>
        </w:tc>
        <w:tc>
          <w:tcPr>
            <w:tcW w:w="1040" w:type="dxa"/>
            <w:tcBorders>
              <w:top w:val="single" w:sz="5" w:space="0" w:color="000000"/>
              <w:left w:val="single" w:sz="5" w:space="0" w:color="000000"/>
              <w:bottom w:val="single" w:sz="5" w:space="0" w:color="000000"/>
              <w:right w:val="single" w:sz="5" w:space="0" w:color="000000"/>
            </w:tcBorders>
          </w:tcPr>
          <w:p w14:paraId="31204AB4" w14:textId="77777777" w:rsidR="006749D9" w:rsidRDefault="006749D9" w:rsidP="006749D9">
            <w:pPr>
              <w:pStyle w:val="TableParagraph"/>
              <w:spacing w:before="42" w:line="257" w:lineRule="exact"/>
              <w:ind w:left="561"/>
              <w:rPr>
                <w:rFonts w:ascii="Cambria" w:eastAsia="Cambria" w:hAnsi="Cambria" w:cs="Cambria"/>
              </w:rPr>
            </w:pPr>
            <w:r>
              <w:rPr>
                <w:rFonts w:ascii="Cambria"/>
                <w:spacing w:val="-1"/>
              </w:rPr>
              <w:t>110</w:t>
            </w:r>
          </w:p>
        </w:tc>
        <w:tc>
          <w:tcPr>
            <w:tcW w:w="1030" w:type="dxa"/>
            <w:tcBorders>
              <w:top w:val="single" w:sz="5" w:space="0" w:color="000000"/>
              <w:left w:val="single" w:sz="5" w:space="0" w:color="000000"/>
              <w:bottom w:val="single" w:sz="5" w:space="0" w:color="000000"/>
              <w:right w:val="single" w:sz="5" w:space="0" w:color="000000"/>
            </w:tcBorders>
          </w:tcPr>
          <w:p w14:paraId="3EDEA9B1" w14:textId="77777777" w:rsidR="006749D9" w:rsidRDefault="006749D9" w:rsidP="006749D9">
            <w:pPr>
              <w:pStyle w:val="TableParagraph"/>
              <w:spacing w:before="42" w:line="257" w:lineRule="exact"/>
              <w:ind w:left="671"/>
              <w:rPr>
                <w:rFonts w:ascii="Cambria" w:eastAsia="Cambria" w:hAnsi="Cambria" w:cs="Cambria"/>
              </w:rPr>
            </w:pPr>
            <w:r>
              <w:rPr>
                <w:rFonts w:ascii="Cambria"/>
                <w:spacing w:val="-1"/>
              </w:rPr>
              <w:t>11</w:t>
            </w:r>
          </w:p>
        </w:tc>
        <w:tc>
          <w:tcPr>
            <w:tcW w:w="1439" w:type="dxa"/>
            <w:tcBorders>
              <w:top w:val="single" w:sz="5" w:space="0" w:color="000000"/>
              <w:left w:val="single" w:sz="5" w:space="0" w:color="000000"/>
              <w:bottom w:val="single" w:sz="5" w:space="0" w:color="000000"/>
              <w:right w:val="single" w:sz="8" w:space="0" w:color="000000"/>
            </w:tcBorders>
          </w:tcPr>
          <w:p w14:paraId="7F20BE05"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0.0009%</w:t>
            </w:r>
          </w:p>
        </w:tc>
      </w:tr>
      <w:tr w:rsidR="006749D9" w14:paraId="280B8C93"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35D59E9A"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Armenian</w:t>
            </w:r>
          </w:p>
        </w:tc>
        <w:tc>
          <w:tcPr>
            <w:tcW w:w="1531" w:type="dxa"/>
            <w:tcBorders>
              <w:top w:val="single" w:sz="5" w:space="0" w:color="000000"/>
              <w:left w:val="single" w:sz="5" w:space="0" w:color="000000"/>
              <w:bottom w:val="single" w:sz="5" w:space="0" w:color="000000"/>
              <w:right w:val="single" w:sz="5" w:space="0" w:color="000000"/>
            </w:tcBorders>
          </w:tcPr>
          <w:p w14:paraId="5F3251E9" w14:textId="77777777" w:rsidR="006749D9" w:rsidRDefault="006749D9" w:rsidP="006749D9">
            <w:pPr>
              <w:pStyle w:val="TableParagraph"/>
              <w:spacing w:before="40" w:line="257" w:lineRule="exact"/>
              <w:ind w:right="101"/>
              <w:jc w:val="right"/>
              <w:rPr>
                <w:rFonts w:ascii="Cambria" w:eastAsia="Cambria" w:hAnsi="Cambria" w:cs="Cambria"/>
              </w:rPr>
            </w:pPr>
            <w:r>
              <w:rPr>
                <w:rFonts w:ascii="Cambria"/>
                <w:spacing w:val="-1"/>
                <w:w w:val="95"/>
              </w:rPr>
              <w:t>35</w:t>
            </w:r>
          </w:p>
        </w:tc>
        <w:tc>
          <w:tcPr>
            <w:tcW w:w="1040" w:type="dxa"/>
            <w:tcBorders>
              <w:top w:val="single" w:sz="5" w:space="0" w:color="000000"/>
              <w:left w:val="single" w:sz="5" w:space="0" w:color="000000"/>
              <w:bottom w:val="single" w:sz="5" w:space="0" w:color="000000"/>
              <w:right w:val="single" w:sz="5" w:space="0" w:color="000000"/>
            </w:tcBorders>
          </w:tcPr>
          <w:p w14:paraId="287D3AED" w14:textId="77777777" w:rsidR="006749D9" w:rsidRDefault="006749D9" w:rsidP="006749D9">
            <w:pPr>
              <w:pStyle w:val="TableParagraph"/>
              <w:spacing w:before="40" w:line="257" w:lineRule="exact"/>
              <w:ind w:left="684"/>
              <w:rPr>
                <w:rFonts w:ascii="Cambria" w:eastAsia="Cambria" w:hAnsi="Cambria" w:cs="Cambria"/>
              </w:rPr>
            </w:pPr>
            <w:r>
              <w:rPr>
                <w:rFonts w:ascii="Cambria"/>
                <w:spacing w:val="-1"/>
              </w:rPr>
              <w:t>33</w:t>
            </w:r>
          </w:p>
        </w:tc>
        <w:tc>
          <w:tcPr>
            <w:tcW w:w="1030" w:type="dxa"/>
            <w:tcBorders>
              <w:top w:val="single" w:sz="5" w:space="0" w:color="000000"/>
              <w:left w:val="single" w:sz="5" w:space="0" w:color="000000"/>
              <w:bottom w:val="single" w:sz="5" w:space="0" w:color="000000"/>
              <w:right w:val="single" w:sz="5" w:space="0" w:color="000000"/>
            </w:tcBorders>
          </w:tcPr>
          <w:p w14:paraId="674A636C"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w w:val="95"/>
              </w:rPr>
              <w:t>2</w:t>
            </w:r>
          </w:p>
        </w:tc>
        <w:tc>
          <w:tcPr>
            <w:tcW w:w="1439" w:type="dxa"/>
            <w:tcBorders>
              <w:top w:val="single" w:sz="5" w:space="0" w:color="000000"/>
              <w:left w:val="single" w:sz="5" w:space="0" w:color="000000"/>
              <w:bottom w:val="single" w:sz="5" w:space="0" w:color="000000"/>
              <w:right w:val="single" w:sz="8" w:space="0" w:color="000000"/>
            </w:tcBorders>
          </w:tcPr>
          <w:p w14:paraId="2BD51175"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0.0002%</w:t>
            </w:r>
          </w:p>
        </w:tc>
      </w:tr>
      <w:tr w:rsidR="006749D9" w14:paraId="482981DE" w14:textId="77777777" w:rsidTr="006749D9">
        <w:trPr>
          <w:trHeight w:hRule="exact" w:val="310"/>
        </w:trPr>
        <w:tc>
          <w:tcPr>
            <w:tcW w:w="4760" w:type="dxa"/>
            <w:tcBorders>
              <w:top w:val="single" w:sz="5" w:space="0" w:color="000000"/>
              <w:left w:val="single" w:sz="8" w:space="0" w:color="000000"/>
              <w:bottom w:val="single" w:sz="5" w:space="0" w:color="000000"/>
              <w:right w:val="single" w:sz="5" w:space="0" w:color="000000"/>
            </w:tcBorders>
          </w:tcPr>
          <w:p w14:paraId="5E1C996D" w14:textId="77777777" w:rsidR="006749D9" w:rsidRDefault="006749D9" w:rsidP="006749D9">
            <w:pPr>
              <w:pStyle w:val="TableParagraph"/>
              <w:spacing w:before="40" w:line="257" w:lineRule="exact"/>
              <w:ind w:left="97"/>
              <w:rPr>
                <w:rFonts w:ascii="Cambria" w:eastAsia="Cambria" w:hAnsi="Cambria" w:cs="Cambria"/>
              </w:rPr>
            </w:pPr>
            <w:r>
              <w:rPr>
                <w:rFonts w:ascii="Cambria"/>
                <w:spacing w:val="-1"/>
              </w:rPr>
              <w:t>Hmong</w:t>
            </w:r>
          </w:p>
        </w:tc>
        <w:tc>
          <w:tcPr>
            <w:tcW w:w="1531" w:type="dxa"/>
            <w:tcBorders>
              <w:top w:val="single" w:sz="5" w:space="0" w:color="000000"/>
              <w:left w:val="single" w:sz="5" w:space="0" w:color="000000"/>
              <w:bottom w:val="single" w:sz="5" w:space="0" w:color="000000"/>
              <w:right w:val="single" w:sz="5" w:space="0" w:color="000000"/>
            </w:tcBorders>
          </w:tcPr>
          <w:p w14:paraId="0A36C304" w14:textId="77777777" w:rsidR="006749D9" w:rsidRDefault="006749D9" w:rsidP="006749D9">
            <w:pPr>
              <w:pStyle w:val="TableParagraph"/>
              <w:spacing w:before="40" w:line="257" w:lineRule="exact"/>
              <w:ind w:right="101"/>
              <w:jc w:val="right"/>
              <w:rPr>
                <w:rFonts w:ascii="Cambria" w:eastAsia="Cambria" w:hAnsi="Cambria" w:cs="Cambria"/>
              </w:rPr>
            </w:pPr>
            <w:r>
              <w:rPr>
                <w:rFonts w:ascii="Cambria"/>
                <w:w w:val="95"/>
              </w:rPr>
              <w:t>0</w:t>
            </w:r>
          </w:p>
        </w:tc>
        <w:tc>
          <w:tcPr>
            <w:tcW w:w="1040" w:type="dxa"/>
            <w:tcBorders>
              <w:top w:val="single" w:sz="5" w:space="0" w:color="000000"/>
              <w:left w:val="single" w:sz="5" w:space="0" w:color="000000"/>
              <w:bottom w:val="single" w:sz="5" w:space="0" w:color="000000"/>
              <w:right w:val="single" w:sz="5" w:space="0" w:color="000000"/>
            </w:tcBorders>
          </w:tcPr>
          <w:p w14:paraId="71E430D0" w14:textId="77777777" w:rsidR="006749D9" w:rsidRDefault="006749D9" w:rsidP="006749D9">
            <w:pPr>
              <w:pStyle w:val="TableParagraph"/>
              <w:spacing w:before="40" w:line="257" w:lineRule="exact"/>
              <w:ind w:right="99"/>
              <w:jc w:val="right"/>
              <w:rPr>
                <w:rFonts w:ascii="Cambria" w:eastAsia="Cambria" w:hAnsi="Cambria" w:cs="Cambria"/>
              </w:rPr>
            </w:pPr>
            <w:r>
              <w:rPr>
                <w:rFonts w:ascii="Cambria"/>
                <w:w w:val="95"/>
              </w:rPr>
              <w:t>0</w:t>
            </w:r>
          </w:p>
        </w:tc>
        <w:tc>
          <w:tcPr>
            <w:tcW w:w="1030" w:type="dxa"/>
            <w:tcBorders>
              <w:top w:val="single" w:sz="5" w:space="0" w:color="000000"/>
              <w:left w:val="single" w:sz="5" w:space="0" w:color="000000"/>
              <w:bottom w:val="single" w:sz="5" w:space="0" w:color="000000"/>
              <w:right w:val="single" w:sz="5" w:space="0" w:color="000000"/>
            </w:tcBorders>
          </w:tcPr>
          <w:p w14:paraId="5A319CE3" w14:textId="77777777" w:rsidR="006749D9" w:rsidRDefault="006749D9" w:rsidP="006749D9">
            <w:pPr>
              <w:pStyle w:val="TableParagraph"/>
              <w:spacing w:before="40" w:line="257" w:lineRule="exact"/>
              <w:ind w:right="102"/>
              <w:jc w:val="right"/>
              <w:rPr>
                <w:rFonts w:ascii="Cambria" w:eastAsia="Cambria" w:hAnsi="Cambria" w:cs="Cambria"/>
              </w:rPr>
            </w:pPr>
            <w:r>
              <w:rPr>
                <w:rFonts w:ascii="Cambria"/>
                <w:w w:val="95"/>
              </w:rPr>
              <w:t>0</w:t>
            </w:r>
          </w:p>
        </w:tc>
        <w:tc>
          <w:tcPr>
            <w:tcW w:w="1439" w:type="dxa"/>
            <w:tcBorders>
              <w:top w:val="single" w:sz="5" w:space="0" w:color="000000"/>
              <w:left w:val="single" w:sz="5" w:space="0" w:color="000000"/>
              <w:bottom w:val="single" w:sz="5" w:space="0" w:color="000000"/>
              <w:right w:val="single" w:sz="8" w:space="0" w:color="000000"/>
            </w:tcBorders>
          </w:tcPr>
          <w:p w14:paraId="3C5C9E16" w14:textId="77777777" w:rsidR="006749D9" w:rsidRDefault="006749D9" w:rsidP="006749D9">
            <w:pPr>
              <w:pStyle w:val="TableParagraph"/>
              <w:spacing w:before="30" w:line="267" w:lineRule="exact"/>
              <w:ind w:left="327"/>
              <w:rPr>
                <w:rFonts w:ascii="Calibri" w:eastAsia="Calibri" w:hAnsi="Calibri" w:cs="Calibri"/>
              </w:rPr>
            </w:pPr>
            <w:r>
              <w:rPr>
                <w:rFonts w:ascii="Calibri"/>
                <w:spacing w:val="-1"/>
              </w:rPr>
              <w:t>0.0000%</w:t>
            </w:r>
          </w:p>
        </w:tc>
      </w:tr>
      <w:tr w:rsidR="006749D9" w14:paraId="695FEB80" w14:textId="77777777" w:rsidTr="006749D9">
        <w:trPr>
          <w:trHeight w:hRule="exact" w:val="311"/>
        </w:trPr>
        <w:tc>
          <w:tcPr>
            <w:tcW w:w="4760" w:type="dxa"/>
            <w:tcBorders>
              <w:top w:val="single" w:sz="5" w:space="0" w:color="000000"/>
              <w:left w:val="single" w:sz="8" w:space="0" w:color="000000"/>
              <w:bottom w:val="single" w:sz="5" w:space="0" w:color="000000"/>
              <w:right w:val="single" w:sz="5" w:space="0" w:color="000000"/>
            </w:tcBorders>
          </w:tcPr>
          <w:p w14:paraId="7B67ED3F" w14:textId="77777777" w:rsidR="006749D9" w:rsidRDefault="006749D9" w:rsidP="006749D9">
            <w:pPr>
              <w:pStyle w:val="TableParagraph"/>
              <w:spacing w:before="42" w:line="257" w:lineRule="exact"/>
              <w:ind w:left="97"/>
              <w:rPr>
                <w:rFonts w:ascii="Cambria" w:eastAsia="Cambria" w:hAnsi="Cambria" w:cs="Cambria"/>
              </w:rPr>
            </w:pPr>
            <w:r>
              <w:rPr>
                <w:rFonts w:ascii="Cambria"/>
                <w:spacing w:val="-1"/>
              </w:rPr>
              <w:t>Navajo</w:t>
            </w:r>
          </w:p>
        </w:tc>
        <w:tc>
          <w:tcPr>
            <w:tcW w:w="1531" w:type="dxa"/>
            <w:tcBorders>
              <w:top w:val="single" w:sz="5" w:space="0" w:color="000000"/>
              <w:left w:val="single" w:sz="5" w:space="0" w:color="000000"/>
              <w:bottom w:val="single" w:sz="5" w:space="0" w:color="000000"/>
              <w:right w:val="single" w:sz="5" w:space="0" w:color="000000"/>
            </w:tcBorders>
          </w:tcPr>
          <w:p w14:paraId="5D0594A7" w14:textId="77777777" w:rsidR="006749D9" w:rsidRDefault="006749D9" w:rsidP="006749D9">
            <w:pPr>
              <w:pStyle w:val="TableParagraph"/>
              <w:spacing w:before="42" w:line="257" w:lineRule="exact"/>
              <w:ind w:right="101"/>
              <w:jc w:val="right"/>
              <w:rPr>
                <w:rFonts w:ascii="Cambria" w:eastAsia="Cambria" w:hAnsi="Cambria" w:cs="Cambria"/>
              </w:rPr>
            </w:pPr>
            <w:r>
              <w:rPr>
                <w:rFonts w:ascii="Cambria"/>
                <w:spacing w:val="-1"/>
                <w:w w:val="95"/>
              </w:rPr>
              <w:t>16</w:t>
            </w:r>
          </w:p>
        </w:tc>
        <w:tc>
          <w:tcPr>
            <w:tcW w:w="1040" w:type="dxa"/>
            <w:tcBorders>
              <w:top w:val="single" w:sz="5" w:space="0" w:color="000000"/>
              <w:left w:val="single" w:sz="5" w:space="0" w:color="000000"/>
              <w:bottom w:val="single" w:sz="5" w:space="0" w:color="000000"/>
              <w:right w:val="single" w:sz="5" w:space="0" w:color="000000"/>
            </w:tcBorders>
          </w:tcPr>
          <w:p w14:paraId="3A24B3CB" w14:textId="77777777" w:rsidR="006749D9" w:rsidRDefault="006749D9" w:rsidP="006749D9">
            <w:pPr>
              <w:pStyle w:val="TableParagraph"/>
              <w:spacing w:before="42" w:line="257" w:lineRule="exact"/>
              <w:ind w:left="684"/>
              <w:rPr>
                <w:rFonts w:ascii="Cambria" w:eastAsia="Cambria" w:hAnsi="Cambria" w:cs="Cambria"/>
              </w:rPr>
            </w:pPr>
            <w:r>
              <w:rPr>
                <w:rFonts w:ascii="Cambria"/>
                <w:spacing w:val="-1"/>
              </w:rPr>
              <w:t>16</w:t>
            </w:r>
          </w:p>
        </w:tc>
        <w:tc>
          <w:tcPr>
            <w:tcW w:w="1030" w:type="dxa"/>
            <w:tcBorders>
              <w:top w:val="single" w:sz="5" w:space="0" w:color="000000"/>
              <w:left w:val="single" w:sz="5" w:space="0" w:color="000000"/>
              <w:bottom w:val="single" w:sz="5" w:space="0" w:color="000000"/>
              <w:right w:val="single" w:sz="5" w:space="0" w:color="000000"/>
            </w:tcBorders>
          </w:tcPr>
          <w:p w14:paraId="2D124684" w14:textId="77777777" w:rsidR="006749D9" w:rsidRDefault="006749D9" w:rsidP="006749D9">
            <w:pPr>
              <w:pStyle w:val="TableParagraph"/>
              <w:spacing w:before="42" w:line="257" w:lineRule="exact"/>
              <w:ind w:right="102"/>
              <w:jc w:val="right"/>
              <w:rPr>
                <w:rFonts w:ascii="Cambria" w:eastAsia="Cambria" w:hAnsi="Cambria" w:cs="Cambria"/>
              </w:rPr>
            </w:pPr>
            <w:r>
              <w:rPr>
                <w:rFonts w:ascii="Cambria"/>
                <w:w w:val="95"/>
              </w:rPr>
              <w:t>0</w:t>
            </w:r>
          </w:p>
        </w:tc>
        <w:tc>
          <w:tcPr>
            <w:tcW w:w="1439" w:type="dxa"/>
            <w:tcBorders>
              <w:top w:val="single" w:sz="5" w:space="0" w:color="000000"/>
              <w:left w:val="single" w:sz="5" w:space="0" w:color="000000"/>
              <w:bottom w:val="single" w:sz="5" w:space="0" w:color="000000"/>
              <w:right w:val="single" w:sz="8" w:space="0" w:color="000000"/>
            </w:tcBorders>
          </w:tcPr>
          <w:p w14:paraId="312812A4" w14:textId="77777777" w:rsidR="006749D9" w:rsidRDefault="006749D9" w:rsidP="006749D9">
            <w:pPr>
              <w:pStyle w:val="TableParagraph"/>
              <w:spacing w:before="32" w:line="267" w:lineRule="exact"/>
              <w:ind w:left="327"/>
              <w:rPr>
                <w:rFonts w:ascii="Calibri" w:eastAsia="Calibri" w:hAnsi="Calibri" w:cs="Calibri"/>
              </w:rPr>
            </w:pPr>
            <w:r>
              <w:rPr>
                <w:rFonts w:ascii="Calibri"/>
                <w:spacing w:val="-1"/>
              </w:rPr>
              <w:t>0.0000%</w:t>
            </w:r>
          </w:p>
        </w:tc>
      </w:tr>
      <w:tr w:rsidR="006749D9" w14:paraId="4BECC923" w14:textId="77777777" w:rsidTr="006749D9">
        <w:trPr>
          <w:trHeight w:hRule="exact" w:val="335"/>
        </w:trPr>
        <w:tc>
          <w:tcPr>
            <w:tcW w:w="4760" w:type="dxa"/>
            <w:tcBorders>
              <w:top w:val="single" w:sz="5" w:space="0" w:color="000000"/>
              <w:left w:val="single" w:sz="8" w:space="0" w:color="000000"/>
              <w:bottom w:val="single" w:sz="8" w:space="0" w:color="000000"/>
              <w:right w:val="single" w:sz="5" w:space="0" w:color="000000"/>
            </w:tcBorders>
          </w:tcPr>
          <w:p w14:paraId="1FDA8A1C" w14:textId="77777777" w:rsidR="006749D9" w:rsidRDefault="006749D9" w:rsidP="006749D9">
            <w:pPr>
              <w:pStyle w:val="TableParagraph"/>
              <w:spacing w:before="56" w:line="257" w:lineRule="exact"/>
              <w:ind w:left="97"/>
              <w:rPr>
                <w:rFonts w:ascii="Cambria" w:eastAsia="Cambria" w:hAnsi="Cambria" w:cs="Cambria"/>
              </w:rPr>
            </w:pPr>
            <w:r>
              <w:rPr>
                <w:rFonts w:ascii="Cambria"/>
                <w:spacing w:val="-1"/>
              </w:rPr>
              <w:t>Punjabi</w:t>
            </w:r>
          </w:p>
        </w:tc>
        <w:tc>
          <w:tcPr>
            <w:tcW w:w="1531" w:type="dxa"/>
            <w:tcBorders>
              <w:top w:val="single" w:sz="5" w:space="0" w:color="000000"/>
              <w:left w:val="single" w:sz="5" w:space="0" w:color="000000"/>
              <w:bottom w:val="single" w:sz="8" w:space="0" w:color="000000"/>
              <w:right w:val="single" w:sz="5" w:space="0" w:color="000000"/>
            </w:tcBorders>
          </w:tcPr>
          <w:p w14:paraId="1DF10A46" w14:textId="77777777" w:rsidR="006749D9" w:rsidRDefault="006749D9" w:rsidP="006749D9">
            <w:pPr>
              <w:pStyle w:val="TableParagraph"/>
              <w:spacing w:before="56" w:line="257" w:lineRule="exact"/>
              <w:ind w:right="101"/>
              <w:jc w:val="right"/>
              <w:rPr>
                <w:rFonts w:ascii="Cambria" w:eastAsia="Cambria" w:hAnsi="Cambria" w:cs="Cambria"/>
              </w:rPr>
            </w:pPr>
            <w:r>
              <w:rPr>
                <w:rFonts w:ascii="Cambria"/>
                <w:spacing w:val="-1"/>
                <w:w w:val="95"/>
              </w:rPr>
              <w:t>11</w:t>
            </w:r>
          </w:p>
        </w:tc>
        <w:tc>
          <w:tcPr>
            <w:tcW w:w="1040" w:type="dxa"/>
            <w:tcBorders>
              <w:top w:val="single" w:sz="5" w:space="0" w:color="000000"/>
              <w:left w:val="single" w:sz="5" w:space="0" w:color="000000"/>
              <w:bottom w:val="single" w:sz="8" w:space="0" w:color="000000"/>
              <w:right w:val="single" w:sz="5" w:space="0" w:color="000000"/>
            </w:tcBorders>
          </w:tcPr>
          <w:p w14:paraId="4323D873" w14:textId="77777777" w:rsidR="006749D9" w:rsidRDefault="006749D9" w:rsidP="006749D9">
            <w:pPr>
              <w:pStyle w:val="TableParagraph"/>
              <w:spacing w:before="56" w:line="257" w:lineRule="exact"/>
              <w:ind w:left="684"/>
              <w:rPr>
                <w:rFonts w:ascii="Cambria" w:eastAsia="Cambria" w:hAnsi="Cambria" w:cs="Cambria"/>
              </w:rPr>
            </w:pPr>
            <w:r>
              <w:rPr>
                <w:rFonts w:ascii="Cambria"/>
                <w:spacing w:val="-1"/>
              </w:rPr>
              <w:t>11</w:t>
            </w:r>
          </w:p>
        </w:tc>
        <w:tc>
          <w:tcPr>
            <w:tcW w:w="1030" w:type="dxa"/>
            <w:tcBorders>
              <w:top w:val="single" w:sz="5" w:space="0" w:color="000000"/>
              <w:left w:val="single" w:sz="5" w:space="0" w:color="000000"/>
              <w:bottom w:val="single" w:sz="8" w:space="0" w:color="000000"/>
              <w:right w:val="single" w:sz="5" w:space="0" w:color="000000"/>
            </w:tcBorders>
          </w:tcPr>
          <w:p w14:paraId="51339662" w14:textId="77777777" w:rsidR="006749D9" w:rsidRDefault="006749D9" w:rsidP="006749D9">
            <w:pPr>
              <w:pStyle w:val="TableParagraph"/>
              <w:spacing w:before="56" w:line="257" w:lineRule="exact"/>
              <w:ind w:right="102"/>
              <w:jc w:val="right"/>
              <w:rPr>
                <w:rFonts w:ascii="Cambria" w:eastAsia="Cambria" w:hAnsi="Cambria" w:cs="Cambria"/>
              </w:rPr>
            </w:pPr>
            <w:r>
              <w:rPr>
                <w:rFonts w:ascii="Cambria"/>
                <w:w w:val="95"/>
              </w:rPr>
              <w:t>0</w:t>
            </w:r>
          </w:p>
        </w:tc>
        <w:tc>
          <w:tcPr>
            <w:tcW w:w="1439" w:type="dxa"/>
            <w:tcBorders>
              <w:top w:val="single" w:sz="5" w:space="0" w:color="000000"/>
              <w:left w:val="single" w:sz="5" w:space="0" w:color="000000"/>
              <w:bottom w:val="single" w:sz="8" w:space="0" w:color="000000"/>
              <w:right w:val="single" w:sz="8" w:space="0" w:color="000000"/>
            </w:tcBorders>
          </w:tcPr>
          <w:p w14:paraId="431D08F0" w14:textId="77777777" w:rsidR="006749D9" w:rsidRDefault="006749D9" w:rsidP="006749D9">
            <w:pPr>
              <w:pStyle w:val="TableParagraph"/>
              <w:spacing w:before="46" w:line="267" w:lineRule="exact"/>
              <w:ind w:left="327"/>
              <w:rPr>
                <w:rFonts w:ascii="Calibri" w:eastAsia="Calibri" w:hAnsi="Calibri" w:cs="Calibri"/>
              </w:rPr>
            </w:pPr>
            <w:r>
              <w:rPr>
                <w:rFonts w:ascii="Calibri"/>
                <w:spacing w:val="-1"/>
              </w:rPr>
              <w:t>0.0000%</w:t>
            </w:r>
          </w:p>
        </w:tc>
      </w:tr>
      <w:tr w:rsidR="006749D9" w14:paraId="7F572B22" w14:textId="77777777" w:rsidTr="006749D9">
        <w:trPr>
          <w:trHeight w:hRule="exact" w:val="355"/>
        </w:trPr>
        <w:tc>
          <w:tcPr>
            <w:tcW w:w="4760" w:type="dxa"/>
            <w:tcBorders>
              <w:top w:val="single" w:sz="8" w:space="0" w:color="000000"/>
              <w:left w:val="nil"/>
              <w:bottom w:val="nil"/>
              <w:right w:val="nil"/>
            </w:tcBorders>
          </w:tcPr>
          <w:p w14:paraId="55ED1769" w14:textId="77777777" w:rsidR="006749D9" w:rsidRDefault="006749D9" w:rsidP="006749D9">
            <w:pPr>
              <w:pStyle w:val="TableParagraph"/>
              <w:spacing w:before="30"/>
              <w:ind w:left="108"/>
              <w:rPr>
                <w:rFonts w:ascii="Calibri" w:eastAsia="Calibri" w:hAnsi="Calibri" w:cs="Calibri"/>
              </w:rPr>
            </w:pPr>
            <w:r>
              <w:rPr>
                <w:rFonts w:ascii="Calibri"/>
                <w:b/>
                <w:spacing w:val="-1"/>
              </w:rPr>
              <w:t>Total</w:t>
            </w:r>
          </w:p>
        </w:tc>
        <w:tc>
          <w:tcPr>
            <w:tcW w:w="1531" w:type="dxa"/>
            <w:tcBorders>
              <w:top w:val="single" w:sz="8" w:space="0" w:color="000000"/>
              <w:left w:val="nil"/>
              <w:bottom w:val="nil"/>
              <w:right w:val="nil"/>
            </w:tcBorders>
          </w:tcPr>
          <w:p w14:paraId="03A7ECDE" w14:textId="77777777" w:rsidR="006749D9" w:rsidRDefault="006749D9" w:rsidP="006749D9">
            <w:pPr>
              <w:pStyle w:val="TableParagraph"/>
              <w:spacing w:before="30"/>
              <w:ind w:left="808"/>
              <w:rPr>
                <w:rFonts w:ascii="Calibri" w:eastAsia="Calibri" w:hAnsi="Calibri" w:cs="Calibri"/>
              </w:rPr>
            </w:pPr>
            <w:r>
              <w:rPr>
                <w:rFonts w:ascii="Calibri"/>
                <w:b/>
                <w:spacing w:val="-1"/>
              </w:rPr>
              <w:t>79,578</w:t>
            </w:r>
          </w:p>
        </w:tc>
        <w:tc>
          <w:tcPr>
            <w:tcW w:w="1040" w:type="dxa"/>
            <w:tcBorders>
              <w:top w:val="single" w:sz="8" w:space="0" w:color="000000"/>
              <w:left w:val="nil"/>
              <w:bottom w:val="nil"/>
              <w:right w:val="nil"/>
            </w:tcBorders>
          </w:tcPr>
          <w:p w14:paraId="5C36AC55" w14:textId="77777777" w:rsidR="006749D9" w:rsidRDefault="006749D9" w:rsidP="006749D9">
            <w:pPr>
              <w:pStyle w:val="TableParagraph"/>
              <w:spacing w:before="30"/>
              <w:ind w:left="319"/>
              <w:rPr>
                <w:rFonts w:ascii="Calibri" w:eastAsia="Calibri" w:hAnsi="Calibri" w:cs="Calibri"/>
              </w:rPr>
            </w:pPr>
            <w:r>
              <w:rPr>
                <w:rFonts w:ascii="Calibri"/>
                <w:b/>
                <w:spacing w:val="-1"/>
              </w:rPr>
              <w:t>59,385</w:t>
            </w:r>
          </w:p>
        </w:tc>
        <w:tc>
          <w:tcPr>
            <w:tcW w:w="1030" w:type="dxa"/>
            <w:tcBorders>
              <w:top w:val="single" w:sz="8" w:space="0" w:color="000000"/>
              <w:left w:val="nil"/>
              <w:bottom w:val="nil"/>
              <w:right w:val="nil"/>
            </w:tcBorders>
          </w:tcPr>
          <w:p w14:paraId="387E0EBF" w14:textId="77777777" w:rsidR="006749D9" w:rsidRDefault="006749D9" w:rsidP="006749D9">
            <w:pPr>
              <w:pStyle w:val="TableParagraph"/>
              <w:spacing w:before="30"/>
              <w:ind w:left="306"/>
              <w:rPr>
                <w:rFonts w:ascii="Calibri" w:eastAsia="Calibri" w:hAnsi="Calibri" w:cs="Calibri"/>
              </w:rPr>
            </w:pPr>
            <w:r>
              <w:rPr>
                <w:rFonts w:ascii="Calibri"/>
                <w:b/>
                <w:spacing w:val="-1"/>
              </w:rPr>
              <w:t>20,243</w:t>
            </w:r>
          </w:p>
        </w:tc>
        <w:tc>
          <w:tcPr>
            <w:tcW w:w="1439" w:type="dxa"/>
            <w:tcBorders>
              <w:top w:val="single" w:sz="8" w:space="0" w:color="000000"/>
              <w:left w:val="nil"/>
              <w:bottom w:val="nil"/>
              <w:right w:val="nil"/>
            </w:tcBorders>
          </w:tcPr>
          <w:p w14:paraId="5708955E" w14:textId="77777777" w:rsidR="006749D9" w:rsidRDefault="006749D9" w:rsidP="006749D9"/>
        </w:tc>
      </w:tr>
    </w:tbl>
    <w:p w14:paraId="4E1EBE72" w14:textId="77777777" w:rsidR="006749D9" w:rsidRDefault="006749D9" w:rsidP="006749D9">
      <w:pPr>
        <w:sectPr w:rsidR="006749D9" w:rsidSect="005A2595">
          <w:pgSz w:w="12240" w:h="15840"/>
          <w:pgMar w:top="720" w:right="720" w:bottom="720" w:left="720" w:header="720" w:footer="720" w:gutter="0"/>
          <w:cols w:space="720"/>
        </w:sectPr>
      </w:pPr>
    </w:p>
    <w:p w14:paraId="0C7D0870" w14:textId="77777777" w:rsidR="006749D9" w:rsidRDefault="006749D9" w:rsidP="006749D9">
      <w:pPr>
        <w:pStyle w:val="Heading2"/>
        <w:spacing w:before="36"/>
        <w:ind w:left="120"/>
        <w:rPr>
          <w:b w:val="0"/>
          <w:bCs w:val="0"/>
        </w:rPr>
      </w:pPr>
      <w:bookmarkStart w:id="95" w:name="French"/>
      <w:bookmarkStart w:id="96" w:name="_Toc57108735"/>
      <w:bookmarkEnd w:id="95"/>
      <w:r>
        <w:rPr>
          <w:spacing w:val="-2"/>
        </w:rPr>
        <w:lastRenderedPageBreak/>
        <w:t>French</w:t>
      </w:r>
      <w:bookmarkEnd w:id="96"/>
    </w:p>
    <w:p w14:paraId="33B96F2E" w14:textId="77777777" w:rsidR="006749D9" w:rsidRDefault="006749D9" w:rsidP="006749D9">
      <w:pPr>
        <w:spacing w:before="1"/>
        <w:rPr>
          <w:b/>
          <w:bCs/>
          <w:sz w:val="27"/>
          <w:szCs w:val="27"/>
        </w:rPr>
      </w:pPr>
    </w:p>
    <w:p w14:paraId="6BEAFDEB" w14:textId="77777777" w:rsidR="006749D9" w:rsidRDefault="006749D9" w:rsidP="006749D9">
      <w:pPr>
        <w:pStyle w:val="BodyText"/>
        <w:spacing w:line="264" w:lineRule="auto"/>
        <w:ind w:left="120" w:right="138"/>
      </w:pPr>
      <w:r>
        <w:rPr>
          <w:spacing w:val="-1"/>
        </w:rPr>
        <w:t>Per</w:t>
      </w:r>
      <w:r>
        <w:t xml:space="preserve"> the</w:t>
      </w:r>
      <w:r>
        <w:rPr>
          <w:spacing w:val="-13"/>
        </w:rPr>
        <w:t xml:space="preserve"> </w:t>
      </w:r>
      <w:r>
        <w:rPr>
          <w:spacing w:val="-1"/>
        </w:rPr>
        <w:t>ACS estimates,</w:t>
      </w:r>
      <w:r>
        <w:t xml:space="preserve"> </w:t>
      </w:r>
      <w:r>
        <w:rPr>
          <w:spacing w:val="-1"/>
        </w:rPr>
        <w:t>there</w:t>
      </w:r>
      <w:r>
        <w:t xml:space="preserve"> </w:t>
      </w:r>
      <w:r>
        <w:rPr>
          <w:spacing w:val="-1"/>
        </w:rPr>
        <w:t>are</w:t>
      </w:r>
      <w:r>
        <w:t xml:space="preserve"> </w:t>
      </w:r>
      <w:r>
        <w:rPr>
          <w:spacing w:val="-1"/>
        </w:rPr>
        <w:t>7,154</w:t>
      </w:r>
      <w:r>
        <w:t xml:space="preserve"> </w:t>
      </w:r>
      <w:r>
        <w:rPr>
          <w:spacing w:val="-1"/>
        </w:rPr>
        <w:t>French-speaking</w:t>
      </w:r>
      <w:r>
        <w:t xml:space="preserve"> </w:t>
      </w:r>
      <w:r>
        <w:rPr>
          <w:spacing w:val="-1"/>
        </w:rPr>
        <w:t>LEP</w:t>
      </w:r>
      <w:r>
        <w:rPr>
          <w:spacing w:val="-9"/>
        </w:rPr>
        <w:t xml:space="preserve"> </w:t>
      </w:r>
      <w:r>
        <w:t>persons</w:t>
      </w:r>
      <w:r>
        <w:rPr>
          <w:spacing w:val="-1"/>
        </w:rPr>
        <w:t xml:space="preserve"> </w:t>
      </w:r>
      <w:r>
        <w:t>in</w:t>
      </w:r>
      <w:r>
        <w:rPr>
          <w:spacing w:val="-2"/>
        </w:rPr>
        <w:t xml:space="preserve"> </w:t>
      </w:r>
      <w:r>
        <w:t>Maine,</w:t>
      </w:r>
      <w:r>
        <w:rPr>
          <w:spacing w:val="-2"/>
        </w:rPr>
        <w:t xml:space="preserve"> </w:t>
      </w:r>
      <w:r>
        <w:t xml:space="preserve">the </w:t>
      </w:r>
      <w:r>
        <w:rPr>
          <w:spacing w:val="-1"/>
        </w:rPr>
        <w:t>greatest</w:t>
      </w:r>
      <w:r>
        <w:rPr>
          <w:spacing w:val="77"/>
        </w:rPr>
        <w:t xml:space="preserve"> </w:t>
      </w:r>
      <w:r>
        <w:rPr>
          <w:spacing w:val="-1"/>
        </w:rPr>
        <w:t>concentration</w:t>
      </w:r>
      <w:r>
        <w:t xml:space="preserve"> of </w:t>
      </w:r>
      <w:r>
        <w:rPr>
          <w:spacing w:val="-1"/>
        </w:rPr>
        <w:t>which</w:t>
      </w:r>
      <w:r>
        <w:t xml:space="preserve"> </w:t>
      </w:r>
      <w:r>
        <w:rPr>
          <w:spacing w:val="-1"/>
        </w:rPr>
        <w:t>are</w:t>
      </w:r>
      <w:r>
        <w:t xml:space="preserve"> </w:t>
      </w:r>
      <w:r>
        <w:rPr>
          <w:spacing w:val="-1"/>
        </w:rPr>
        <w:t>located</w:t>
      </w:r>
      <w:r>
        <w:rPr>
          <w:spacing w:val="-2"/>
        </w:rPr>
        <w:t xml:space="preserve"> </w:t>
      </w:r>
      <w:r>
        <w:t>in</w:t>
      </w:r>
      <w:r>
        <w:rPr>
          <w:spacing w:val="-2"/>
        </w:rPr>
        <w:t xml:space="preserve"> </w:t>
      </w:r>
      <w:r>
        <w:rPr>
          <w:spacing w:val="-1"/>
        </w:rPr>
        <w:t>Region</w:t>
      </w:r>
      <w:r>
        <w:t xml:space="preserve"> </w:t>
      </w:r>
      <w:r>
        <w:rPr>
          <w:spacing w:val="-1"/>
        </w:rPr>
        <w:t>7-Androscoggin</w:t>
      </w:r>
      <w:r>
        <w:rPr>
          <w:spacing w:val="-2"/>
        </w:rPr>
        <w:t xml:space="preserve"> </w:t>
      </w:r>
      <w:r>
        <w:rPr>
          <w:spacing w:val="-1"/>
        </w:rPr>
        <w:t>County</w:t>
      </w:r>
      <w:r>
        <w:t xml:space="preserve"> (1,256 persons),</w:t>
      </w:r>
      <w:r>
        <w:rPr>
          <w:spacing w:val="-2"/>
        </w:rPr>
        <w:t xml:space="preserve"> </w:t>
      </w:r>
      <w:r>
        <w:rPr>
          <w:spacing w:val="-1"/>
        </w:rPr>
        <w:t>Region</w:t>
      </w:r>
      <w:r>
        <w:t xml:space="preserve"> 1-</w:t>
      </w:r>
      <w:r>
        <w:rPr>
          <w:spacing w:val="99"/>
        </w:rPr>
        <w:t xml:space="preserve"> </w:t>
      </w:r>
      <w:r>
        <w:rPr>
          <w:spacing w:val="-1"/>
        </w:rPr>
        <w:t>Aroostook</w:t>
      </w:r>
      <w:r>
        <w:rPr>
          <w:spacing w:val="-2"/>
        </w:rPr>
        <w:t xml:space="preserve"> </w:t>
      </w:r>
      <w:r>
        <w:rPr>
          <w:spacing w:val="-1"/>
        </w:rPr>
        <w:t>County</w:t>
      </w:r>
      <w:r>
        <w:t xml:space="preserve"> (1,799), and </w:t>
      </w:r>
      <w:r>
        <w:rPr>
          <w:spacing w:val="-1"/>
        </w:rPr>
        <w:t>Region</w:t>
      </w:r>
      <w:r>
        <w:t xml:space="preserve"> </w:t>
      </w:r>
      <w:r>
        <w:rPr>
          <w:spacing w:val="-1"/>
        </w:rPr>
        <w:t>6-Cumberland</w:t>
      </w:r>
      <w:r>
        <w:t xml:space="preserve"> </w:t>
      </w:r>
      <w:r>
        <w:rPr>
          <w:spacing w:val="-1"/>
        </w:rPr>
        <w:t>County</w:t>
      </w:r>
      <w:r>
        <w:t xml:space="preserve"> (1,217).</w:t>
      </w:r>
      <w:r>
        <w:rPr>
          <w:spacing w:val="-6"/>
        </w:rPr>
        <w:t xml:space="preserve"> </w:t>
      </w:r>
      <w:r>
        <w:rPr>
          <w:spacing w:val="-1"/>
        </w:rPr>
        <w:t>The</w:t>
      </w:r>
      <w:r>
        <w:t xml:space="preserve"> </w:t>
      </w:r>
      <w:r>
        <w:rPr>
          <w:spacing w:val="-1"/>
        </w:rPr>
        <w:t>available</w:t>
      </w:r>
      <w:r>
        <w:t xml:space="preserve"> </w:t>
      </w:r>
      <w:r>
        <w:rPr>
          <w:spacing w:val="-1"/>
        </w:rPr>
        <w:t>estimates</w:t>
      </w:r>
      <w:r>
        <w:rPr>
          <w:spacing w:val="95"/>
        </w:rPr>
        <w:t xml:space="preserve"> </w:t>
      </w:r>
      <w:r>
        <w:rPr>
          <w:spacing w:val="-1"/>
        </w:rPr>
        <w:t>indicate</w:t>
      </w:r>
      <w:r>
        <w:t xml:space="preserve"> </w:t>
      </w:r>
      <w:r>
        <w:rPr>
          <w:spacing w:val="-1"/>
        </w:rPr>
        <w:t>that French-speaking</w:t>
      </w:r>
      <w:r>
        <w:t xml:space="preserve"> </w:t>
      </w:r>
      <w:r>
        <w:rPr>
          <w:spacing w:val="-1"/>
        </w:rPr>
        <w:t>LEP</w:t>
      </w:r>
      <w:r>
        <w:rPr>
          <w:spacing w:val="-9"/>
        </w:rPr>
        <w:t xml:space="preserve"> </w:t>
      </w:r>
      <w:r>
        <w:rPr>
          <w:spacing w:val="-1"/>
        </w:rPr>
        <w:t>persons</w:t>
      </w:r>
      <w:r>
        <w:t xml:space="preserve"> </w:t>
      </w:r>
      <w:r>
        <w:rPr>
          <w:spacing w:val="-1"/>
        </w:rPr>
        <w:t>are</w:t>
      </w:r>
      <w:r>
        <w:t xml:space="preserve"> </w:t>
      </w:r>
      <w:r>
        <w:rPr>
          <w:spacing w:val="-1"/>
        </w:rPr>
        <w:t>dispersed</w:t>
      </w:r>
      <w:r>
        <w:rPr>
          <w:spacing w:val="-2"/>
        </w:rPr>
        <w:t xml:space="preserve"> </w:t>
      </w:r>
      <w:r>
        <w:rPr>
          <w:spacing w:val="-1"/>
        </w:rPr>
        <w:t>throughout</w:t>
      </w:r>
      <w:r>
        <w:t xml:space="preserve"> </w:t>
      </w:r>
      <w:r>
        <w:rPr>
          <w:spacing w:val="-1"/>
        </w:rPr>
        <w:t>Maine,</w:t>
      </w:r>
      <w:r>
        <w:t xml:space="preserve"> </w:t>
      </w:r>
      <w:r>
        <w:rPr>
          <w:spacing w:val="-1"/>
        </w:rPr>
        <w:t>rather</w:t>
      </w:r>
      <w:r>
        <w:t xml:space="preserve"> </w:t>
      </w:r>
      <w:r>
        <w:rPr>
          <w:spacing w:val="-1"/>
        </w:rPr>
        <w:t>than</w:t>
      </w:r>
      <w:r>
        <w:rPr>
          <w:spacing w:val="115"/>
        </w:rPr>
        <w:t xml:space="preserve"> </w:t>
      </w:r>
      <w:r>
        <w:rPr>
          <w:spacing w:val="-1"/>
        </w:rPr>
        <w:t>concentrated</w:t>
      </w:r>
      <w:r>
        <w:rPr>
          <w:spacing w:val="-2"/>
        </w:rPr>
        <w:t xml:space="preserve"> </w:t>
      </w:r>
      <w:r>
        <w:t xml:space="preserve">in </w:t>
      </w:r>
      <w:r>
        <w:rPr>
          <w:spacing w:val="-1"/>
        </w:rPr>
        <w:t>communities,</w:t>
      </w:r>
      <w:r>
        <w:rPr>
          <w:spacing w:val="-2"/>
        </w:rPr>
        <w:t xml:space="preserve"> </w:t>
      </w:r>
      <w:r>
        <w:rPr>
          <w:spacing w:val="-1"/>
        </w:rPr>
        <w:t>although</w:t>
      </w:r>
      <w:r>
        <w:t xml:space="preserve"> there</w:t>
      </w:r>
      <w:r>
        <w:rPr>
          <w:spacing w:val="-1"/>
        </w:rPr>
        <w:t xml:space="preserve"> </w:t>
      </w:r>
      <w:r>
        <w:t xml:space="preserve">are </w:t>
      </w:r>
      <w:r>
        <w:rPr>
          <w:spacing w:val="-1"/>
        </w:rPr>
        <w:t>populations</w:t>
      </w:r>
      <w:r>
        <w:t xml:space="preserve"> </w:t>
      </w:r>
      <w:r>
        <w:rPr>
          <w:spacing w:val="-1"/>
        </w:rPr>
        <w:t>of</w:t>
      </w:r>
      <w:r>
        <w:t xml:space="preserve"> </w:t>
      </w:r>
      <w:r>
        <w:rPr>
          <w:spacing w:val="-1"/>
        </w:rPr>
        <w:t>French-speaking</w:t>
      </w:r>
      <w:r>
        <w:t xml:space="preserve"> </w:t>
      </w:r>
      <w:r>
        <w:rPr>
          <w:spacing w:val="-1"/>
        </w:rPr>
        <w:t>LEP</w:t>
      </w:r>
      <w:r>
        <w:rPr>
          <w:spacing w:val="-9"/>
        </w:rPr>
        <w:t xml:space="preserve"> </w:t>
      </w:r>
      <w:r>
        <w:rPr>
          <w:spacing w:val="-1"/>
        </w:rPr>
        <w:t>persons</w:t>
      </w:r>
      <w:r>
        <w:rPr>
          <w:spacing w:val="107"/>
        </w:rPr>
        <w:t xml:space="preserve"> </w:t>
      </w:r>
      <w:r>
        <w:t xml:space="preserve">around </w:t>
      </w:r>
      <w:r>
        <w:rPr>
          <w:spacing w:val="-1"/>
        </w:rPr>
        <w:t>Portland,</w:t>
      </w:r>
      <w:r>
        <w:rPr>
          <w:spacing w:val="-14"/>
        </w:rPr>
        <w:t xml:space="preserve"> </w:t>
      </w:r>
      <w:r>
        <w:rPr>
          <w:spacing w:val="-1"/>
        </w:rPr>
        <w:t>Augusta,</w:t>
      </w:r>
      <w:r>
        <w:t xml:space="preserve"> and </w:t>
      </w:r>
      <w:r>
        <w:rPr>
          <w:spacing w:val="-2"/>
        </w:rPr>
        <w:t>Bangor.</w:t>
      </w:r>
      <w:r>
        <w:t xml:space="preserve"> </w:t>
      </w:r>
      <w:r>
        <w:rPr>
          <w:spacing w:val="-1"/>
        </w:rPr>
        <w:t>(Figure</w:t>
      </w:r>
      <w:r>
        <w:t xml:space="preserve"> </w:t>
      </w:r>
      <w:r>
        <w:rPr>
          <w:spacing w:val="-1"/>
        </w:rPr>
        <w:t>1)</w:t>
      </w:r>
    </w:p>
    <w:p w14:paraId="311C01C7" w14:textId="77777777" w:rsidR="006749D9" w:rsidRDefault="006749D9" w:rsidP="006749D9">
      <w:pPr>
        <w:spacing w:before="6"/>
      </w:pPr>
    </w:p>
    <w:p w14:paraId="1A7D0E3B" w14:textId="77777777" w:rsidR="006749D9" w:rsidRDefault="006749D9" w:rsidP="006749D9">
      <w:pPr>
        <w:pStyle w:val="Heading3"/>
        <w:ind w:left="119"/>
        <w:rPr>
          <w:b w:val="0"/>
          <w:bCs w:val="0"/>
        </w:rPr>
      </w:pPr>
      <w:bookmarkStart w:id="97" w:name="_Toc57108736"/>
      <w:r>
        <w:rPr>
          <w:spacing w:val="-1"/>
        </w:rPr>
        <w:t xml:space="preserve">FIGURE </w:t>
      </w:r>
      <w:r>
        <w:t>1.</w:t>
      </w:r>
      <w:bookmarkEnd w:id="97"/>
    </w:p>
    <w:p w14:paraId="4A97A63B" w14:textId="77777777" w:rsidR="006749D9" w:rsidRDefault="006749D9" w:rsidP="006749D9">
      <w:pPr>
        <w:spacing w:before="8"/>
        <w:rPr>
          <w:b/>
          <w:bCs/>
          <w:sz w:val="26"/>
          <w:szCs w:val="26"/>
        </w:rPr>
      </w:pPr>
    </w:p>
    <w:p w14:paraId="36D0F323" w14:textId="77777777" w:rsidR="006749D9" w:rsidRDefault="006749D9" w:rsidP="006749D9">
      <w:pPr>
        <w:spacing w:line="200" w:lineRule="atLeast"/>
        <w:ind w:left="1557"/>
        <w:rPr>
          <w:sz w:val="20"/>
          <w:szCs w:val="20"/>
        </w:rPr>
      </w:pPr>
      <w:r>
        <w:rPr>
          <w:noProof/>
          <w:sz w:val="20"/>
          <w:szCs w:val="20"/>
        </w:rPr>
        <w:drawing>
          <wp:inline distT="0" distB="0" distL="0" distR="0" wp14:anchorId="069DCCF6" wp14:editId="6ECCAA25">
            <wp:extent cx="4111759" cy="3185255"/>
            <wp:effectExtent l="0" t="0" r="0" b="0"/>
            <wp:docPr id="2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7" cstate="print"/>
                    <a:stretch>
                      <a:fillRect/>
                    </a:stretch>
                  </pic:blipFill>
                  <pic:spPr>
                    <a:xfrm>
                      <a:off x="0" y="0"/>
                      <a:ext cx="4111759" cy="3185255"/>
                    </a:xfrm>
                    <a:prstGeom prst="rect">
                      <a:avLst/>
                    </a:prstGeom>
                  </pic:spPr>
                </pic:pic>
              </a:graphicData>
            </a:graphic>
          </wp:inline>
        </w:drawing>
      </w:r>
    </w:p>
    <w:p w14:paraId="090C470E" w14:textId="77777777" w:rsidR="006749D9" w:rsidRDefault="006749D9" w:rsidP="006749D9">
      <w:pPr>
        <w:spacing w:line="200" w:lineRule="atLeast"/>
        <w:rPr>
          <w:sz w:val="20"/>
          <w:szCs w:val="20"/>
        </w:rPr>
        <w:sectPr w:rsidR="006749D9" w:rsidSect="005A2595">
          <w:pgSz w:w="12240" w:h="15840"/>
          <w:pgMar w:top="720" w:right="720" w:bottom="720" w:left="720" w:header="720" w:footer="720" w:gutter="0"/>
          <w:cols w:space="720"/>
        </w:sectPr>
      </w:pPr>
    </w:p>
    <w:p w14:paraId="370EA68C" w14:textId="77777777" w:rsidR="006749D9" w:rsidRDefault="006749D9" w:rsidP="006749D9">
      <w:pPr>
        <w:spacing w:before="36"/>
        <w:ind w:left="100"/>
        <w:rPr>
          <w:sz w:val="28"/>
          <w:szCs w:val="28"/>
        </w:rPr>
      </w:pPr>
      <w:bookmarkStart w:id="98" w:name="Spanish_or_Spanish_Creole"/>
      <w:bookmarkEnd w:id="98"/>
      <w:r>
        <w:rPr>
          <w:b/>
          <w:spacing w:val="-1"/>
          <w:sz w:val="28"/>
        </w:rPr>
        <w:lastRenderedPageBreak/>
        <w:t>Spanish</w:t>
      </w:r>
      <w:r>
        <w:rPr>
          <w:b/>
          <w:spacing w:val="-11"/>
          <w:sz w:val="28"/>
        </w:rPr>
        <w:t xml:space="preserve"> </w:t>
      </w:r>
      <w:r>
        <w:rPr>
          <w:b/>
          <w:spacing w:val="-1"/>
          <w:sz w:val="28"/>
        </w:rPr>
        <w:t>or</w:t>
      </w:r>
      <w:r>
        <w:rPr>
          <w:b/>
          <w:spacing w:val="-15"/>
          <w:sz w:val="28"/>
        </w:rPr>
        <w:t xml:space="preserve"> </w:t>
      </w:r>
      <w:r>
        <w:rPr>
          <w:b/>
          <w:sz w:val="28"/>
        </w:rPr>
        <w:t>Spanish</w:t>
      </w:r>
      <w:r>
        <w:rPr>
          <w:b/>
          <w:spacing w:val="-12"/>
          <w:sz w:val="28"/>
        </w:rPr>
        <w:t xml:space="preserve"> </w:t>
      </w:r>
      <w:r>
        <w:rPr>
          <w:b/>
          <w:spacing w:val="-2"/>
          <w:sz w:val="28"/>
        </w:rPr>
        <w:t>Creole</w:t>
      </w:r>
    </w:p>
    <w:p w14:paraId="4818271E" w14:textId="77777777" w:rsidR="006749D9" w:rsidRDefault="006749D9" w:rsidP="006749D9">
      <w:pPr>
        <w:spacing w:before="1"/>
        <w:rPr>
          <w:b/>
          <w:bCs/>
          <w:sz w:val="27"/>
          <w:szCs w:val="27"/>
        </w:rPr>
      </w:pPr>
    </w:p>
    <w:p w14:paraId="61A19711" w14:textId="77777777" w:rsidR="006749D9" w:rsidRDefault="006749D9" w:rsidP="006749D9">
      <w:pPr>
        <w:pStyle w:val="BodyText"/>
        <w:spacing w:line="264" w:lineRule="auto"/>
        <w:ind w:right="144"/>
      </w:pPr>
      <w:r>
        <w:rPr>
          <w:spacing w:val="-1"/>
        </w:rPr>
        <w:t>ACS estimates</w:t>
      </w:r>
      <w:r>
        <w:t xml:space="preserve"> </w:t>
      </w:r>
      <w:r>
        <w:rPr>
          <w:spacing w:val="-1"/>
        </w:rPr>
        <w:t>indicate that</w:t>
      </w:r>
      <w:r>
        <w:t xml:space="preserve"> </w:t>
      </w:r>
      <w:r>
        <w:rPr>
          <w:spacing w:val="-1"/>
        </w:rPr>
        <w:t>there</w:t>
      </w:r>
      <w:r>
        <w:t xml:space="preserve"> </w:t>
      </w:r>
      <w:r>
        <w:rPr>
          <w:spacing w:val="-1"/>
        </w:rPr>
        <w:t xml:space="preserve">are </w:t>
      </w:r>
      <w:r>
        <w:t xml:space="preserve">2,519 </w:t>
      </w:r>
      <w:r>
        <w:rPr>
          <w:spacing w:val="-1"/>
        </w:rPr>
        <w:t>Spanish</w:t>
      </w:r>
      <w:r>
        <w:t xml:space="preserve"> or </w:t>
      </w:r>
      <w:r>
        <w:rPr>
          <w:spacing w:val="-1"/>
        </w:rPr>
        <w:t>Spanish</w:t>
      </w:r>
      <w:r>
        <w:t xml:space="preserve"> </w:t>
      </w:r>
      <w:r>
        <w:rPr>
          <w:spacing w:val="-1"/>
        </w:rPr>
        <w:t>Creole</w:t>
      </w:r>
      <w:r>
        <w:t xml:space="preserve"> </w:t>
      </w:r>
      <w:r>
        <w:rPr>
          <w:spacing w:val="-1"/>
        </w:rPr>
        <w:t>LEP</w:t>
      </w:r>
      <w:r>
        <w:rPr>
          <w:spacing w:val="-9"/>
        </w:rPr>
        <w:t xml:space="preserve"> </w:t>
      </w:r>
      <w:r>
        <w:t>persons</w:t>
      </w:r>
      <w:r>
        <w:rPr>
          <w:spacing w:val="-1"/>
        </w:rPr>
        <w:t xml:space="preserve"> </w:t>
      </w:r>
      <w:r>
        <w:t>in</w:t>
      </w:r>
      <w:r>
        <w:rPr>
          <w:spacing w:val="-2"/>
        </w:rPr>
        <w:t xml:space="preserve"> </w:t>
      </w:r>
      <w:r>
        <w:t>Maine,</w:t>
      </w:r>
      <w:r>
        <w:rPr>
          <w:spacing w:val="-2"/>
        </w:rPr>
        <w:t xml:space="preserve"> </w:t>
      </w:r>
      <w:r>
        <w:t>the</w:t>
      </w:r>
      <w:r>
        <w:rPr>
          <w:spacing w:val="83"/>
        </w:rPr>
        <w:t xml:space="preserve"> </w:t>
      </w:r>
      <w:r>
        <w:rPr>
          <w:spacing w:val="-1"/>
        </w:rPr>
        <w:t>greatest</w:t>
      </w:r>
      <w:r>
        <w:t xml:space="preserve"> </w:t>
      </w:r>
      <w:r>
        <w:rPr>
          <w:spacing w:val="-1"/>
        </w:rPr>
        <w:t xml:space="preserve">concentrations </w:t>
      </w:r>
      <w:r>
        <w:t xml:space="preserve">of </w:t>
      </w:r>
      <w:r>
        <w:rPr>
          <w:spacing w:val="-1"/>
        </w:rPr>
        <w:t>which</w:t>
      </w:r>
      <w:r>
        <w:t xml:space="preserve"> </w:t>
      </w:r>
      <w:r>
        <w:rPr>
          <w:spacing w:val="-1"/>
        </w:rPr>
        <w:t>are located</w:t>
      </w:r>
      <w:r>
        <w:t xml:space="preserve"> in </w:t>
      </w:r>
      <w:r>
        <w:rPr>
          <w:spacing w:val="-1"/>
        </w:rPr>
        <w:t>Region</w:t>
      </w:r>
      <w:r>
        <w:t xml:space="preserve"> </w:t>
      </w:r>
      <w:r>
        <w:rPr>
          <w:spacing w:val="-1"/>
        </w:rPr>
        <w:t>6-Cumberland</w:t>
      </w:r>
      <w:r>
        <w:t xml:space="preserve"> </w:t>
      </w:r>
      <w:r>
        <w:rPr>
          <w:spacing w:val="-1"/>
        </w:rPr>
        <w:t>County</w:t>
      </w:r>
      <w:r>
        <w:t xml:space="preserve"> (859 </w:t>
      </w:r>
      <w:r>
        <w:rPr>
          <w:spacing w:val="-1"/>
        </w:rPr>
        <w:t>persons),</w:t>
      </w:r>
      <w:r>
        <w:rPr>
          <w:spacing w:val="105"/>
        </w:rPr>
        <w:t xml:space="preserve"> </w:t>
      </w:r>
      <w:r>
        <w:rPr>
          <w:spacing w:val="-1"/>
        </w:rPr>
        <w:t>Region</w:t>
      </w:r>
      <w:r>
        <w:t xml:space="preserve"> </w:t>
      </w:r>
      <w:r>
        <w:rPr>
          <w:spacing w:val="-2"/>
        </w:rPr>
        <w:t>2-Washington</w:t>
      </w:r>
      <w:r>
        <w:t xml:space="preserve"> </w:t>
      </w:r>
      <w:r>
        <w:rPr>
          <w:spacing w:val="-1"/>
        </w:rPr>
        <w:t>County</w:t>
      </w:r>
      <w:r>
        <w:t xml:space="preserve"> (238),</w:t>
      </w:r>
      <w:r>
        <w:rPr>
          <w:spacing w:val="-2"/>
        </w:rPr>
        <w:t xml:space="preserve"> </w:t>
      </w:r>
      <w:r>
        <w:t xml:space="preserve">and </w:t>
      </w:r>
      <w:r>
        <w:rPr>
          <w:spacing w:val="-1"/>
        </w:rPr>
        <w:t>Region</w:t>
      </w:r>
      <w:r>
        <w:rPr>
          <w:spacing w:val="-2"/>
        </w:rPr>
        <w:t xml:space="preserve"> </w:t>
      </w:r>
      <w:r>
        <w:t>8-</w:t>
      </w:r>
      <w:r>
        <w:rPr>
          <w:spacing w:val="-25"/>
        </w:rPr>
        <w:t>Y</w:t>
      </w:r>
      <w:r>
        <w:t xml:space="preserve">ork </w:t>
      </w:r>
      <w:r>
        <w:rPr>
          <w:spacing w:val="-1"/>
        </w:rPr>
        <w:t>County</w:t>
      </w:r>
      <w:r>
        <w:t xml:space="preserve"> (282).</w:t>
      </w:r>
      <w:r>
        <w:rPr>
          <w:spacing w:val="-5"/>
        </w:rPr>
        <w:t xml:space="preserve"> </w:t>
      </w:r>
      <w:r>
        <w:rPr>
          <w:spacing w:val="-1"/>
        </w:rPr>
        <w:t>The</w:t>
      </w:r>
      <w:r>
        <w:t xml:space="preserve"> </w:t>
      </w:r>
      <w:r>
        <w:rPr>
          <w:spacing w:val="-1"/>
        </w:rPr>
        <w:t xml:space="preserve">available </w:t>
      </w:r>
      <w:r>
        <w:t xml:space="preserve">data </w:t>
      </w:r>
      <w:r>
        <w:rPr>
          <w:spacing w:val="-1"/>
        </w:rPr>
        <w:t>would</w:t>
      </w:r>
      <w:r>
        <w:rPr>
          <w:spacing w:val="21"/>
        </w:rPr>
        <w:t xml:space="preserve"> </w:t>
      </w:r>
      <w:r>
        <w:rPr>
          <w:spacing w:val="-1"/>
        </w:rPr>
        <w:t>indicate</w:t>
      </w:r>
      <w:r>
        <w:t xml:space="preserve"> </w:t>
      </w:r>
      <w:r>
        <w:rPr>
          <w:spacing w:val="-1"/>
        </w:rPr>
        <w:t>that Spanish-speaking</w:t>
      </w:r>
      <w:r>
        <w:t xml:space="preserve"> </w:t>
      </w:r>
      <w:r>
        <w:rPr>
          <w:spacing w:val="-1"/>
        </w:rPr>
        <w:t>LEP</w:t>
      </w:r>
      <w:r>
        <w:rPr>
          <w:spacing w:val="-9"/>
        </w:rPr>
        <w:t xml:space="preserve"> </w:t>
      </w:r>
      <w:r>
        <w:rPr>
          <w:spacing w:val="-1"/>
        </w:rPr>
        <w:t>persons</w:t>
      </w:r>
      <w:r>
        <w:t xml:space="preserve"> </w:t>
      </w:r>
      <w:r>
        <w:rPr>
          <w:spacing w:val="-1"/>
        </w:rPr>
        <w:t>are</w:t>
      </w:r>
      <w:r>
        <w:t xml:space="preserve"> </w:t>
      </w:r>
      <w:r>
        <w:rPr>
          <w:spacing w:val="-1"/>
        </w:rPr>
        <w:t>dispersed</w:t>
      </w:r>
      <w:r>
        <w:rPr>
          <w:spacing w:val="-2"/>
        </w:rPr>
        <w:t xml:space="preserve"> </w:t>
      </w:r>
      <w:r>
        <w:rPr>
          <w:spacing w:val="-1"/>
        </w:rPr>
        <w:t>throughout</w:t>
      </w:r>
      <w:r>
        <w:t xml:space="preserve"> </w:t>
      </w:r>
      <w:r>
        <w:rPr>
          <w:spacing w:val="-1"/>
        </w:rPr>
        <w:t>Maine,</w:t>
      </w:r>
      <w:r>
        <w:t xml:space="preserve"> </w:t>
      </w:r>
      <w:r>
        <w:rPr>
          <w:spacing w:val="-1"/>
        </w:rPr>
        <w:t>rather</w:t>
      </w:r>
      <w:r>
        <w:t xml:space="preserve"> </w:t>
      </w:r>
      <w:r>
        <w:rPr>
          <w:spacing w:val="-1"/>
        </w:rPr>
        <w:t>than</w:t>
      </w:r>
      <w:r>
        <w:rPr>
          <w:spacing w:val="117"/>
        </w:rPr>
        <w:t xml:space="preserve"> </w:t>
      </w:r>
      <w:r>
        <w:rPr>
          <w:spacing w:val="-1"/>
        </w:rPr>
        <w:t>concentrated</w:t>
      </w:r>
      <w:r>
        <w:rPr>
          <w:spacing w:val="-2"/>
        </w:rPr>
        <w:t xml:space="preserve"> </w:t>
      </w:r>
      <w:r>
        <w:t xml:space="preserve">in </w:t>
      </w:r>
      <w:r>
        <w:rPr>
          <w:spacing w:val="-1"/>
        </w:rPr>
        <w:t>communities,</w:t>
      </w:r>
      <w:r>
        <w:rPr>
          <w:spacing w:val="-2"/>
        </w:rPr>
        <w:t xml:space="preserve"> </w:t>
      </w:r>
      <w:r>
        <w:rPr>
          <w:spacing w:val="-1"/>
        </w:rPr>
        <w:t>although</w:t>
      </w:r>
      <w:r>
        <w:t xml:space="preserve"> the </w:t>
      </w:r>
      <w:r>
        <w:rPr>
          <w:spacing w:val="-1"/>
        </w:rPr>
        <w:t>Cumberland</w:t>
      </w:r>
      <w:r>
        <w:t xml:space="preserve"> </w:t>
      </w:r>
      <w:r>
        <w:rPr>
          <w:spacing w:val="-1"/>
        </w:rPr>
        <w:t>County</w:t>
      </w:r>
      <w:r>
        <w:t xml:space="preserve"> numbers</w:t>
      </w:r>
      <w:r>
        <w:rPr>
          <w:spacing w:val="-1"/>
        </w:rPr>
        <w:t xml:space="preserve"> would</w:t>
      </w:r>
      <w:r>
        <w:t xml:space="preserve"> suggest </w:t>
      </w:r>
      <w:r>
        <w:rPr>
          <w:spacing w:val="-1"/>
        </w:rPr>
        <w:t>that</w:t>
      </w:r>
      <w:r>
        <w:rPr>
          <w:spacing w:val="93"/>
        </w:rPr>
        <w:t xml:space="preserve"> </w:t>
      </w:r>
      <w:r>
        <w:t>there</w:t>
      </w:r>
      <w:r>
        <w:rPr>
          <w:spacing w:val="-1"/>
        </w:rPr>
        <w:t xml:space="preserve"> </w:t>
      </w:r>
      <w:r>
        <w:t>are</w:t>
      </w:r>
      <w:r>
        <w:rPr>
          <w:spacing w:val="-1"/>
        </w:rPr>
        <w:t xml:space="preserve"> likely</w:t>
      </w:r>
      <w:r>
        <w:t xml:space="preserve"> a </w:t>
      </w:r>
      <w:r>
        <w:rPr>
          <w:spacing w:val="-1"/>
        </w:rPr>
        <w:t>substantial</w:t>
      </w:r>
      <w:r>
        <w:t xml:space="preserve"> </w:t>
      </w:r>
      <w:r>
        <w:rPr>
          <w:spacing w:val="-1"/>
        </w:rPr>
        <w:t xml:space="preserve">number </w:t>
      </w:r>
      <w:r>
        <w:t xml:space="preserve">in the </w:t>
      </w:r>
      <w:r>
        <w:rPr>
          <w:spacing w:val="-1"/>
        </w:rPr>
        <w:t>City</w:t>
      </w:r>
      <w:r>
        <w:rPr>
          <w:spacing w:val="-2"/>
        </w:rPr>
        <w:t xml:space="preserve"> </w:t>
      </w:r>
      <w:r>
        <w:t xml:space="preserve">of </w:t>
      </w:r>
      <w:r>
        <w:rPr>
          <w:spacing w:val="-1"/>
        </w:rPr>
        <w:t>Portland.</w:t>
      </w:r>
      <w:r>
        <w:rPr>
          <w:spacing w:val="-2"/>
        </w:rPr>
        <w:t xml:space="preserve"> </w:t>
      </w:r>
      <w:r>
        <w:rPr>
          <w:spacing w:val="-1"/>
        </w:rPr>
        <w:t>(Figure</w:t>
      </w:r>
      <w:r>
        <w:t xml:space="preserve"> </w:t>
      </w:r>
      <w:r>
        <w:rPr>
          <w:spacing w:val="-1"/>
        </w:rPr>
        <w:t>2)</w:t>
      </w:r>
    </w:p>
    <w:p w14:paraId="0F2D59F8" w14:textId="77777777" w:rsidR="006749D9" w:rsidRDefault="006749D9" w:rsidP="006749D9">
      <w:pPr>
        <w:spacing w:before="6"/>
      </w:pPr>
    </w:p>
    <w:p w14:paraId="59E13D0F" w14:textId="77777777" w:rsidR="006749D9" w:rsidRDefault="006749D9" w:rsidP="006749D9">
      <w:pPr>
        <w:pStyle w:val="Heading3"/>
        <w:rPr>
          <w:b w:val="0"/>
          <w:bCs w:val="0"/>
        </w:rPr>
      </w:pPr>
      <w:bookmarkStart w:id="99" w:name="_Toc57108737"/>
      <w:r>
        <w:rPr>
          <w:spacing w:val="-1"/>
        </w:rPr>
        <w:t xml:space="preserve">FIGURE </w:t>
      </w:r>
      <w:r>
        <w:t>2.</w:t>
      </w:r>
      <w:bookmarkEnd w:id="99"/>
    </w:p>
    <w:p w14:paraId="30F04A9B" w14:textId="77777777" w:rsidR="006749D9" w:rsidRDefault="006749D9" w:rsidP="006749D9">
      <w:pPr>
        <w:spacing w:before="8"/>
        <w:rPr>
          <w:b/>
          <w:bCs/>
          <w:sz w:val="26"/>
          <w:szCs w:val="26"/>
        </w:rPr>
      </w:pPr>
    </w:p>
    <w:p w14:paraId="0D6AF434" w14:textId="77777777" w:rsidR="006749D9" w:rsidRDefault="006749D9" w:rsidP="006749D9">
      <w:pPr>
        <w:spacing w:line="200" w:lineRule="atLeast"/>
        <w:ind w:left="1584"/>
        <w:rPr>
          <w:sz w:val="20"/>
          <w:szCs w:val="20"/>
        </w:rPr>
      </w:pPr>
      <w:r>
        <w:rPr>
          <w:noProof/>
          <w:sz w:val="20"/>
          <w:szCs w:val="20"/>
        </w:rPr>
        <w:drawing>
          <wp:inline distT="0" distB="0" distL="0" distR="0" wp14:anchorId="3CA847CA" wp14:editId="1ED6F2C4">
            <wp:extent cx="4009084" cy="3115246"/>
            <wp:effectExtent l="0" t="0" r="0" b="0"/>
            <wp:docPr id="29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8" cstate="print"/>
                    <a:stretch>
                      <a:fillRect/>
                    </a:stretch>
                  </pic:blipFill>
                  <pic:spPr>
                    <a:xfrm>
                      <a:off x="0" y="0"/>
                      <a:ext cx="4009084" cy="3115246"/>
                    </a:xfrm>
                    <a:prstGeom prst="rect">
                      <a:avLst/>
                    </a:prstGeom>
                  </pic:spPr>
                </pic:pic>
              </a:graphicData>
            </a:graphic>
          </wp:inline>
        </w:drawing>
      </w:r>
    </w:p>
    <w:p w14:paraId="5B2724D6" w14:textId="77777777" w:rsidR="006749D9" w:rsidRDefault="006749D9" w:rsidP="006749D9">
      <w:pPr>
        <w:spacing w:line="200" w:lineRule="atLeast"/>
        <w:rPr>
          <w:sz w:val="20"/>
          <w:szCs w:val="20"/>
        </w:rPr>
        <w:sectPr w:rsidR="006749D9" w:rsidSect="005A2595">
          <w:pgSz w:w="12240" w:h="15840"/>
          <w:pgMar w:top="720" w:right="720" w:bottom="720" w:left="720" w:header="720" w:footer="720" w:gutter="0"/>
          <w:cols w:space="720"/>
        </w:sectPr>
      </w:pPr>
    </w:p>
    <w:p w14:paraId="07BD1D8E" w14:textId="77777777" w:rsidR="006749D9" w:rsidRDefault="006749D9" w:rsidP="006749D9">
      <w:pPr>
        <w:spacing w:before="36"/>
        <w:ind w:left="120"/>
        <w:rPr>
          <w:sz w:val="28"/>
          <w:szCs w:val="28"/>
        </w:rPr>
      </w:pPr>
      <w:bookmarkStart w:id="100" w:name="Chinese"/>
      <w:bookmarkEnd w:id="100"/>
      <w:r>
        <w:rPr>
          <w:b/>
          <w:spacing w:val="-1"/>
          <w:sz w:val="28"/>
        </w:rPr>
        <w:lastRenderedPageBreak/>
        <w:t>Chinese</w:t>
      </w:r>
    </w:p>
    <w:p w14:paraId="7D239511" w14:textId="77777777" w:rsidR="006749D9" w:rsidRDefault="006749D9" w:rsidP="006749D9">
      <w:pPr>
        <w:spacing w:before="1"/>
        <w:rPr>
          <w:b/>
          <w:bCs/>
          <w:sz w:val="27"/>
          <w:szCs w:val="27"/>
        </w:rPr>
      </w:pPr>
    </w:p>
    <w:p w14:paraId="591AAE20" w14:textId="77777777" w:rsidR="006749D9" w:rsidRDefault="006749D9" w:rsidP="006749D9">
      <w:pPr>
        <w:pStyle w:val="BodyText"/>
        <w:spacing w:line="264" w:lineRule="auto"/>
        <w:ind w:left="120" w:right="138"/>
      </w:pPr>
      <w:r>
        <w:rPr>
          <w:spacing w:val="-1"/>
        </w:rPr>
        <w:t>Per</w:t>
      </w:r>
      <w:r>
        <w:t xml:space="preserve"> the</w:t>
      </w:r>
      <w:r>
        <w:rPr>
          <w:spacing w:val="-13"/>
        </w:rPr>
        <w:t xml:space="preserve"> </w:t>
      </w:r>
      <w:r>
        <w:rPr>
          <w:spacing w:val="-1"/>
        </w:rPr>
        <w:t>ACS estimates</w:t>
      </w:r>
      <w:r>
        <w:t xml:space="preserve"> </w:t>
      </w:r>
      <w:r>
        <w:rPr>
          <w:spacing w:val="-1"/>
        </w:rPr>
        <w:t>there</w:t>
      </w:r>
      <w:r>
        <w:t xml:space="preserve"> </w:t>
      </w:r>
      <w:r>
        <w:rPr>
          <w:spacing w:val="-1"/>
        </w:rPr>
        <w:t>are</w:t>
      </w:r>
      <w:r>
        <w:t xml:space="preserve"> </w:t>
      </w:r>
      <w:r>
        <w:rPr>
          <w:spacing w:val="-1"/>
        </w:rPr>
        <w:t>1,749</w:t>
      </w:r>
      <w:r>
        <w:t xml:space="preserve"> </w:t>
      </w:r>
      <w:r>
        <w:rPr>
          <w:spacing w:val="-1"/>
        </w:rPr>
        <w:t>Chinese</w:t>
      </w:r>
      <w:r>
        <w:t xml:space="preserve"> </w:t>
      </w:r>
      <w:r>
        <w:rPr>
          <w:spacing w:val="-1"/>
        </w:rPr>
        <w:t>LEP</w:t>
      </w:r>
      <w:r>
        <w:rPr>
          <w:spacing w:val="-9"/>
        </w:rPr>
        <w:t xml:space="preserve"> </w:t>
      </w:r>
      <w:r>
        <w:t xml:space="preserve">persons </w:t>
      </w:r>
      <w:r>
        <w:rPr>
          <w:spacing w:val="-1"/>
        </w:rPr>
        <w:t>in</w:t>
      </w:r>
      <w:r>
        <w:t xml:space="preserve"> Maine,</w:t>
      </w:r>
      <w:r>
        <w:rPr>
          <w:spacing w:val="-2"/>
        </w:rPr>
        <w:t xml:space="preserve"> </w:t>
      </w:r>
      <w:r>
        <w:t>the</w:t>
      </w:r>
      <w:r>
        <w:rPr>
          <w:spacing w:val="-1"/>
        </w:rPr>
        <w:t xml:space="preserve"> greatest</w:t>
      </w:r>
      <w:r>
        <w:t xml:space="preserve"> </w:t>
      </w:r>
      <w:r>
        <w:rPr>
          <w:spacing w:val="-1"/>
        </w:rPr>
        <w:t>concentrations</w:t>
      </w:r>
      <w:r>
        <w:rPr>
          <w:spacing w:val="83"/>
        </w:rPr>
        <w:t xml:space="preserve"> </w:t>
      </w:r>
      <w:r>
        <w:t xml:space="preserve">of </w:t>
      </w:r>
      <w:r>
        <w:rPr>
          <w:spacing w:val="-1"/>
        </w:rPr>
        <w:t>which</w:t>
      </w:r>
      <w:r>
        <w:t xml:space="preserve"> </w:t>
      </w:r>
      <w:r>
        <w:rPr>
          <w:spacing w:val="-1"/>
        </w:rPr>
        <w:t>are located</w:t>
      </w:r>
      <w:r>
        <w:t xml:space="preserve"> in </w:t>
      </w:r>
      <w:r>
        <w:rPr>
          <w:spacing w:val="-1"/>
        </w:rPr>
        <w:t>Region</w:t>
      </w:r>
      <w:r>
        <w:t xml:space="preserve"> </w:t>
      </w:r>
      <w:r>
        <w:rPr>
          <w:spacing w:val="-1"/>
        </w:rPr>
        <w:t>6-Cumberland</w:t>
      </w:r>
      <w:r>
        <w:t xml:space="preserve"> </w:t>
      </w:r>
      <w:r>
        <w:rPr>
          <w:spacing w:val="-1"/>
        </w:rPr>
        <w:t>County</w:t>
      </w:r>
      <w:r>
        <w:t xml:space="preserve"> (414 </w:t>
      </w:r>
      <w:r>
        <w:rPr>
          <w:spacing w:val="-1"/>
        </w:rPr>
        <w:t>persons),</w:t>
      </w:r>
      <w:r>
        <w:t xml:space="preserve"> </w:t>
      </w:r>
      <w:r>
        <w:rPr>
          <w:spacing w:val="-1"/>
        </w:rPr>
        <w:t>Region</w:t>
      </w:r>
      <w:r>
        <w:t xml:space="preserve"> </w:t>
      </w:r>
      <w:r>
        <w:rPr>
          <w:spacing w:val="-1"/>
        </w:rPr>
        <w:t>4-Kennebec</w:t>
      </w:r>
      <w:r>
        <w:t xml:space="preserve"> </w:t>
      </w:r>
      <w:r>
        <w:rPr>
          <w:spacing w:val="-1"/>
        </w:rPr>
        <w:t>County</w:t>
      </w:r>
      <w:r>
        <w:rPr>
          <w:spacing w:val="105"/>
        </w:rPr>
        <w:t xml:space="preserve"> </w:t>
      </w:r>
      <w:r>
        <w:t xml:space="preserve">(342), and </w:t>
      </w:r>
      <w:r>
        <w:rPr>
          <w:spacing w:val="-1"/>
        </w:rPr>
        <w:t>Region</w:t>
      </w:r>
      <w:r>
        <w:t xml:space="preserve"> </w:t>
      </w:r>
      <w:r>
        <w:rPr>
          <w:spacing w:val="-1"/>
        </w:rPr>
        <w:t>3-Penobscot</w:t>
      </w:r>
      <w:r>
        <w:t xml:space="preserve"> </w:t>
      </w:r>
      <w:r>
        <w:rPr>
          <w:spacing w:val="-1"/>
        </w:rPr>
        <w:t>County</w:t>
      </w:r>
      <w:r>
        <w:t xml:space="preserve"> (201).</w:t>
      </w:r>
      <w:r>
        <w:rPr>
          <w:spacing w:val="-14"/>
        </w:rPr>
        <w:t xml:space="preserve"> </w:t>
      </w:r>
      <w:r>
        <w:rPr>
          <w:spacing w:val="-1"/>
        </w:rPr>
        <w:t xml:space="preserve">ACS estimates </w:t>
      </w:r>
      <w:r>
        <w:t>show</w:t>
      </w:r>
      <w:r>
        <w:rPr>
          <w:spacing w:val="-1"/>
        </w:rPr>
        <w:t xml:space="preserve"> </w:t>
      </w:r>
      <w:r>
        <w:t xml:space="preserve">that </w:t>
      </w:r>
      <w:r>
        <w:rPr>
          <w:spacing w:val="-1"/>
        </w:rPr>
        <w:t>Chinese-speaking</w:t>
      </w:r>
      <w:r>
        <w:t xml:space="preserve"> </w:t>
      </w:r>
      <w:r>
        <w:rPr>
          <w:spacing w:val="-1"/>
        </w:rPr>
        <w:t>LEP</w:t>
      </w:r>
      <w:r>
        <w:rPr>
          <w:spacing w:val="79"/>
        </w:rPr>
        <w:t xml:space="preserve"> </w:t>
      </w:r>
      <w:r>
        <w:t xml:space="preserve">persons </w:t>
      </w:r>
      <w:r>
        <w:rPr>
          <w:spacing w:val="-1"/>
        </w:rPr>
        <w:t>are dispersed</w:t>
      </w:r>
      <w:r>
        <w:t xml:space="preserve"> </w:t>
      </w:r>
      <w:r>
        <w:rPr>
          <w:spacing w:val="-1"/>
        </w:rPr>
        <w:t>throughout</w:t>
      </w:r>
      <w:r>
        <w:t xml:space="preserve"> </w:t>
      </w:r>
      <w:r>
        <w:rPr>
          <w:spacing w:val="-1"/>
        </w:rPr>
        <w:t>Maine,</w:t>
      </w:r>
      <w:r>
        <w:t xml:space="preserve"> </w:t>
      </w:r>
      <w:r>
        <w:rPr>
          <w:spacing w:val="-1"/>
        </w:rPr>
        <w:t>rather</w:t>
      </w:r>
      <w:r>
        <w:t xml:space="preserve"> </w:t>
      </w:r>
      <w:r>
        <w:rPr>
          <w:spacing w:val="-1"/>
        </w:rPr>
        <w:t>than</w:t>
      </w:r>
      <w:r>
        <w:t xml:space="preserve"> </w:t>
      </w:r>
      <w:r>
        <w:rPr>
          <w:spacing w:val="-1"/>
        </w:rPr>
        <w:t>concentrated</w:t>
      </w:r>
      <w:r>
        <w:rPr>
          <w:spacing w:val="-2"/>
        </w:rPr>
        <w:t xml:space="preserve"> </w:t>
      </w:r>
      <w:r>
        <w:rPr>
          <w:spacing w:val="-1"/>
        </w:rPr>
        <w:t>communities.</w:t>
      </w:r>
      <w:r>
        <w:t xml:space="preserve"> </w:t>
      </w:r>
      <w:r>
        <w:rPr>
          <w:spacing w:val="-2"/>
        </w:rPr>
        <w:t>However,</w:t>
      </w:r>
      <w:r>
        <w:t xml:space="preserve"> </w:t>
      </w:r>
      <w:r>
        <w:rPr>
          <w:spacing w:val="-1"/>
        </w:rPr>
        <w:t>there</w:t>
      </w:r>
      <w:r>
        <w:rPr>
          <w:spacing w:val="117"/>
        </w:rPr>
        <w:t xml:space="preserve"> </w:t>
      </w:r>
      <w:r>
        <w:rPr>
          <w:spacing w:val="-1"/>
        </w:rPr>
        <w:t>large</w:t>
      </w:r>
      <w:r>
        <w:t xml:space="preserve"> </w:t>
      </w:r>
      <w:r>
        <w:rPr>
          <w:spacing w:val="-1"/>
        </w:rPr>
        <w:t>areas throughout</w:t>
      </w:r>
      <w:r>
        <w:t xml:space="preserve"> </w:t>
      </w:r>
      <w:r>
        <w:rPr>
          <w:spacing w:val="-1"/>
        </w:rPr>
        <w:t>the</w:t>
      </w:r>
      <w:r>
        <w:t xml:space="preserve"> </w:t>
      </w:r>
      <w:r>
        <w:rPr>
          <w:spacing w:val="-1"/>
        </w:rPr>
        <w:t>state</w:t>
      </w:r>
      <w:r>
        <w:t xml:space="preserve"> </w:t>
      </w:r>
      <w:r>
        <w:rPr>
          <w:spacing w:val="-1"/>
        </w:rPr>
        <w:t>with</w:t>
      </w:r>
      <w:r>
        <w:rPr>
          <w:spacing w:val="-2"/>
        </w:rPr>
        <w:t xml:space="preserve"> </w:t>
      </w:r>
      <w:r>
        <w:t xml:space="preserve">no </w:t>
      </w:r>
      <w:r>
        <w:rPr>
          <w:spacing w:val="-1"/>
        </w:rPr>
        <w:t xml:space="preserve">Chinese </w:t>
      </w:r>
      <w:r>
        <w:t>speakers.</w:t>
      </w:r>
      <w:r>
        <w:rPr>
          <w:spacing w:val="-2"/>
        </w:rPr>
        <w:t xml:space="preserve"> </w:t>
      </w:r>
      <w:r>
        <w:rPr>
          <w:spacing w:val="-1"/>
        </w:rPr>
        <w:t>(Figure</w:t>
      </w:r>
      <w:r>
        <w:t xml:space="preserve"> 3)</w:t>
      </w:r>
    </w:p>
    <w:p w14:paraId="6F96F2B0" w14:textId="77777777" w:rsidR="006749D9" w:rsidRDefault="006749D9" w:rsidP="006749D9">
      <w:pPr>
        <w:spacing w:before="6"/>
      </w:pPr>
    </w:p>
    <w:p w14:paraId="0CE94DD1" w14:textId="77777777" w:rsidR="006749D9" w:rsidRDefault="006749D9" w:rsidP="006749D9">
      <w:pPr>
        <w:pStyle w:val="Heading3"/>
        <w:ind w:left="119"/>
        <w:rPr>
          <w:b w:val="0"/>
          <w:bCs w:val="0"/>
        </w:rPr>
      </w:pPr>
      <w:bookmarkStart w:id="101" w:name="_Toc57108738"/>
      <w:r>
        <w:rPr>
          <w:spacing w:val="-1"/>
        </w:rPr>
        <w:t xml:space="preserve">FIGURE </w:t>
      </w:r>
      <w:r>
        <w:t>3.</w:t>
      </w:r>
      <w:bookmarkEnd w:id="101"/>
    </w:p>
    <w:p w14:paraId="6D5AF269" w14:textId="77777777" w:rsidR="006749D9" w:rsidRDefault="006749D9" w:rsidP="006749D9">
      <w:pPr>
        <w:spacing w:before="8"/>
        <w:rPr>
          <w:b/>
          <w:bCs/>
          <w:sz w:val="26"/>
          <w:szCs w:val="26"/>
        </w:rPr>
      </w:pPr>
    </w:p>
    <w:p w14:paraId="55129BC8" w14:textId="2C16F386" w:rsidR="006749D9" w:rsidRDefault="006749D9" w:rsidP="006749D9">
      <w:pPr>
        <w:spacing w:line="200" w:lineRule="atLeast"/>
        <w:ind w:left="1500"/>
        <w:rPr>
          <w:sz w:val="20"/>
          <w:szCs w:val="20"/>
        </w:rPr>
      </w:pPr>
      <w:r>
        <w:rPr>
          <w:noProof/>
          <w:sz w:val="20"/>
          <w:szCs w:val="20"/>
        </w:rPr>
        <mc:AlternateContent>
          <mc:Choice Requires="wpg">
            <w:drawing>
              <wp:inline distT="0" distB="0" distL="0" distR="0" wp14:anchorId="5CE41202" wp14:editId="0A9FB607">
                <wp:extent cx="4184650" cy="3250565"/>
                <wp:effectExtent l="0" t="4445" r="0" b="254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0" cy="3250565"/>
                          <a:chOff x="0" y="0"/>
                          <a:chExt cx="6590" cy="5119"/>
                        </a:xfrm>
                      </wpg:grpSpPr>
                      <pic:pic xmlns:pic="http://schemas.openxmlformats.org/drawingml/2006/picture">
                        <pic:nvPicPr>
                          <pic:cNvPr id="308"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 y="0"/>
                            <a:ext cx="6530" cy="5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47"/>
                        <wps:cNvSpPr txBox="1">
                          <a:spLocks noChangeArrowheads="1"/>
                        </wps:cNvSpPr>
                        <wps:spPr bwMode="auto">
                          <a:xfrm>
                            <a:off x="0" y="4878"/>
                            <a:ext cx="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E614" w14:textId="77777777" w:rsidR="00224F37" w:rsidRDefault="00224F37" w:rsidP="006749D9">
                              <w:pPr>
                                <w:spacing w:line="240" w:lineRule="exact"/>
                              </w:pPr>
                              <w:r>
                                <w:rPr>
                                  <w:b/>
                                </w:rPr>
                                <w:t>.</w:t>
                              </w:r>
                            </w:p>
                          </w:txbxContent>
                        </wps:txbx>
                        <wps:bodyPr rot="0" vert="horz" wrap="square" lIns="0" tIns="0" rIns="0" bIns="0" anchor="t" anchorCtr="0" upright="1">
                          <a:noAutofit/>
                        </wps:bodyPr>
                      </wps:wsp>
                    </wpg:wgp>
                  </a:graphicData>
                </a:graphic>
              </wp:inline>
            </w:drawing>
          </mc:Choice>
          <mc:Fallback>
            <w:pict>
              <v:group w14:anchorId="5CE41202" id="Group 306" o:spid="_x0000_s1027" style="width:329.5pt;height:255.95pt;mso-position-horizontal-relative:char;mso-position-vertical-relative:line" coordsize="6590,5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60;width:6530;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">
                  <v:imagedata r:id="rId60" o:title=""/>
                </v:shape>
                <v:shape id="Text Box 47" o:spid="_x0000_s1029" type="#_x0000_t202" style="position:absolute;top:4878;width: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311E614" w14:textId="77777777" w:rsidR="00224F37" w:rsidRDefault="00224F37" w:rsidP="006749D9">
                        <w:pPr>
                          <w:spacing w:line="240" w:lineRule="exact"/>
                        </w:pPr>
                        <w:r>
                          <w:rPr>
                            <w:b/>
                          </w:rPr>
                          <w:t>.</w:t>
                        </w:r>
                      </w:p>
                    </w:txbxContent>
                  </v:textbox>
                </v:shape>
                <w10:anchorlock/>
              </v:group>
            </w:pict>
          </mc:Fallback>
        </mc:AlternateContent>
      </w:r>
    </w:p>
    <w:p w14:paraId="45EF2863" w14:textId="77777777" w:rsidR="006749D9" w:rsidRDefault="006749D9" w:rsidP="006749D9">
      <w:pPr>
        <w:spacing w:line="200" w:lineRule="atLeast"/>
        <w:rPr>
          <w:sz w:val="20"/>
          <w:szCs w:val="20"/>
        </w:rPr>
        <w:sectPr w:rsidR="006749D9" w:rsidSect="005A2595">
          <w:pgSz w:w="12240" w:h="15840"/>
          <w:pgMar w:top="720" w:right="720" w:bottom="720" w:left="720" w:header="720" w:footer="720" w:gutter="0"/>
          <w:cols w:space="720"/>
        </w:sectPr>
      </w:pPr>
    </w:p>
    <w:p w14:paraId="02ED4AEA" w14:textId="77777777" w:rsidR="006749D9" w:rsidRDefault="006749D9" w:rsidP="006749D9">
      <w:pPr>
        <w:spacing w:before="36"/>
        <w:ind w:left="100"/>
        <w:rPr>
          <w:sz w:val="28"/>
          <w:szCs w:val="28"/>
        </w:rPr>
      </w:pPr>
      <w:bookmarkStart w:id="102" w:name="Arabic"/>
      <w:bookmarkEnd w:id="102"/>
      <w:r>
        <w:rPr>
          <w:b/>
          <w:spacing w:val="-1"/>
          <w:sz w:val="28"/>
        </w:rPr>
        <w:lastRenderedPageBreak/>
        <w:t>Arabic</w:t>
      </w:r>
    </w:p>
    <w:p w14:paraId="645FAA87" w14:textId="77777777" w:rsidR="006749D9" w:rsidRDefault="006749D9" w:rsidP="006749D9">
      <w:pPr>
        <w:spacing w:before="1"/>
        <w:rPr>
          <w:b/>
          <w:bCs/>
          <w:sz w:val="27"/>
          <w:szCs w:val="27"/>
        </w:rPr>
      </w:pPr>
    </w:p>
    <w:p w14:paraId="451DEDBD" w14:textId="77777777" w:rsidR="006749D9" w:rsidRDefault="006749D9" w:rsidP="006749D9">
      <w:pPr>
        <w:pStyle w:val="BodyText"/>
        <w:spacing w:line="264" w:lineRule="auto"/>
        <w:ind w:right="223"/>
      </w:pPr>
      <w:r>
        <w:rPr>
          <w:spacing w:val="-1"/>
        </w:rPr>
        <w:t>Per</w:t>
      </w:r>
      <w:r>
        <w:t xml:space="preserve"> the</w:t>
      </w:r>
      <w:r>
        <w:rPr>
          <w:spacing w:val="-13"/>
        </w:rPr>
        <w:t xml:space="preserve"> </w:t>
      </w:r>
      <w:r>
        <w:rPr>
          <w:spacing w:val="-1"/>
        </w:rPr>
        <w:t>ACS estimates,</w:t>
      </w:r>
      <w:r>
        <w:t xml:space="preserve"> </w:t>
      </w:r>
      <w:r>
        <w:rPr>
          <w:spacing w:val="-1"/>
        </w:rPr>
        <w:t>there</w:t>
      </w:r>
      <w:r>
        <w:t xml:space="preserve"> </w:t>
      </w:r>
      <w:r>
        <w:rPr>
          <w:spacing w:val="-1"/>
        </w:rPr>
        <w:t>are</w:t>
      </w:r>
      <w:r>
        <w:t xml:space="preserve"> </w:t>
      </w:r>
      <w:r>
        <w:rPr>
          <w:spacing w:val="-1"/>
        </w:rPr>
        <w:t>1,238</w:t>
      </w:r>
      <w:r>
        <w:rPr>
          <w:spacing w:val="-14"/>
        </w:rPr>
        <w:t xml:space="preserve"> </w:t>
      </w:r>
      <w:r>
        <w:rPr>
          <w:spacing w:val="-1"/>
        </w:rPr>
        <w:t>Arabic</w:t>
      </w:r>
      <w:r>
        <w:t xml:space="preserve"> </w:t>
      </w:r>
      <w:r>
        <w:rPr>
          <w:spacing w:val="-1"/>
        </w:rPr>
        <w:t>LEP</w:t>
      </w:r>
      <w:r>
        <w:rPr>
          <w:spacing w:val="-9"/>
        </w:rPr>
        <w:t xml:space="preserve"> </w:t>
      </w:r>
      <w:r>
        <w:t xml:space="preserve">persons </w:t>
      </w:r>
      <w:r>
        <w:rPr>
          <w:spacing w:val="-1"/>
        </w:rPr>
        <w:t>in</w:t>
      </w:r>
      <w:r>
        <w:t xml:space="preserve"> Maine,</w:t>
      </w:r>
      <w:r>
        <w:rPr>
          <w:spacing w:val="-2"/>
        </w:rPr>
        <w:t xml:space="preserve"> </w:t>
      </w:r>
      <w:r>
        <w:t>the</w:t>
      </w:r>
      <w:r>
        <w:rPr>
          <w:spacing w:val="-1"/>
        </w:rPr>
        <w:t xml:space="preserve"> greatest</w:t>
      </w:r>
      <w:r>
        <w:t xml:space="preserve"> </w:t>
      </w:r>
      <w:r>
        <w:rPr>
          <w:spacing w:val="-1"/>
        </w:rPr>
        <w:t>concentrations</w:t>
      </w:r>
      <w:r>
        <w:rPr>
          <w:spacing w:val="85"/>
        </w:rPr>
        <w:t xml:space="preserve"> </w:t>
      </w:r>
      <w:r>
        <w:t xml:space="preserve">of </w:t>
      </w:r>
      <w:r>
        <w:rPr>
          <w:spacing w:val="-1"/>
        </w:rPr>
        <w:t>which</w:t>
      </w:r>
      <w:r>
        <w:t xml:space="preserve"> </w:t>
      </w:r>
      <w:r>
        <w:rPr>
          <w:spacing w:val="-1"/>
        </w:rPr>
        <w:t>are located</w:t>
      </w:r>
      <w:r>
        <w:t xml:space="preserve"> in </w:t>
      </w:r>
      <w:r>
        <w:rPr>
          <w:spacing w:val="-1"/>
        </w:rPr>
        <w:t>Cumberland</w:t>
      </w:r>
      <w:r>
        <w:rPr>
          <w:spacing w:val="-2"/>
        </w:rPr>
        <w:t xml:space="preserve"> </w:t>
      </w:r>
      <w:r>
        <w:rPr>
          <w:spacing w:val="-1"/>
        </w:rPr>
        <w:t>County</w:t>
      </w:r>
      <w:r>
        <w:t xml:space="preserve"> (857 persons)</w:t>
      </w:r>
      <w:r>
        <w:rPr>
          <w:spacing w:val="-1"/>
        </w:rPr>
        <w:t xml:space="preserve"> and</w:t>
      </w:r>
      <w:r>
        <w:rPr>
          <w:spacing w:val="-9"/>
        </w:rPr>
        <w:t xml:space="preserve"> </w:t>
      </w:r>
      <w:r>
        <w:rPr>
          <w:spacing w:val="-7"/>
        </w:rPr>
        <w:t>York</w:t>
      </w:r>
      <w:r>
        <w:t xml:space="preserve"> </w:t>
      </w:r>
      <w:r>
        <w:rPr>
          <w:spacing w:val="-1"/>
        </w:rPr>
        <w:t>County</w:t>
      </w:r>
      <w:r>
        <w:t xml:space="preserve"> (226).</w:t>
      </w:r>
      <w:r>
        <w:rPr>
          <w:spacing w:val="-5"/>
        </w:rPr>
        <w:t xml:space="preserve"> </w:t>
      </w:r>
      <w:r>
        <w:rPr>
          <w:spacing w:val="-1"/>
        </w:rPr>
        <w:t>The</w:t>
      </w:r>
      <w:r>
        <w:t xml:space="preserve"> </w:t>
      </w:r>
      <w:r>
        <w:rPr>
          <w:spacing w:val="-1"/>
        </w:rPr>
        <w:t>available</w:t>
      </w:r>
      <w:r>
        <w:rPr>
          <w:spacing w:val="83"/>
        </w:rPr>
        <w:t xml:space="preserve"> </w:t>
      </w:r>
      <w:r>
        <w:t xml:space="preserve">data </w:t>
      </w:r>
      <w:r>
        <w:rPr>
          <w:spacing w:val="-1"/>
        </w:rPr>
        <w:t>would</w:t>
      </w:r>
      <w:r>
        <w:t xml:space="preserve"> </w:t>
      </w:r>
      <w:r>
        <w:rPr>
          <w:spacing w:val="-1"/>
        </w:rPr>
        <w:t>indicate</w:t>
      </w:r>
      <w:r>
        <w:t xml:space="preserve"> </w:t>
      </w:r>
      <w:r>
        <w:rPr>
          <w:spacing w:val="-1"/>
        </w:rPr>
        <w:t>that</w:t>
      </w:r>
      <w:r>
        <w:rPr>
          <w:spacing w:val="-14"/>
        </w:rPr>
        <w:t xml:space="preserve"> </w:t>
      </w:r>
      <w:r>
        <w:rPr>
          <w:spacing w:val="-1"/>
        </w:rPr>
        <w:t>Arabic</w:t>
      </w:r>
      <w:r>
        <w:t xml:space="preserve"> </w:t>
      </w:r>
      <w:r>
        <w:rPr>
          <w:spacing w:val="-1"/>
        </w:rPr>
        <w:t>LEP</w:t>
      </w:r>
      <w:r>
        <w:rPr>
          <w:spacing w:val="-10"/>
        </w:rPr>
        <w:t xml:space="preserve"> </w:t>
      </w:r>
      <w:r>
        <w:t xml:space="preserve">persons </w:t>
      </w:r>
      <w:r>
        <w:rPr>
          <w:spacing w:val="-1"/>
        </w:rPr>
        <w:t>are dispersed</w:t>
      </w:r>
      <w:r>
        <w:t xml:space="preserve"> </w:t>
      </w:r>
      <w:r>
        <w:rPr>
          <w:spacing w:val="-1"/>
        </w:rPr>
        <w:t>throughout</w:t>
      </w:r>
      <w:r>
        <w:t xml:space="preserve"> </w:t>
      </w:r>
      <w:r>
        <w:rPr>
          <w:spacing w:val="-1"/>
        </w:rPr>
        <w:t>Maine</w:t>
      </w:r>
      <w:r>
        <w:t xml:space="preserve"> </w:t>
      </w:r>
      <w:r>
        <w:rPr>
          <w:spacing w:val="-1"/>
        </w:rPr>
        <w:t>rather</w:t>
      </w:r>
      <w:r>
        <w:t xml:space="preserve"> </w:t>
      </w:r>
      <w:r>
        <w:rPr>
          <w:spacing w:val="-1"/>
        </w:rPr>
        <w:t>than</w:t>
      </w:r>
      <w:r>
        <w:rPr>
          <w:spacing w:val="97"/>
        </w:rPr>
        <w:t xml:space="preserve"> </w:t>
      </w:r>
      <w:r>
        <w:rPr>
          <w:spacing w:val="-1"/>
        </w:rPr>
        <w:t>concentrated</w:t>
      </w:r>
      <w:r>
        <w:rPr>
          <w:spacing w:val="-2"/>
        </w:rPr>
        <w:t xml:space="preserve"> </w:t>
      </w:r>
      <w:r>
        <w:t xml:space="preserve">in </w:t>
      </w:r>
      <w:r>
        <w:rPr>
          <w:spacing w:val="-1"/>
        </w:rPr>
        <w:t>communities,</w:t>
      </w:r>
      <w:r>
        <w:rPr>
          <w:spacing w:val="-2"/>
        </w:rPr>
        <w:t xml:space="preserve"> </w:t>
      </w:r>
      <w:r>
        <w:rPr>
          <w:spacing w:val="-1"/>
        </w:rPr>
        <w:t>although</w:t>
      </w:r>
      <w:r>
        <w:t xml:space="preserve"> the </w:t>
      </w:r>
      <w:r>
        <w:rPr>
          <w:spacing w:val="-1"/>
        </w:rPr>
        <w:t>Cumberland</w:t>
      </w:r>
      <w:r>
        <w:t xml:space="preserve"> </w:t>
      </w:r>
      <w:r>
        <w:rPr>
          <w:spacing w:val="-1"/>
        </w:rPr>
        <w:t>County</w:t>
      </w:r>
      <w:r>
        <w:t xml:space="preserve"> numbers</w:t>
      </w:r>
      <w:r>
        <w:rPr>
          <w:spacing w:val="-1"/>
        </w:rPr>
        <w:t xml:space="preserve"> would</w:t>
      </w:r>
      <w:r>
        <w:t xml:space="preserve"> suggest </w:t>
      </w:r>
      <w:r>
        <w:rPr>
          <w:spacing w:val="-1"/>
        </w:rPr>
        <w:t>that</w:t>
      </w:r>
      <w:r>
        <w:rPr>
          <w:spacing w:val="93"/>
        </w:rPr>
        <w:t xml:space="preserve"> </w:t>
      </w:r>
      <w:r>
        <w:t>there</w:t>
      </w:r>
      <w:r>
        <w:rPr>
          <w:spacing w:val="-1"/>
        </w:rPr>
        <w:t xml:space="preserve"> </w:t>
      </w:r>
      <w:r>
        <w:t>are</w:t>
      </w:r>
      <w:r>
        <w:rPr>
          <w:spacing w:val="-1"/>
        </w:rPr>
        <w:t xml:space="preserve"> likely</w:t>
      </w:r>
      <w:r>
        <w:t xml:space="preserve"> a </w:t>
      </w:r>
      <w:r>
        <w:rPr>
          <w:spacing w:val="-1"/>
        </w:rPr>
        <w:t>substantial</w:t>
      </w:r>
      <w:r>
        <w:t xml:space="preserve"> </w:t>
      </w:r>
      <w:r>
        <w:rPr>
          <w:spacing w:val="-1"/>
        </w:rPr>
        <w:t xml:space="preserve">number </w:t>
      </w:r>
      <w:r>
        <w:t xml:space="preserve">in the </w:t>
      </w:r>
      <w:r>
        <w:rPr>
          <w:spacing w:val="-1"/>
        </w:rPr>
        <w:t>City</w:t>
      </w:r>
      <w:r>
        <w:rPr>
          <w:spacing w:val="-2"/>
        </w:rPr>
        <w:t xml:space="preserve"> </w:t>
      </w:r>
      <w:r>
        <w:t xml:space="preserve">of </w:t>
      </w:r>
      <w:r>
        <w:rPr>
          <w:spacing w:val="-1"/>
        </w:rPr>
        <w:t>Portland.</w:t>
      </w:r>
      <w:r>
        <w:rPr>
          <w:spacing w:val="-2"/>
        </w:rPr>
        <w:t xml:space="preserve"> However,</w:t>
      </w:r>
      <w:r>
        <w:t xml:space="preserve"> much like </w:t>
      </w:r>
      <w:r>
        <w:rPr>
          <w:spacing w:val="-1"/>
        </w:rPr>
        <w:t>Chinese</w:t>
      </w:r>
      <w:r>
        <w:t xml:space="preserve"> </w:t>
      </w:r>
      <w:r>
        <w:rPr>
          <w:spacing w:val="-1"/>
        </w:rPr>
        <w:t>LEP</w:t>
      </w:r>
      <w:r>
        <w:rPr>
          <w:spacing w:val="73"/>
        </w:rPr>
        <w:t xml:space="preserve"> </w:t>
      </w:r>
      <w:r>
        <w:t>persons,</w:t>
      </w:r>
      <w:r>
        <w:rPr>
          <w:spacing w:val="-1"/>
        </w:rPr>
        <w:t xml:space="preserve"> there</w:t>
      </w:r>
      <w:r>
        <w:t xml:space="preserve"> are</w:t>
      </w:r>
      <w:r>
        <w:rPr>
          <w:spacing w:val="-1"/>
        </w:rPr>
        <w:t xml:space="preserve"> large</w:t>
      </w:r>
      <w:r>
        <w:t xml:space="preserve"> </w:t>
      </w:r>
      <w:r>
        <w:rPr>
          <w:spacing w:val="-1"/>
        </w:rPr>
        <w:t>areas</w:t>
      </w:r>
      <w:r>
        <w:t xml:space="preserve"> </w:t>
      </w:r>
      <w:r>
        <w:rPr>
          <w:spacing w:val="-1"/>
        </w:rPr>
        <w:t>throughout</w:t>
      </w:r>
      <w:r>
        <w:t xml:space="preserve"> the </w:t>
      </w:r>
      <w:r>
        <w:rPr>
          <w:spacing w:val="-1"/>
        </w:rPr>
        <w:t xml:space="preserve">state </w:t>
      </w:r>
      <w:r>
        <w:t xml:space="preserve">that </w:t>
      </w:r>
      <w:r>
        <w:rPr>
          <w:spacing w:val="-1"/>
        </w:rPr>
        <w:t>have</w:t>
      </w:r>
      <w:r>
        <w:t xml:space="preserve"> no</w:t>
      </w:r>
      <w:r>
        <w:rPr>
          <w:spacing w:val="-15"/>
        </w:rPr>
        <w:t xml:space="preserve"> </w:t>
      </w:r>
      <w:r>
        <w:rPr>
          <w:spacing w:val="-1"/>
        </w:rPr>
        <w:t>Arabic</w:t>
      </w:r>
      <w:r>
        <w:t xml:space="preserve"> </w:t>
      </w:r>
      <w:r>
        <w:rPr>
          <w:spacing w:val="-1"/>
        </w:rPr>
        <w:t>speakers.</w:t>
      </w:r>
      <w:r>
        <w:t xml:space="preserve"> </w:t>
      </w:r>
      <w:r>
        <w:rPr>
          <w:spacing w:val="-1"/>
        </w:rPr>
        <w:t xml:space="preserve">(Figure </w:t>
      </w:r>
      <w:r>
        <w:t>4)</w:t>
      </w:r>
    </w:p>
    <w:p w14:paraId="28363D55" w14:textId="77777777" w:rsidR="006749D9" w:rsidRDefault="006749D9" w:rsidP="006749D9">
      <w:pPr>
        <w:spacing w:before="6"/>
      </w:pPr>
    </w:p>
    <w:p w14:paraId="43DBBF45" w14:textId="77777777" w:rsidR="006749D9" w:rsidRDefault="006749D9" w:rsidP="006749D9">
      <w:pPr>
        <w:pStyle w:val="Heading3"/>
        <w:rPr>
          <w:b w:val="0"/>
          <w:bCs w:val="0"/>
        </w:rPr>
      </w:pPr>
      <w:bookmarkStart w:id="103" w:name="_Toc57108739"/>
      <w:r>
        <w:rPr>
          <w:spacing w:val="-1"/>
        </w:rPr>
        <w:t xml:space="preserve">FIGURE </w:t>
      </w:r>
      <w:r>
        <w:t>4.</w:t>
      </w:r>
      <w:bookmarkEnd w:id="103"/>
    </w:p>
    <w:p w14:paraId="6045884A" w14:textId="77777777" w:rsidR="006749D9" w:rsidRDefault="006749D9" w:rsidP="006749D9">
      <w:pPr>
        <w:spacing w:before="8"/>
        <w:rPr>
          <w:b/>
          <w:bCs/>
          <w:sz w:val="26"/>
          <w:szCs w:val="26"/>
        </w:rPr>
      </w:pPr>
    </w:p>
    <w:p w14:paraId="668A70FF" w14:textId="77777777" w:rsidR="006749D9" w:rsidRDefault="006749D9" w:rsidP="006749D9">
      <w:pPr>
        <w:spacing w:line="200" w:lineRule="atLeast"/>
        <w:ind w:left="1493"/>
        <w:rPr>
          <w:sz w:val="20"/>
          <w:szCs w:val="20"/>
        </w:rPr>
      </w:pPr>
      <w:r>
        <w:rPr>
          <w:noProof/>
          <w:sz w:val="20"/>
          <w:szCs w:val="20"/>
        </w:rPr>
        <w:drawing>
          <wp:inline distT="0" distB="0" distL="0" distR="0" wp14:anchorId="372C0FA3" wp14:editId="3060B02A">
            <wp:extent cx="4145577" cy="3192018"/>
            <wp:effectExtent l="0" t="0" r="0" b="0"/>
            <wp:docPr id="2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61" cstate="print"/>
                    <a:stretch>
                      <a:fillRect/>
                    </a:stretch>
                  </pic:blipFill>
                  <pic:spPr>
                    <a:xfrm>
                      <a:off x="0" y="0"/>
                      <a:ext cx="4145577" cy="3192018"/>
                    </a:xfrm>
                    <a:prstGeom prst="rect">
                      <a:avLst/>
                    </a:prstGeom>
                  </pic:spPr>
                </pic:pic>
              </a:graphicData>
            </a:graphic>
          </wp:inline>
        </w:drawing>
      </w:r>
    </w:p>
    <w:p w14:paraId="681DD8FA" w14:textId="77777777" w:rsidR="006749D9" w:rsidRDefault="006749D9" w:rsidP="006749D9">
      <w:pPr>
        <w:spacing w:before="6"/>
        <w:rPr>
          <w:b/>
          <w:bCs/>
          <w:sz w:val="30"/>
          <w:szCs w:val="30"/>
        </w:rPr>
      </w:pPr>
    </w:p>
    <w:p w14:paraId="5C19CFB4" w14:textId="77777777" w:rsidR="006749D9" w:rsidRDefault="006749D9" w:rsidP="006749D9">
      <w:pPr>
        <w:pStyle w:val="BodyText"/>
        <w:spacing w:line="264" w:lineRule="auto"/>
        <w:ind w:right="223"/>
      </w:pPr>
      <w:r>
        <w:rPr>
          <w:spacing w:val="-1"/>
        </w:rPr>
        <w:t>As</w:t>
      </w:r>
      <w:r>
        <w:t xml:space="preserve"> </w:t>
      </w:r>
      <w:r>
        <w:rPr>
          <w:spacing w:val="-1"/>
        </w:rPr>
        <w:t>previously</w:t>
      </w:r>
      <w:r>
        <w:t xml:space="preserve"> </w:t>
      </w:r>
      <w:r>
        <w:rPr>
          <w:spacing w:val="-1"/>
        </w:rPr>
        <w:t>indicated,</w:t>
      </w:r>
      <w:r>
        <w:rPr>
          <w:spacing w:val="-2"/>
        </w:rPr>
        <w:t xml:space="preserve"> </w:t>
      </w:r>
      <w:r>
        <w:rPr>
          <w:spacing w:val="-1"/>
        </w:rPr>
        <w:t>overall</w:t>
      </w:r>
      <w:r>
        <w:t xml:space="preserve"> </w:t>
      </w:r>
      <w:r>
        <w:rPr>
          <w:spacing w:val="-1"/>
        </w:rPr>
        <w:t>Maine</w:t>
      </w:r>
      <w:r>
        <w:t xml:space="preserve"> has a </w:t>
      </w:r>
      <w:r>
        <w:rPr>
          <w:spacing w:val="-1"/>
        </w:rPr>
        <w:t>relatively</w:t>
      </w:r>
      <w:r>
        <w:t xml:space="preserve"> </w:t>
      </w:r>
      <w:r>
        <w:rPr>
          <w:spacing w:val="-1"/>
        </w:rPr>
        <w:t>small percentage</w:t>
      </w:r>
      <w:r>
        <w:t xml:space="preserve"> </w:t>
      </w:r>
      <w:r>
        <w:rPr>
          <w:spacing w:val="-1"/>
        </w:rPr>
        <w:t>of</w:t>
      </w:r>
      <w:r>
        <w:t xml:space="preserve"> </w:t>
      </w:r>
      <w:r>
        <w:rPr>
          <w:spacing w:val="-1"/>
        </w:rPr>
        <w:t>LEP</w:t>
      </w:r>
      <w:r>
        <w:rPr>
          <w:spacing w:val="-9"/>
        </w:rPr>
        <w:t xml:space="preserve"> </w:t>
      </w:r>
      <w:r>
        <w:rPr>
          <w:spacing w:val="-1"/>
        </w:rPr>
        <w:t>populations</w:t>
      </w:r>
      <w:r>
        <w:rPr>
          <w:spacing w:val="115"/>
        </w:rPr>
        <w:t xml:space="preserve"> </w:t>
      </w:r>
      <w:r>
        <w:rPr>
          <w:spacing w:val="-1"/>
        </w:rPr>
        <w:t>when</w:t>
      </w:r>
      <w:r>
        <w:t xml:space="preserve"> </w:t>
      </w:r>
      <w:r>
        <w:rPr>
          <w:spacing w:val="-1"/>
        </w:rPr>
        <w:t>compared</w:t>
      </w:r>
      <w:r>
        <w:t xml:space="preserve"> to</w:t>
      </w:r>
      <w:r>
        <w:rPr>
          <w:spacing w:val="-2"/>
        </w:rPr>
        <w:t xml:space="preserve"> </w:t>
      </w:r>
      <w:r>
        <w:t xml:space="preserve">the </w:t>
      </w:r>
      <w:r>
        <w:rPr>
          <w:spacing w:val="-1"/>
        </w:rPr>
        <w:t xml:space="preserve">US </w:t>
      </w:r>
      <w:r>
        <w:t xml:space="preserve">as a </w:t>
      </w:r>
      <w:r>
        <w:rPr>
          <w:spacing w:val="-1"/>
        </w:rPr>
        <w:t>whole.</w:t>
      </w:r>
      <w:r>
        <w:rPr>
          <w:spacing w:val="-14"/>
        </w:rPr>
        <w:t xml:space="preserve"> </w:t>
      </w:r>
      <w:r>
        <w:rPr>
          <w:spacing w:val="-1"/>
        </w:rPr>
        <w:t>Also,</w:t>
      </w:r>
      <w:r>
        <w:t xml:space="preserve"> </w:t>
      </w:r>
      <w:r>
        <w:rPr>
          <w:spacing w:val="-3"/>
        </w:rPr>
        <w:t>Maine’s</w:t>
      </w:r>
      <w:r>
        <w:t xml:space="preserve"> </w:t>
      </w:r>
      <w:r>
        <w:rPr>
          <w:spacing w:val="-1"/>
        </w:rPr>
        <w:t>population,</w:t>
      </w:r>
      <w:r>
        <w:t xml:space="preserve"> as </w:t>
      </w:r>
      <w:r>
        <w:rPr>
          <w:spacing w:val="-1"/>
        </w:rPr>
        <w:t>well</w:t>
      </w:r>
      <w:r>
        <w:t xml:space="preserve"> </w:t>
      </w:r>
      <w:r>
        <w:rPr>
          <w:spacing w:val="-1"/>
        </w:rPr>
        <w:t>as</w:t>
      </w:r>
      <w:r>
        <w:t xml:space="preserve"> the </w:t>
      </w:r>
      <w:r>
        <w:rPr>
          <w:spacing w:val="-1"/>
        </w:rPr>
        <w:t>number</w:t>
      </w:r>
      <w:r>
        <w:t xml:space="preserve"> of </w:t>
      </w:r>
      <w:r>
        <w:rPr>
          <w:spacing w:val="-1"/>
        </w:rPr>
        <w:t>LEP</w:t>
      </w:r>
      <w:r>
        <w:rPr>
          <w:spacing w:val="85"/>
        </w:rPr>
        <w:t xml:space="preserve"> </w:t>
      </w:r>
      <w:r>
        <w:rPr>
          <w:spacing w:val="-1"/>
        </w:rPr>
        <w:t xml:space="preserve">individuals </w:t>
      </w:r>
      <w:r>
        <w:t xml:space="preserve">and </w:t>
      </w:r>
      <w:r>
        <w:rPr>
          <w:spacing w:val="-1"/>
        </w:rPr>
        <w:t>languages</w:t>
      </w:r>
      <w:r>
        <w:t xml:space="preserve"> above </w:t>
      </w:r>
      <w:r>
        <w:rPr>
          <w:spacing w:val="-1"/>
        </w:rPr>
        <w:t>the Safe</w:t>
      </w:r>
      <w:r>
        <w:t xml:space="preserve"> </w:t>
      </w:r>
      <w:r>
        <w:rPr>
          <w:spacing w:val="-1"/>
        </w:rPr>
        <w:t>Harbor</w:t>
      </w:r>
      <w:r>
        <w:rPr>
          <w:spacing w:val="-6"/>
        </w:rPr>
        <w:t xml:space="preserve"> </w:t>
      </w:r>
      <w:r>
        <w:rPr>
          <w:spacing w:val="-1"/>
        </w:rPr>
        <w:t>Threshold,</w:t>
      </w:r>
      <w:r>
        <w:rPr>
          <w:spacing w:val="-2"/>
        </w:rPr>
        <w:t xml:space="preserve"> </w:t>
      </w:r>
      <w:r>
        <w:t xml:space="preserve">have </w:t>
      </w:r>
      <w:r>
        <w:rPr>
          <w:spacing w:val="-1"/>
        </w:rPr>
        <w:t>remained</w:t>
      </w:r>
      <w:r>
        <w:t xml:space="preserve"> </w:t>
      </w:r>
      <w:r>
        <w:rPr>
          <w:spacing w:val="-1"/>
        </w:rPr>
        <w:t>fairly</w:t>
      </w:r>
      <w:r>
        <w:t xml:space="preserve"> </w:t>
      </w:r>
      <w:r>
        <w:rPr>
          <w:spacing w:val="-1"/>
        </w:rPr>
        <w:t>consistent</w:t>
      </w:r>
      <w:r>
        <w:rPr>
          <w:spacing w:val="101"/>
        </w:rPr>
        <w:t xml:space="preserve"> </w:t>
      </w:r>
      <w:r>
        <w:t>from</w:t>
      </w:r>
      <w:r>
        <w:rPr>
          <w:spacing w:val="-1"/>
        </w:rPr>
        <w:t xml:space="preserve"> </w:t>
      </w:r>
      <w:r>
        <w:t xml:space="preserve">the </w:t>
      </w:r>
      <w:r>
        <w:rPr>
          <w:spacing w:val="-2"/>
        </w:rPr>
        <w:t>2011–2015</w:t>
      </w:r>
      <w:r>
        <w:rPr>
          <w:spacing w:val="-14"/>
        </w:rPr>
        <w:t xml:space="preserve"> </w:t>
      </w:r>
      <w:r>
        <w:rPr>
          <w:spacing w:val="-1"/>
        </w:rPr>
        <w:t>ACS estimates</w:t>
      </w:r>
      <w:r>
        <w:t xml:space="preserve"> </w:t>
      </w:r>
      <w:r>
        <w:rPr>
          <w:spacing w:val="-1"/>
        </w:rPr>
        <w:t>to</w:t>
      </w:r>
      <w:r>
        <w:t xml:space="preserve"> the 2018 </w:t>
      </w:r>
      <w:r>
        <w:rPr>
          <w:spacing w:val="-1"/>
        </w:rPr>
        <w:t>census.</w:t>
      </w:r>
    </w:p>
    <w:p w14:paraId="654200E8" w14:textId="77777777" w:rsidR="006749D9" w:rsidRDefault="006749D9" w:rsidP="006749D9">
      <w:pPr>
        <w:spacing w:before="6"/>
      </w:pPr>
    </w:p>
    <w:p w14:paraId="61CC345B" w14:textId="380AF080" w:rsidR="006749D9" w:rsidRDefault="006749D9" w:rsidP="006749D9">
      <w:pPr>
        <w:pStyle w:val="BodyText"/>
        <w:spacing w:line="264" w:lineRule="auto"/>
        <w:ind w:right="144"/>
      </w:pPr>
      <w:r>
        <w:rPr>
          <w:spacing w:val="-1"/>
        </w:rPr>
        <w:t>The</w:t>
      </w:r>
      <w:r>
        <w:t xml:space="preserve"> biggest</w:t>
      </w:r>
      <w:r>
        <w:rPr>
          <w:spacing w:val="-1"/>
        </w:rPr>
        <w:t xml:space="preserve"> </w:t>
      </w:r>
      <w:r>
        <w:t>change in</w:t>
      </w:r>
      <w:r>
        <w:rPr>
          <w:spacing w:val="-2"/>
        </w:rPr>
        <w:t xml:space="preserve"> </w:t>
      </w:r>
      <w:r>
        <w:rPr>
          <w:spacing w:val="-1"/>
        </w:rPr>
        <w:t>the</w:t>
      </w:r>
      <w:r>
        <w:t xml:space="preserve"> data </w:t>
      </w:r>
      <w:r>
        <w:rPr>
          <w:spacing w:val="-1"/>
        </w:rPr>
        <w:t xml:space="preserve">since </w:t>
      </w:r>
      <w:r>
        <w:t xml:space="preserve">the </w:t>
      </w:r>
      <w:r>
        <w:rPr>
          <w:spacing w:val="-1"/>
        </w:rPr>
        <w:t>last</w:t>
      </w:r>
      <w:r>
        <w:t xml:space="preserve"> </w:t>
      </w:r>
      <w:r>
        <w:rPr>
          <w:spacing w:val="-1"/>
        </w:rPr>
        <w:t>analysis</w:t>
      </w:r>
      <w:r>
        <w:t xml:space="preserve"> is</w:t>
      </w:r>
      <w:r>
        <w:rPr>
          <w:spacing w:val="-1"/>
        </w:rPr>
        <w:t xml:space="preserve"> that</w:t>
      </w:r>
      <w:r>
        <w:t xml:space="preserve"> </w:t>
      </w:r>
      <w:r>
        <w:rPr>
          <w:spacing w:val="-1"/>
        </w:rPr>
        <w:t>of</w:t>
      </w:r>
      <w:r>
        <w:t xml:space="preserve"> the </w:t>
      </w:r>
      <w:r>
        <w:rPr>
          <w:spacing w:val="-1"/>
        </w:rPr>
        <w:t xml:space="preserve">number </w:t>
      </w:r>
      <w:r>
        <w:t xml:space="preserve">of </w:t>
      </w:r>
      <w:r>
        <w:rPr>
          <w:spacing w:val="-1"/>
        </w:rPr>
        <w:t>LEP</w:t>
      </w:r>
      <w:r>
        <w:rPr>
          <w:spacing w:val="-9"/>
        </w:rPr>
        <w:t xml:space="preserve"> </w:t>
      </w:r>
      <w:r>
        <w:rPr>
          <w:spacing w:val="-1"/>
        </w:rPr>
        <w:t>individuals</w:t>
      </w:r>
      <w:r>
        <w:rPr>
          <w:spacing w:val="69"/>
        </w:rPr>
        <w:t xml:space="preserve"> </w:t>
      </w:r>
      <w:r>
        <w:rPr>
          <w:spacing w:val="-1"/>
        </w:rPr>
        <w:t>who</w:t>
      </w:r>
      <w:r>
        <w:t xml:space="preserve"> </w:t>
      </w:r>
      <w:r>
        <w:rPr>
          <w:spacing w:val="-1"/>
        </w:rPr>
        <w:t>speak</w:t>
      </w:r>
      <w:r>
        <w:rPr>
          <w:spacing w:val="-5"/>
        </w:rPr>
        <w:t xml:space="preserve"> </w:t>
      </w:r>
      <w:r>
        <w:rPr>
          <w:spacing w:val="-2"/>
        </w:rPr>
        <w:t>Vietnamese.</w:t>
      </w:r>
      <w:r>
        <w:rPr>
          <w:spacing w:val="-7"/>
        </w:rPr>
        <w:t xml:space="preserve"> </w:t>
      </w:r>
      <w:r>
        <w:rPr>
          <w:spacing w:val="-1"/>
        </w:rPr>
        <w:t>The</w:t>
      </w:r>
      <w:r>
        <w:t xml:space="preserve"> </w:t>
      </w:r>
      <w:r>
        <w:rPr>
          <w:spacing w:val="-1"/>
        </w:rPr>
        <w:t>2011–2015</w:t>
      </w:r>
      <w:r>
        <w:rPr>
          <w:spacing w:val="-14"/>
        </w:rPr>
        <w:t xml:space="preserve"> </w:t>
      </w:r>
      <w:r>
        <w:rPr>
          <w:spacing w:val="-1"/>
        </w:rPr>
        <w:t>ACS five-year</w:t>
      </w:r>
      <w:r>
        <w:t xml:space="preserve"> </w:t>
      </w:r>
      <w:r>
        <w:rPr>
          <w:spacing w:val="-1"/>
        </w:rPr>
        <w:t>estimates indicated</w:t>
      </w:r>
      <w:r>
        <w:t xml:space="preserve"> there </w:t>
      </w:r>
      <w:r>
        <w:rPr>
          <w:spacing w:val="-1"/>
        </w:rPr>
        <w:t xml:space="preserve">were </w:t>
      </w:r>
      <w:r>
        <w:t>1,010</w:t>
      </w:r>
      <w:r>
        <w:rPr>
          <w:spacing w:val="79"/>
        </w:rPr>
        <w:t xml:space="preserve"> </w:t>
      </w:r>
      <w:r>
        <w:rPr>
          <w:spacing w:val="-2"/>
        </w:rPr>
        <w:t>Vietnamese</w:t>
      </w:r>
      <w:r>
        <w:rPr>
          <w:spacing w:val="-1"/>
        </w:rPr>
        <w:t xml:space="preserve"> recorded</w:t>
      </w:r>
      <w:r>
        <w:t xml:space="preserve"> as</w:t>
      </w:r>
      <w:r>
        <w:rPr>
          <w:spacing w:val="-1"/>
        </w:rPr>
        <w:t xml:space="preserve"> </w:t>
      </w:r>
      <w:r>
        <w:t xml:space="preserve">speaking </w:t>
      </w:r>
      <w:r>
        <w:rPr>
          <w:spacing w:val="-1"/>
        </w:rPr>
        <w:t>English</w:t>
      </w:r>
      <w:r>
        <w:t xml:space="preserve"> </w:t>
      </w:r>
      <w:r>
        <w:rPr>
          <w:spacing w:val="-1"/>
        </w:rPr>
        <w:t>less than</w:t>
      </w:r>
      <w:r>
        <w:t xml:space="preserve"> very </w:t>
      </w:r>
      <w:r>
        <w:rPr>
          <w:spacing w:val="-1"/>
        </w:rPr>
        <w:t>well,</w:t>
      </w:r>
      <w:r>
        <w:t xml:space="preserve"> versus </w:t>
      </w:r>
      <w:r>
        <w:rPr>
          <w:spacing w:val="-1"/>
        </w:rPr>
        <w:t xml:space="preserve">the </w:t>
      </w:r>
      <w:r>
        <w:t xml:space="preserve">2014–2018 </w:t>
      </w:r>
      <w:r>
        <w:rPr>
          <w:spacing w:val="-1"/>
        </w:rPr>
        <w:t>five-year</w:t>
      </w:r>
      <w:r>
        <w:rPr>
          <w:spacing w:val="59"/>
        </w:rPr>
        <w:t xml:space="preserve"> </w:t>
      </w:r>
      <w:r>
        <w:rPr>
          <w:spacing w:val="-1"/>
        </w:rPr>
        <w:t>estimate</w:t>
      </w:r>
      <w:r>
        <w:t xml:space="preserve"> of</w:t>
      </w:r>
      <w:r>
        <w:rPr>
          <w:spacing w:val="-1"/>
        </w:rPr>
        <w:t xml:space="preserve"> </w:t>
      </w:r>
      <w:r>
        <w:t>579.</w:t>
      </w:r>
      <w:r>
        <w:rPr>
          <w:spacing w:val="-14"/>
        </w:rPr>
        <w:t xml:space="preserve"> </w:t>
      </w:r>
      <w:r>
        <w:rPr>
          <w:spacing w:val="-1"/>
        </w:rPr>
        <w:t>Although</w:t>
      </w:r>
      <w:r>
        <w:t xml:space="preserve"> the </w:t>
      </w:r>
      <w:r>
        <w:rPr>
          <w:spacing w:val="-1"/>
        </w:rPr>
        <w:t>estimate</w:t>
      </w:r>
      <w:r>
        <w:t xml:space="preserve"> of</w:t>
      </w:r>
      <w:r>
        <w:rPr>
          <w:spacing w:val="-5"/>
        </w:rPr>
        <w:t xml:space="preserve"> </w:t>
      </w:r>
      <w:r>
        <w:rPr>
          <w:spacing w:val="-2"/>
        </w:rPr>
        <w:t>Vietnamese</w:t>
      </w:r>
      <w:r>
        <w:t xml:space="preserve"> </w:t>
      </w:r>
      <w:r>
        <w:rPr>
          <w:spacing w:val="-1"/>
        </w:rPr>
        <w:t>speakers</w:t>
      </w:r>
      <w:r>
        <w:t xml:space="preserve"> </w:t>
      </w:r>
      <w:r>
        <w:rPr>
          <w:spacing w:val="-1"/>
        </w:rPr>
        <w:t>has</w:t>
      </w:r>
      <w:r>
        <w:t xml:space="preserve"> </w:t>
      </w:r>
      <w:r>
        <w:rPr>
          <w:spacing w:val="-1"/>
        </w:rPr>
        <w:t>remained</w:t>
      </w:r>
      <w:r>
        <w:t xml:space="preserve"> </w:t>
      </w:r>
      <w:r>
        <w:rPr>
          <w:spacing w:val="-1"/>
        </w:rPr>
        <w:t>relatively</w:t>
      </w:r>
      <w:r>
        <w:rPr>
          <w:spacing w:val="79"/>
        </w:rPr>
        <w:t xml:space="preserve"> </w:t>
      </w:r>
      <w:r>
        <w:t>unchanged</w:t>
      </w:r>
      <w:r>
        <w:rPr>
          <w:spacing w:val="-2"/>
        </w:rPr>
        <w:t xml:space="preserve"> </w:t>
      </w:r>
      <w:r>
        <w:t xml:space="preserve">— 1,904 in </w:t>
      </w:r>
      <w:r>
        <w:rPr>
          <w:spacing w:val="-1"/>
        </w:rPr>
        <w:t>the</w:t>
      </w:r>
      <w:r>
        <w:t xml:space="preserve"> </w:t>
      </w:r>
      <w:r>
        <w:rPr>
          <w:spacing w:val="-2"/>
        </w:rPr>
        <w:t>2011–2015</w:t>
      </w:r>
      <w:r>
        <w:rPr>
          <w:spacing w:val="-14"/>
        </w:rPr>
        <w:t xml:space="preserve"> </w:t>
      </w:r>
      <w:r>
        <w:rPr>
          <w:spacing w:val="-1"/>
        </w:rPr>
        <w:t>ACS,</w:t>
      </w:r>
      <w:r>
        <w:t xml:space="preserve"> and</w:t>
      </w:r>
      <w:r>
        <w:rPr>
          <w:spacing w:val="1"/>
        </w:rPr>
        <w:t xml:space="preserve"> </w:t>
      </w:r>
      <w:r>
        <w:t>1,159 in the</w:t>
      </w:r>
      <w:r>
        <w:rPr>
          <w:spacing w:val="-1"/>
        </w:rPr>
        <w:t xml:space="preserve"> </w:t>
      </w:r>
      <w:r>
        <w:t>2014–2018</w:t>
      </w:r>
      <w:r>
        <w:rPr>
          <w:spacing w:val="-14"/>
        </w:rPr>
        <w:t xml:space="preserve"> </w:t>
      </w:r>
      <w:r>
        <w:rPr>
          <w:spacing w:val="-1"/>
        </w:rPr>
        <w:t xml:space="preserve">ACS </w:t>
      </w:r>
      <w:r>
        <w:t>(a 6% drop) —</w:t>
      </w:r>
      <w:r>
        <w:rPr>
          <w:spacing w:val="23"/>
        </w:rPr>
        <w:t xml:space="preserve"> </w:t>
      </w:r>
      <w:r>
        <w:t xml:space="preserve">there </w:t>
      </w:r>
      <w:r>
        <w:rPr>
          <w:spacing w:val="-1"/>
        </w:rPr>
        <w:t xml:space="preserve">was </w:t>
      </w:r>
      <w:r>
        <w:t>a</w:t>
      </w:r>
      <w:r>
        <w:rPr>
          <w:spacing w:val="-1"/>
        </w:rPr>
        <w:t xml:space="preserve"> significant</w:t>
      </w:r>
      <w:r>
        <w:t xml:space="preserve"> </w:t>
      </w:r>
      <w:r>
        <w:rPr>
          <w:spacing w:val="-1"/>
        </w:rPr>
        <w:t>drop</w:t>
      </w:r>
      <w:r>
        <w:t xml:space="preserve"> of 57%</w:t>
      </w:r>
      <w:r>
        <w:rPr>
          <w:spacing w:val="-1"/>
        </w:rPr>
        <w:t xml:space="preserve"> in</w:t>
      </w:r>
      <w:r>
        <w:t xml:space="preserve"> the </w:t>
      </w:r>
      <w:r>
        <w:rPr>
          <w:spacing w:val="-1"/>
        </w:rPr>
        <w:t>segment</w:t>
      </w:r>
      <w:r>
        <w:t xml:space="preserve"> of </w:t>
      </w:r>
      <w:r>
        <w:rPr>
          <w:spacing w:val="-1"/>
        </w:rPr>
        <w:t>that</w:t>
      </w:r>
      <w:r>
        <w:t xml:space="preserve"> </w:t>
      </w:r>
      <w:r>
        <w:rPr>
          <w:spacing w:val="-1"/>
        </w:rPr>
        <w:t>population</w:t>
      </w:r>
      <w:r>
        <w:t xml:space="preserve"> </w:t>
      </w:r>
      <w:r>
        <w:rPr>
          <w:spacing w:val="-1"/>
        </w:rPr>
        <w:t xml:space="preserve">that </w:t>
      </w:r>
      <w:r>
        <w:t xml:space="preserve">speaks </w:t>
      </w:r>
      <w:r>
        <w:rPr>
          <w:spacing w:val="-1"/>
        </w:rPr>
        <w:t>English</w:t>
      </w:r>
      <w:r>
        <w:t xml:space="preserve"> </w:t>
      </w:r>
      <w:r>
        <w:rPr>
          <w:spacing w:val="-1"/>
        </w:rPr>
        <w:t>less</w:t>
      </w:r>
      <w:r>
        <w:rPr>
          <w:spacing w:val="75"/>
        </w:rPr>
        <w:t xml:space="preserve"> </w:t>
      </w:r>
      <w:r>
        <w:t xml:space="preserve">than very </w:t>
      </w:r>
      <w:r>
        <w:rPr>
          <w:spacing w:val="-1"/>
        </w:rPr>
        <w:t>well.</w:t>
      </w:r>
      <w:r>
        <w:rPr>
          <w:spacing w:val="-5"/>
        </w:rPr>
        <w:t xml:space="preserve"> </w:t>
      </w:r>
      <w:r>
        <w:rPr>
          <w:spacing w:val="-1"/>
        </w:rPr>
        <w:t>This</w:t>
      </w:r>
      <w:r>
        <w:t xml:space="preserve"> </w:t>
      </w:r>
      <w:r>
        <w:rPr>
          <w:spacing w:val="-1"/>
        </w:rPr>
        <w:t>decrease</w:t>
      </w:r>
      <w:r>
        <w:t xml:space="preserve"> </w:t>
      </w:r>
      <w:r>
        <w:rPr>
          <w:spacing w:val="-1"/>
        </w:rPr>
        <w:t>dropped</w:t>
      </w:r>
      <w:r>
        <w:t xml:space="preserve"> that </w:t>
      </w:r>
      <w:r>
        <w:rPr>
          <w:spacing w:val="-1"/>
        </w:rPr>
        <w:t>LEP</w:t>
      </w:r>
      <w:r>
        <w:rPr>
          <w:spacing w:val="-9"/>
        </w:rPr>
        <w:t xml:space="preserve"> </w:t>
      </w:r>
      <w:r>
        <w:rPr>
          <w:spacing w:val="-1"/>
        </w:rPr>
        <w:t>population</w:t>
      </w:r>
      <w:r>
        <w:t xml:space="preserve"> </w:t>
      </w:r>
      <w:r>
        <w:rPr>
          <w:spacing w:val="-1"/>
        </w:rPr>
        <w:t xml:space="preserve">below </w:t>
      </w:r>
      <w:r>
        <w:t xml:space="preserve">the </w:t>
      </w:r>
      <w:r>
        <w:rPr>
          <w:spacing w:val="-1"/>
        </w:rPr>
        <w:t>Safe Harbor</w:t>
      </w:r>
      <w:r>
        <w:rPr>
          <w:spacing w:val="-5"/>
        </w:rPr>
        <w:t xml:space="preserve"> </w:t>
      </w:r>
      <w:r>
        <w:rPr>
          <w:spacing w:val="-1"/>
        </w:rPr>
        <w:t>Threshold.</w:t>
      </w:r>
      <w:r>
        <w:rPr>
          <w:spacing w:val="91"/>
        </w:rPr>
        <w:t xml:space="preserve"> </w:t>
      </w:r>
      <w:r>
        <w:rPr>
          <w:spacing w:val="-1"/>
        </w:rPr>
        <w:t>Boothbay</w:t>
      </w:r>
      <w:r>
        <w:t xml:space="preserve"> </w:t>
      </w:r>
      <w:r>
        <w:rPr>
          <w:spacing w:val="-1"/>
        </w:rPr>
        <w:t>Harbor</w:t>
      </w:r>
      <w:r>
        <w:t xml:space="preserve"> in </w:t>
      </w:r>
      <w:r>
        <w:rPr>
          <w:spacing w:val="-1"/>
        </w:rPr>
        <w:t>Region</w:t>
      </w:r>
      <w:r>
        <w:t xml:space="preserve"> 5, and </w:t>
      </w:r>
      <w:r>
        <w:rPr>
          <w:spacing w:val="-1"/>
        </w:rPr>
        <w:t>Portland</w:t>
      </w:r>
      <w:r>
        <w:t xml:space="preserve"> in </w:t>
      </w:r>
      <w:r>
        <w:rPr>
          <w:spacing w:val="-1"/>
        </w:rPr>
        <w:t>Region</w:t>
      </w:r>
      <w:r>
        <w:t xml:space="preserve"> 6 have</w:t>
      </w:r>
      <w:r>
        <w:rPr>
          <w:spacing w:val="-1"/>
        </w:rPr>
        <w:t xml:space="preserve"> </w:t>
      </w:r>
      <w:r>
        <w:t xml:space="preserve">the </w:t>
      </w:r>
      <w:r>
        <w:rPr>
          <w:spacing w:val="-1"/>
        </w:rPr>
        <w:t>highest concentrations</w:t>
      </w:r>
      <w:r>
        <w:t xml:space="preserve"> of</w:t>
      </w:r>
      <w:r>
        <w:rPr>
          <w:spacing w:val="83"/>
        </w:rPr>
        <w:t xml:space="preserve"> </w:t>
      </w:r>
      <w:r>
        <w:rPr>
          <w:spacing w:val="-2"/>
        </w:rPr>
        <w:t>Vietnamese</w:t>
      </w:r>
      <w:r>
        <w:rPr>
          <w:spacing w:val="-1"/>
        </w:rPr>
        <w:t xml:space="preserve"> residents</w:t>
      </w:r>
      <w:r>
        <w:t xml:space="preserve"> </w:t>
      </w:r>
      <w:r>
        <w:rPr>
          <w:spacing w:val="-1"/>
        </w:rPr>
        <w:t>(US Census</w:t>
      </w:r>
      <w:r>
        <w:t xml:space="preserve"> </w:t>
      </w:r>
      <w:r>
        <w:rPr>
          <w:spacing w:val="-1"/>
        </w:rPr>
        <w:t>Bureau,</w:t>
      </w:r>
      <w:r>
        <w:t xml:space="preserve"> 2010),</w:t>
      </w:r>
      <w:r>
        <w:rPr>
          <w:spacing w:val="-2"/>
        </w:rPr>
        <w:t xml:space="preserve"> </w:t>
      </w:r>
      <w:r>
        <w:t xml:space="preserve">and </w:t>
      </w:r>
      <w:r>
        <w:rPr>
          <w:spacing w:val="-1"/>
        </w:rPr>
        <w:t>statewide</w:t>
      </w:r>
      <w:r>
        <w:t xml:space="preserve"> the </w:t>
      </w:r>
      <w:r>
        <w:rPr>
          <w:spacing w:val="-1"/>
        </w:rPr>
        <w:t xml:space="preserve">percent </w:t>
      </w:r>
      <w:r>
        <w:t>change in</w:t>
      </w:r>
      <w:r>
        <w:rPr>
          <w:spacing w:val="-2"/>
        </w:rPr>
        <w:t xml:space="preserve"> </w:t>
      </w:r>
      <w:r>
        <w:rPr>
          <w:spacing w:val="-1"/>
        </w:rPr>
        <w:t>the</w:t>
      </w:r>
      <w:r>
        <w:t xml:space="preserve"> number</w:t>
      </w:r>
      <w:r>
        <w:rPr>
          <w:spacing w:val="73"/>
        </w:rPr>
        <w:t xml:space="preserve"> </w:t>
      </w:r>
      <w:r>
        <w:t>of</w:t>
      </w:r>
      <w:r>
        <w:rPr>
          <w:spacing w:val="-5"/>
        </w:rPr>
        <w:t xml:space="preserve"> </w:t>
      </w:r>
      <w:r>
        <w:rPr>
          <w:spacing w:val="-2"/>
        </w:rPr>
        <w:t>Vietnamese</w:t>
      </w:r>
      <w:r>
        <w:t xml:space="preserve"> speaking</w:t>
      </w:r>
      <w:r>
        <w:rPr>
          <w:spacing w:val="-2"/>
        </w:rPr>
        <w:t xml:space="preserve"> </w:t>
      </w:r>
      <w:r>
        <w:t xml:space="preserve">students </w:t>
      </w:r>
      <w:r>
        <w:rPr>
          <w:spacing w:val="-1"/>
        </w:rPr>
        <w:t>over</w:t>
      </w:r>
      <w:r>
        <w:t xml:space="preserve"> five </w:t>
      </w:r>
      <w:r>
        <w:rPr>
          <w:spacing w:val="-1"/>
        </w:rPr>
        <w:t>years</w:t>
      </w:r>
      <w:r>
        <w:t xml:space="preserve"> </w:t>
      </w:r>
      <w:r>
        <w:rPr>
          <w:spacing w:val="-1"/>
        </w:rPr>
        <w:t xml:space="preserve">in </w:t>
      </w:r>
      <w:r>
        <w:t>Maine has</w:t>
      </w:r>
      <w:r>
        <w:rPr>
          <w:spacing w:val="-1"/>
        </w:rPr>
        <w:t xml:space="preserve"> decreased</w:t>
      </w:r>
      <w:r>
        <w:t xml:space="preserve"> </w:t>
      </w:r>
      <w:r>
        <w:rPr>
          <w:spacing w:val="-1"/>
        </w:rPr>
        <w:t>by</w:t>
      </w:r>
      <w:r>
        <w:t xml:space="preserve"> 6.5% </w:t>
      </w:r>
      <w:r>
        <w:rPr>
          <w:spacing w:val="-1"/>
        </w:rPr>
        <w:t>(Figure</w:t>
      </w:r>
      <w:r>
        <w:t xml:space="preserve"> 5). (Maine </w:t>
      </w:r>
      <w:r>
        <w:rPr>
          <w:spacing w:val="-1"/>
        </w:rPr>
        <w:t>Department</w:t>
      </w:r>
      <w:r>
        <w:t xml:space="preserve"> </w:t>
      </w:r>
      <w:r>
        <w:rPr>
          <w:spacing w:val="-1"/>
        </w:rPr>
        <w:lastRenderedPageBreak/>
        <w:t>of</w:t>
      </w:r>
      <w:r>
        <w:t xml:space="preserve"> </w:t>
      </w:r>
      <w:r>
        <w:rPr>
          <w:spacing w:val="-1"/>
        </w:rPr>
        <w:t>Education,</w:t>
      </w:r>
      <w:r>
        <w:t xml:space="preserve"> </w:t>
      </w:r>
      <w:r>
        <w:rPr>
          <w:spacing w:val="-1"/>
        </w:rPr>
        <w:t>2019–2020)</w:t>
      </w:r>
      <w:r>
        <w:rPr>
          <w:spacing w:val="-13"/>
        </w:rPr>
        <w:t xml:space="preserve"> </w:t>
      </w:r>
      <w:r>
        <w:t>A</w:t>
      </w:r>
      <w:r>
        <w:rPr>
          <w:spacing w:val="-14"/>
        </w:rPr>
        <w:t xml:space="preserve"> </w:t>
      </w:r>
      <w:r>
        <w:rPr>
          <w:spacing w:val="-1"/>
        </w:rPr>
        <w:t>variety</w:t>
      </w:r>
      <w:r>
        <w:t xml:space="preserve"> of</w:t>
      </w:r>
      <w:r>
        <w:rPr>
          <w:spacing w:val="-1"/>
        </w:rPr>
        <w:t xml:space="preserve"> reasons</w:t>
      </w:r>
      <w:r>
        <w:t xml:space="preserve"> could</w:t>
      </w:r>
      <w:r>
        <w:rPr>
          <w:spacing w:val="-2"/>
        </w:rPr>
        <w:t xml:space="preserve"> </w:t>
      </w:r>
      <w:r>
        <w:t>explain</w:t>
      </w:r>
      <w:r>
        <w:rPr>
          <w:spacing w:val="-2"/>
        </w:rPr>
        <w:t xml:space="preserve"> </w:t>
      </w:r>
      <w:r>
        <w:t xml:space="preserve">the </w:t>
      </w:r>
      <w:r>
        <w:rPr>
          <w:spacing w:val="-1"/>
        </w:rPr>
        <w:t>change,</w:t>
      </w:r>
      <w:r>
        <w:rPr>
          <w:spacing w:val="83"/>
        </w:rPr>
        <w:t xml:space="preserve"> </w:t>
      </w:r>
      <w:r>
        <w:rPr>
          <w:spacing w:val="-2"/>
        </w:rPr>
        <w:t>however,</w:t>
      </w:r>
      <w:r>
        <w:t xml:space="preserve"> </w:t>
      </w:r>
      <w:r>
        <w:rPr>
          <w:spacing w:val="-1"/>
        </w:rPr>
        <w:t>there</w:t>
      </w:r>
      <w:r>
        <w:t xml:space="preserve"> </w:t>
      </w:r>
      <w:r>
        <w:rPr>
          <w:spacing w:val="-1"/>
        </w:rPr>
        <w:t>are</w:t>
      </w:r>
      <w:r>
        <w:t xml:space="preserve"> </w:t>
      </w:r>
      <w:r>
        <w:rPr>
          <w:spacing w:val="-1"/>
        </w:rPr>
        <w:t>many</w:t>
      </w:r>
      <w:r>
        <w:t xml:space="preserve"> </w:t>
      </w:r>
      <w:r>
        <w:rPr>
          <w:spacing w:val="-1"/>
        </w:rPr>
        <w:t>resources</w:t>
      </w:r>
      <w:r>
        <w:t xml:space="preserve"> </w:t>
      </w:r>
      <w:r>
        <w:rPr>
          <w:spacing w:val="-1"/>
        </w:rPr>
        <w:t>for</w:t>
      </w:r>
      <w:r>
        <w:t xml:space="preserve"> </w:t>
      </w:r>
      <w:r>
        <w:rPr>
          <w:spacing w:val="-1"/>
        </w:rPr>
        <w:t>English</w:t>
      </w:r>
      <w:r>
        <w:t xml:space="preserve"> </w:t>
      </w:r>
      <w:r>
        <w:rPr>
          <w:spacing w:val="-1"/>
        </w:rPr>
        <w:t>Literacy</w:t>
      </w:r>
      <w:r>
        <w:t xml:space="preserve"> </w:t>
      </w:r>
      <w:r>
        <w:rPr>
          <w:spacing w:val="-1"/>
        </w:rPr>
        <w:t>for</w:t>
      </w:r>
      <w:r>
        <w:t xml:space="preserve"> </w:t>
      </w:r>
      <w:r>
        <w:rPr>
          <w:spacing w:val="-1"/>
        </w:rPr>
        <w:t>immigrants</w:t>
      </w:r>
      <w:r>
        <w:t xml:space="preserve"> </w:t>
      </w:r>
      <w:r>
        <w:rPr>
          <w:spacing w:val="-1"/>
        </w:rPr>
        <w:t>and</w:t>
      </w:r>
      <w:r>
        <w:t xml:space="preserve"> </w:t>
      </w:r>
      <w:r>
        <w:rPr>
          <w:spacing w:val="-1"/>
        </w:rPr>
        <w:t xml:space="preserve">refugees </w:t>
      </w:r>
      <w:r>
        <w:t>in both</w:t>
      </w:r>
      <w:r>
        <w:rPr>
          <w:spacing w:val="97"/>
        </w:rPr>
        <w:t xml:space="preserve"> </w:t>
      </w:r>
      <w:r>
        <w:rPr>
          <w:spacing w:val="-1"/>
        </w:rPr>
        <w:t>Region</w:t>
      </w:r>
      <w:r>
        <w:t xml:space="preserve"> 5 </w:t>
      </w:r>
      <w:r>
        <w:rPr>
          <w:spacing w:val="-1"/>
        </w:rPr>
        <w:t>and</w:t>
      </w:r>
      <w:r>
        <w:t xml:space="preserve"> 6, to </w:t>
      </w:r>
      <w:r>
        <w:rPr>
          <w:spacing w:val="-1"/>
        </w:rPr>
        <w:t>which</w:t>
      </w:r>
      <w:r>
        <w:t xml:space="preserve"> the </w:t>
      </w:r>
      <w:r>
        <w:rPr>
          <w:spacing w:val="-1"/>
        </w:rPr>
        <w:t>decrease</w:t>
      </w:r>
      <w:r>
        <w:t xml:space="preserve"> in</w:t>
      </w:r>
      <w:r>
        <w:rPr>
          <w:spacing w:val="-5"/>
        </w:rPr>
        <w:t xml:space="preserve"> </w:t>
      </w:r>
      <w:r>
        <w:rPr>
          <w:spacing w:val="-2"/>
        </w:rPr>
        <w:t>Vietnamese</w:t>
      </w:r>
      <w:r>
        <w:t xml:space="preserve"> </w:t>
      </w:r>
      <w:r>
        <w:rPr>
          <w:spacing w:val="-1"/>
        </w:rPr>
        <w:t>who speak</w:t>
      </w:r>
      <w:r>
        <w:t xml:space="preserve"> </w:t>
      </w:r>
      <w:r>
        <w:rPr>
          <w:spacing w:val="-1"/>
        </w:rPr>
        <w:t>English</w:t>
      </w:r>
      <w:r>
        <w:t xml:space="preserve"> less </w:t>
      </w:r>
      <w:r>
        <w:rPr>
          <w:spacing w:val="-1"/>
        </w:rPr>
        <w:t>than</w:t>
      </w:r>
      <w:r>
        <w:t xml:space="preserve"> </w:t>
      </w:r>
      <w:r>
        <w:rPr>
          <w:spacing w:val="-1"/>
        </w:rPr>
        <w:t>very</w:t>
      </w:r>
      <w:r>
        <w:t xml:space="preserve"> </w:t>
      </w:r>
      <w:r>
        <w:rPr>
          <w:spacing w:val="-1"/>
        </w:rPr>
        <w:t>well</w:t>
      </w:r>
      <w:r>
        <w:rPr>
          <w:spacing w:val="75"/>
        </w:rPr>
        <w:t xml:space="preserve"> </w:t>
      </w:r>
      <w:r>
        <w:t xml:space="preserve">could be </w:t>
      </w:r>
      <w:r>
        <w:rPr>
          <w:spacing w:val="-1"/>
        </w:rPr>
        <w:t>attributed.</w:t>
      </w:r>
      <w:r>
        <w:rPr>
          <w:spacing w:val="-2"/>
        </w:rPr>
        <w:t xml:space="preserve"> </w:t>
      </w:r>
      <w:r>
        <w:rPr>
          <w:spacing w:val="-1"/>
        </w:rPr>
        <w:t>(See</w:t>
      </w:r>
      <w:r>
        <w:rPr>
          <w:spacing w:val="-15"/>
        </w:rPr>
        <w:t xml:space="preserve"> </w:t>
      </w:r>
      <w:r>
        <w:rPr>
          <w:spacing w:val="-1"/>
        </w:rPr>
        <w:t>Appendix</w:t>
      </w:r>
      <w:r>
        <w:rPr>
          <w:spacing w:val="-14"/>
        </w:rPr>
        <w:t xml:space="preserve"> </w:t>
      </w:r>
      <w:r>
        <w:t>A</w:t>
      </w:r>
      <w:r>
        <w:rPr>
          <w:spacing w:val="-14"/>
        </w:rPr>
        <w:t xml:space="preserve"> </w:t>
      </w:r>
      <w:r>
        <w:t xml:space="preserve">for </w:t>
      </w:r>
      <w:r>
        <w:rPr>
          <w:spacing w:val="-2"/>
        </w:rPr>
        <w:t>2011–2015</w:t>
      </w:r>
      <w:r>
        <w:t xml:space="preserve"> census </w:t>
      </w:r>
      <w:r>
        <w:rPr>
          <w:spacing w:val="-1"/>
        </w:rPr>
        <w:t>data</w:t>
      </w:r>
      <w:r>
        <w:t xml:space="preserve"> </w:t>
      </w:r>
      <w:r>
        <w:rPr>
          <w:spacing w:val="-1"/>
        </w:rPr>
        <w:t>from</w:t>
      </w:r>
      <w:r>
        <w:t xml:space="preserve"> </w:t>
      </w:r>
      <w:r>
        <w:rPr>
          <w:spacing w:val="-1"/>
        </w:rPr>
        <w:t>the</w:t>
      </w:r>
      <w:r>
        <w:rPr>
          <w:spacing w:val="-15"/>
        </w:rPr>
        <w:t xml:space="preserve"> </w:t>
      </w:r>
      <w:r>
        <w:rPr>
          <w:spacing w:val="-1"/>
        </w:rPr>
        <w:t xml:space="preserve">ACS </w:t>
      </w:r>
      <w:r>
        <w:t xml:space="preserve">report </w:t>
      </w:r>
      <w:r>
        <w:rPr>
          <w:spacing w:val="-1"/>
        </w:rPr>
        <w:t>B16001,</w:t>
      </w:r>
      <w:r>
        <w:rPr>
          <w:spacing w:val="79"/>
        </w:rPr>
        <w:t xml:space="preserve"> </w:t>
      </w:r>
      <w:r>
        <w:rPr>
          <w:spacing w:val="-1"/>
        </w:rPr>
        <w:t>excerpted</w:t>
      </w:r>
      <w:r>
        <w:t xml:space="preserve"> </w:t>
      </w:r>
      <w:r>
        <w:rPr>
          <w:spacing w:val="-1"/>
        </w:rPr>
        <w:t>from</w:t>
      </w:r>
      <w:r>
        <w:t xml:space="preserve"> the 2017</w:t>
      </w:r>
      <w:r>
        <w:rPr>
          <w:spacing w:val="-2"/>
        </w:rPr>
        <w:t xml:space="preserve"> </w:t>
      </w:r>
      <w:r>
        <w:t xml:space="preserve">Maine </w:t>
      </w:r>
      <w:r>
        <w:rPr>
          <w:spacing w:val="-1"/>
        </w:rPr>
        <w:t>DOT</w:t>
      </w:r>
      <w:r>
        <w:rPr>
          <w:spacing w:val="-6"/>
        </w:rPr>
        <w:t xml:space="preserve"> </w:t>
      </w:r>
      <w:r>
        <w:rPr>
          <w:spacing w:val="-7"/>
        </w:rPr>
        <w:t>FTA</w:t>
      </w:r>
      <w:r>
        <w:rPr>
          <w:spacing w:val="-19"/>
        </w:rPr>
        <w:t xml:space="preserve"> </w:t>
      </w:r>
      <w:r>
        <w:rPr>
          <w:spacing w:val="-2"/>
        </w:rPr>
        <w:t>Title</w:t>
      </w:r>
      <w:r>
        <w:rPr>
          <w:spacing w:val="-5"/>
        </w:rPr>
        <w:t xml:space="preserve"> </w:t>
      </w:r>
      <w:r>
        <w:t xml:space="preserve">VI </w:t>
      </w:r>
      <w:r>
        <w:rPr>
          <w:spacing w:val="-1"/>
        </w:rPr>
        <w:t>Nondiscrimination</w:t>
      </w:r>
      <w:r>
        <w:t xml:space="preserve"> </w:t>
      </w:r>
      <w:r>
        <w:rPr>
          <w:spacing w:val="-1"/>
        </w:rPr>
        <w:t>Plan)</w:t>
      </w:r>
    </w:p>
    <w:p w14:paraId="720166AA" w14:textId="77777777" w:rsidR="006749D9" w:rsidRDefault="006749D9" w:rsidP="006749D9">
      <w:pPr>
        <w:spacing w:before="5"/>
      </w:pPr>
    </w:p>
    <w:p w14:paraId="3ACC7F45" w14:textId="77777777" w:rsidR="006749D9" w:rsidRDefault="006749D9" w:rsidP="006749D9">
      <w:pPr>
        <w:pStyle w:val="Heading3"/>
        <w:ind w:left="199"/>
        <w:rPr>
          <w:b w:val="0"/>
          <w:bCs w:val="0"/>
        </w:rPr>
      </w:pPr>
      <w:bookmarkStart w:id="104" w:name="_Toc57108740"/>
      <w:r>
        <w:rPr>
          <w:spacing w:val="-1"/>
        </w:rPr>
        <w:t xml:space="preserve">FIGURE </w:t>
      </w:r>
      <w:r>
        <w:t>5.</w:t>
      </w:r>
      <w:bookmarkEnd w:id="104"/>
    </w:p>
    <w:p w14:paraId="523B491D" w14:textId="77777777" w:rsidR="006749D9" w:rsidRDefault="006749D9" w:rsidP="006749D9">
      <w:pPr>
        <w:spacing w:before="9"/>
        <w:rPr>
          <w:b/>
          <w:bCs/>
          <w:sz w:val="26"/>
          <w:szCs w:val="26"/>
        </w:rPr>
      </w:pPr>
    </w:p>
    <w:p w14:paraId="4770CF93" w14:textId="77777777" w:rsidR="006749D9" w:rsidRDefault="006749D9" w:rsidP="006749D9">
      <w:pPr>
        <w:spacing w:line="200" w:lineRule="atLeast"/>
        <w:ind w:left="110"/>
        <w:rPr>
          <w:sz w:val="20"/>
          <w:szCs w:val="20"/>
        </w:rPr>
      </w:pPr>
      <w:r>
        <w:rPr>
          <w:noProof/>
          <w:sz w:val="20"/>
          <w:szCs w:val="20"/>
        </w:rPr>
        <w:drawing>
          <wp:inline distT="0" distB="0" distL="0" distR="0" wp14:anchorId="08530DD5" wp14:editId="75465E4C">
            <wp:extent cx="6187856" cy="3845242"/>
            <wp:effectExtent l="0" t="0" r="0" b="0"/>
            <wp:docPr id="29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62" cstate="print"/>
                    <a:stretch>
                      <a:fillRect/>
                    </a:stretch>
                  </pic:blipFill>
                  <pic:spPr>
                    <a:xfrm>
                      <a:off x="0" y="0"/>
                      <a:ext cx="6187856" cy="3845242"/>
                    </a:xfrm>
                    <a:prstGeom prst="rect">
                      <a:avLst/>
                    </a:prstGeom>
                  </pic:spPr>
                </pic:pic>
              </a:graphicData>
            </a:graphic>
          </wp:inline>
        </w:drawing>
      </w:r>
    </w:p>
    <w:p w14:paraId="4DD825C6" w14:textId="77777777" w:rsidR="006749D9" w:rsidRDefault="006749D9" w:rsidP="006749D9">
      <w:pPr>
        <w:spacing w:before="9"/>
        <w:rPr>
          <w:b/>
          <w:bCs/>
          <w:sz w:val="29"/>
          <w:szCs w:val="29"/>
        </w:rPr>
      </w:pPr>
    </w:p>
    <w:p w14:paraId="782E01EE" w14:textId="77777777" w:rsidR="006749D9" w:rsidRDefault="006749D9" w:rsidP="006749D9">
      <w:pPr>
        <w:pStyle w:val="BodyText"/>
        <w:spacing w:line="264" w:lineRule="auto"/>
        <w:ind w:left="199" w:right="587"/>
      </w:pPr>
      <w:r>
        <w:rPr>
          <w:spacing w:val="-1"/>
        </w:rPr>
        <w:t>The</w:t>
      </w:r>
      <w:r>
        <w:t xml:space="preserve"> </w:t>
      </w:r>
      <w:r>
        <w:rPr>
          <w:spacing w:val="-1"/>
        </w:rPr>
        <w:t xml:space="preserve">service </w:t>
      </w:r>
      <w:r>
        <w:t xml:space="preserve">areas </w:t>
      </w:r>
      <w:r>
        <w:rPr>
          <w:spacing w:val="-1"/>
        </w:rPr>
        <w:t>of</w:t>
      </w:r>
      <w:r>
        <w:t xml:space="preserve"> the</w:t>
      </w:r>
      <w:r>
        <w:rPr>
          <w:spacing w:val="-1"/>
        </w:rPr>
        <w:t xml:space="preserve"> </w:t>
      </w:r>
      <w:r>
        <w:t xml:space="preserve">eight </w:t>
      </w:r>
      <w:r>
        <w:rPr>
          <w:spacing w:val="-1"/>
        </w:rPr>
        <w:t>public transportation</w:t>
      </w:r>
      <w:r>
        <w:t xml:space="preserve"> regions </w:t>
      </w:r>
      <w:r>
        <w:rPr>
          <w:spacing w:val="-1"/>
        </w:rPr>
        <w:t>are</w:t>
      </w:r>
      <w:r>
        <w:t xml:space="preserve"> </w:t>
      </w:r>
      <w:r>
        <w:rPr>
          <w:spacing w:val="-1"/>
        </w:rPr>
        <w:t>notable</w:t>
      </w:r>
      <w:r>
        <w:t xml:space="preserve"> for</w:t>
      </w:r>
      <w:r>
        <w:rPr>
          <w:spacing w:val="-1"/>
        </w:rPr>
        <w:t xml:space="preserve"> their</w:t>
      </w:r>
      <w:r>
        <w:t xml:space="preserve"> </w:t>
      </w:r>
      <w:r>
        <w:rPr>
          <w:spacing w:val="-2"/>
        </w:rPr>
        <w:t>diversity.</w:t>
      </w:r>
      <w:r>
        <w:rPr>
          <w:spacing w:val="-5"/>
        </w:rPr>
        <w:t xml:space="preserve"> </w:t>
      </w:r>
      <w:r>
        <w:rPr>
          <w:spacing w:val="-3"/>
        </w:rPr>
        <w:t>With</w:t>
      </w:r>
      <w:r>
        <w:rPr>
          <w:spacing w:val="73"/>
        </w:rPr>
        <w:t xml:space="preserve"> </w:t>
      </w:r>
      <w:r>
        <w:t xml:space="preserve">16 </w:t>
      </w:r>
      <w:r>
        <w:rPr>
          <w:spacing w:val="-1"/>
        </w:rPr>
        <w:t>counties containing</w:t>
      </w:r>
      <w:r>
        <w:t xml:space="preserve"> </w:t>
      </w:r>
      <w:r>
        <w:rPr>
          <w:spacing w:val="-1"/>
        </w:rPr>
        <w:t>488</w:t>
      </w:r>
      <w:r>
        <w:t xml:space="preserve"> </w:t>
      </w:r>
      <w:r>
        <w:rPr>
          <w:spacing w:val="-1"/>
        </w:rPr>
        <w:t>incorporated</w:t>
      </w:r>
      <w:r>
        <w:t xml:space="preserve"> </w:t>
      </w:r>
      <w:r>
        <w:rPr>
          <w:spacing w:val="-1"/>
        </w:rPr>
        <w:t>municipalities (cities,</w:t>
      </w:r>
      <w:r>
        <w:t xml:space="preserve"> </w:t>
      </w:r>
      <w:r>
        <w:rPr>
          <w:spacing w:val="-1"/>
        </w:rPr>
        <w:t>towns,</w:t>
      </w:r>
      <w:r>
        <w:t xml:space="preserve"> and </w:t>
      </w:r>
      <w:r>
        <w:rPr>
          <w:spacing w:val="-1"/>
        </w:rPr>
        <w:t>plantations).</w:t>
      </w:r>
    </w:p>
    <w:p w14:paraId="180D01F9" w14:textId="77777777" w:rsidR="006749D9" w:rsidRDefault="006749D9" w:rsidP="006749D9">
      <w:pPr>
        <w:pStyle w:val="BodyText"/>
        <w:spacing w:before="1" w:line="264" w:lineRule="auto"/>
        <w:ind w:left="199" w:right="587"/>
      </w:pPr>
      <w:r>
        <w:rPr>
          <w:spacing w:val="-1"/>
        </w:rPr>
        <w:t>Cumberland</w:t>
      </w:r>
      <w:r>
        <w:rPr>
          <w:spacing w:val="-2"/>
        </w:rPr>
        <w:t xml:space="preserve"> </w:t>
      </w:r>
      <w:r>
        <w:rPr>
          <w:spacing w:val="-1"/>
        </w:rPr>
        <w:t>County</w:t>
      </w:r>
      <w:r>
        <w:t xml:space="preserve"> boasts both</w:t>
      </w:r>
      <w:r>
        <w:rPr>
          <w:spacing w:val="-2"/>
        </w:rPr>
        <w:t xml:space="preserve"> </w:t>
      </w:r>
      <w:r>
        <w:t>the</w:t>
      </w:r>
      <w:r>
        <w:rPr>
          <w:spacing w:val="-1"/>
        </w:rPr>
        <w:t xml:space="preserve"> </w:t>
      </w:r>
      <w:r>
        <w:t xml:space="preserve">city </w:t>
      </w:r>
      <w:r>
        <w:rPr>
          <w:spacing w:val="-1"/>
        </w:rPr>
        <w:t>with</w:t>
      </w:r>
      <w:r>
        <w:t xml:space="preserve"> the</w:t>
      </w:r>
      <w:r>
        <w:rPr>
          <w:spacing w:val="-1"/>
        </w:rPr>
        <w:t xml:space="preserve"> </w:t>
      </w:r>
      <w:r>
        <w:t xml:space="preserve">highest </w:t>
      </w:r>
      <w:r>
        <w:rPr>
          <w:spacing w:val="-1"/>
        </w:rPr>
        <w:t>population;</w:t>
      </w:r>
      <w:r>
        <w:t xml:space="preserve"> </w:t>
      </w:r>
      <w:r>
        <w:rPr>
          <w:spacing w:val="-1"/>
        </w:rPr>
        <w:t>Portland,</w:t>
      </w:r>
      <w:r>
        <w:t xml:space="preserve"> </w:t>
      </w:r>
      <w:r>
        <w:rPr>
          <w:spacing w:val="-1"/>
        </w:rPr>
        <w:t>with</w:t>
      </w:r>
      <w:r>
        <w:rPr>
          <w:spacing w:val="-2"/>
        </w:rPr>
        <w:t xml:space="preserve"> </w:t>
      </w:r>
      <w:r>
        <w:rPr>
          <w:spacing w:val="-1"/>
        </w:rPr>
        <w:t>just</w:t>
      </w:r>
      <w:r>
        <w:t xml:space="preserve"> over</w:t>
      </w:r>
      <w:r>
        <w:rPr>
          <w:spacing w:val="71"/>
        </w:rPr>
        <w:t xml:space="preserve"> </w:t>
      </w:r>
      <w:r>
        <w:t xml:space="preserve">66,000 </w:t>
      </w:r>
      <w:r>
        <w:rPr>
          <w:spacing w:val="-1"/>
        </w:rPr>
        <w:t>residents,</w:t>
      </w:r>
      <w:r>
        <w:t xml:space="preserve"> and</w:t>
      </w:r>
      <w:r>
        <w:rPr>
          <w:spacing w:val="-2"/>
        </w:rPr>
        <w:t xml:space="preserve"> </w:t>
      </w:r>
      <w:r>
        <w:t>the</w:t>
      </w:r>
      <w:r>
        <w:rPr>
          <w:spacing w:val="-1"/>
        </w:rPr>
        <w:t xml:space="preserve"> town</w:t>
      </w:r>
      <w:r>
        <w:t xml:space="preserve"> </w:t>
      </w:r>
      <w:r>
        <w:rPr>
          <w:spacing w:val="-1"/>
        </w:rPr>
        <w:t>with</w:t>
      </w:r>
      <w:r>
        <w:t xml:space="preserve"> </w:t>
      </w:r>
      <w:r>
        <w:rPr>
          <w:spacing w:val="-1"/>
        </w:rPr>
        <w:t>the</w:t>
      </w:r>
      <w:r>
        <w:t xml:space="preserve"> </w:t>
      </w:r>
      <w:r>
        <w:rPr>
          <w:spacing w:val="-1"/>
        </w:rPr>
        <w:t>smallest population; Frye</w:t>
      </w:r>
      <w:r>
        <w:t xml:space="preserve"> </w:t>
      </w:r>
      <w:r>
        <w:rPr>
          <w:spacing w:val="-1"/>
        </w:rPr>
        <w:t>Island,</w:t>
      </w:r>
      <w:r>
        <w:rPr>
          <w:spacing w:val="-2"/>
        </w:rPr>
        <w:t xml:space="preserve"> </w:t>
      </w:r>
      <w:r>
        <w:rPr>
          <w:spacing w:val="-1"/>
        </w:rPr>
        <w:t>with</w:t>
      </w:r>
      <w:r>
        <w:t xml:space="preserve"> just</w:t>
      </w:r>
      <w:r>
        <w:rPr>
          <w:spacing w:val="-1"/>
        </w:rPr>
        <w:t xml:space="preserve"> five</w:t>
      </w:r>
      <w:r>
        <w:t xml:space="preserve"> </w:t>
      </w:r>
      <w:r>
        <w:rPr>
          <w:spacing w:val="-1"/>
        </w:rPr>
        <w:t>residents</w:t>
      </w:r>
      <w:r>
        <w:rPr>
          <w:spacing w:val="107"/>
        </w:rPr>
        <w:t xml:space="preserve"> </w:t>
      </w:r>
      <w:r>
        <w:t xml:space="preserve">(based on </w:t>
      </w:r>
      <w:r>
        <w:rPr>
          <w:spacing w:val="-1"/>
        </w:rPr>
        <w:t>2014–2018</w:t>
      </w:r>
      <w:r>
        <w:t xml:space="preserve"> </w:t>
      </w:r>
      <w:r>
        <w:rPr>
          <w:spacing w:val="-1"/>
        </w:rPr>
        <w:t>estimates).</w:t>
      </w:r>
      <w:r>
        <w:rPr>
          <w:spacing w:val="-5"/>
        </w:rPr>
        <w:t xml:space="preserve"> </w:t>
      </w:r>
      <w:r>
        <w:rPr>
          <w:spacing w:val="-1"/>
        </w:rPr>
        <w:t>The Northwest</w:t>
      </w:r>
      <w:r>
        <w:rPr>
          <w:spacing w:val="-14"/>
        </w:rPr>
        <w:t xml:space="preserve"> </w:t>
      </w:r>
      <w:r>
        <w:rPr>
          <w:spacing w:val="-1"/>
        </w:rPr>
        <w:t>Aroostook,</w:t>
      </w:r>
      <w:r>
        <w:rPr>
          <w:spacing w:val="-2"/>
        </w:rPr>
        <w:t xml:space="preserve"> </w:t>
      </w:r>
      <w:r>
        <w:t xml:space="preserve">Maine </w:t>
      </w:r>
      <w:r>
        <w:rPr>
          <w:spacing w:val="-1"/>
        </w:rPr>
        <w:t>unorganized</w:t>
      </w:r>
      <w:r>
        <w:rPr>
          <w:spacing w:val="-2"/>
        </w:rPr>
        <w:t xml:space="preserve"> </w:t>
      </w:r>
      <w:r>
        <w:rPr>
          <w:spacing w:val="-1"/>
        </w:rPr>
        <w:t>territory</w:t>
      </w:r>
      <w:r>
        <w:t xml:space="preserve"> in</w:t>
      </w:r>
      <w:r>
        <w:rPr>
          <w:spacing w:val="-2"/>
        </w:rPr>
        <w:t xml:space="preserve"> </w:t>
      </w:r>
      <w:r>
        <w:t>the</w:t>
      </w:r>
      <w:r>
        <w:rPr>
          <w:spacing w:val="93"/>
        </w:rPr>
        <w:t xml:space="preserve"> </w:t>
      </w:r>
      <w:r>
        <w:t xml:space="preserve">northern </w:t>
      </w:r>
      <w:r>
        <w:rPr>
          <w:spacing w:val="-1"/>
        </w:rPr>
        <w:t>part</w:t>
      </w:r>
      <w:r>
        <w:t xml:space="preserve"> of </w:t>
      </w:r>
      <w:r>
        <w:rPr>
          <w:spacing w:val="-1"/>
        </w:rPr>
        <w:t>the</w:t>
      </w:r>
      <w:r>
        <w:t xml:space="preserve"> </w:t>
      </w:r>
      <w:r>
        <w:rPr>
          <w:spacing w:val="-1"/>
        </w:rPr>
        <w:t xml:space="preserve">state </w:t>
      </w:r>
      <w:r>
        <w:t xml:space="preserve">has an </w:t>
      </w:r>
      <w:r>
        <w:rPr>
          <w:spacing w:val="-1"/>
        </w:rPr>
        <w:t xml:space="preserve">area </w:t>
      </w:r>
      <w:r>
        <w:t xml:space="preserve">of 2,668 </w:t>
      </w:r>
      <w:r>
        <w:rPr>
          <w:spacing w:val="-1"/>
        </w:rPr>
        <w:t>square</w:t>
      </w:r>
      <w:r>
        <w:t xml:space="preserve"> </w:t>
      </w:r>
      <w:r>
        <w:rPr>
          <w:spacing w:val="-1"/>
        </w:rPr>
        <w:t>miles</w:t>
      </w:r>
      <w:r>
        <w:t xml:space="preserve"> </w:t>
      </w:r>
      <w:r>
        <w:rPr>
          <w:spacing w:val="-1"/>
        </w:rPr>
        <w:t>and</w:t>
      </w:r>
      <w:r>
        <w:t xml:space="preserve"> </w:t>
      </w:r>
      <w:r>
        <w:rPr>
          <w:spacing w:val="-1"/>
        </w:rPr>
        <w:t>population</w:t>
      </w:r>
      <w:r>
        <w:rPr>
          <w:spacing w:val="-2"/>
        </w:rPr>
        <w:t xml:space="preserve"> </w:t>
      </w:r>
      <w:r>
        <w:t xml:space="preserve">of 10, </w:t>
      </w:r>
      <w:r>
        <w:rPr>
          <w:spacing w:val="-1"/>
        </w:rPr>
        <w:t>making</w:t>
      </w:r>
      <w:r>
        <w:t xml:space="preserve"> a</w:t>
      </w:r>
      <w:r>
        <w:rPr>
          <w:spacing w:val="59"/>
        </w:rPr>
        <w:t xml:space="preserve"> </w:t>
      </w:r>
      <w:r>
        <w:rPr>
          <w:spacing w:val="-1"/>
        </w:rPr>
        <w:t>population</w:t>
      </w:r>
      <w:r>
        <w:t xml:space="preserve"> </w:t>
      </w:r>
      <w:r>
        <w:rPr>
          <w:spacing w:val="-1"/>
        </w:rPr>
        <w:t>density</w:t>
      </w:r>
      <w:r>
        <w:t xml:space="preserve"> </w:t>
      </w:r>
      <w:r>
        <w:rPr>
          <w:spacing w:val="-1"/>
        </w:rPr>
        <w:t>of</w:t>
      </w:r>
      <w:r>
        <w:t xml:space="preserve"> </w:t>
      </w:r>
      <w:r>
        <w:rPr>
          <w:spacing w:val="-1"/>
        </w:rPr>
        <w:t>one</w:t>
      </w:r>
      <w:r>
        <w:t xml:space="preserve"> person </w:t>
      </w:r>
      <w:r>
        <w:rPr>
          <w:spacing w:val="-1"/>
        </w:rPr>
        <w:t xml:space="preserve">per </w:t>
      </w:r>
      <w:r>
        <w:t>267 square</w:t>
      </w:r>
      <w:r>
        <w:rPr>
          <w:spacing w:val="-1"/>
        </w:rPr>
        <w:t xml:space="preserve"> miles.</w:t>
      </w:r>
    </w:p>
    <w:p w14:paraId="46116055" w14:textId="77777777" w:rsidR="006749D9" w:rsidRDefault="006749D9" w:rsidP="006749D9">
      <w:pPr>
        <w:spacing w:before="5"/>
      </w:pPr>
    </w:p>
    <w:p w14:paraId="46D956A5" w14:textId="3B446140" w:rsidR="006749D9" w:rsidRDefault="006749D9" w:rsidP="006749D9">
      <w:pPr>
        <w:pStyle w:val="BodyText"/>
        <w:spacing w:line="264" w:lineRule="auto"/>
        <w:ind w:left="200" w:right="680"/>
      </w:pPr>
      <w:r>
        <w:rPr>
          <w:spacing w:val="-1"/>
        </w:rPr>
        <w:t>Largely</w:t>
      </w:r>
      <w:r>
        <w:t xml:space="preserve"> and</w:t>
      </w:r>
      <w:r>
        <w:rPr>
          <w:spacing w:val="-2"/>
        </w:rPr>
        <w:t xml:space="preserve"> consistently, </w:t>
      </w:r>
      <w:r>
        <w:rPr>
          <w:spacing w:val="-1"/>
        </w:rPr>
        <w:t>identifying</w:t>
      </w:r>
      <w:r>
        <w:rPr>
          <w:spacing w:val="-2"/>
        </w:rPr>
        <w:t xml:space="preserve"> </w:t>
      </w:r>
      <w:r>
        <w:rPr>
          <w:spacing w:val="-1"/>
        </w:rPr>
        <w:t>LEP</w:t>
      </w:r>
      <w:r>
        <w:rPr>
          <w:spacing w:val="-9"/>
        </w:rPr>
        <w:t xml:space="preserve"> </w:t>
      </w:r>
      <w:r>
        <w:rPr>
          <w:spacing w:val="-1"/>
        </w:rPr>
        <w:t>populations</w:t>
      </w:r>
      <w:r>
        <w:t xml:space="preserve"> in </w:t>
      </w:r>
      <w:r>
        <w:rPr>
          <w:spacing w:val="-3"/>
        </w:rPr>
        <w:t>Maine’s</w:t>
      </w:r>
      <w:r>
        <w:t xml:space="preserve"> </w:t>
      </w:r>
      <w:r>
        <w:rPr>
          <w:spacing w:val="-1"/>
        </w:rPr>
        <w:t>public</w:t>
      </w:r>
      <w:r>
        <w:t xml:space="preserve"> </w:t>
      </w:r>
      <w:r>
        <w:rPr>
          <w:spacing w:val="-1"/>
        </w:rPr>
        <w:t>transit</w:t>
      </w:r>
      <w:r>
        <w:t xml:space="preserve"> </w:t>
      </w:r>
      <w:r>
        <w:rPr>
          <w:spacing w:val="-1"/>
        </w:rPr>
        <w:t xml:space="preserve">service </w:t>
      </w:r>
      <w:r>
        <w:t>areas</w:t>
      </w:r>
      <w:r>
        <w:rPr>
          <w:spacing w:val="-1"/>
        </w:rPr>
        <w:t xml:space="preserve"> </w:t>
      </w:r>
      <w:r>
        <w:t>is</w:t>
      </w:r>
      <w:r>
        <w:rPr>
          <w:spacing w:val="97"/>
        </w:rPr>
        <w:t xml:space="preserve"> </w:t>
      </w:r>
      <w:r>
        <w:rPr>
          <w:spacing w:val="-1"/>
        </w:rPr>
        <w:t>accomplished</w:t>
      </w:r>
      <w:r>
        <w:t xml:space="preserve"> through </w:t>
      </w:r>
      <w:r>
        <w:rPr>
          <w:spacing w:val="-1"/>
        </w:rPr>
        <w:t>census</w:t>
      </w:r>
      <w:r>
        <w:t xml:space="preserve"> data, </w:t>
      </w:r>
      <w:r>
        <w:rPr>
          <w:spacing w:val="-1"/>
        </w:rPr>
        <w:t>communication</w:t>
      </w:r>
      <w:r>
        <w:t xml:space="preserve"> </w:t>
      </w:r>
      <w:r>
        <w:rPr>
          <w:spacing w:val="-1"/>
        </w:rPr>
        <w:t>with</w:t>
      </w:r>
      <w:r>
        <w:t xml:space="preserve"> </w:t>
      </w:r>
      <w:r>
        <w:rPr>
          <w:spacing w:val="-1"/>
        </w:rPr>
        <w:t>friends</w:t>
      </w:r>
      <w:r>
        <w:t xml:space="preserve"> and </w:t>
      </w:r>
      <w:r>
        <w:rPr>
          <w:spacing w:val="-1"/>
        </w:rPr>
        <w:t>family</w:t>
      </w:r>
      <w:r>
        <w:t xml:space="preserve"> </w:t>
      </w:r>
      <w:r>
        <w:rPr>
          <w:spacing w:val="-1"/>
        </w:rPr>
        <w:t>members who</w:t>
      </w:r>
      <w:r>
        <w:t xml:space="preserve"> </w:t>
      </w:r>
      <w:r>
        <w:rPr>
          <w:spacing w:val="-1"/>
        </w:rPr>
        <w:t>work</w:t>
      </w:r>
      <w:r>
        <w:rPr>
          <w:spacing w:val="93"/>
        </w:rPr>
        <w:t xml:space="preserve"> </w:t>
      </w:r>
      <w:r>
        <w:rPr>
          <w:spacing w:val="-1"/>
        </w:rPr>
        <w:t>with</w:t>
      </w:r>
      <w:r>
        <w:t xml:space="preserve"> </w:t>
      </w:r>
      <w:r>
        <w:rPr>
          <w:spacing w:val="-1"/>
        </w:rPr>
        <w:t>LEP</w:t>
      </w:r>
      <w:r>
        <w:rPr>
          <w:spacing w:val="-9"/>
        </w:rPr>
        <w:t xml:space="preserve"> </w:t>
      </w:r>
      <w:r>
        <w:rPr>
          <w:spacing w:val="-1"/>
        </w:rPr>
        <w:t>populations,</w:t>
      </w:r>
      <w:r>
        <w:t xml:space="preserve"> </w:t>
      </w:r>
      <w:r>
        <w:rPr>
          <w:spacing w:val="-1"/>
        </w:rPr>
        <w:t>communication</w:t>
      </w:r>
      <w:r>
        <w:t xml:space="preserve"> </w:t>
      </w:r>
      <w:r>
        <w:rPr>
          <w:spacing w:val="-1"/>
        </w:rPr>
        <w:t>with</w:t>
      </w:r>
      <w:r>
        <w:t xml:space="preserve"> </w:t>
      </w:r>
      <w:r>
        <w:rPr>
          <w:spacing w:val="-1"/>
        </w:rPr>
        <w:t>community</w:t>
      </w:r>
      <w:r>
        <w:t xml:space="preserve"> </w:t>
      </w:r>
      <w:r>
        <w:rPr>
          <w:spacing w:val="-1"/>
        </w:rPr>
        <w:t>organizations</w:t>
      </w:r>
      <w:r>
        <w:t xml:space="preserve"> </w:t>
      </w:r>
      <w:r>
        <w:rPr>
          <w:spacing w:val="-1"/>
        </w:rPr>
        <w:t>(e.g.</w:t>
      </w:r>
      <w:r>
        <w:t xml:space="preserve"> </w:t>
      </w:r>
      <w:r>
        <w:rPr>
          <w:spacing w:val="-1"/>
        </w:rPr>
        <w:t>Healthy</w:t>
      </w:r>
      <w:r>
        <w:rPr>
          <w:spacing w:val="91"/>
        </w:rPr>
        <w:t xml:space="preserve"> </w:t>
      </w:r>
      <w:r>
        <w:rPr>
          <w:spacing w:val="-1"/>
        </w:rPr>
        <w:t>Androscoggin),</w:t>
      </w:r>
      <w:r>
        <w:t xml:space="preserve"> </w:t>
      </w:r>
      <w:r>
        <w:rPr>
          <w:spacing w:val="-1"/>
        </w:rPr>
        <w:t>professional</w:t>
      </w:r>
      <w:r>
        <w:t xml:space="preserve"> and </w:t>
      </w:r>
      <w:r>
        <w:rPr>
          <w:spacing w:val="-1"/>
        </w:rPr>
        <w:t>medical services,</w:t>
      </w:r>
      <w:r>
        <w:t xml:space="preserve"> </w:t>
      </w:r>
      <w:r>
        <w:rPr>
          <w:spacing w:val="-1"/>
        </w:rPr>
        <w:t>schools,</w:t>
      </w:r>
      <w:r>
        <w:t xml:space="preserve"> </w:t>
      </w:r>
      <w:r>
        <w:rPr>
          <w:spacing w:val="-1"/>
        </w:rPr>
        <w:t>churches,</w:t>
      </w:r>
      <w:r>
        <w:t xml:space="preserve"> </w:t>
      </w:r>
      <w:r>
        <w:rPr>
          <w:spacing w:val="-1"/>
        </w:rPr>
        <w:t>neighborhood</w:t>
      </w:r>
      <w:r>
        <w:t xml:space="preserve"> </w:t>
      </w:r>
      <w:r>
        <w:rPr>
          <w:spacing w:val="-1"/>
        </w:rPr>
        <w:t>gathering</w:t>
      </w:r>
      <w:r>
        <w:rPr>
          <w:spacing w:val="131"/>
        </w:rPr>
        <w:t xml:space="preserve"> </w:t>
      </w:r>
      <w:r>
        <w:t xml:space="preserve">spaces, </w:t>
      </w:r>
      <w:r>
        <w:rPr>
          <w:spacing w:val="-1"/>
        </w:rPr>
        <w:t xml:space="preserve">the </w:t>
      </w:r>
      <w:r>
        <w:t xml:space="preserve">Maine </w:t>
      </w:r>
      <w:r>
        <w:rPr>
          <w:spacing w:val="-1"/>
        </w:rPr>
        <w:t>departments</w:t>
      </w:r>
      <w:r>
        <w:t xml:space="preserve"> of</w:t>
      </w:r>
      <w:r>
        <w:rPr>
          <w:spacing w:val="-5"/>
        </w:rPr>
        <w:t xml:space="preserve"> </w:t>
      </w:r>
      <w:r>
        <w:rPr>
          <w:spacing w:val="-1"/>
        </w:rPr>
        <w:t>Transportation,</w:t>
      </w:r>
      <w:r>
        <w:t xml:space="preserve"> </w:t>
      </w:r>
      <w:r>
        <w:rPr>
          <w:spacing w:val="-1"/>
        </w:rPr>
        <w:t>Education,</w:t>
      </w:r>
      <w:r>
        <w:rPr>
          <w:spacing w:val="-2"/>
        </w:rPr>
        <w:t xml:space="preserve"> </w:t>
      </w:r>
      <w:r>
        <w:rPr>
          <w:spacing w:val="-1"/>
        </w:rPr>
        <w:t>Health</w:t>
      </w:r>
      <w:r>
        <w:t xml:space="preserve"> and</w:t>
      </w:r>
      <w:r>
        <w:rPr>
          <w:spacing w:val="-2"/>
        </w:rPr>
        <w:t xml:space="preserve"> </w:t>
      </w:r>
      <w:r>
        <w:rPr>
          <w:spacing w:val="-1"/>
        </w:rPr>
        <w:t>Human</w:t>
      </w:r>
      <w:r>
        <w:t xml:space="preserve"> </w:t>
      </w:r>
      <w:r>
        <w:rPr>
          <w:spacing w:val="-1"/>
        </w:rPr>
        <w:t>Services,</w:t>
      </w:r>
      <w:r>
        <w:t xml:space="preserve"> and</w:t>
      </w:r>
      <w:r>
        <w:rPr>
          <w:spacing w:val="67"/>
        </w:rPr>
        <w:t xml:space="preserve"> </w:t>
      </w:r>
      <w:r>
        <w:t xml:space="preserve">through </w:t>
      </w:r>
      <w:r>
        <w:rPr>
          <w:spacing w:val="-1"/>
        </w:rPr>
        <w:t>LogistiCare,</w:t>
      </w:r>
      <w:r>
        <w:t xml:space="preserve"> a </w:t>
      </w:r>
      <w:r>
        <w:rPr>
          <w:spacing w:val="-1"/>
        </w:rPr>
        <w:t>private,</w:t>
      </w:r>
      <w:r>
        <w:t xml:space="preserve"> </w:t>
      </w:r>
      <w:r>
        <w:rPr>
          <w:spacing w:val="-1"/>
        </w:rPr>
        <w:t>for</w:t>
      </w:r>
      <w:r>
        <w:t xml:space="preserve"> </w:t>
      </w:r>
      <w:r>
        <w:rPr>
          <w:spacing w:val="-1"/>
        </w:rPr>
        <w:t xml:space="preserve">profit manager </w:t>
      </w:r>
      <w:r>
        <w:t xml:space="preserve">of </w:t>
      </w:r>
      <w:r>
        <w:rPr>
          <w:spacing w:val="-1"/>
        </w:rPr>
        <w:t>non-emergency</w:t>
      </w:r>
      <w:r>
        <w:t xml:space="preserve"> </w:t>
      </w:r>
      <w:r>
        <w:rPr>
          <w:spacing w:val="-1"/>
        </w:rPr>
        <w:t>medical</w:t>
      </w:r>
      <w:r>
        <w:t xml:space="preserve"> </w:t>
      </w:r>
      <w:r>
        <w:rPr>
          <w:spacing w:val="-1"/>
        </w:rPr>
        <w:t>transportation. Penquis,</w:t>
      </w:r>
      <w:r>
        <w:t xml:space="preserve"> a </w:t>
      </w:r>
      <w:r>
        <w:rPr>
          <w:spacing w:val="-1"/>
        </w:rPr>
        <w:t>community</w:t>
      </w:r>
      <w:r>
        <w:t xml:space="preserve"> </w:t>
      </w:r>
      <w:r>
        <w:rPr>
          <w:spacing w:val="-1"/>
        </w:rPr>
        <w:t>action</w:t>
      </w:r>
      <w:r>
        <w:t xml:space="preserve"> </w:t>
      </w:r>
      <w:r>
        <w:rPr>
          <w:spacing w:val="-1"/>
        </w:rPr>
        <w:lastRenderedPageBreak/>
        <w:t>agency</w:t>
      </w:r>
      <w:r>
        <w:rPr>
          <w:spacing w:val="-2"/>
        </w:rPr>
        <w:t xml:space="preserve"> </w:t>
      </w:r>
      <w:r>
        <w:t xml:space="preserve">serving </w:t>
      </w:r>
      <w:r>
        <w:rPr>
          <w:spacing w:val="-1"/>
        </w:rPr>
        <w:t>Penobscot,</w:t>
      </w:r>
      <w:r>
        <w:t xml:space="preserve"> </w:t>
      </w:r>
      <w:r>
        <w:rPr>
          <w:spacing w:val="-1"/>
        </w:rPr>
        <w:t>Piscataquis</w:t>
      </w:r>
      <w:r>
        <w:t xml:space="preserve"> and</w:t>
      </w:r>
      <w:r>
        <w:rPr>
          <w:spacing w:val="-2"/>
        </w:rPr>
        <w:t xml:space="preserve"> </w:t>
      </w:r>
      <w:r>
        <w:rPr>
          <w:spacing w:val="-1"/>
        </w:rPr>
        <w:t>Knox</w:t>
      </w:r>
      <w:r>
        <w:t xml:space="preserve"> </w:t>
      </w:r>
      <w:r>
        <w:rPr>
          <w:spacing w:val="-1"/>
        </w:rPr>
        <w:t>counties,</w:t>
      </w:r>
      <w:r>
        <w:t xml:space="preserve"> also</w:t>
      </w:r>
      <w:r>
        <w:rPr>
          <w:spacing w:val="99"/>
        </w:rPr>
        <w:t xml:space="preserve"> </w:t>
      </w:r>
      <w:r>
        <w:t>conducts</w:t>
      </w:r>
      <w:r>
        <w:rPr>
          <w:spacing w:val="-1"/>
        </w:rPr>
        <w:t xml:space="preserve"> many</w:t>
      </w:r>
      <w:r>
        <w:t xml:space="preserve"> </w:t>
      </w:r>
      <w:r>
        <w:rPr>
          <w:spacing w:val="-1"/>
        </w:rPr>
        <w:t>transportation</w:t>
      </w:r>
      <w:r>
        <w:t xml:space="preserve"> </w:t>
      </w:r>
      <w:r>
        <w:rPr>
          <w:spacing w:val="-1"/>
        </w:rPr>
        <w:t>presentations</w:t>
      </w:r>
      <w:r>
        <w:t xml:space="preserve"> </w:t>
      </w:r>
      <w:r>
        <w:rPr>
          <w:spacing w:val="-1"/>
        </w:rPr>
        <w:t>throughout</w:t>
      </w:r>
      <w:r>
        <w:t xml:space="preserve"> the </w:t>
      </w:r>
      <w:r>
        <w:rPr>
          <w:spacing w:val="-1"/>
        </w:rPr>
        <w:t>year</w:t>
      </w:r>
      <w:r>
        <w:t xml:space="preserve"> to </w:t>
      </w:r>
      <w:r>
        <w:rPr>
          <w:spacing w:val="-1"/>
        </w:rPr>
        <w:t>reach</w:t>
      </w:r>
      <w:r>
        <w:t xml:space="preserve"> </w:t>
      </w:r>
      <w:r>
        <w:rPr>
          <w:spacing w:val="-1"/>
        </w:rPr>
        <w:t>out</w:t>
      </w:r>
      <w:r>
        <w:t xml:space="preserve"> to </w:t>
      </w:r>
      <w:r>
        <w:rPr>
          <w:spacing w:val="-1"/>
        </w:rPr>
        <w:t>all</w:t>
      </w:r>
      <w:r>
        <w:t xml:space="preserve"> </w:t>
      </w:r>
      <w:r>
        <w:rPr>
          <w:spacing w:val="-1"/>
        </w:rPr>
        <w:t>who</w:t>
      </w:r>
      <w:r>
        <w:rPr>
          <w:spacing w:val="-2"/>
        </w:rPr>
        <w:t xml:space="preserve"> </w:t>
      </w:r>
      <w:r>
        <w:t>are</w:t>
      </w:r>
      <w:r>
        <w:rPr>
          <w:spacing w:val="81"/>
        </w:rPr>
        <w:t xml:space="preserve"> </w:t>
      </w:r>
      <w:r>
        <w:rPr>
          <w:spacing w:val="-1"/>
        </w:rPr>
        <w:t>interested</w:t>
      </w:r>
      <w:r>
        <w:t xml:space="preserve"> in</w:t>
      </w:r>
      <w:r>
        <w:rPr>
          <w:spacing w:val="-2"/>
        </w:rPr>
        <w:t xml:space="preserve"> </w:t>
      </w:r>
      <w:r>
        <w:rPr>
          <w:spacing w:val="-1"/>
        </w:rPr>
        <w:t>transportation.</w:t>
      </w:r>
    </w:p>
    <w:p w14:paraId="1ADDDFDF" w14:textId="77777777" w:rsidR="006749D9" w:rsidRDefault="006749D9" w:rsidP="006749D9">
      <w:pPr>
        <w:spacing w:before="4"/>
      </w:pPr>
    </w:p>
    <w:p w14:paraId="4CE21F04" w14:textId="77777777" w:rsidR="006749D9" w:rsidRDefault="006749D9" w:rsidP="006749D9">
      <w:pPr>
        <w:pStyle w:val="Heading1"/>
        <w:spacing w:line="264" w:lineRule="auto"/>
        <w:ind w:right="203"/>
      </w:pPr>
      <w:bookmarkStart w:id="105" w:name="Factor_2:_The_Frequency_with_Which_LEP_I"/>
      <w:bookmarkStart w:id="106" w:name="_Toc57108741"/>
      <w:bookmarkEnd w:id="105"/>
      <w:r>
        <w:rPr>
          <w:spacing w:val="-1"/>
          <w:u w:color="000000"/>
        </w:rPr>
        <w:t>Factor</w:t>
      </w:r>
      <w:r>
        <w:rPr>
          <w:spacing w:val="-2"/>
          <w:u w:color="000000"/>
        </w:rPr>
        <w:t xml:space="preserve"> </w:t>
      </w:r>
      <w:r>
        <w:rPr>
          <w:u w:color="000000"/>
        </w:rPr>
        <w:t>2:</w:t>
      </w:r>
      <w:r>
        <w:rPr>
          <w:spacing w:val="-8"/>
          <w:u w:color="000000"/>
        </w:rPr>
        <w:t xml:space="preserve"> </w:t>
      </w:r>
      <w:r>
        <w:rPr>
          <w:spacing w:val="-1"/>
          <w:u w:color="000000"/>
        </w:rPr>
        <w:t>The Frequency with</w:t>
      </w:r>
      <w:r>
        <w:rPr>
          <w:spacing w:val="-6"/>
          <w:u w:color="000000"/>
        </w:rPr>
        <w:t xml:space="preserve"> </w:t>
      </w:r>
      <w:r>
        <w:rPr>
          <w:spacing w:val="-1"/>
          <w:u w:color="000000"/>
        </w:rPr>
        <w:t>Which LEP</w:t>
      </w:r>
      <w:r>
        <w:rPr>
          <w:spacing w:val="-13"/>
          <w:u w:color="000000"/>
        </w:rPr>
        <w:t xml:space="preserve"> </w:t>
      </w:r>
      <w:r>
        <w:rPr>
          <w:spacing w:val="-1"/>
          <w:u w:color="000000"/>
        </w:rPr>
        <w:t>Individuals Come</w:t>
      </w:r>
      <w:r>
        <w:rPr>
          <w:u w:color="000000"/>
        </w:rPr>
        <w:t xml:space="preserve"> </w:t>
      </w:r>
      <w:r>
        <w:rPr>
          <w:spacing w:val="-1"/>
          <w:u w:color="000000"/>
        </w:rPr>
        <w:t>into</w:t>
      </w:r>
      <w:r>
        <w:rPr>
          <w:spacing w:val="37"/>
        </w:rPr>
        <w:t xml:space="preserve"> </w:t>
      </w:r>
      <w:r>
        <w:rPr>
          <w:spacing w:val="-1"/>
          <w:u w:color="000000"/>
        </w:rPr>
        <w:t>Contact</w:t>
      </w:r>
      <w:r>
        <w:rPr>
          <w:spacing w:val="-2"/>
          <w:u w:color="000000"/>
        </w:rPr>
        <w:t xml:space="preserve"> </w:t>
      </w:r>
      <w:r>
        <w:rPr>
          <w:spacing w:val="-1"/>
          <w:u w:color="000000"/>
        </w:rPr>
        <w:t>with your</w:t>
      </w:r>
      <w:r>
        <w:rPr>
          <w:u w:color="000000"/>
        </w:rPr>
        <w:t xml:space="preserve"> </w:t>
      </w:r>
      <w:r>
        <w:rPr>
          <w:spacing w:val="-1"/>
          <w:u w:color="000000"/>
        </w:rPr>
        <w:t>programs, activities, and services</w:t>
      </w:r>
      <w:bookmarkEnd w:id="106"/>
    </w:p>
    <w:p w14:paraId="19CCAE5A" w14:textId="77777777" w:rsidR="006749D9" w:rsidRDefault="006749D9" w:rsidP="006749D9">
      <w:pPr>
        <w:spacing w:before="4"/>
        <w:rPr>
          <w:sz w:val="18"/>
          <w:szCs w:val="18"/>
        </w:rPr>
      </w:pPr>
    </w:p>
    <w:p w14:paraId="5C497AA0" w14:textId="77777777" w:rsidR="006749D9" w:rsidRDefault="006749D9" w:rsidP="006749D9">
      <w:pPr>
        <w:pStyle w:val="BodyText"/>
        <w:spacing w:before="69" w:line="264" w:lineRule="auto"/>
        <w:ind w:left="119" w:right="343"/>
        <w:jc w:val="both"/>
      </w:pPr>
      <w:r>
        <w:rPr>
          <w:spacing w:val="-9"/>
        </w:rPr>
        <w:t>To</w:t>
      </w:r>
      <w:r>
        <w:t xml:space="preserve"> </w:t>
      </w:r>
      <w:r>
        <w:rPr>
          <w:spacing w:val="-1"/>
        </w:rPr>
        <w:t>determine</w:t>
      </w:r>
      <w:r>
        <w:t xml:space="preserve"> the </w:t>
      </w:r>
      <w:r>
        <w:rPr>
          <w:spacing w:val="-1"/>
        </w:rPr>
        <w:t>frequency</w:t>
      </w:r>
      <w:r>
        <w:t xml:space="preserve"> </w:t>
      </w:r>
      <w:r>
        <w:rPr>
          <w:spacing w:val="-1"/>
        </w:rPr>
        <w:t>with</w:t>
      </w:r>
      <w:r>
        <w:t xml:space="preserve"> </w:t>
      </w:r>
      <w:r>
        <w:rPr>
          <w:spacing w:val="-1"/>
        </w:rPr>
        <w:t>which</w:t>
      </w:r>
      <w:r>
        <w:t xml:space="preserve"> </w:t>
      </w:r>
      <w:r>
        <w:rPr>
          <w:spacing w:val="-1"/>
        </w:rPr>
        <w:t>LEP</w:t>
      </w:r>
      <w:r>
        <w:rPr>
          <w:spacing w:val="-9"/>
        </w:rPr>
        <w:t xml:space="preserve"> </w:t>
      </w:r>
      <w:r>
        <w:rPr>
          <w:spacing w:val="-1"/>
        </w:rPr>
        <w:t>individuals come</w:t>
      </w:r>
      <w:r>
        <w:t xml:space="preserve"> into </w:t>
      </w:r>
      <w:r>
        <w:rPr>
          <w:spacing w:val="-1"/>
        </w:rPr>
        <w:t>contact</w:t>
      </w:r>
      <w:r>
        <w:t xml:space="preserve"> </w:t>
      </w:r>
      <w:r>
        <w:rPr>
          <w:spacing w:val="-1"/>
        </w:rPr>
        <w:t>with</w:t>
      </w:r>
      <w:r>
        <w:t xml:space="preserve"> </w:t>
      </w:r>
      <w:r>
        <w:rPr>
          <w:spacing w:val="-1"/>
        </w:rPr>
        <w:t>the</w:t>
      </w:r>
      <w:r>
        <w:t xml:space="preserve"> </w:t>
      </w:r>
      <w:r>
        <w:rPr>
          <w:spacing w:val="-1"/>
        </w:rPr>
        <w:t>programs,</w:t>
      </w:r>
      <w:r>
        <w:rPr>
          <w:spacing w:val="101"/>
        </w:rPr>
        <w:t xml:space="preserve"> </w:t>
      </w:r>
      <w:r>
        <w:rPr>
          <w:spacing w:val="-1"/>
        </w:rPr>
        <w:t>activities</w:t>
      </w:r>
      <w:r>
        <w:t xml:space="preserve"> </w:t>
      </w:r>
      <w:r>
        <w:rPr>
          <w:spacing w:val="-1"/>
        </w:rPr>
        <w:t>and</w:t>
      </w:r>
      <w:r>
        <w:t xml:space="preserve"> </w:t>
      </w:r>
      <w:r>
        <w:rPr>
          <w:spacing w:val="-1"/>
        </w:rPr>
        <w:t>services</w:t>
      </w:r>
      <w:r>
        <w:t xml:space="preserve"> </w:t>
      </w:r>
      <w:r>
        <w:rPr>
          <w:spacing w:val="-1"/>
        </w:rPr>
        <w:t>provided</w:t>
      </w:r>
      <w:r>
        <w:t xml:space="preserve"> by </w:t>
      </w:r>
      <w:r>
        <w:rPr>
          <w:spacing w:val="-1"/>
        </w:rPr>
        <w:t>the</w:t>
      </w:r>
      <w:r>
        <w:t xml:space="preserve"> Maine</w:t>
      </w:r>
      <w:r>
        <w:rPr>
          <w:spacing w:val="-1"/>
        </w:rPr>
        <w:t xml:space="preserve"> transportation</w:t>
      </w:r>
      <w:r>
        <w:rPr>
          <w:spacing w:val="-2"/>
        </w:rPr>
        <w:t xml:space="preserve"> </w:t>
      </w:r>
      <w:r>
        <w:rPr>
          <w:spacing w:val="-1"/>
        </w:rPr>
        <w:t>regions,</w:t>
      </w:r>
      <w:r>
        <w:t xml:space="preserve"> </w:t>
      </w:r>
      <w:r>
        <w:rPr>
          <w:spacing w:val="-1"/>
        </w:rPr>
        <w:t>we</w:t>
      </w:r>
      <w:r>
        <w:t xml:space="preserve"> </w:t>
      </w:r>
      <w:r>
        <w:rPr>
          <w:spacing w:val="-1"/>
        </w:rPr>
        <w:t>surveyed</w:t>
      </w:r>
      <w:r>
        <w:t xml:space="preserve"> </w:t>
      </w:r>
      <w:r>
        <w:rPr>
          <w:spacing w:val="-1"/>
        </w:rPr>
        <w:t>the</w:t>
      </w:r>
      <w:r>
        <w:t xml:space="preserve"> </w:t>
      </w:r>
      <w:r>
        <w:rPr>
          <w:spacing w:val="-2"/>
        </w:rPr>
        <w:t>staff</w:t>
      </w:r>
      <w:r>
        <w:t xml:space="preserve"> and</w:t>
      </w:r>
      <w:r>
        <w:rPr>
          <w:spacing w:val="107"/>
        </w:rPr>
        <w:t xml:space="preserve"> </w:t>
      </w:r>
      <w:r>
        <w:rPr>
          <w:spacing w:val="-1"/>
        </w:rPr>
        <w:t>drivers</w:t>
      </w:r>
      <w:r>
        <w:t xml:space="preserve"> </w:t>
      </w:r>
      <w:r>
        <w:rPr>
          <w:spacing w:val="-1"/>
        </w:rPr>
        <w:t xml:space="preserve">from </w:t>
      </w:r>
      <w:r>
        <w:t xml:space="preserve">each </w:t>
      </w:r>
      <w:r>
        <w:rPr>
          <w:spacing w:val="-1"/>
        </w:rPr>
        <w:t>agency</w:t>
      </w:r>
      <w:r>
        <w:t xml:space="preserve"> and a </w:t>
      </w:r>
      <w:r>
        <w:rPr>
          <w:spacing w:val="-1"/>
        </w:rPr>
        <w:t>sampling</w:t>
      </w:r>
      <w:r>
        <w:t xml:space="preserve"> of</w:t>
      </w:r>
      <w:r>
        <w:rPr>
          <w:spacing w:val="-1"/>
        </w:rPr>
        <w:t xml:space="preserve"> </w:t>
      </w:r>
      <w:r>
        <w:t>the</w:t>
      </w:r>
      <w:r>
        <w:rPr>
          <w:spacing w:val="-1"/>
        </w:rPr>
        <w:t xml:space="preserve"> transportation</w:t>
      </w:r>
      <w:r>
        <w:t xml:space="preserve"> </w:t>
      </w:r>
      <w:r>
        <w:rPr>
          <w:spacing w:val="-1"/>
        </w:rPr>
        <w:t>providers’</w:t>
      </w:r>
      <w:r>
        <w:rPr>
          <w:spacing w:val="-19"/>
        </w:rPr>
        <w:t xml:space="preserve"> </w:t>
      </w:r>
      <w:r>
        <w:rPr>
          <w:spacing w:val="-1"/>
        </w:rPr>
        <w:t>community</w:t>
      </w:r>
      <w:r>
        <w:rPr>
          <w:spacing w:val="-2"/>
        </w:rPr>
        <w:t xml:space="preserve"> </w:t>
      </w:r>
      <w:r>
        <w:rPr>
          <w:spacing w:val="-1"/>
        </w:rPr>
        <w:t>partners.</w:t>
      </w:r>
    </w:p>
    <w:p w14:paraId="09F2345B" w14:textId="77777777" w:rsidR="006749D9" w:rsidRDefault="006749D9" w:rsidP="006749D9">
      <w:pPr>
        <w:spacing w:before="1"/>
        <w:rPr>
          <w:sz w:val="23"/>
          <w:szCs w:val="23"/>
        </w:rPr>
      </w:pPr>
    </w:p>
    <w:p w14:paraId="2BCF2D93" w14:textId="77777777" w:rsidR="006749D9" w:rsidRDefault="006749D9" w:rsidP="006749D9">
      <w:pPr>
        <w:pStyle w:val="BodyText"/>
        <w:spacing w:line="263" w:lineRule="auto"/>
        <w:ind w:left="119" w:right="102"/>
      </w:pPr>
      <w:r>
        <w:t>A</w:t>
      </w:r>
      <w:r>
        <w:rPr>
          <w:spacing w:val="-15"/>
        </w:rPr>
        <w:t xml:space="preserve"> </w:t>
      </w:r>
      <w:r>
        <w:rPr>
          <w:spacing w:val="-1"/>
        </w:rPr>
        <w:t>12-question</w:t>
      </w:r>
      <w:r>
        <w:t xml:space="preserve"> survey </w:t>
      </w:r>
      <w:r>
        <w:rPr>
          <w:spacing w:val="-1"/>
        </w:rPr>
        <w:t>was</w:t>
      </w:r>
      <w:r>
        <w:t xml:space="preserve"> </w:t>
      </w:r>
      <w:r>
        <w:rPr>
          <w:spacing w:val="-1"/>
        </w:rPr>
        <w:t>distributed</w:t>
      </w:r>
      <w:r>
        <w:t xml:space="preserve"> to the </w:t>
      </w:r>
      <w:r>
        <w:rPr>
          <w:spacing w:val="-1"/>
        </w:rPr>
        <w:t>service</w:t>
      </w:r>
      <w:r>
        <w:t xml:space="preserve"> </w:t>
      </w:r>
      <w:r>
        <w:rPr>
          <w:spacing w:val="-1"/>
        </w:rPr>
        <w:t>providers</w:t>
      </w:r>
      <w:r>
        <w:t xml:space="preserve"> </w:t>
      </w:r>
      <w:r>
        <w:rPr>
          <w:spacing w:val="-1"/>
        </w:rPr>
        <w:t xml:space="preserve">staff </w:t>
      </w:r>
      <w:r>
        <w:t>and drivers.</w:t>
      </w:r>
      <w:hyperlink w:anchor="_bookmark0" w:history="1">
        <w:r>
          <w:rPr>
            <w:position w:val="9"/>
            <w:sz w:val="16"/>
            <w:szCs w:val="16"/>
          </w:rPr>
          <w:t>1</w:t>
        </w:r>
      </w:hyperlink>
      <w:r>
        <w:rPr>
          <w:spacing w:val="15"/>
          <w:position w:val="9"/>
          <w:sz w:val="16"/>
          <w:szCs w:val="16"/>
        </w:rPr>
        <w:t xml:space="preserve"> </w:t>
      </w:r>
      <w:r>
        <w:rPr>
          <w:spacing w:val="-10"/>
        </w:rPr>
        <w:t>We</w:t>
      </w:r>
      <w:r>
        <w:t xml:space="preserve"> </w:t>
      </w:r>
      <w:r>
        <w:rPr>
          <w:spacing w:val="-1"/>
        </w:rPr>
        <w:t>received</w:t>
      </w:r>
      <w:r>
        <w:t xml:space="preserve"> 156</w:t>
      </w:r>
      <w:r>
        <w:rPr>
          <w:spacing w:val="87"/>
        </w:rPr>
        <w:t xml:space="preserve"> </w:t>
      </w:r>
      <w:r>
        <w:t xml:space="preserve">survey </w:t>
      </w:r>
      <w:r>
        <w:rPr>
          <w:spacing w:val="-1"/>
        </w:rPr>
        <w:t>responses</w:t>
      </w:r>
      <w:r>
        <w:t xml:space="preserve"> </w:t>
      </w:r>
      <w:r>
        <w:rPr>
          <w:spacing w:val="-1"/>
        </w:rPr>
        <w:t>with</w:t>
      </w:r>
      <w:r>
        <w:t xml:space="preserve"> </w:t>
      </w:r>
      <w:r>
        <w:rPr>
          <w:spacing w:val="-1"/>
        </w:rPr>
        <w:t>representation</w:t>
      </w:r>
      <w:r>
        <w:rPr>
          <w:spacing w:val="-2"/>
        </w:rPr>
        <w:t xml:space="preserve"> </w:t>
      </w:r>
      <w:r>
        <w:t xml:space="preserve">from </w:t>
      </w:r>
      <w:r>
        <w:rPr>
          <w:spacing w:val="-1"/>
        </w:rPr>
        <w:t>all eight</w:t>
      </w:r>
      <w:r>
        <w:t xml:space="preserve"> </w:t>
      </w:r>
      <w:r>
        <w:rPr>
          <w:spacing w:val="-1"/>
        </w:rPr>
        <w:t>transportation</w:t>
      </w:r>
      <w:r>
        <w:t xml:space="preserve"> </w:t>
      </w:r>
      <w:r>
        <w:rPr>
          <w:spacing w:val="-1"/>
        </w:rPr>
        <w:t>regions,</w:t>
      </w:r>
      <w:r>
        <w:rPr>
          <w:spacing w:val="-2"/>
        </w:rPr>
        <w:t xml:space="preserve"> </w:t>
      </w:r>
      <w:r>
        <w:rPr>
          <w:spacing w:val="-1"/>
        </w:rPr>
        <w:t>including</w:t>
      </w:r>
      <w:r>
        <w:t xml:space="preserve"> </w:t>
      </w:r>
      <w:r>
        <w:rPr>
          <w:spacing w:val="-1"/>
        </w:rPr>
        <w:t>responses</w:t>
      </w:r>
      <w:r>
        <w:rPr>
          <w:spacing w:val="115"/>
        </w:rPr>
        <w:t xml:space="preserve"> </w:t>
      </w:r>
      <w:r>
        <w:t>from a</w:t>
      </w:r>
      <w:r>
        <w:rPr>
          <w:spacing w:val="-1"/>
        </w:rPr>
        <w:t xml:space="preserve"> comprehensive</w:t>
      </w:r>
      <w:r>
        <w:t xml:space="preserve"> </w:t>
      </w:r>
      <w:r>
        <w:rPr>
          <w:spacing w:val="-1"/>
        </w:rPr>
        <w:t>cross</w:t>
      </w:r>
      <w:r>
        <w:t xml:space="preserve"> </w:t>
      </w:r>
      <w:r>
        <w:rPr>
          <w:spacing w:val="-1"/>
        </w:rPr>
        <w:t>section</w:t>
      </w:r>
      <w:r>
        <w:t xml:space="preserve"> </w:t>
      </w:r>
      <w:r>
        <w:rPr>
          <w:spacing w:val="-1"/>
        </w:rPr>
        <w:t>of</w:t>
      </w:r>
      <w:r>
        <w:t xml:space="preserve"> </w:t>
      </w:r>
      <w:r>
        <w:rPr>
          <w:spacing w:val="-1"/>
        </w:rPr>
        <w:t xml:space="preserve">personnel </w:t>
      </w:r>
      <w:r>
        <w:t xml:space="preserve">— </w:t>
      </w:r>
      <w:r>
        <w:rPr>
          <w:spacing w:val="-1"/>
        </w:rPr>
        <w:t>executive directors,</w:t>
      </w:r>
      <w:r>
        <w:t xml:space="preserve"> </w:t>
      </w:r>
      <w:r>
        <w:rPr>
          <w:spacing w:val="-1"/>
        </w:rPr>
        <w:t>general</w:t>
      </w:r>
      <w:r>
        <w:t xml:space="preserve"> </w:t>
      </w:r>
      <w:r>
        <w:rPr>
          <w:spacing w:val="-1"/>
        </w:rPr>
        <w:t>managers,</w:t>
      </w:r>
      <w:r>
        <w:rPr>
          <w:spacing w:val="109"/>
        </w:rPr>
        <w:t xml:space="preserve"> </w:t>
      </w:r>
      <w:r>
        <w:rPr>
          <w:spacing w:val="-1"/>
        </w:rPr>
        <w:t>operations</w:t>
      </w:r>
      <w:r>
        <w:t xml:space="preserve"> </w:t>
      </w:r>
      <w:r>
        <w:rPr>
          <w:spacing w:val="-1"/>
        </w:rPr>
        <w:t>directors,</w:t>
      </w:r>
      <w:r>
        <w:t xml:space="preserve"> </w:t>
      </w:r>
      <w:r>
        <w:rPr>
          <w:spacing w:val="-1"/>
        </w:rPr>
        <w:t>street</w:t>
      </w:r>
      <w:r>
        <w:t xml:space="preserve"> </w:t>
      </w:r>
      <w:r>
        <w:rPr>
          <w:spacing w:val="-1"/>
        </w:rPr>
        <w:t>supervisors,</w:t>
      </w:r>
      <w:r>
        <w:t xml:space="preserve"> </w:t>
      </w:r>
      <w:r>
        <w:rPr>
          <w:spacing w:val="-1"/>
        </w:rPr>
        <w:t>drivers (medical</w:t>
      </w:r>
      <w:r>
        <w:t xml:space="preserve"> </w:t>
      </w:r>
      <w:r>
        <w:rPr>
          <w:spacing w:val="-1"/>
        </w:rPr>
        <w:t>transportation,</w:t>
      </w:r>
      <w:r>
        <w:rPr>
          <w:spacing w:val="-2"/>
        </w:rPr>
        <w:t xml:space="preserve"> </w:t>
      </w:r>
      <w:r>
        <w:rPr>
          <w:spacing w:val="-1"/>
        </w:rPr>
        <w:t>fixed</w:t>
      </w:r>
      <w:r>
        <w:t xml:space="preserve"> route, </w:t>
      </w:r>
      <w:r>
        <w:rPr>
          <w:spacing w:val="-2"/>
        </w:rPr>
        <w:t>volunteer,</w:t>
      </w:r>
      <w:r>
        <w:rPr>
          <w:spacing w:val="119"/>
        </w:rPr>
        <w:t xml:space="preserve"> </w:t>
      </w:r>
      <w:r>
        <w:t xml:space="preserve">van, bus, </w:t>
      </w:r>
      <w:r>
        <w:rPr>
          <w:spacing w:val="-3"/>
        </w:rPr>
        <w:t>trolley,</w:t>
      </w:r>
      <w:r>
        <w:t xml:space="preserve"> and</w:t>
      </w:r>
      <w:r>
        <w:rPr>
          <w:spacing w:val="-2"/>
        </w:rPr>
        <w:t xml:space="preserve"> </w:t>
      </w:r>
      <w:r>
        <w:rPr>
          <w:spacing w:val="-1"/>
        </w:rPr>
        <w:t>ferry</w:t>
      </w:r>
      <w:r>
        <w:t xml:space="preserve"> boat </w:t>
      </w:r>
      <w:r>
        <w:rPr>
          <w:spacing w:val="-1"/>
        </w:rPr>
        <w:t>captains),</w:t>
      </w:r>
      <w:r>
        <w:t xml:space="preserve"> </w:t>
      </w:r>
      <w:r>
        <w:rPr>
          <w:spacing w:val="-1"/>
        </w:rPr>
        <w:t>dispatchers,</w:t>
      </w:r>
      <w:r>
        <w:t xml:space="preserve"> </w:t>
      </w:r>
      <w:r>
        <w:rPr>
          <w:spacing w:val="-1"/>
        </w:rPr>
        <w:t>schedulers,</w:t>
      </w:r>
      <w:r>
        <w:t xml:space="preserve"> </w:t>
      </w:r>
      <w:r>
        <w:rPr>
          <w:spacing w:val="-1"/>
        </w:rPr>
        <w:t>mobility</w:t>
      </w:r>
      <w:r>
        <w:rPr>
          <w:spacing w:val="-2"/>
        </w:rPr>
        <w:t xml:space="preserve"> </w:t>
      </w:r>
      <w:r>
        <w:rPr>
          <w:spacing w:val="-1"/>
        </w:rPr>
        <w:t>managers,</w:t>
      </w:r>
      <w:r>
        <w:rPr>
          <w:spacing w:val="93"/>
        </w:rPr>
        <w:t xml:space="preserve"> </w:t>
      </w:r>
      <w:r>
        <w:rPr>
          <w:spacing w:val="-1"/>
        </w:rPr>
        <w:t>transportation</w:t>
      </w:r>
      <w:r>
        <w:t xml:space="preserve"> </w:t>
      </w:r>
      <w:r>
        <w:rPr>
          <w:spacing w:val="-1"/>
        </w:rPr>
        <w:t>supervisors,</w:t>
      </w:r>
      <w:r>
        <w:t xml:space="preserve"> </w:t>
      </w:r>
      <w:r>
        <w:rPr>
          <w:spacing w:val="-1"/>
        </w:rPr>
        <w:t>customer service</w:t>
      </w:r>
      <w:r>
        <w:t xml:space="preserve"> </w:t>
      </w:r>
      <w:r>
        <w:rPr>
          <w:spacing w:val="-1"/>
        </w:rPr>
        <w:t>representatives,</w:t>
      </w:r>
      <w:r>
        <w:rPr>
          <w:spacing w:val="-2"/>
        </w:rPr>
        <w:t xml:space="preserve"> </w:t>
      </w:r>
      <w:r>
        <w:rPr>
          <w:spacing w:val="-1"/>
        </w:rPr>
        <w:t>greeters,</w:t>
      </w:r>
      <w:r>
        <w:t xml:space="preserve"> and</w:t>
      </w:r>
      <w:r>
        <w:rPr>
          <w:spacing w:val="-2"/>
        </w:rPr>
        <w:t xml:space="preserve"> </w:t>
      </w:r>
      <w:r>
        <w:t>intake</w:t>
      </w:r>
      <w:r>
        <w:rPr>
          <w:spacing w:val="-1"/>
        </w:rPr>
        <w:t xml:space="preserve"> specialists.</w:t>
      </w:r>
    </w:p>
    <w:p w14:paraId="461421D1" w14:textId="77777777" w:rsidR="006749D9" w:rsidRDefault="006749D9" w:rsidP="006749D9">
      <w:pPr>
        <w:pStyle w:val="BodyText"/>
        <w:spacing w:before="1" w:line="264" w:lineRule="auto"/>
        <w:ind w:left="120" w:right="150"/>
        <w:jc w:val="both"/>
      </w:pPr>
      <w:r>
        <w:rPr>
          <w:spacing w:val="-1"/>
        </w:rPr>
        <w:t>Some</w:t>
      </w:r>
      <w:r>
        <w:t xml:space="preserve"> </w:t>
      </w:r>
      <w:r>
        <w:rPr>
          <w:spacing w:val="-1"/>
        </w:rPr>
        <w:t>respondents</w:t>
      </w:r>
      <w:r>
        <w:t xml:space="preserve"> did </w:t>
      </w:r>
      <w:r>
        <w:rPr>
          <w:spacing w:val="-1"/>
        </w:rPr>
        <w:t>not</w:t>
      </w:r>
      <w:r>
        <w:t xml:space="preserve"> respond</w:t>
      </w:r>
      <w:r>
        <w:rPr>
          <w:spacing w:val="-2"/>
        </w:rPr>
        <w:t xml:space="preserve"> </w:t>
      </w:r>
      <w:r>
        <w:rPr>
          <w:spacing w:val="-1"/>
        </w:rPr>
        <w:t>to</w:t>
      </w:r>
      <w:r>
        <w:t xml:space="preserve"> all </w:t>
      </w:r>
      <w:r>
        <w:rPr>
          <w:spacing w:val="-1"/>
        </w:rPr>
        <w:t>of</w:t>
      </w:r>
      <w:r>
        <w:t xml:space="preserve"> the </w:t>
      </w:r>
      <w:r>
        <w:rPr>
          <w:spacing w:val="-1"/>
        </w:rPr>
        <w:t>questions.</w:t>
      </w:r>
      <w:r>
        <w:rPr>
          <w:spacing w:val="-14"/>
        </w:rPr>
        <w:t xml:space="preserve"> </w:t>
      </w:r>
      <w:r>
        <w:t>A</w:t>
      </w:r>
      <w:r>
        <w:rPr>
          <w:spacing w:val="-15"/>
        </w:rPr>
        <w:t xml:space="preserve"> </w:t>
      </w:r>
      <w:r>
        <w:rPr>
          <w:spacing w:val="-1"/>
        </w:rPr>
        <w:t>four-question</w:t>
      </w:r>
      <w:r>
        <w:rPr>
          <w:spacing w:val="-2"/>
        </w:rPr>
        <w:t xml:space="preserve"> </w:t>
      </w:r>
      <w:r>
        <w:t xml:space="preserve">survey </w:t>
      </w:r>
      <w:r>
        <w:rPr>
          <w:spacing w:val="-1"/>
        </w:rPr>
        <w:t>was distributed</w:t>
      </w:r>
      <w:r>
        <w:rPr>
          <w:spacing w:val="79"/>
        </w:rPr>
        <w:t xml:space="preserve"> </w:t>
      </w:r>
      <w:r>
        <w:t xml:space="preserve">to </w:t>
      </w:r>
      <w:r>
        <w:rPr>
          <w:spacing w:val="-1"/>
        </w:rPr>
        <w:t>community</w:t>
      </w:r>
      <w:r>
        <w:t xml:space="preserve"> </w:t>
      </w:r>
      <w:r>
        <w:rPr>
          <w:spacing w:val="-1"/>
        </w:rPr>
        <w:t>partners</w:t>
      </w:r>
      <w:r>
        <w:t xml:space="preserve"> </w:t>
      </w:r>
      <w:r>
        <w:rPr>
          <w:spacing w:val="-1"/>
        </w:rPr>
        <w:t>such</w:t>
      </w:r>
      <w:r>
        <w:t xml:space="preserve"> as </w:t>
      </w:r>
      <w:r>
        <w:rPr>
          <w:spacing w:val="-1"/>
        </w:rPr>
        <w:t>local</w:t>
      </w:r>
      <w:r>
        <w:t xml:space="preserve"> </w:t>
      </w:r>
      <w:r>
        <w:rPr>
          <w:spacing w:val="-1"/>
        </w:rPr>
        <w:t>governments,</w:t>
      </w:r>
      <w:r>
        <w:rPr>
          <w:spacing w:val="-2"/>
        </w:rPr>
        <w:t xml:space="preserve"> </w:t>
      </w:r>
      <w:r>
        <w:rPr>
          <w:spacing w:val="-1"/>
        </w:rPr>
        <w:t>shelter</w:t>
      </w:r>
      <w:r>
        <w:t xml:space="preserve"> </w:t>
      </w:r>
      <w:r>
        <w:rPr>
          <w:spacing w:val="-1"/>
        </w:rPr>
        <w:t>programs,</w:t>
      </w:r>
      <w:r>
        <w:t xml:space="preserve"> </w:t>
      </w:r>
      <w:r>
        <w:rPr>
          <w:spacing w:val="-1"/>
        </w:rPr>
        <w:t>community</w:t>
      </w:r>
      <w:r>
        <w:t xml:space="preserve"> </w:t>
      </w:r>
      <w:r>
        <w:rPr>
          <w:spacing w:val="-1"/>
        </w:rPr>
        <w:t>centers,</w:t>
      </w:r>
      <w:r>
        <w:t xml:space="preserve"> and the</w:t>
      </w:r>
      <w:r>
        <w:rPr>
          <w:spacing w:val="105"/>
        </w:rPr>
        <w:t xml:space="preserve"> </w:t>
      </w:r>
      <w:r>
        <w:rPr>
          <w:spacing w:val="-1"/>
        </w:rPr>
        <w:t>United</w:t>
      </w:r>
      <w:r>
        <w:rPr>
          <w:spacing w:val="-5"/>
        </w:rPr>
        <w:t xml:space="preserve"> </w:t>
      </w:r>
      <w:r>
        <w:rPr>
          <w:spacing w:val="-9"/>
        </w:rPr>
        <w:t>Way.</w:t>
      </w:r>
      <w:r>
        <w:rPr>
          <w:spacing w:val="-2"/>
        </w:rPr>
        <w:t xml:space="preserve"> </w:t>
      </w:r>
      <w:r>
        <w:rPr>
          <w:spacing w:val="-1"/>
        </w:rPr>
        <w:t xml:space="preserve">Below </w:t>
      </w:r>
      <w:r>
        <w:t xml:space="preserve">is a </w:t>
      </w:r>
      <w:r>
        <w:rPr>
          <w:spacing w:val="-1"/>
        </w:rPr>
        <w:t>summary</w:t>
      </w:r>
      <w:r>
        <w:t xml:space="preserve"> of </w:t>
      </w:r>
      <w:r>
        <w:rPr>
          <w:spacing w:val="-1"/>
        </w:rPr>
        <w:t>the</w:t>
      </w:r>
      <w:r>
        <w:t xml:space="preserve"> </w:t>
      </w:r>
      <w:r>
        <w:rPr>
          <w:spacing w:val="-1"/>
        </w:rPr>
        <w:t>results</w:t>
      </w:r>
      <w:r>
        <w:t xml:space="preserve"> by</w:t>
      </w:r>
      <w:r>
        <w:rPr>
          <w:spacing w:val="-2"/>
        </w:rPr>
        <w:t xml:space="preserve"> </w:t>
      </w:r>
      <w:r>
        <w:t>region.</w:t>
      </w:r>
    </w:p>
    <w:p w14:paraId="074D3533" w14:textId="77777777" w:rsidR="006749D9" w:rsidRDefault="006749D9" w:rsidP="006749D9">
      <w:pPr>
        <w:pStyle w:val="Heading2"/>
        <w:ind w:left="120"/>
        <w:rPr>
          <w:b w:val="0"/>
          <w:bCs w:val="0"/>
        </w:rPr>
      </w:pPr>
      <w:bookmarkStart w:id="107" w:name="_Toc57108742"/>
      <w:r>
        <w:rPr>
          <w:spacing w:val="-1"/>
        </w:rPr>
        <w:t>Region</w:t>
      </w:r>
      <w:r>
        <w:rPr>
          <w:spacing w:val="-10"/>
        </w:rPr>
        <w:t xml:space="preserve"> </w:t>
      </w:r>
      <w:r>
        <w:t>1</w:t>
      </w:r>
      <w:bookmarkEnd w:id="107"/>
    </w:p>
    <w:p w14:paraId="37FEACB6" w14:textId="77777777" w:rsidR="006749D9" w:rsidRDefault="006749D9" w:rsidP="006749D9">
      <w:pPr>
        <w:spacing w:before="1"/>
        <w:rPr>
          <w:b/>
          <w:bCs/>
          <w:sz w:val="27"/>
          <w:szCs w:val="27"/>
        </w:rPr>
      </w:pPr>
    </w:p>
    <w:p w14:paraId="40348B06" w14:textId="77777777" w:rsidR="006749D9" w:rsidRDefault="006749D9" w:rsidP="006749D9">
      <w:pPr>
        <w:pStyle w:val="BodyText"/>
        <w:spacing w:line="264" w:lineRule="auto"/>
        <w:ind w:left="119" w:right="100"/>
      </w:pPr>
      <w:r>
        <w:rPr>
          <w:spacing w:val="-1"/>
        </w:rPr>
        <w:t>Aroostook</w:t>
      </w:r>
      <w:r>
        <w:rPr>
          <w:spacing w:val="-2"/>
        </w:rPr>
        <w:t xml:space="preserve"> </w:t>
      </w:r>
      <w:r>
        <w:rPr>
          <w:spacing w:val="-1"/>
        </w:rPr>
        <w:t>Regional</w:t>
      </w:r>
      <w:r>
        <w:rPr>
          <w:spacing w:val="-5"/>
        </w:rPr>
        <w:t xml:space="preserve"> </w:t>
      </w:r>
      <w:r>
        <w:rPr>
          <w:spacing w:val="-1"/>
        </w:rPr>
        <w:t>Transportation</w:t>
      </w:r>
      <w:r>
        <w:rPr>
          <w:spacing w:val="-2"/>
        </w:rPr>
        <w:t xml:space="preserve"> </w:t>
      </w:r>
      <w:r>
        <w:rPr>
          <w:spacing w:val="-1"/>
        </w:rPr>
        <w:t>Systems,</w:t>
      </w:r>
      <w:r>
        <w:rPr>
          <w:spacing w:val="-2"/>
        </w:rPr>
        <w:t xml:space="preserve"> </w:t>
      </w:r>
      <w:r>
        <w:rPr>
          <w:spacing w:val="-1"/>
        </w:rPr>
        <w:t>Inc</w:t>
      </w:r>
      <w:r>
        <w:t xml:space="preserve"> </w:t>
      </w:r>
      <w:r>
        <w:rPr>
          <w:spacing w:val="-3"/>
        </w:rPr>
        <w:t>(ARTS)</w:t>
      </w:r>
      <w:r>
        <w:t xml:space="preserve"> provides </w:t>
      </w:r>
      <w:r>
        <w:rPr>
          <w:spacing w:val="-1"/>
        </w:rPr>
        <w:t>demand-response</w:t>
      </w:r>
      <w:r>
        <w:rPr>
          <w:spacing w:val="77"/>
        </w:rPr>
        <w:t xml:space="preserve"> </w:t>
      </w:r>
      <w:r>
        <w:rPr>
          <w:spacing w:val="-1"/>
        </w:rPr>
        <w:t>transportation</w:t>
      </w:r>
      <w:r>
        <w:t xml:space="preserve"> </w:t>
      </w:r>
      <w:r>
        <w:rPr>
          <w:spacing w:val="-1"/>
        </w:rPr>
        <w:t>services</w:t>
      </w:r>
      <w:r>
        <w:t xml:space="preserve"> in</w:t>
      </w:r>
      <w:r>
        <w:rPr>
          <w:spacing w:val="-15"/>
        </w:rPr>
        <w:t xml:space="preserve"> </w:t>
      </w:r>
      <w:r>
        <w:rPr>
          <w:spacing w:val="-1"/>
        </w:rPr>
        <w:t>Aroostook</w:t>
      </w:r>
      <w:r>
        <w:rPr>
          <w:spacing w:val="-2"/>
        </w:rPr>
        <w:t xml:space="preserve"> </w:t>
      </w:r>
      <w:r>
        <w:rPr>
          <w:spacing w:val="-3"/>
        </w:rPr>
        <w:t>County,</w:t>
      </w:r>
      <w:r>
        <w:t xml:space="preserve"> the</w:t>
      </w:r>
      <w:r>
        <w:rPr>
          <w:spacing w:val="-1"/>
        </w:rPr>
        <w:t xml:space="preserve"> largest</w:t>
      </w:r>
      <w:r>
        <w:rPr>
          <w:spacing w:val="-13"/>
        </w:rPr>
        <w:t xml:space="preserve"> </w:t>
      </w:r>
      <w:r>
        <w:rPr>
          <w:spacing w:val="-1"/>
        </w:rPr>
        <w:t>American</w:t>
      </w:r>
      <w:r>
        <w:rPr>
          <w:spacing w:val="-2"/>
        </w:rPr>
        <w:t xml:space="preserve"> </w:t>
      </w:r>
      <w:r>
        <w:rPr>
          <w:spacing w:val="-1"/>
        </w:rPr>
        <w:t>county</w:t>
      </w:r>
      <w:r>
        <w:rPr>
          <w:spacing w:val="-2"/>
        </w:rPr>
        <w:t xml:space="preserve"> </w:t>
      </w:r>
      <w:r>
        <w:t xml:space="preserve">by land </w:t>
      </w:r>
      <w:r>
        <w:rPr>
          <w:spacing w:val="-1"/>
        </w:rPr>
        <w:t>area</w:t>
      </w:r>
      <w:r>
        <w:t xml:space="preserve"> east </w:t>
      </w:r>
      <w:r>
        <w:rPr>
          <w:spacing w:val="-1"/>
        </w:rPr>
        <w:t>of</w:t>
      </w:r>
      <w:r>
        <w:t xml:space="preserve"> the</w:t>
      </w:r>
      <w:r>
        <w:rPr>
          <w:spacing w:val="83"/>
        </w:rPr>
        <w:t xml:space="preserve"> </w:t>
      </w:r>
      <w:r>
        <w:rPr>
          <w:spacing w:val="-1"/>
        </w:rPr>
        <w:t>Mississippi River</w:t>
      </w:r>
      <w:r>
        <w:t xml:space="preserve"> </w:t>
      </w:r>
      <w:r>
        <w:rPr>
          <w:spacing w:val="-1"/>
        </w:rPr>
        <w:t>with</w:t>
      </w:r>
      <w:r>
        <w:t xml:space="preserve"> a</w:t>
      </w:r>
      <w:r>
        <w:rPr>
          <w:spacing w:val="-1"/>
        </w:rPr>
        <w:t xml:space="preserve"> population</w:t>
      </w:r>
      <w:r>
        <w:rPr>
          <w:spacing w:val="-2"/>
        </w:rPr>
        <w:t xml:space="preserve"> </w:t>
      </w:r>
      <w:r>
        <w:t xml:space="preserve">density </w:t>
      </w:r>
      <w:r>
        <w:rPr>
          <w:spacing w:val="-1"/>
        </w:rPr>
        <w:t>of</w:t>
      </w:r>
      <w:r>
        <w:t xml:space="preserve"> </w:t>
      </w:r>
      <w:r>
        <w:rPr>
          <w:spacing w:val="-5"/>
        </w:rPr>
        <w:t>11</w:t>
      </w:r>
      <w:r>
        <w:t xml:space="preserve"> people </w:t>
      </w:r>
      <w:r>
        <w:rPr>
          <w:spacing w:val="-1"/>
        </w:rPr>
        <w:t xml:space="preserve">per </w:t>
      </w:r>
      <w:r>
        <w:t xml:space="preserve">square </w:t>
      </w:r>
      <w:r>
        <w:rPr>
          <w:spacing w:val="-1"/>
        </w:rPr>
        <w:t>mile,</w:t>
      </w:r>
      <w:r>
        <w:t xml:space="preserve"> </w:t>
      </w:r>
      <w:r>
        <w:rPr>
          <w:spacing w:val="-1"/>
        </w:rPr>
        <w:t>including</w:t>
      </w:r>
      <w:r>
        <w:t xml:space="preserve"> </w:t>
      </w:r>
      <w:r>
        <w:rPr>
          <w:spacing w:val="-1"/>
        </w:rPr>
        <w:t>1,799</w:t>
      </w:r>
      <w:r>
        <w:rPr>
          <w:spacing w:val="77"/>
        </w:rPr>
        <w:t xml:space="preserve"> </w:t>
      </w:r>
      <w:r>
        <w:rPr>
          <w:spacing w:val="-1"/>
        </w:rPr>
        <w:t>French-speaking</w:t>
      </w:r>
      <w:r>
        <w:t xml:space="preserve"> </w:t>
      </w:r>
      <w:r>
        <w:rPr>
          <w:spacing w:val="-1"/>
        </w:rPr>
        <w:t>LEP</w:t>
      </w:r>
      <w:r>
        <w:rPr>
          <w:spacing w:val="-9"/>
        </w:rPr>
        <w:t xml:space="preserve"> </w:t>
      </w:r>
      <w:r>
        <w:rPr>
          <w:spacing w:val="-1"/>
        </w:rPr>
        <w:t>persons.</w:t>
      </w:r>
      <w:r>
        <w:rPr>
          <w:spacing w:val="-14"/>
        </w:rPr>
        <w:t xml:space="preserve"> </w:t>
      </w:r>
      <w:r>
        <w:rPr>
          <w:spacing w:val="-5"/>
        </w:rPr>
        <w:t>ARTS</w:t>
      </w:r>
      <w:r>
        <w:rPr>
          <w:spacing w:val="-1"/>
        </w:rPr>
        <w:t xml:space="preserve"> </w:t>
      </w:r>
      <w:r>
        <w:t xml:space="preserve">had a </w:t>
      </w:r>
      <w:r>
        <w:rPr>
          <w:spacing w:val="-1"/>
        </w:rPr>
        <w:t xml:space="preserve">single </w:t>
      </w:r>
      <w:r>
        <w:t xml:space="preserve">survey </w:t>
      </w:r>
      <w:r>
        <w:rPr>
          <w:spacing w:val="-1"/>
        </w:rPr>
        <w:t>respondent</w:t>
      </w:r>
      <w:r>
        <w:t xml:space="preserve"> </w:t>
      </w:r>
      <w:r>
        <w:rPr>
          <w:spacing w:val="-1"/>
        </w:rPr>
        <w:t>who</w:t>
      </w:r>
      <w:r>
        <w:t xml:space="preserve"> </w:t>
      </w:r>
      <w:r>
        <w:rPr>
          <w:spacing w:val="-1"/>
        </w:rPr>
        <w:t>was</w:t>
      </w:r>
      <w:r>
        <w:t xml:space="preserve"> not a </w:t>
      </w:r>
      <w:r>
        <w:rPr>
          <w:spacing w:val="-2"/>
        </w:rPr>
        <w:t>driver,</w:t>
      </w:r>
      <w:r>
        <w:t xml:space="preserve"> </w:t>
      </w:r>
      <w:r>
        <w:rPr>
          <w:spacing w:val="-1"/>
        </w:rPr>
        <w:t>who</w:t>
      </w:r>
      <w:r>
        <w:rPr>
          <w:spacing w:val="87"/>
        </w:rPr>
        <w:t xml:space="preserve"> </w:t>
      </w:r>
      <w:r>
        <w:rPr>
          <w:spacing w:val="-1"/>
        </w:rPr>
        <w:t>indicated</w:t>
      </w:r>
      <w:r>
        <w:t xml:space="preserve"> </w:t>
      </w:r>
      <w:r>
        <w:rPr>
          <w:spacing w:val="-1"/>
        </w:rPr>
        <w:t>that</w:t>
      </w:r>
      <w:r>
        <w:t xml:space="preserve"> they</w:t>
      </w:r>
      <w:r>
        <w:rPr>
          <w:spacing w:val="-2"/>
        </w:rPr>
        <w:t xml:space="preserve"> </w:t>
      </w:r>
      <w:r>
        <w:t>come</w:t>
      </w:r>
      <w:r>
        <w:rPr>
          <w:spacing w:val="-1"/>
        </w:rPr>
        <w:t xml:space="preserve"> </w:t>
      </w:r>
      <w:r>
        <w:t xml:space="preserve">into </w:t>
      </w:r>
      <w:r>
        <w:rPr>
          <w:spacing w:val="-1"/>
        </w:rPr>
        <w:t>contact with</w:t>
      </w:r>
      <w:r>
        <w:t xml:space="preserve"> </w:t>
      </w:r>
      <w:r>
        <w:rPr>
          <w:spacing w:val="-1"/>
        </w:rPr>
        <w:t>approximately</w:t>
      </w:r>
      <w:r>
        <w:t xml:space="preserve"> </w:t>
      </w:r>
      <w:r>
        <w:rPr>
          <w:spacing w:val="-1"/>
        </w:rPr>
        <w:t>1–10</w:t>
      </w:r>
      <w:r>
        <w:t xml:space="preserve"> </w:t>
      </w:r>
      <w:r>
        <w:rPr>
          <w:spacing w:val="-1"/>
        </w:rPr>
        <w:t>LEP</w:t>
      </w:r>
      <w:r>
        <w:rPr>
          <w:spacing w:val="-9"/>
        </w:rPr>
        <w:t xml:space="preserve"> </w:t>
      </w:r>
      <w:r>
        <w:rPr>
          <w:spacing w:val="-1"/>
        </w:rPr>
        <w:t>individuals</w:t>
      </w:r>
      <w:r>
        <w:t xml:space="preserve"> in</w:t>
      </w:r>
      <w:r>
        <w:rPr>
          <w:spacing w:val="-2"/>
        </w:rPr>
        <w:t xml:space="preserve"> </w:t>
      </w:r>
      <w:r>
        <w:t>the</w:t>
      </w:r>
      <w:r>
        <w:rPr>
          <w:spacing w:val="-1"/>
        </w:rPr>
        <w:t xml:space="preserve"> </w:t>
      </w:r>
      <w:r>
        <w:t>average</w:t>
      </w:r>
      <w:r>
        <w:rPr>
          <w:spacing w:val="81"/>
        </w:rPr>
        <w:t xml:space="preserve"> </w:t>
      </w:r>
      <w:r>
        <w:rPr>
          <w:spacing w:val="-1"/>
        </w:rPr>
        <w:t>week</w:t>
      </w:r>
      <w:r>
        <w:t xml:space="preserve"> </w:t>
      </w:r>
      <w:r>
        <w:rPr>
          <w:spacing w:val="-1"/>
        </w:rPr>
        <w:t>through</w:t>
      </w:r>
      <w:r>
        <w:t xml:space="preserve"> </w:t>
      </w:r>
      <w:r>
        <w:rPr>
          <w:spacing w:val="-1"/>
        </w:rPr>
        <w:t>telephone,</w:t>
      </w:r>
      <w:r>
        <w:rPr>
          <w:spacing w:val="-2"/>
        </w:rPr>
        <w:t xml:space="preserve"> </w:t>
      </w:r>
      <w:r>
        <w:rPr>
          <w:spacing w:val="-1"/>
        </w:rPr>
        <w:t>email</w:t>
      </w:r>
      <w:r>
        <w:t xml:space="preserve"> and </w:t>
      </w:r>
      <w:r>
        <w:rPr>
          <w:spacing w:val="-1"/>
        </w:rPr>
        <w:t>fax</w:t>
      </w:r>
      <w:r>
        <w:t xml:space="preserve"> </w:t>
      </w:r>
      <w:r>
        <w:rPr>
          <w:spacing w:val="-1"/>
        </w:rPr>
        <w:t>communications.</w:t>
      </w:r>
      <w:r>
        <w:rPr>
          <w:spacing w:val="-14"/>
        </w:rPr>
        <w:t xml:space="preserve"> </w:t>
      </w:r>
      <w:r>
        <w:rPr>
          <w:spacing w:val="-1"/>
        </w:rPr>
        <w:t>As</w:t>
      </w:r>
      <w:r>
        <w:t xml:space="preserve"> </w:t>
      </w:r>
      <w:r>
        <w:rPr>
          <w:spacing w:val="-1"/>
        </w:rPr>
        <w:t>the</w:t>
      </w:r>
      <w:r>
        <w:t xml:space="preserve"> </w:t>
      </w:r>
      <w:r>
        <w:rPr>
          <w:spacing w:val="-1"/>
        </w:rPr>
        <w:t>respondent</w:t>
      </w:r>
      <w:r>
        <w:t xml:space="preserve"> is not</w:t>
      </w:r>
      <w:r>
        <w:rPr>
          <w:spacing w:val="-1"/>
        </w:rPr>
        <w:t xml:space="preserve"> </w:t>
      </w:r>
      <w:r>
        <w:t xml:space="preserve">a </w:t>
      </w:r>
      <w:r>
        <w:rPr>
          <w:spacing w:val="-2"/>
        </w:rPr>
        <w:t>driver,</w:t>
      </w:r>
      <w:r>
        <w:t xml:space="preserve"> no</w:t>
      </w:r>
      <w:r>
        <w:rPr>
          <w:spacing w:val="95"/>
        </w:rPr>
        <w:t xml:space="preserve"> </w:t>
      </w:r>
      <w:r>
        <w:rPr>
          <w:spacing w:val="-1"/>
        </w:rPr>
        <w:t>conclusion</w:t>
      </w:r>
      <w:r>
        <w:t xml:space="preserve"> </w:t>
      </w:r>
      <w:r>
        <w:rPr>
          <w:spacing w:val="-1"/>
        </w:rPr>
        <w:t>can</w:t>
      </w:r>
      <w:r>
        <w:t xml:space="preserve"> be made</w:t>
      </w:r>
      <w:r>
        <w:rPr>
          <w:spacing w:val="-1"/>
        </w:rPr>
        <w:t xml:space="preserve"> with</w:t>
      </w:r>
      <w:r>
        <w:t xml:space="preserve"> </w:t>
      </w:r>
      <w:r>
        <w:rPr>
          <w:spacing w:val="-1"/>
        </w:rPr>
        <w:t>regard</w:t>
      </w:r>
      <w:r>
        <w:t xml:space="preserve"> </w:t>
      </w:r>
      <w:r>
        <w:rPr>
          <w:spacing w:val="-1"/>
        </w:rPr>
        <w:t>to</w:t>
      </w:r>
      <w:r>
        <w:t xml:space="preserve"> the </w:t>
      </w:r>
      <w:r>
        <w:rPr>
          <w:spacing w:val="-1"/>
        </w:rPr>
        <w:t>location</w:t>
      </w:r>
      <w:r>
        <w:t xml:space="preserve"> of the </w:t>
      </w:r>
      <w:r>
        <w:rPr>
          <w:spacing w:val="-1"/>
        </w:rPr>
        <w:t>highest</w:t>
      </w:r>
      <w:r>
        <w:t xml:space="preserve"> </w:t>
      </w:r>
      <w:r>
        <w:rPr>
          <w:spacing w:val="-1"/>
        </w:rPr>
        <w:t>LEP</w:t>
      </w:r>
      <w:r>
        <w:rPr>
          <w:spacing w:val="-9"/>
        </w:rPr>
        <w:t xml:space="preserve"> </w:t>
      </w:r>
      <w:r>
        <w:rPr>
          <w:spacing w:val="-1"/>
        </w:rPr>
        <w:t>ridership</w:t>
      </w:r>
      <w:r>
        <w:t xml:space="preserve"> in</w:t>
      </w:r>
      <w:r>
        <w:rPr>
          <w:spacing w:val="-14"/>
        </w:rPr>
        <w:t xml:space="preserve"> </w:t>
      </w:r>
      <w:r>
        <w:rPr>
          <w:spacing w:val="-1"/>
        </w:rPr>
        <w:t>Aroostook</w:t>
      </w:r>
      <w:r>
        <w:rPr>
          <w:spacing w:val="85"/>
        </w:rPr>
        <w:t xml:space="preserve"> </w:t>
      </w:r>
      <w:r>
        <w:rPr>
          <w:spacing w:val="-3"/>
        </w:rPr>
        <w:t>County.</w:t>
      </w:r>
    </w:p>
    <w:p w14:paraId="13E1B333" w14:textId="77777777" w:rsidR="006749D9" w:rsidRDefault="006749D9" w:rsidP="006749D9">
      <w:pPr>
        <w:rPr>
          <w:sz w:val="20"/>
          <w:szCs w:val="20"/>
        </w:rPr>
      </w:pPr>
    </w:p>
    <w:p w14:paraId="54A46FDC" w14:textId="77777777" w:rsidR="006749D9" w:rsidRDefault="006749D9" w:rsidP="006749D9">
      <w:pPr>
        <w:spacing w:before="4"/>
        <w:rPr>
          <w:sz w:val="11"/>
          <w:szCs w:val="11"/>
        </w:rPr>
      </w:pPr>
    </w:p>
    <w:p w14:paraId="43643DF0" w14:textId="6D628885" w:rsidR="006749D9" w:rsidRDefault="006749D9" w:rsidP="006749D9">
      <w:pPr>
        <w:spacing w:line="20" w:lineRule="atLeast"/>
        <w:ind w:left="113"/>
        <w:rPr>
          <w:sz w:val="2"/>
          <w:szCs w:val="2"/>
        </w:rPr>
      </w:pPr>
      <w:r>
        <w:rPr>
          <w:noProof/>
          <w:sz w:val="2"/>
          <w:szCs w:val="2"/>
        </w:rPr>
        <mc:AlternateContent>
          <mc:Choice Requires="wpg">
            <w:drawing>
              <wp:inline distT="0" distB="0" distL="0" distR="0" wp14:anchorId="3493D189" wp14:editId="5D38F6D7">
                <wp:extent cx="1837690" cy="8890"/>
                <wp:effectExtent l="5080" t="8255" r="5080" b="190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8890"/>
                          <a:chOff x="0" y="0"/>
                          <a:chExt cx="2894" cy="14"/>
                        </a:xfrm>
                      </wpg:grpSpPr>
                      <wpg:grpSp>
                        <wpg:cNvPr id="304" name="Group 43"/>
                        <wpg:cNvGrpSpPr>
                          <a:grpSpLocks/>
                        </wpg:cNvGrpSpPr>
                        <wpg:grpSpPr bwMode="auto">
                          <a:xfrm>
                            <a:off x="7" y="7"/>
                            <a:ext cx="2880" cy="2"/>
                            <a:chOff x="7" y="7"/>
                            <a:chExt cx="2880" cy="2"/>
                          </a:xfrm>
                        </wpg:grpSpPr>
                        <wps:wsp>
                          <wps:cNvPr id="305" name="Freeform 44"/>
                          <wps:cNvSpPr>
                            <a:spLocks/>
                          </wps:cNvSpPr>
                          <wps:spPr bwMode="auto">
                            <a:xfrm>
                              <a:off x="7" y="7"/>
                              <a:ext cx="2880" cy="2"/>
                            </a:xfrm>
                            <a:custGeom>
                              <a:avLst/>
                              <a:gdLst>
                                <a:gd name="T0" fmla="+- 0 7 7"/>
                                <a:gd name="T1" fmla="*/ T0 w 2880"/>
                                <a:gd name="T2" fmla="+- 0 2887 7"/>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6B9721" id="Group 303" o:spid="_x0000_s1026" style="width:144.7pt;height:.7pt;mso-position-horizontal-relative:char;mso-position-vertical-relative:line" coordsize="28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">
                <v:group id="Group 43" o:spid="_x0000_s1027" style="position:absolute;left:7;top:7;width:2880;height:2" coordorigin="7,7"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44" o:spid="_x0000_s1028" style="position:absolute;left:7;top: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" path="m,l2880,e" filled="f" strokeweight=".7pt">
                    <v:path arrowok="t" o:connecttype="custom" o:connectlocs="0,0;2880,0" o:connectangles="0,0"/>
                  </v:shape>
                </v:group>
                <w10:anchorlock/>
              </v:group>
            </w:pict>
          </mc:Fallback>
        </mc:AlternateContent>
      </w:r>
    </w:p>
    <w:p w14:paraId="27815C3E" w14:textId="77777777" w:rsidR="006749D9" w:rsidRDefault="006749D9" w:rsidP="006749D9">
      <w:pPr>
        <w:spacing w:before="82" w:line="241" w:lineRule="auto"/>
        <w:ind w:left="119" w:right="203"/>
        <w:rPr>
          <w:sz w:val="18"/>
          <w:szCs w:val="18"/>
        </w:rPr>
      </w:pPr>
      <w:bookmarkStart w:id="108" w:name="_bookmark0"/>
      <w:bookmarkEnd w:id="108"/>
      <w:r>
        <w:rPr>
          <w:position w:val="7"/>
          <w:sz w:val="13"/>
          <w:szCs w:val="13"/>
        </w:rPr>
        <w:t>1</w:t>
      </w:r>
      <w:r>
        <w:rPr>
          <w:spacing w:val="17"/>
          <w:position w:val="7"/>
          <w:sz w:val="13"/>
          <w:szCs w:val="13"/>
        </w:rPr>
        <w:t xml:space="preserve"> </w:t>
      </w:r>
      <w:r>
        <w:rPr>
          <w:spacing w:val="-1"/>
          <w:sz w:val="18"/>
          <w:szCs w:val="18"/>
        </w:rPr>
        <w:t>Two</w:t>
      </w:r>
      <w:r>
        <w:rPr>
          <w:sz w:val="18"/>
          <w:szCs w:val="18"/>
        </w:rPr>
        <w:t xml:space="preserve"> </w:t>
      </w:r>
      <w:r>
        <w:rPr>
          <w:spacing w:val="-1"/>
          <w:sz w:val="18"/>
          <w:szCs w:val="18"/>
        </w:rPr>
        <w:t>versions</w:t>
      </w:r>
      <w:r>
        <w:rPr>
          <w:sz w:val="18"/>
          <w:szCs w:val="18"/>
        </w:rPr>
        <w:t xml:space="preserve"> </w:t>
      </w:r>
      <w:r>
        <w:rPr>
          <w:spacing w:val="-1"/>
          <w:sz w:val="18"/>
          <w:szCs w:val="18"/>
        </w:rPr>
        <w:t xml:space="preserve">of </w:t>
      </w:r>
      <w:r>
        <w:rPr>
          <w:sz w:val="18"/>
          <w:szCs w:val="18"/>
        </w:rPr>
        <w:t xml:space="preserve">this </w:t>
      </w:r>
      <w:r>
        <w:rPr>
          <w:spacing w:val="-1"/>
          <w:sz w:val="18"/>
          <w:szCs w:val="18"/>
        </w:rPr>
        <w:t>survey were distributed.</w:t>
      </w:r>
      <w:r>
        <w:rPr>
          <w:sz w:val="18"/>
          <w:szCs w:val="18"/>
        </w:rPr>
        <w:t xml:space="preserve"> In </w:t>
      </w:r>
      <w:r>
        <w:rPr>
          <w:spacing w:val="-1"/>
          <w:sz w:val="18"/>
          <w:szCs w:val="18"/>
        </w:rPr>
        <w:t>one</w:t>
      </w:r>
      <w:r>
        <w:rPr>
          <w:spacing w:val="1"/>
          <w:sz w:val="18"/>
          <w:szCs w:val="18"/>
        </w:rPr>
        <w:t xml:space="preserve"> </w:t>
      </w:r>
      <w:r>
        <w:rPr>
          <w:spacing w:val="-1"/>
          <w:sz w:val="18"/>
          <w:szCs w:val="18"/>
        </w:rPr>
        <w:t>version,</w:t>
      </w:r>
      <w:r>
        <w:rPr>
          <w:spacing w:val="1"/>
          <w:sz w:val="18"/>
          <w:szCs w:val="18"/>
        </w:rPr>
        <w:t xml:space="preserve"> </w:t>
      </w:r>
      <w:r>
        <w:rPr>
          <w:spacing w:val="-1"/>
          <w:sz w:val="18"/>
          <w:szCs w:val="18"/>
        </w:rPr>
        <w:t>question</w:t>
      </w:r>
      <w:r>
        <w:rPr>
          <w:sz w:val="18"/>
          <w:szCs w:val="18"/>
        </w:rPr>
        <w:t xml:space="preserve"> </w:t>
      </w:r>
      <w:r>
        <w:rPr>
          <w:spacing w:val="-1"/>
          <w:sz w:val="18"/>
          <w:szCs w:val="18"/>
        </w:rPr>
        <w:t>number</w:t>
      </w:r>
      <w:r>
        <w:rPr>
          <w:sz w:val="18"/>
          <w:szCs w:val="18"/>
        </w:rPr>
        <w:t xml:space="preserve"> </w:t>
      </w:r>
      <w:r>
        <w:rPr>
          <w:spacing w:val="-1"/>
          <w:sz w:val="18"/>
          <w:szCs w:val="18"/>
        </w:rPr>
        <w:t>six,</w:t>
      </w:r>
      <w:r>
        <w:rPr>
          <w:sz w:val="18"/>
          <w:szCs w:val="18"/>
        </w:rPr>
        <w:t xml:space="preserve"> </w:t>
      </w:r>
      <w:r>
        <w:rPr>
          <w:spacing w:val="-1"/>
          <w:sz w:val="18"/>
          <w:szCs w:val="18"/>
        </w:rPr>
        <w:t>“How</w:t>
      </w:r>
      <w:r>
        <w:rPr>
          <w:sz w:val="18"/>
          <w:szCs w:val="18"/>
        </w:rPr>
        <w:t xml:space="preserve"> often</w:t>
      </w:r>
      <w:r>
        <w:rPr>
          <w:spacing w:val="-1"/>
          <w:sz w:val="18"/>
          <w:szCs w:val="18"/>
        </w:rPr>
        <w:t xml:space="preserve"> </w:t>
      </w:r>
      <w:r>
        <w:rPr>
          <w:sz w:val="18"/>
          <w:szCs w:val="18"/>
        </w:rPr>
        <w:t>do</w:t>
      </w:r>
      <w:r>
        <w:rPr>
          <w:spacing w:val="-1"/>
          <w:sz w:val="18"/>
          <w:szCs w:val="18"/>
        </w:rPr>
        <w:t xml:space="preserve"> you</w:t>
      </w:r>
      <w:r>
        <w:rPr>
          <w:sz w:val="18"/>
          <w:szCs w:val="18"/>
        </w:rPr>
        <w:t xml:space="preserve"> </w:t>
      </w:r>
      <w:r>
        <w:rPr>
          <w:spacing w:val="-1"/>
          <w:sz w:val="18"/>
          <w:szCs w:val="18"/>
        </w:rPr>
        <w:t xml:space="preserve">come </w:t>
      </w:r>
      <w:r>
        <w:rPr>
          <w:sz w:val="18"/>
          <w:szCs w:val="18"/>
        </w:rPr>
        <w:t>into</w:t>
      </w:r>
      <w:r>
        <w:rPr>
          <w:spacing w:val="-1"/>
          <w:sz w:val="18"/>
          <w:szCs w:val="18"/>
        </w:rPr>
        <w:t xml:space="preserve"> contact</w:t>
      </w:r>
      <w:r>
        <w:rPr>
          <w:sz w:val="18"/>
          <w:szCs w:val="18"/>
        </w:rPr>
        <w:t xml:space="preserve"> </w:t>
      </w:r>
      <w:r>
        <w:rPr>
          <w:spacing w:val="-1"/>
          <w:sz w:val="18"/>
          <w:szCs w:val="18"/>
        </w:rPr>
        <w:t>with</w:t>
      </w:r>
      <w:r>
        <w:rPr>
          <w:spacing w:val="113"/>
          <w:sz w:val="18"/>
          <w:szCs w:val="18"/>
        </w:rPr>
        <w:t xml:space="preserve"> </w:t>
      </w:r>
      <w:r>
        <w:rPr>
          <w:sz w:val="18"/>
          <w:szCs w:val="18"/>
        </w:rPr>
        <w:t xml:space="preserve">riders </w:t>
      </w:r>
      <w:r>
        <w:rPr>
          <w:spacing w:val="-1"/>
          <w:sz w:val="18"/>
          <w:szCs w:val="18"/>
        </w:rPr>
        <w:t>who</w:t>
      </w:r>
      <w:r>
        <w:rPr>
          <w:sz w:val="18"/>
          <w:szCs w:val="18"/>
        </w:rPr>
        <w:t xml:space="preserve"> </w:t>
      </w:r>
      <w:r>
        <w:rPr>
          <w:spacing w:val="-1"/>
          <w:sz w:val="18"/>
          <w:szCs w:val="18"/>
        </w:rPr>
        <w:t>speak English</w:t>
      </w:r>
      <w:r>
        <w:rPr>
          <w:sz w:val="18"/>
          <w:szCs w:val="18"/>
        </w:rPr>
        <w:t xml:space="preserve"> </w:t>
      </w:r>
      <w:r>
        <w:rPr>
          <w:spacing w:val="-1"/>
          <w:sz w:val="18"/>
          <w:szCs w:val="18"/>
        </w:rPr>
        <w:t>less than</w:t>
      </w:r>
      <w:r>
        <w:rPr>
          <w:sz w:val="18"/>
          <w:szCs w:val="18"/>
        </w:rPr>
        <w:t xml:space="preserve"> very </w:t>
      </w:r>
      <w:r>
        <w:rPr>
          <w:spacing w:val="-1"/>
          <w:sz w:val="18"/>
          <w:szCs w:val="18"/>
        </w:rPr>
        <w:t>well,</w:t>
      </w:r>
      <w:r>
        <w:rPr>
          <w:spacing w:val="1"/>
          <w:sz w:val="18"/>
          <w:szCs w:val="18"/>
        </w:rPr>
        <w:t xml:space="preserve"> </w:t>
      </w:r>
      <w:r>
        <w:rPr>
          <w:spacing w:val="-1"/>
          <w:sz w:val="18"/>
          <w:szCs w:val="18"/>
        </w:rPr>
        <w:t xml:space="preserve">not well, </w:t>
      </w:r>
      <w:r>
        <w:rPr>
          <w:sz w:val="18"/>
          <w:szCs w:val="18"/>
        </w:rPr>
        <w:t xml:space="preserve">or </w:t>
      </w:r>
      <w:r>
        <w:rPr>
          <w:spacing w:val="-1"/>
          <w:sz w:val="18"/>
          <w:szCs w:val="18"/>
        </w:rPr>
        <w:t xml:space="preserve">not </w:t>
      </w:r>
      <w:r>
        <w:rPr>
          <w:sz w:val="18"/>
          <w:szCs w:val="18"/>
        </w:rPr>
        <w:t>at</w:t>
      </w:r>
      <w:r>
        <w:rPr>
          <w:spacing w:val="-1"/>
          <w:sz w:val="18"/>
          <w:szCs w:val="18"/>
        </w:rPr>
        <w:t xml:space="preserve"> all?”</w:t>
      </w:r>
      <w:r>
        <w:rPr>
          <w:spacing w:val="1"/>
          <w:sz w:val="18"/>
          <w:szCs w:val="18"/>
        </w:rPr>
        <w:t xml:space="preserve"> </w:t>
      </w:r>
      <w:r>
        <w:rPr>
          <w:spacing w:val="-1"/>
          <w:sz w:val="18"/>
          <w:szCs w:val="18"/>
        </w:rPr>
        <w:t>had multiple choice</w:t>
      </w:r>
      <w:r>
        <w:rPr>
          <w:sz w:val="18"/>
          <w:szCs w:val="18"/>
        </w:rPr>
        <w:t xml:space="preserve"> </w:t>
      </w:r>
      <w:r>
        <w:rPr>
          <w:spacing w:val="-1"/>
          <w:sz w:val="18"/>
          <w:szCs w:val="18"/>
        </w:rPr>
        <w:t>responses</w:t>
      </w:r>
      <w:r>
        <w:rPr>
          <w:sz w:val="18"/>
          <w:szCs w:val="18"/>
        </w:rPr>
        <w:t xml:space="preserve"> </w:t>
      </w:r>
      <w:r>
        <w:rPr>
          <w:spacing w:val="-1"/>
          <w:sz w:val="18"/>
          <w:szCs w:val="18"/>
        </w:rPr>
        <w:t>listed</w:t>
      </w:r>
      <w:r>
        <w:rPr>
          <w:sz w:val="18"/>
          <w:szCs w:val="18"/>
        </w:rPr>
        <w:t xml:space="preserve"> in</w:t>
      </w:r>
      <w:r>
        <w:rPr>
          <w:spacing w:val="-1"/>
          <w:sz w:val="18"/>
          <w:szCs w:val="18"/>
        </w:rPr>
        <w:t xml:space="preserve"> </w:t>
      </w:r>
      <w:r>
        <w:rPr>
          <w:sz w:val="18"/>
          <w:szCs w:val="18"/>
        </w:rPr>
        <w:t>groups</w:t>
      </w:r>
      <w:r>
        <w:rPr>
          <w:spacing w:val="-1"/>
          <w:sz w:val="18"/>
          <w:szCs w:val="18"/>
        </w:rPr>
        <w:t xml:space="preserve"> </w:t>
      </w:r>
      <w:r>
        <w:rPr>
          <w:sz w:val="18"/>
          <w:szCs w:val="18"/>
        </w:rPr>
        <w:t>of ten</w:t>
      </w:r>
      <w:r>
        <w:rPr>
          <w:spacing w:val="-1"/>
          <w:sz w:val="18"/>
          <w:szCs w:val="18"/>
        </w:rPr>
        <w:t xml:space="preserve"> </w:t>
      </w:r>
      <w:r>
        <w:rPr>
          <w:sz w:val="18"/>
          <w:szCs w:val="18"/>
        </w:rPr>
        <w:t>from</w:t>
      </w:r>
      <w:r>
        <w:rPr>
          <w:spacing w:val="99"/>
          <w:sz w:val="18"/>
          <w:szCs w:val="18"/>
        </w:rPr>
        <w:t xml:space="preserve"> </w:t>
      </w:r>
      <w:r>
        <w:rPr>
          <w:sz w:val="18"/>
          <w:szCs w:val="18"/>
        </w:rPr>
        <w:t>1–10 up to</w:t>
      </w:r>
      <w:r>
        <w:rPr>
          <w:spacing w:val="-1"/>
          <w:sz w:val="18"/>
          <w:szCs w:val="18"/>
        </w:rPr>
        <w:t xml:space="preserve"> 91–100</w:t>
      </w:r>
      <w:r>
        <w:rPr>
          <w:sz w:val="18"/>
          <w:szCs w:val="18"/>
        </w:rPr>
        <w:t xml:space="preserve"> LEP </w:t>
      </w:r>
      <w:r>
        <w:rPr>
          <w:spacing w:val="-1"/>
          <w:sz w:val="18"/>
          <w:szCs w:val="18"/>
        </w:rPr>
        <w:t xml:space="preserve">persons </w:t>
      </w:r>
      <w:r>
        <w:rPr>
          <w:sz w:val="18"/>
          <w:szCs w:val="18"/>
        </w:rPr>
        <w:t xml:space="preserve">per </w:t>
      </w:r>
      <w:r>
        <w:rPr>
          <w:spacing w:val="-1"/>
          <w:sz w:val="18"/>
          <w:szCs w:val="18"/>
        </w:rPr>
        <w:t>week.</w:t>
      </w:r>
      <w:r>
        <w:rPr>
          <w:sz w:val="18"/>
          <w:szCs w:val="18"/>
        </w:rPr>
        <w:t xml:space="preserve"> In </w:t>
      </w:r>
      <w:r>
        <w:rPr>
          <w:spacing w:val="-1"/>
          <w:sz w:val="18"/>
          <w:szCs w:val="18"/>
        </w:rPr>
        <w:t xml:space="preserve">the </w:t>
      </w:r>
      <w:r>
        <w:rPr>
          <w:sz w:val="18"/>
          <w:szCs w:val="18"/>
        </w:rPr>
        <w:t xml:space="preserve">other </w:t>
      </w:r>
      <w:r>
        <w:rPr>
          <w:spacing w:val="-1"/>
          <w:sz w:val="18"/>
          <w:szCs w:val="18"/>
        </w:rPr>
        <w:t>version,</w:t>
      </w:r>
      <w:r>
        <w:rPr>
          <w:sz w:val="18"/>
          <w:szCs w:val="18"/>
        </w:rPr>
        <w:t xml:space="preserve"> </w:t>
      </w:r>
      <w:r>
        <w:rPr>
          <w:spacing w:val="-1"/>
          <w:sz w:val="18"/>
          <w:szCs w:val="18"/>
        </w:rPr>
        <w:t>question</w:t>
      </w:r>
      <w:r>
        <w:rPr>
          <w:sz w:val="18"/>
          <w:szCs w:val="18"/>
        </w:rPr>
        <w:t xml:space="preserve"> </w:t>
      </w:r>
      <w:r>
        <w:rPr>
          <w:spacing w:val="-1"/>
          <w:sz w:val="18"/>
          <w:szCs w:val="18"/>
        </w:rPr>
        <w:t xml:space="preserve">six </w:t>
      </w:r>
      <w:r>
        <w:rPr>
          <w:sz w:val="18"/>
          <w:szCs w:val="18"/>
        </w:rPr>
        <w:t>had</w:t>
      </w:r>
      <w:r>
        <w:rPr>
          <w:spacing w:val="-1"/>
          <w:sz w:val="18"/>
          <w:szCs w:val="18"/>
        </w:rPr>
        <w:t xml:space="preserve"> multiple</w:t>
      </w:r>
      <w:r>
        <w:rPr>
          <w:sz w:val="18"/>
          <w:szCs w:val="18"/>
        </w:rPr>
        <w:t xml:space="preserve"> </w:t>
      </w:r>
      <w:r>
        <w:rPr>
          <w:spacing w:val="-1"/>
          <w:sz w:val="18"/>
          <w:szCs w:val="18"/>
        </w:rPr>
        <w:t>choice</w:t>
      </w:r>
      <w:r>
        <w:rPr>
          <w:sz w:val="18"/>
          <w:szCs w:val="18"/>
        </w:rPr>
        <w:t xml:space="preserve"> </w:t>
      </w:r>
      <w:r>
        <w:rPr>
          <w:spacing w:val="-1"/>
          <w:sz w:val="18"/>
          <w:szCs w:val="18"/>
        </w:rPr>
        <w:t>responses</w:t>
      </w:r>
      <w:r>
        <w:rPr>
          <w:sz w:val="18"/>
          <w:szCs w:val="18"/>
        </w:rPr>
        <w:t xml:space="preserve"> </w:t>
      </w:r>
      <w:r>
        <w:rPr>
          <w:spacing w:val="-1"/>
          <w:sz w:val="18"/>
          <w:szCs w:val="18"/>
        </w:rPr>
        <w:t>listed as,</w:t>
      </w:r>
      <w:r>
        <w:rPr>
          <w:spacing w:val="1"/>
          <w:sz w:val="18"/>
          <w:szCs w:val="18"/>
        </w:rPr>
        <w:t xml:space="preserve"> </w:t>
      </w:r>
      <w:r>
        <w:rPr>
          <w:spacing w:val="-1"/>
          <w:sz w:val="18"/>
          <w:szCs w:val="18"/>
        </w:rPr>
        <w:t>“Often”,</w:t>
      </w:r>
      <w:r>
        <w:rPr>
          <w:spacing w:val="103"/>
          <w:sz w:val="18"/>
          <w:szCs w:val="18"/>
        </w:rPr>
        <w:t xml:space="preserve"> </w:t>
      </w:r>
      <w:r>
        <w:rPr>
          <w:spacing w:val="-1"/>
          <w:sz w:val="18"/>
          <w:szCs w:val="18"/>
        </w:rPr>
        <w:t xml:space="preserve">“Sometimes”, “Rarely”, </w:t>
      </w:r>
      <w:r>
        <w:rPr>
          <w:sz w:val="18"/>
          <w:szCs w:val="18"/>
        </w:rPr>
        <w:t>and</w:t>
      </w:r>
      <w:r>
        <w:rPr>
          <w:spacing w:val="-1"/>
          <w:sz w:val="18"/>
          <w:szCs w:val="18"/>
        </w:rPr>
        <w:t xml:space="preserve"> “Never”. </w:t>
      </w:r>
      <w:r>
        <w:rPr>
          <w:sz w:val="18"/>
          <w:szCs w:val="18"/>
        </w:rPr>
        <w:t>Through</w:t>
      </w:r>
      <w:r>
        <w:rPr>
          <w:spacing w:val="-1"/>
          <w:sz w:val="18"/>
          <w:szCs w:val="18"/>
        </w:rPr>
        <w:t xml:space="preserve"> discussions</w:t>
      </w:r>
      <w:r>
        <w:rPr>
          <w:sz w:val="18"/>
          <w:szCs w:val="18"/>
        </w:rPr>
        <w:t xml:space="preserve"> </w:t>
      </w:r>
      <w:r>
        <w:rPr>
          <w:spacing w:val="-1"/>
          <w:sz w:val="18"/>
          <w:szCs w:val="18"/>
        </w:rPr>
        <w:t>with</w:t>
      </w:r>
      <w:r>
        <w:rPr>
          <w:sz w:val="18"/>
          <w:szCs w:val="18"/>
        </w:rPr>
        <w:t xml:space="preserve"> a</w:t>
      </w:r>
      <w:r>
        <w:rPr>
          <w:spacing w:val="1"/>
          <w:sz w:val="18"/>
          <w:szCs w:val="18"/>
        </w:rPr>
        <w:t xml:space="preserve"> </w:t>
      </w:r>
      <w:r>
        <w:rPr>
          <w:spacing w:val="-1"/>
          <w:sz w:val="18"/>
          <w:szCs w:val="18"/>
        </w:rPr>
        <w:t xml:space="preserve">sampling </w:t>
      </w:r>
      <w:r>
        <w:rPr>
          <w:sz w:val="18"/>
          <w:szCs w:val="18"/>
        </w:rPr>
        <w:t>of</w:t>
      </w:r>
      <w:r>
        <w:rPr>
          <w:spacing w:val="-1"/>
          <w:sz w:val="18"/>
          <w:szCs w:val="18"/>
        </w:rPr>
        <w:t xml:space="preserve"> respondents</w:t>
      </w:r>
      <w:r>
        <w:rPr>
          <w:sz w:val="18"/>
          <w:szCs w:val="18"/>
        </w:rPr>
        <w:t xml:space="preserve"> </w:t>
      </w:r>
      <w:r>
        <w:rPr>
          <w:spacing w:val="-1"/>
          <w:sz w:val="18"/>
          <w:szCs w:val="18"/>
        </w:rPr>
        <w:t>we</w:t>
      </w:r>
      <w:r>
        <w:rPr>
          <w:spacing w:val="1"/>
          <w:sz w:val="18"/>
          <w:szCs w:val="18"/>
        </w:rPr>
        <w:t xml:space="preserve"> </w:t>
      </w:r>
      <w:r>
        <w:rPr>
          <w:spacing w:val="-1"/>
          <w:sz w:val="18"/>
          <w:szCs w:val="18"/>
        </w:rPr>
        <w:t xml:space="preserve">were </w:t>
      </w:r>
      <w:r>
        <w:rPr>
          <w:sz w:val="18"/>
          <w:szCs w:val="18"/>
        </w:rPr>
        <w:t>able</w:t>
      </w:r>
      <w:r>
        <w:rPr>
          <w:spacing w:val="1"/>
          <w:sz w:val="18"/>
          <w:szCs w:val="18"/>
        </w:rPr>
        <w:t xml:space="preserve"> </w:t>
      </w:r>
      <w:r>
        <w:rPr>
          <w:sz w:val="18"/>
          <w:szCs w:val="18"/>
        </w:rPr>
        <w:t>to</w:t>
      </w:r>
      <w:r>
        <w:rPr>
          <w:spacing w:val="-1"/>
          <w:sz w:val="18"/>
          <w:szCs w:val="18"/>
        </w:rPr>
        <w:t xml:space="preserve"> equate</w:t>
      </w:r>
      <w:r>
        <w:rPr>
          <w:spacing w:val="1"/>
          <w:sz w:val="18"/>
          <w:szCs w:val="18"/>
        </w:rPr>
        <w:t xml:space="preserve"> </w:t>
      </w:r>
      <w:r>
        <w:rPr>
          <w:spacing w:val="-1"/>
          <w:sz w:val="18"/>
          <w:szCs w:val="18"/>
        </w:rPr>
        <w:t>“often,</w:t>
      </w:r>
      <w:r>
        <w:rPr>
          <w:spacing w:val="107"/>
          <w:sz w:val="18"/>
          <w:szCs w:val="18"/>
        </w:rPr>
        <w:t xml:space="preserve"> </w:t>
      </w:r>
      <w:r>
        <w:rPr>
          <w:spacing w:val="-1"/>
          <w:sz w:val="18"/>
          <w:szCs w:val="18"/>
        </w:rPr>
        <w:t>sometimes,</w:t>
      </w:r>
      <w:r>
        <w:rPr>
          <w:spacing w:val="1"/>
          <w:sz w:val="18"/>
          <w:szCs w:val="18"/>
        </w:rPr>
        <w:t xml:space="preserve"> </w:t>
      </w:r>
      <w:r>
        <w:rPr>
          <w:spacing w:val="-1"/>
          <w:sz w:val="18"/>
          <w:szCs w:val="18"/>
        </w:rPr>
        <w:t>rarely,</w:t>
      </w:r>
      <w:r>
        <w:rPr>
          <w:spacing w:val="1"/>
          <w:sz w:val="18"/>
          <w:szCs w:val="18"/>
        </w:rPr>
        <w:t xml:space="preserve"> </w:t>
      </w:r>
      <w:r>
        <w:rPr>
          <w:sz w:val="18"/>
          <w:szCs w:val="18"/>
        </w:rPr>
        <w:t>or</w:t>
      </w:r>
      <w:r>
        <w:rPr>
          <w:spacing w:val="-1"/>
          <w:sz w:val="18"/>
          <w:szCs w:val="18"/>
        </w:rPr>
        <w:t xml:space="preserve"> never”</w:t>
      </w:r>
      <w:r>
        <w:rPr>
          <w:spacing w:val="1"/>
          <w:sz w:val="18"/>
          <w:szCs w:val="18"/>
        </w:rPr>
        <w:t xml:space="preserve"> </w:t>
      </w:r>
      <w:r>
        <w:rPr>
          <w:spacing w:val="-1"/>
          <w:sz w:val="18"/>
          <w:szCs w:val="18"/>
        </w:rPr>
        <w:t xml:space="preserve">with </w:t>
      </w:r>
      <w:r>
        <w:rPr>
          <w:sz w:val="18"/>
          <w:szCs w:val="18"/>
        </w:rPr>
        <w:t>the</w:t>
      </w:r>
      <w:r>
        <w:rPr>
          <w:spacing w:val="-1"/>
          <w:sz w:val="18"/>
          <w:szCs w:val="18"/>
        </w:rPr>
        <w:t xml:space="preserve"> numbered groups.</w:t>
      </w:r>
    </w:p>
    <w:p w14:paraId="28BC8F9D" w14:textId="77777777" w:rsidR="006749D9" w:rsidRDefault="006749D9" w:rsidP="006749D9">
      <w:pPr>
        <w:spacing w:line="241" w:lineRule="auto"/>
        <w:rPr>
          <w:sz w:val="18"/>
          <w:szCs w:val="18"/>
        </w:rPr>
        <w:sectPr w:rsidR="006749D9" w:rsidSect="005A2595">
          <w:pgSz w:w="12240" w:h="15840"/>
          <w:pgMar w:top="720" w:right="720" w:bottom="720" w:left="720" w:header="720" w:footer="720" w:gutter="0"/>
          <w:cols w:space="720"/>
        </w:sectPr>
      </w:pPr>
    </w:p>
    <w:p w14:paraId="64DE52C0" w14:textId="77777777" w:rsidR="006749D9" w:rsidRDefault="006749D9" w:rsidP="006749D9">
      <w:pPr>
        <w:pStyle w:val="Heading2"/>
        <w:spacing w:before="36"/>
        <w:ind w:left="120"/>
        <w:rPr>
          <w:b w:val="0"/>
          <w:bCs w:val="0"/>
        </w:rPr>
      </w:pPr>
      <w:bookmarkStart w:id="109" w:name="_Toc57108743"/>
      <w:r>
        <w:rPr>
          <w:spacing w:val="-1"/>
        </w:rPr>
        <w:lastRenderedPageBreak/>
        <w:t>Region</w:t>
      </w:r>
      <w:r>
        <w:rPr>
          <w:spacing w:val="-10"/>
        </w:rPr>
        <w:t xml:space="preserve"> </w:t>
      </w:r>
      <w:r>
        <w:t>2</w:t>
      </w:r>
      <w:bookmarkEnd w:id="109"/>
    </w:p>
    <w:p w14:paraId="40196BFD" w14:textId="77777777" w:rsidR="006749D9" w:rsidRDefault="006749D9" w:rsidP="006749D9">
      <w:pPr>
        <w:spacing w:before="1"/>
        <w:rPr>
          <w:b/>
          <w:bCs/>
          <w:sz w:val="27"/>
          <w:szCs w:val="27"/>
        </w:rPr>
      </w:pPr>
    </w:p>
    <w:p w14:paraId="2A509364" w14:textId="77777777" w:rsidR="006749D9" w:rsidRDefault="006749D9" w:rsidP="006749D9">
      <w:pPr>
        <w:pStyle w:val="Heading3"/>
        <w:ind w:left="120"/>
        <w:jc w:val="left"/>
        <w:rPr>
          <w:b w:val="0"/>
          <w:bCs w:val="0"/>
        </w:rPr>
      </w:pPr>
      <w:bookmarkStart w:id="110" w:name="_Toc57108744"/>
      <w:r>
        <w:rPr>
          <w:spacing w:val="-2"/>
        </w:rPr>
        <w:t>Zero:</w:t>
      </w:r>
      <w:bookmarkEnd w:id="110"/>
    </w:p>
    <w:p w14:paraId="70332BEE" w14:textId="77777777" w:rsidR="006749D9" w:rsidRDefault="006749D9" w:rsidP="006749D9">
      <w:pPr>
        <w:spacing w:before="9"/>
        <w:rPr>
          <w:b/>
          <w:bCs/>
          <w:sz w:val="26"/>
          <w:szCs w:val="26"/>
        </w:rPr>
      </w:pPr>
    </w:p>
    <w:p w14:paraId="76294A09" w14:textId="77777777" w:rsidR="006749D9" w:rsidRDefault="006749D9" w:rsidP="006749D9">
      <w:pPr>
        <w:pStyle w:val="BodyText"/>
        <w:spacing w:line="264" w:lineRule="auto"/>
        <w:ind w:left="120" w:right="223"/>
      </w:pPr>
      <w:r>
        <w:t xml:space="preserve">Isle au </w:t>
      </w:r>
      <w:r>
        <w:rPr>
          <w:spacing w:val="-1"/>
        </w:rPr>
        <w:t>Haut Boat</w:t>
      </w:r>
      <w:r>
        <w:t xml:space="preserve"> </w:t>
      </w:r>
      <w:r>
        <w:rPr>
          <w:spacing w:val="-1"/>
        </w:rPr>
        <w:t>Services</w:t>
      </w:r>
      <w:r>
        <w:t xml:space="preserve"> and </w:t>
      </w:r>
      <w:r>
        <w:rPr>
          <w:spacing w:val="-1"/>
        </w:rPr>
        <w:t>Downeast</w:t>
      </w:r>
      <w:r>
        <w:rPr>
          <w:spacing w:val="-5"/>
        </w:rPr>
        <w:t xml:space="preserve"> </w:t>
      </w:r>
      <w:r>
        <w:rPr>
          <w:spacing w:val="-1"/>
        </w:rPr>
        <w:t>Transportation</w:t>
      </w:r>
      <w:r>
        <w:t xml:space="preserve"> </w:t>
      </w:r>
      <w:r>
        <w:rPr>
          <w:spacing w:val="-1"/>
        </w:rPr>
        <w:t>Inc.</w:t>
      </w:r>
      <w:r>
        <w:rPr>
          <w:spacing w:val="-2"/>
        </w:rPr>
        <w:t xml:space="preserve"> </w:t>
      </w:r>
      <w:r>
        <w:t xml:space="preserve">had a </w:t>
      </w:r>
      <w:r>
        <w:rPr>
          <w:spacing w:val="-1"/>
        </w:rPr>
        <w:t xml:space="preserve">total </w:t>
      </w:r>
      <w:r>
        <w:t xml:space="preserve">of ten </w:t>
      </w:r>
      <w:r>
        <w:rPr>
          <w:spacing w:val="-1"/>
        </w:rPr>
        <w:t>respondents,</w:t>
      </w:r>
      <w:r>
        <w:rPr>
          <w:spacing w:val="65"/>
        </w:rPr>
        <w:t xml:space="preserve"> </w:t>
      </w:r>
      <w:r>
        <w:t xml:space="preserve">seven of </w:t>
      </w:r>
      <w:r>
        <w:rPr>
          <w:spacing w:val="-1"/>
        </w:rPr>
        <w:t>whom</w:t>
      </w:r>
      <w:r>
        <w:t xml:space="preserve"> </w:t>
      </w:r>
      <w:r>
        <w:rPr>
          <w:spacing w:val="-1"/>
        </w:rPr>
        <w:t>indicated</w:t>
      </w:r>
      <w:r>
        <w:t xml:space="preserve"> that</w:t>
      </w:r>
      <w:r>
        <w:rPr>
          <w:spacing w:val="-1"/>
        </w:rPr>
        <w:t xml:space="preserve"> </w:t>
      </w:r>
      <w:r>
        <w:t xml:space="preserve">they </w:t>
      </w:r>
      <w:r>
        <w:rPr>
          <w:spacing w:val="-1"/>
        </w:rPr>
        <w:t>come</w:t>
      </w:r>
      <w:r>
        <w:t xml:space="preserve"> in </w:t>
      </w:r>
      <w:r>
        <w:rPr>
          <w:spacing w:val="-1"/>
        </w:rPr>
        <w:t>contact</w:t>
      </w:r>
      <w:r>
        <w:t xml:space="preserve"> </w:t>
      </w:r>
      <w:r>
        <w:rPr>
          <w:spacing w:val="-1"/>
        </w:rPr>
        <w:t>with</w:t>
      </w:r>
      <w:r>
        <w:t xml:space="preserve"> no</w:t>
      </w:r>
      <w:r>
        <w:rPr>
          <w:spacing w:val="-2"/>
        </w:rPr>
        <w:t xml:space="preserve"> </w:t>
      </w:r>
      <w:r>
        <w:rPr>
          <w:spacing w:val="-1"/>
        </w:rPr>
        <w:t>LEP</w:t>
      </w:r>
      <w:r>
        <w:rPr>
          <w:spacing w:val="-9"/>
        </w:rPr>
        <w:t xml:space="preserve"> </w:t>
      </w:r>
      <w:r>
        <w:rPr>
          <w:spacing w:val="-1"/>
        </w:rPr>
        <w:t>individuals.</w:t>
      </w:r>
      <w:r>
        <w:rPr>
          <w:spacing w:val="-5"/>
        </w:rPr>
        <w:t xml:space="preserve"> </w:t>
      </w:r>
      <w:r>
        <w:rPr>
          <w:spacing w:val="-1"/>
        </w:rPr>
        <w:t>This</w:t>
      </w:r>
      <w:r>
        <w:t xml:space="preserve"> </w:t>
      </w:r>
      <w:r>
        <w:rPr>
          <w:spacing w:val="-1"/>
        </w:rPr>
        <w:t>is consistent</w:t>
      </w:r>
      <w:r>
        <w:rPr>
          <w:spacing w:val="83"/>
        </w:rPr>
        <w:t xml:space="preserve"> </w:t>
      </w:r>
      <w:r>
        <w:rPr>
          <w:spacing w:val="-1"/>
        </w:rPr>
        <w:t>with</w:t>
      </w:r>
      <w:r>
        <w:t xml:space="preserve"> </w:t>
      </w:r>
      <w:r>
        <w:rPr>
          <w:spacing w:val="-1"/>
        </w:rPr>
        <w:t>information</w:t>
      </w:r>
      <w:r>
        <w:t xml:space="preserve"> </w:t>
      </w:r>
      <w:r>
        <w:rPr>
          <w:spacing w:val="-1"/>
        </w:rPr>
        <w:t>obtained</w:t>
      </w:r>
      <w:r>
        <w:t xml:space="preserve"> from</w:t>
      </w:r>
      <w:r>
        <w:rPr>
          <w:spacing w:val="-1"/>
        </w:rPr>
        <w:t xml:space="preserve"> community</w:t>
      </w:r>
      <w:r>
        <w:t xml:space="preserve"> </w:t>
      </w:r>
      <w:r>
        <w:rPr>
          <w:spacing w:val="-1"/>
        </w:rPr>
        <w:t>partner</w:t>
      </w:r>
      <w:r>
        <w:t xml:space="preserve"> </w:t>
      </w:r>
      <w:r>
        <w:rPr>
          <w:spacing w:val="-1"/>
        </w:rPr>
        <w:t>outreach.</w:t>
      </w:r>
    </w:p>
    <w:p w14:paraId="06D7F6E2" w14:textId="77777777" w:rsidR="006749D9" w:rsidRDefault="006749D9" w:rsidP="006749D9">
      <w:pPr>
        <w:pStyle w:val="Heading3"/>
        <w:ind w:left="120"/>
        <w:jc w:val="left"/>
        <w:rPr>
          <w:b w:val="0"/>
          <w:bCs w:val="0"/>
        </w:rPr>
      </w:pPr>
      <w:bookmarkStart w:id="111" w:name="_Toc57108745"/>
      <w:r>
        <w:t>1–10:</w:t>
      </w:r>
      <w:bookmarkEnd w:id="111"/>
    </w:p>
    <w:p w14:paraId="2626ECCF" w14:textId="77777777" w:rsidR="006749D9" w:rsidRDefault="006749D9" w:rsidP="006749D9">
      <w:pPr>
        <w:spacing w:before="8"/>
        <w:rPr>
          <w:b/>
          <w:bCs/>
          <w:sz w:val="26"/>
          <w:szCs w:val="26"/>
        </w:rPr>
      </w:pPr>
    </w:p>
    <w:p w14:paraId="3E577739" w14:textId="77777777" w:rsidR="006749D9" w:rsidRDefault="006749D9" w:rsidP="006749D9">
      <w:pPr>
        <w:pStyle w:val="BodyText"/>
        <w:spacing w:line="264" w:lineRule="auto"/>
        <w:ind w:left="120" w:right="138"/>
      </w:pPr>
      <w:r>
        <w:rPr>
          <w:spacing w:val="-7"/>
        </w:rPr>
        <w:t>Two</w:t>
      </w:r>
      <w:r>
        <w:t xml:space="preserve"> respondents </w:t>
      </w:r>
      <w:r>
        <w:rPr>
          <w:spacing w:val="-1"/>
        </w:rPr>
        <w:t>indicated</w:t>
      </w:r>
      <w:r>
        <w:t xml:space="preserve"> that</w:t>
      </w:r>
      <w:r>
        <w:rPr>
          <w:spacing w:val="-1"/>
        </w:rPr>
        <w:t xml:space="preserve"> </w:t>
      </w:r>
      <w:r>
        <w:t>they</w:t>
      </w:r>
      <w:r>
        <w:rPr>
          <w:spacing w:val="-2"/>
        </w:rPr>
        <w:t xml:space="preserve"> </w:t>
      </w:r>
      <w:r>
        <w:rPr>
          <w:spacing w:val="-1"/>
        </w:rPr>
        <w:t>typically</w:t>
      </w:r>
      <w:r>
        <w:t xml:space="preserve"> </w:t>
      </w:r>
      <w:r>
        <w:rPr>
          <w:spacing w:val="-1"/>
        </w:rPr>
        <w:t xml:space="preserve">see </w:t>
      </w:r>
      <w:r>
        <w:t xml:space="preserve">1–10 </w:t>
      </w:r>
      <w:r>
        <w:rPr>
          <w:spacing w:val="-1"/>
        </w:rPr>
        <w:t>Spanish</w:t>
      </w:r>
      <w:r>
        <w:t xml:space="preserve"> speaking</w:t>
      </w:r>
      <w:r>
        <w:rPr>
          <w:spacing w:val="-2"/>
        </w:rPr>
        <w:t xml:space="preserve"> </w:t>
      </w:r>
      <w:r>
        <w:rPr>
          <w:spacing w:val="-1"/>
        </w:rPr>
        <w:t>LEP</w:t>
      </w:r>
      <w:r>
        <w:rPr>
          <w:spacing w:val="-9"/>
        </w:rPr>
        <w:t xml:space="preserve"> </w:t>
      </w:r>
      <w:r>
        <w:rPr>
          <w:spacing w:val="-1"/>
        </w:rPr>
        <w:t>riders</w:t>
      </w:r>
      <w:r>
        <w:t xml:space="preserve"> </w:t>
      </w:r>
      <w:r>
        <w:rPr>
          <w:spacing w:val="-1"/>
        </w:rPr>
        <w:t>per</w:t>
      </w:r>
      <w:r>
        <w:t xml:space="preserve"> </w:t>
      </w:r>
      <w:r>
        <w:rPr>
          <w:spacing w:val="-1"/>
        </w:rPr>
        <w:t>week,</w:t>
      </w:r>
      <w:r>
        <w:t xml:space="preserve"> in</w:t>
      </w:r>
      <w:r>
        <w:rPr>
          <w:spacing w:val="69"/>
        </w:rPr>
        <w:t xml:space="preserve"> </w:t>
      </w:r>
      <w:r>
        <w:rPr>
          <w:spacing w:val="-1"/>
        </w:rPr>
        <w:t>Bar</w:t>
      </w:r>
      <w:r>
        <w:t xml:space="preserve"> </w:t>
      </w:r>
      <w:r>
        <w:rPr>
          <w:spacing w:val="-1"/>
        </w:rPr>
        <w:t xml:space="preserve">Harbor </w:t>
      </w:r>
      <w:r>
        <w:t xml:space="preserve">on the </w:t>
      </w:r>
      <w:r>
        <w:rPr>
          <w:spacing w:val="-1"/>
        </w:rPr>
        <w:t>Ellsworth</w:t>
      </w:r>
      <w:r>
        <w:t xml:space="preserve"> to </w:t>
      </w:r>
      <w:r>
        <w:rPr>
          <w:spacing w:val="-1"/>
        </w:rPr>
        <w:t>Bar Harbor</w:t>
      </w:r>
      <w:r>
        <w:t xml:space="preserve"> </w:t>
      </w:r>
      <w:r>
        <w:rPr>
          <w:spacing w:val="-1"/>
        </w:rPr>
        <w:t>route.</w:t>
      </w:r>
    </w:p>
    <w:p w14:paraId="6D0FF1FC" w14:textId="77777777" w:rsidR="006749D9" w:rsidRDefault="006749D9" w:rsidP="006749D9">
      <w:pPr>
        <w:pStyle w:val="Heading3"/>
        <w:ind w:left="120"/>
        <w:jc w:val="left"/>
        <w:rPr>
          <w:b w:val="0"/>
          <w:bCs w:val="0"/>
        </w:rPr>
      </w:pPr>
      <w:bookmarkStart w:id="112" w:name="_Toc57108746"/>
      <w:r>
        <w:rPr>
          <w:spacing w:val="-3"/>
        </w:rPr>
        <w:t>11–20:</w:t>
      </w:r>
      <w:bookmarkEnd w:id="112"/>
    </w:p>
    <w:p w14:paraId="17C351E0" w14:textId="77777777" w:rsidR="006749D9" w:rsidRDefault="006749D9" w:rsidP="006749D9">
      <w:pPr>
        <w:spacing w:before="8"/>
        <w:rPr>
          <w:b/>
          <w:bCs/>
          <w:sz w:val="26"/>
          <w:szCs w:val="26"/>
        </w:rPr>
      </w:pPr>
    </w:p>
    <w:p w14:paraId="3B28C5A2" w14:textId="77777777" w:rsidR="006749D9" w:rsidRDefault="006749D9" w:rsidP="006749D9">
      <w:pPr>
        <w:pStyle w:val="BodyText"/>
        <w:spacing w:line="264" w:lineRule="auto"/>
        <w:ind w:left="120" w:right="223"/>
      </w:pPr>
      <w:r>
        <w:rPr>
          <w:spacing w:val="-1"/>
        </w:rPr>
        <w:t>DCP</w:t>
      </w:r>
      <w:r>
        <w:rPr>
          <w:spacing w:val="-9"/>
        </w:rPr>
        <w:t xml:space="preserve"> </w:t>
      </w:r>
      <w:r>
        <w:t xml:space="preserve">also had a </w:t>
      </w:r>
      <w:r>
        <w:rPr>
          <w:spacing w:val="-1"/>
        </w:rPr>
        <w:t>driver</w:t>
      </w:r>
      <w:r>
        <w:t xml:space="preserve"> of</w:t>
      </w:r>
      <w:r>
        <w:rPr>
          <w:spacing w:val="-1"/>
        </w:rPr>
        <w:t xml:space="preserve"> </w:t>
      </w:r>
      <w:r>
        <w:t xml:space="preserve">the </w:t>
      </w:r>
      <w:r>
        <w:rPr>
          <w:spacing w:val="-1"/>
        </w:rPr>
        <w:t>Ellsworth,</w:t>
      </w:r>
      <w:r>
        <w:t xml:space="preserve"> </w:t>
      </w:r>
      <w:r>
        <w:rPr>
          <w:spacing w:val="-1"/>
        </w:rPr>
        <w:t>Bar</w:t>
      </w:r>
      <w:r>
        <w:t xml:space="preserve"> </w:t>
      </w:r>
      <w:r>
        <w:rPr>
          <w:spacing w:val="-1"/>
        </w:rPr>
        <w:t>Harbor</w:t>
      </w:r>
      <w:r>
        <w:t xml:space="preserve"> and </w:t>
      </w:r>
      <w:r>
        <w:rPr>
          <w:spacing w:val="-1"/>
        </w:rPr>
        <w:t>Bangor</w:t>
      </w:r>
      <w:r>
        <w:t xml:space="preserve"> </w:t>
      </w:r>
      <w:r>
        <w:rPr>
          <w:spacing w:val="-1"/>
        </w:rPr>
        <w:t>routes</w:t>
      </w:r>
      <w:r>
        <w:t xml:space="preserve"> </w:t>
      </w:r>
      <w:r>
        <w:rPr>
          <w:spacing w:val="-1"/>
        </w:rPr>
        <w:t>who</w:t>
      </w:r>
      <w:r>
        <w:t xml:space="preserve"> comes</w:t>
      </w:r>
      <w:r>
        <w:rPr>
          <w:spacing w:val="-1"/>
        </w:rPr>
        <w:t xml:space="preserve"> </w:t>
      </w:r>
      <w:r>
        <w:t xml:space="preserve">in </w:t>
      </w:r>
      <w:r>
        <w:rPr>
          <w:spacing w:val="-1"/>
        </w:rPr>
        <w:t>contact</w:t>
      </w:r>
      <w:r>
        <w:rPr>
          <w:spacing w:val="75"/>
        </w:rPr>
        <w:t xml:space="preserve"> </w:t>
      </w:r>
      <w:r>
        <w:rPr>
          <w:spacing w:val="-1"/>
        </w:rPr>
        <w:t>with</w:t>
      </w:r>
      <w:r>
        <w:t xml:space="preserve"> </w:t>
      </w:r>
      <w:r>
        <w:rPr>
          <w:spacing w:val="-1"/>
        </w:rPr>
        <w:t>LEP</w:t>
      </w:r>
      <w:r>
        <w:rPr>
          <w:spacing w:val="-9"/>
        </w:rPr>
        <w:t xml:space="preserve"> </w:t>
      </w:r>
      <w:r>
        <w:rPr>
          <w:spacing w:val="-1"/>
        </w:rPr>
        <w:t>populations</w:t>
      </w:r>
      <w:r>
        <w:t xml:space="preserve"> </w:t>
      </w:r>
      <w:r>
        <w:rPr>
          <w:spacing w:val="-3"/>
        </w:rPr>
        <w:t>11–20</w:t>
      </w:r>
      <w:r>
        <w:t xml:space="preserve"> </w:t>
      </w:r>
      <w:r>
        <w:rPr>
          <w:spacing w:val="-1"/>
        </w:rPr>
        <w:t>times</w:t>
      </w:r>
      <w:r>
        <w:t xml:space="preserve"> </w:t>
      </w:r>
      <w:r>
        <w:rPr>
          <w:spacing w:val="-1"/>
        </w:rPr>
        <w:t>per</w:t>
      </w:r>
      <w:r>
        <w:t xml:space="preserve"> </w:t>
      </w:r>
      <w:r>
        <w:rPr>
          <w:spacing w:val="-1"/>
        </w:rPr>
        <w:t>week</w:t>
      </w:r>
      <w:r>
        <w:t xml:space="preserve"> </w:t>
      </w:r>
      <w:r>
        <w:rPr>
          <w:spacing w:val="-1"/>
        </w:rPr>
        <w:t>who</w:t>
      </w:r>
      <w:r>
        <w:t xml:space="preserve"> speak </w:t>
      </w:r>
      <w:r>
        <w:rPr>
          <w:spacing w:val="-1"/>
        </w:rPr>
        <w:t>French,</w:t>
      </w:r>
      <w:r>
        <w:t xml:space="preserve"> </w:t>
      </w:r>
      <w:r>
        <w:rPr>
          <w:spacing w:val="-1"/>
        </w:rPr>
        <w:t>Spanish,</w:t>
      </w:r>
      <w:r>
        <w:rPr>
          <w:spacing w:val="-2"/>
        </w:rPr>
        <w:t xml:space="preserve"> </w:t>
      </w:r>
      <w:r>
        <w:rPr>
          <w:spacing w:val="-1"/>
        </w:rPr>
        <w:t>German,</w:t>
      </w:r>
      <w:r>
        <w:rPr>
          <w:spacing w:val="-5"/>
        </w:rPr>
        <w:t xml:space="preserve"> </w:t>
      </w:r>
      <w:r>
        <w:rPr>
          <w:spacing w:val="-2"/>
        </w:rPr>
        <w:t>Vietnamese,</w:t>
      </w:r>
      <w:r>
        <w:rPr>
          <w:spacing w:val="105"/>
        </w:rPr>
        <w:t xml:space="preserve"> </w:t>
      </w:r>
      <w:r>
        <w:rPr>
          <w:spacing w:val="-1"/>
        </w:rPr>
        <w:t>Chinese, Russian,</w:t>
      </w:r>
      <w:r>
        <w:t xml:space="preserve"> </w:t>
      </w:r>
      <w:r>
        <w:rPr>
          <w:spacing w:val="-1"/>
        </w:rPr>
        <w:t>Polish,</w:t>
      </w:r>
      <w:r>
        <w:t xml:space="preserve"> </w:t>
      </w:r>
      <w:r>
        <w:rPr>
          <w:spacing w:val="-1"/>
        </w:rPr>
        <w:t>Korean,</w:t>
      </w:r>
      <w:r>
        <w:t xml:space="preserve"> </w:t>
      </w:r>
      <w:r>
        <w:rPr>
          <w:spacing w:val="-1"/>
        </w:rPr>
        <w:t>Japanese,</w:t>
      </w:r>
      <w:r>
        <w:t xml:space="preserve"> and</w:t>
      </w:r>
      <w:r>
        <w:rPr>
          <w:spacing w:val="-2"/>
        </w:rPr>
        <w:t xml:space="preserve"> </w:t>
      </w:r>
      <w:r>
        <w:rPr>
          <w:spacing w:val="-1"/>
        </w:rPr>
        <w:t>Italian.</w:t>
      </w:r>
    </w:p>
    <w:p w14:paraId="2632A7BA" w14:textId="77777777" w:rsidR="006749D9" w:rsidRDefault="006749D9" w:rsidP="006749D9">
      <w:pPr>
        <w:spacing w:before="5"/>
      </w:pPr>
    </w:p>
    <w:p w14:paraId="0059562D" w14:textId="77777777" w:rsidR="006749D9" w:rsidRDefault="006749D9" w:rsidP="006749D9">
      <w:pPr>
        <w:pStyle w:val="Heading2"/>
        <w:ind w:left="120"/>
        <w:rPr>
          <w:b w:val="0"/>
          <w:bCs w:val="0"/>
        </w:rPr>
      </w:pPr>
      <w:bookmarkStart w:id="113" w:name="_Toc57108747"/>
      <w:r>
        <w:rPr>
          <w:spacing w:val="-1"/>
        </w:rPr>
        <w:t>Region</w:t>
      </w:r>
      <w:r>
        <w:rPr>
          <w:spacing w:val="-10"/>
        </w:rPr>
        <w:t xml:space="preserve"> </w:t>
      </w:r>
      <w:r>
        <w:t>3</w:t>
      </w:r>
      <w:bookmarkEnd w:id="113"/>
    </w:p>
    <w:p w14:paraId="7E4BBA63" w14:textId="77777777" w:rsidR="006749D9" w:rsidRDefault="006749D9" w:rsidP="006749D9">
      <w:pPr>
        <w:spacing w:before="2"/>
        <w:rPr>
          <w:b/>
          <w:bCs/>
          <w:sz w:val="27"/>
          <w:szCs w:val="27"/>
        </w:rPr>
      </w:pPr>
    </w:p>
    <w:p w14:paraId="3A3A5117" w14:textId="77777777" w:rsidR="006749D9" w:rsidRDefault="006749D9" w:rsidP="006749D9">
      <w:pPr>
        <w:pStyle w:val="Heading3"/>
        <w:ind w:left="120"/>
        <w:jc w:val="left"/>
        <w:rPr>
          <w:b w:val="0"/>
          <w:bCs w:val="0"/>
        </w:rPr>
      </w:pPr>
      <w:bookmarkStart w:id="114" w:name="_Toc57108748"/>
      <w:r>
        <w:rPr>
          <w:spacing w:val="-2"/>
        </w:rPr>
        <w:t>Zero:</w:t>
      </w:r>
      <w:bookmarkEnd w:id="114"/>
    </w:p>
    <w:p w14:paraId="6A45C196" w14:textId="77777777" w:rsidR="006749D9" w:rsidRDefault="006749D9" w:rsidP="006749D9">
      <w:pPr>
        <w:spacing w:before="8"/>
        <w:rPr>
          <w:b/>
          <w:bCs/>
          <w:sz w:val="26"/>
          <w:szCs w:val="26"/>
        </w:rPr>
      </w:pPr>
    </w:p>
    <w:p w14:paraId="1120765B" w14:textId="77777777" w:rsidR="006749D9" w:rsidRDefault="006749D9" w:rsidP="006749D9">
      <w:pPr>
        <w:pStyle w:val="BodyText"/>
        <w:spacing w:line="264" w:lineRule="auto"/>
        <w:ind w:left="120" w:right="138"/>
      </w:pPr>
      <w:r>
        <w:rPr>
          <w:spacing w:val="-1"/>
        </w:rPr>
        <w:t>Penquis</w:t>
      </w:r>
      <w:r>
        <w:rPr>
          <w:spacing w:val="-5"/>
        </w:rPr>
        <w:t xml:space="preserve"> </w:t>
      </w:r>
      <w:r>
        <w:rPr>
          <w:spacing w:val="-1"/>
        </w:rPr>
        <w:t>Transportation</w:t>
      </w:r>
      <w:r>
        <w:rPr>
          <w:spacing w:val="-2"/>
        </w:rPr>
        <w:t xml:space="preserve"> </w:t>
      </w:r>
      <w:r>
        <w:rPr>
          <w:spacing w:val="-1"/>
        </w:rPr>
        <w:t>Services</w:t>
      </w:r>
      <w:r>
        <w:t xml:space="preserve"> </w:t>
      </w:r>
      <w:r>
        <w:rPr>
          <w:spacing w:val="-1"/>
        </w:rPr>
        <w:t>had</w:t>
      </w:r>
      <w:r>
        <w:rPr>
          <w:spacing w:val="-2"/>
        </w:rPr>
        <w:t xml:space="preserve"> </w:t>
      </w:r>
      <w:r>
        <w:t xml:space="preserve">16 </w:t>
      </w:r>
      <w:r>
        <w:rPr>
          <w:spacing w:val="-1"/>
        </w:rPr>
        <w:t>respondents,</w:t>
      </w:r>
      <w:r>
        <w:t xml:space="preserve"> </w:t>
      </w:r>
      <w:r>
        <w:rPr>
          <w:spacing w:val="-1"/>
        </w:rPr>
        <w:t>eight</w:t>
      </w:r>
      <w:r>
        <w:t xml:space="preserve"> of</w:t>
      </w:r>
      <w:r>
        <w:rPr>
          <w:spacing w:val="-1"/>
        </w:rPr>
        <w:t xml:space="preserve"> whom</w:t>
      </w:r>
      <w:r>
        <w:t xml:space="preserve"> </w:t>
      </w:r>
      <w:r>
        <w:rPr>
          <w:spacing w:val="-1"/>
        </w:rPr>
        <w:t>indicated</w:t>
      </w:r>
      <w:r>
        <w:t xml:space="preserve"> </w:t>
      </w:r>
      <w:r>
        <w:rPr>
          <w:spacing w:val="-1"/>
        </w:rPr>
        <w:t>that</w:t>
      </w:r>
      <w:r>
        <w:t xml:space="preserve"> </w:t>
      </w:r>
      <w:r>
        <w:rPr>
          <w:spacing w:val="-1"/>
        </w:rPr>
        <w:t>they</w:t>
      </w:r>
      <w:r>
        <w:t xml:space="preserve"> never or</w:t>
      </w:r>
      <w:r>
        <w:rPr>
          <w:spacing w:val="91"/>
        </w:rPr>
        <w:t xml:space="preserve"> </w:t>
      </w:r>
      <w:r>
        <w:t xml:space="preserve">come </w:t>
      </w:r>
      <w:r>
        <w:rPr>
          <w:spacing w:val="-1"/>
        </w:rPr>
        <w:t>into</w:t>
      </w:r>
      <w:r>
        <w:t xml:space="preserve"> </w:t>
      </w:r>
      <w:r>
        <w:rPr>
          <w:spacing w:val="-1"/>
        </w:rPr>
        <w:t>contact</w:t>
      </w:r>
      <w:r>
        <w:t xml:space="preserve"> </w:t>
      </w:r>
      <w:r>
        <w:rPr>
          <w:spacing w:val="-1"/>
        </w:rPr>
        <w:t>with</w:t>
      </w:r>
      <w:r>
        <w:rPr>
          <w:spacing w:val="-2"/>
        </w:rPr>
        <w:t xml:space="preserve"> </w:t>
      </w:r>
      <w:r>
        <w:rPr>
          <w:spacing w:val="-1"/>
        </w:rPr>
        <w:t>LEP</w:t>
      </w:r>
      <w:r>
        <w:rPr>
          <w:spacing w:val="-9"/>
        </w:rPr>
        <w:t xml:space="preserve"> </w:t>
      </w:r>
      <w:r>
        <w:rPr>
          <w:spacing w:val="-1"/>
        </w:rPr>
        <w:t>persons.</w:t>
      </w:r>
    </w:p>
    <w:p w14:paraId="256932E3" w14:textId="77777777" w:rsidR="006749D9" w:rsidRDefault="006749D9" w:rsidP="006749D9">
      <w:pPr>
        <w:spacing w:before="5"/>
      </w:pPr>
    </w:p>
    <w:p w14:paraId="4FD20049" w14:textId="77777777" w:rsidR="006749D9" w:rsidRDefault="006749D9" w:rsidP="006749D9">
      <w:pPr>
        <w:pStyle w:val="BodyText"/>
        <w:spacing w:line="264" w:lineRule="auto"/>
        <w:ind w:left="119" w:right="180"/>
      </w:pPr>
      <w:r>
        <w:rPr>
          <w:spacing w:val="-7"/>
        </w:rPr>
        <w:t>Two</w:t>
      </w:r>
      <w:r>
        <w:t xml:space="preserve"> of those eight </w:t>
      </w:r>
      <w:r>
        <w:rPr>
          <w:spacing w:val="-1"/>
        </w:rPr>
        <w:t>were office</w:t>
      </w:r>
      <w:r>
        <w:t xml:space="preserve"> </w:t>
      </w:r>
      <w:r>
        <w:rPr>
          <w:spacing w:val="-2"/>
        </w:rPr>
        <w:t xml:space="preserve">staff, </w:t>
      </w:r>
      <w:r>
        <w:t>so could not</w:t>
      </w:r>
      <w:r>
        <w:rPr>
          <w:spacing w:val="-1"/>
        </w:rPr>
        <w:t xml:space="preserve"> </w:t>
      </w:r>
      <w:r>
        <w:t>speak to</w:t>
      </w:r>
      <w:r>
        <w:rPr>
          <w:spacing w:val="-2"/>
        </w:rPr>
        <w:t xml:space="preserve"> </w:t>
      </w:r>
      <w:r>
        <w:rPr>
          <w:spacing w:val="-1"/>
        </w:rPr>
        <w:t>locations</w:t>
      </w:r>
      <w:r>
        <w:t xml:space="preserve"> </w:t>
      </w:r>
      <w:r>
        <w:rPr>
          <w:spacing w:val="-1"/>
        </w:rPr>
        <w:t>of</w:t>
      </w:r>
      <w:r>
        <w:t xml:space="preserve"> </w:t>
      </w:r>
      <w:r>
        <w:rPr>
          <w:spacing w:val="-1"/>
        </w:rPr>
        <w:t>highest</w:t>
      </w:r>
      <w:r>
        <w:t xml:space="preserve"> </w:t>
      </w:r>
      <w:r>
        <w:rPr>
          <w:spacing w:val="-1"/>
        </w:rPr>
        <w:t>ridership</w:t>
      </w:r>
      <w:r>
        <w:t xml:space="preserve"> of </w:t>
      </w:r>
      <w:r>
        <w:rPr>
          <w:spacing w:val="-1"/>
        </w:rPr>
        <w:t>LEP</w:t>
      </w:r>
      <w:r>
        <w:rPr>
          <w:spacing w:val="59"/>
        </w:rPr>
        <w:t xml:space="preserve"> </w:t>
      </w:r>
      <w:r>
        <w:t>persons, and</w:t>
      </w:r>
      <w:r>
        <w:rPr>
          <w:spacing w:val="-2"/>
        </w:rPr>
        <w:t xml:space="preserve"> </w:t>
      </w:r>
      <w:r>
        <w:t xml:space="preserve">they did </w:t>
      </w:r>
      <w:r>
        <w:rPr>
          <w:spacing w:val="-1"/>
        </w:rPr>
        <w:t xml:space="preserve">not </w:t>
      </w:r>
      <w:r>
        <w:t>respond to</w:t>
      </w:r>
      <w:r>
        <w:rPr>
          <w:spacing w:val="-2"/>
        </w:rPr>
        <w:t xml:space="preserve"> </w:t>
      </w:r>
      <w:r>
        <w:rPr>
          <w:spacing w:val="-1"/>
        </w:rPr>
        <w:t>the</w:t>
      </w:r>
      <w:r>
        <w:t xml:space="preserve"> </w:t>
      </w:r>
      <w:r>
        <w:rPr>
          <w:spacing w:val="-1"/>
        </w:rPr>
        <w:t>question</w:t>
      </w:r>
      <w:r>
        <w:rPr>
          <w:spacing w:val="-2"/>
        </w:rPr>
        <w:t xml:space="preserve"> </w:t>
      </w:r>
      <w:r>
        <w:t xml:space="preserve">of </w:t>
      </w:r>
      <w:r>
        <w:rPr>
          <w:spacing w:val="-1"/>
        </w:rPr>
        <w:t>frequency</w:t>
      </w:r>
      <w:r>
        <w:rPr>
          <w:spacing w:val="-2"/>
        </w:rPr>
        <w:t xml:space="preserve"> </w:t>
      </w:r>
      <w:r>
        <w:t xml:space="preserve">of </w:t>
      </w:r>
      <w:r>
        <w:rPr>
          <w:spacing w:val="-1"/>
        </w:rPr>
        <w:t>contact.</w:t>
      </w:r>
      <w:r>
        <w:rPr>
          <w:spacing w:val="-2"/>
        </w:rPr>
        <w:t xml:space="preserve"> However,</w:t>
      </w:r>
      <w:r>
        <w:t xml:space="preserve"> one did</w:t>
      </w:r>
      <w:r>
        <w:rPr>
          <w:spacing w:val="57"/>
        </w:rPr>
        <w:t xml:space="preserve"> </w:t>
      </w:r>
      <w:r>
        <w:rPr>
          <w:spacing w:val="-1"/>
        </w:rPr>
        <w:t>indicate</w:t>
      </w:r>
      <w:r>
        <w:t xml:space="preserve"> </w:t>
      </w:r>
      <w:r>
        <w:rPr>
          <w:spacing w:val="-1"/>
        </w:rPr>
        <w:t xml:space="preserve">that </w:t>
      </w:r>
      <w:r>
        <w:t xml:space="preserve">the </w:t>
      </w:r>
      <w:r>
        <w:rPr>
          <w:spacing w:val="-1"/>
        </w:rPr>
        <w:t>language</w:t>
      </w:r>
      <w:r>
        <w:t xml:space="preserve"> most</w:t>
      </w:r>
      <w:r>
        <w:rPr>
          <w:spacing w:val="-1"/>
        </w:rPr>
        <w:t xml:space="preserve"> commonly encountered</w:t>
      </w:r>
      <w:r>
        <w:rPr>
          <w:spacing w:val="-2"/>
        </w:rPr>
        <w:t xml:space="preserve"> </w:t>
      </w:r>
      <w:r>
        <w:t xml:space="preserve">is </w:t>
      </w:r>
      <w:r>
        <w:rPr>
          <w:spacing w:val="-1"/>
        </w:rPr>
        <w:t>French.</w:t>
      </w:r>
    </w:p>
    <w:p w14:paraId="4661D7D8" w14:textId="77777777" w:rsidR="006749D9" w:rsidRDefault="006749D9" w:rsidP="006749D9">
      <w:pPr>
        <w:spacing w:before="6"/>
      </w:pPr>
    </w:p>
    <w:p w14:paraId="32A265D1" w14:textId="77777777" w:rsidR="006749D9" w:rsidRDefault="006749D9" w:rsidP="006749D9">
      <w:pPr>
        <w:pStyle w:val="Heading3"/>
        <w:ind w:left="120"/>
        <w:jc w:val="left"/>
        <w:rPr>
          <w:b w:val="0"/>
          <w:bCs w:val="0"/>
        </w:rPr>
      </w:pPr>
      <w:bookmarkStart w:id="115" w:name="_Toc57108749"/>
      <w:r>
        <w:t>1–10:</w:t>
      </w:r>
      <w:bookmarkEnd w:id="115"/>
    </w:p>
    <w:p w14:paraId="1B28CF6E" w14:textId="77777777" w:rsidR="006749D9" w:rsidRDefault="006749D9" w:rsidP="006749D9">
      <w:pPr>
        <w:spacing w:before="8"/>
        <w:rPr>
          <w:b/>
          <w:bCs/>
          <w:sz w:val="26"/>
          <w:szCs w:val="26"/>
        </w:rPr>
      </w:pPr>
    </w:p>
    <w:p w14:paraId="07AA73E6" w14:textId="77777777" w:rsidR="006749D9" w:rsidRDefault="006749D9" w:rsidP="006749D9">
      <w:pPr>
        <w:pStyle w:val="BodyText"/>
        <w:spacing w:line="264" w:lineRule="auto"/>
        <w:ind w:left="120" w:right="138"/>
      </w:pPr>
      <w:r>
        <w:rPr>
          <w:spacing w:val="-1"/>
        </w:rPr>
        <w:t>Seven</w:t>
      </w:r>
      <w:r>
        <w:t xml:space="preserve"> </w:t>
      </w:r>
      <w:r>
        <w:rPr>
          <w:spacing w:val="-1"/>
        </w:rPr>
        <w:t>respondents,</w:t>
      </w:r>
      <w:r>
        <w:t xml:space="preserve"> </w:t>
      </w:r>
      <w:r>
        <w:rPr>
          <w:spacing w:val="-1"/>
        </w:rPr>
        <w:t>including</w:t>
      </w:r>
      <w:r>
        <w:t xml:space="preserve"> </w:t>
      </w:r>
      <w:r>
        <w:rPr>
          <w:spacing w:val="-1"/>
        </w:rPr>
        <w:t>drivers,</w:t>
      </w:r>
      <w:r>
        <w:rPr>
          <w:spacing w:val="-2"/>
        </w:rPr>
        <w:t xml:space="preserve"> </w:t>
      </w:r>
      <w:r>
        <w:rPr>
          <w:spacing w:val="-1"/>
        </w:rPr>
        <w:t>customer</w:t>
      </w:r>
      <w:r>
        <w:t xml:space="preserve"> </w:t>
      </w:r>
      <w:r>
        <w:rPr>
          <w:spacing w:val="-1"/>
        </w:rPr>
        <w:t>service representatives</w:t>
      </w:r>
      <w:r>
        <w:t xml:space="preserve"> </w:t>
      </w:r>
      <w:r>
        <w:rPr>
          <w:spacing w:val="-1"/>
        </w:rPr>
        <w:t>and</w:t>
      </w:r>
      <w:r>
        <w:t xml:space="preserve"> phone </w:t>
      </w:r>
      <w:r>
        <w:rPr>
          <w:spacing w:val="-1"/>
        </w:rPr>
        <w:t>intake</w:t>
      </w:r>
      <w:r>
        <w:rPr>
          <w:spacing w:val="109"/>
        </w:rPr>
        <w:t xml:space="preserve"> </w:t>
      </w:r>
      <w:r>
        <w:rPr>
          <w:spacing w:val="-1"/>
        </w:rPr>
        <w:t>representatives,</w:t>
      </w:r>
      <w:r>
        <w:t xml:space="preserve"> </w:t>
      </w:r>
      <w:r>
        <w:rPr>
          <w:spacing w:val="-1"/>
        </w:rPr>
        <w:t>came</w:t>
      </w:r>
      <w:r>
        <w:t xml:space="preserve"> in</w:t>
      </w:r>
      <w:r>
        <w:rPr>
          <w:spacing w:val="-2"/>
        </w:rPr>
        <w:t xml:space="preserve"> </w:t>
      </w:r>
      <w:r>
        <w:rPr>
          <w:spacing w:val="-1"/>
        </w:rPr>
        <w:t>contact</w:t>
      </w:r>
      <w:r>
        <w:t xml:space="preserve"> </w:t>
      </w:r>
      <w:r>
        <w:rPr>
          <w:spacing w:val="-1"/>
        </w:rPr>
        <w:t>with</w:t>
      </w:r>
      <w:r>
        <w:t xml:space="preserve"> 1–10 </w:t>
      </w:r>
      <w:r>
        <w:rPr>
          <w:spacing w:val="-1"/>
        </w:rPr>
        <w:t>LEP</w:t>
      </w:r>
      <w:r>
        <w:rPr>
          <w:spacing w:val="-9"/>
        </w:rPr>
        <w:t xml:space="preserve"> </w:t>
      </w:r>
      <w:r>
        <w:t xml:space="preserve">persons </w:t>
      </w:r>
      <w:r>
        <w:rPr>
          <w:spacing w:val="-1"/>
        </w:rPr>
        <w:t>per week,</w:t>
      </w:r>
      <w:r>
        <w:t xml:space="preserve"> </w:t>
      </w:r>
      <w:r>
        <w:rPr>
          <w:spacing w:val="-1"/>
        </w:rPr>
        <w:t>mostly</w:t>
      </w:r>
      <w:r>
        <w:t xml:space="preserve"> on the </w:t>
      </w:r>
      <w:r>
        <w:rPr>
          <w:spacing w:val="-1"/>
        </w:rPr>
        <w:t>Penobscot</w:t>
      </w:r>
      <w:r>
        <w:t xml:space="preserve"> and</w:t>
      </w:r>
      <w:r>
        <w:rPr>
          <w:spacing w:val="81"/>
        </w:rPr>
        <w:t xml:space="preserve"> </w:t>
      </w:r>
      <w:r>
        <w:rPr>
          <w:spacing w:val="-1"/>
        </w:rPr>
        <w:t>Bangor</w:t>
      </w:r>
      <w:r>
        <w:t xml:space="preserve"> </w:t>
      </w:r>
      <w:r>
        <w:rPr>
          <w:spacing w:val="-1"/>
        </w:rPr>
        <w:t>routes,</w:t>
      </w:r>
      <w:r>
        <w:t xml:space="preserve"> </w:t>
      </w:r>
      <w:r>
        <w:rPr>
          <w:spacing w:val="-1"/>
        </w:rPr>
        <w:t>typically</w:t>
      </w:r>
      <w:r>
        <w:rPr>
          <w:spacing w:val="-2"/>
        </w:rPr>
        <w:t xml:space="preserve"> </w:t>
      </w:r>
      <w:r>
        <w:t>speaking</w:t>
      </w:r>
      <w:r>
        <w:rPr>
          <w:spacing w:val="-14"/>
        </w:rPr>
        <w:t xml:space="preserve"> </w:t>
      </w:r>
      <w:r>
        <w:rPr>
          <w:spacing w:val="-1"/>
        </w:rPr>
        <w:t>African</w:t>
      </w:r>
      <w:r>
        <w:rPr>
          <w:spacing w:val="-2"/>
        </w:rPr>
        <w:t xml:space="preserve"> </w:t>
      </w:r>
      <w:r>
        <w:rPr>
          <w:spacing w:val="-1"/>
        </w:rPr>
        <w:t>languages,</w:t>
      </w:r>
      <w:r>
        <w:t xml:space="preserve"> </w:t>
      </w:r>
      <w:r>
        <w:rPr>
          <w:spacing w:val="-1"/>
        </w:rPr>
        <w:t>German,</w:t>
      </w:r>
      <w:r>
        <w:t xml:space="preserve"> </w:t>
      </w:r>
      <w:r>
        <w:rPr>
          <w:spacing w:val="-1"/>
        </w:rPr>
        <w:t>Chinese,</w:t>
      </w:r>
      <w:r>
        <w:t xml:space="preserve"> </w:t>
      </w:r>
      <w:r>
        <w:rPr>
          <w:spacing w:val="-1"/>
        </w:rPr>
        <w:t>and</w:t>
      </w:r>
      <w:r>
        <w:t xml:space="preserve"> </w:t>
      </w:r>
      <w:r>
        <w:rPr>
          <w:spacing w:val="-1"/>
        </w:rPr>
        <w:t>Korean.</w:t>
      </w:r>
    </w:p>
    <w:p w14:paraId="312CF63A" w14:textId="77777777" w:rsidR="006749D9" w:rsidRDefault="006749D9" w:rsidP="006749D9">
      <w:pPr>
        <w:spacing w:before="5"/>
      </w:pPr>
    </w:p>
    <w:p w14:paraId="248DF0E5" w14:textId="77777777" w:rsidR="006C1564" w:rsidRDefault="006C1564">
      <w:pPr>
        <w:spacing w:after="200" w:line="276" w:lineRule="auto"/>
        <w:rPr>
          <w:b/>
          <w:bCs/>
          <w:sz w:val="26"/>
          <w:szCs w:val="26"/>
        </w:rPr>
      </w:pPr>
      <w:r>
        <w:br w:type="page"/>
      </w:r>
    </w:p>
    <w:p w14:paraId="24EEE756" w14:textId="3B00B0DD" w:rsidR="006749D9" w:rsidRDefault="006749D9" w:rsidP="006749D9">
      <w:pPr>
        <w:pStyle w:val="Heading3"/>
        <w:ind w:left="120"/>
        <w:jc w:val="left"/>
        <w:rPr>
          <w:b w:val="0"/>
          <w:bCs w:val="0"/>
        </w:rPr>
      </w:pPr>
      <w:bookmarkStart w:id="116" w:name="_Toc57108750"/>
      <w:r>
        <w:lastRenderedPageBreak/>
        <w:t>21–30:</w:t>
      </w:r>
      <w:bookmarkEnd w:id="116"/>
    </w:p>
    <w:p w14:paraId="7C2DA707" w14:textId="77777777" w:rsidR="006749D9" w:rsidRDefault="006749D9" w:rsidP="006749D9">
      <w:pPr>
        <w:spacing w:before="8"/>
        <w:rPr>
          <w:b/>
          <w:bCs/>
          <w:sz w:val="26"/>
          <w:szCs w:val="26"/>
        </w:rPr>
      </w:pPr>
    </w:p>
    <w:p w14:paraId="7E6DC11C" w14:textId="77777777" w:rsidR="006749D9" w:rsidRDefault="006749D9" w:rsidP="006749D9">
      <w:pPr>
        <w:pStyle w:val="BodyText"/>
        <w:spacing w:line="264" w:lineRule="auto"/>
        <w:ind w:left="119" w:right="180"/>
      </w:pPr>
      <w:r>
        <w:rPr>
          <w:spacing w:val="-1"/>
        </w:rPr>
        <w:t>One</w:t>
      </w:r>
      <w:r>
        <w:t xml:space="preserve"> </w:t>
      </w:r>
      <w:r>
        <w:rPr>
          <w:spacing w:val="-1"/>
        </w:rPr>
        <w:t>Penquis</w:t>
      </w:r>
      <w:r>
        <w:t xml:space="preserve"> driver </w:t>
      </w:r>
      <w:r>
        <w:rPr>
          <w:spacing w:val="-1"/>
        </w:rPr>
        <w:t>who</w:t>
      </w:r>
      <w:r>
        <w:rPr>
          <w:spacing w:val="-2"/>
        </w:rPr>
        <w:t xml:space="preserve"> </w:t>
      </w:r>
      <w:r>
        <w:t>drives</w:t>
      </w:r>
      <w:r>
        <w:rPr>
          <w:spacing w:val="-1"/>
        </w:rPr>
        <w:t xml:space="preserve"> </w:t>
      </w:r>
      <w:r>
        <w:t xml:space="preserve">the </w:t>
      </w:r>
      <w:r>
        <w:rPr>
          <w:spacing w:val="-1"/>
        </w:rPr>
        <w:t>Dover-Foxcroft,</w:t>
      </w:r>
      <w:r>
        <w:t xml:space="preserve"> </w:t>
      </w:r>
      <w:r>
        <w:rPr>
          <w:spacing w:val="-1"/>
        </w:rPr>
        <w:t>Milo</w:t>
      </w:r>
      <w:r>
        <w:t xml:space="preserve"> and</w:t>
      </w:r>
      <w:r>
        <w:rPr>
          <w:spacing w:val="-2"/>
        </w:rPr>
        <w:t xml:space="preserve"> </w:t>
      </w:r>
      <w:r>
        <w:rPr>
          <w:spacing w:val="-1"/>
        </w:rPr>
        <w:t>Bangor</w:t>
      </w:r>
      <w:r>
        <w:t xml:space="preserve"> </w:t>
      </w:r>
      <w:r>
        <w:rPr>
          <w:spacing w:val="-1"/>
        </w:rPr>
        <w:t>routes</w:t>
      </w:r>
      <w:r>
        <w:t xml:space="preserve"> </w:t>
      </w:r>
      <w:r>
        <w:rPr>
          <w:spacing w:val="-1"/>
        </w:rPr>
        <w:t>responded</w:t>
      </w:r>
      <w:r>
        <w:t xml:space="preserve"> that</w:t>
      </w:r>
      <w:r>
        <w:rPr>
          <w:spacing w:val="-1"/>
        </w:rPr>
        <w:t xml:space="preserve"> </w:t>
      </w:r>
      <w:r>
        <w:t>they</w:t>
      </w:r>
      <w:r>
        <w:rPr>
          <w:spacing w:val="75"/>
        </w:rPr>
        <w:t xml:space="preserve"> </w:t>
      </w:r>
      <w:r>
        <w:t xml:space="preserve">come </w:t>
      </w:r>
      <w:r>
        <w:rPr>
          <w:spacing w:val="-1"/>
        </w:rPr>
        <w:t>into</w:t>
      </w:r>
      <w:r>
        <w:t xml:space="preserve"> </w:t>
      </w:r>
      <w:r>
        <w:rPr>
          <w:spacing w:val="-1"/>
        </w:rPr>
        <w:t>contact</w:t>
      </w:r>
      <w:r>
        <w:t xml:space="preserve"> </w:t>
      </w:r>
      <w:r>
        <w:rPr>
          <w:spacing w:val="-1"/>
        </w:rPr>
        <w:t>with</w:t>
      </w:r>
      <w:r>
        <w:rPr>
          <w:spacing w:val="-2"/>
        </w:rPr>
        <w:t xml:space="preserve"> </w:t>
      </w:r>
      <w:r>
        <w:rPr>
          <w:spacing w:val="-1"/>
        </w:rPr>
        <w:t>approximately</w:t>
      </w:r>
      <w:r>
        <w:t xml:space="preserve"> 21–30 </w:t>
      </w:r>
      <w:r>
        <w:rPr>
          <w:spacing w:val="-1"/>
        </w:rPr>
        <w:t>riders</w:t>
      </w:r>
      <w:r>
        <w:t xml:space="preserve"> </w:t>
      </w:r>
      <w:r>
        <w:rPr>
          <w:spacing w:val="-1"/>
        </w:rPr>
        <w:t>who</w:t>
      </w:r>
      <w:r>
        <w:t xml:space="preserve"> </w:t>
      </w:r>
      <w:r>
        <w:rPr>
          <w:spacing w:val="-1"/>
        </w:rPr>
        <w:t>speak</w:t>
      </w:r>
      <w:r>
        <w:t xml:space="preserve"> </w:t>
      </w:r>
      <w:r>
        <w:rPr>
          <w:spacing w:val="-1"/>
        </w:rPr>
        <w:t>English</w:t>
      </w:r>
      <w:r>
        <w:rPr>
          <w:spacing w:val="-2"/>
        </w:rPr>
        <w:t xml:space="preserve"> </w:t>
      </w:r>
      <w:r>
        <w:rPr>
          <w:spacing w:val="-1"/>
        </w:rPr>
        <w:t>less</w:t>
      </w:r>
      <w:r>
        <w:t xml:space="preserve"> than </w:t>
      </w:r>
      <w:r>
        <w:rPr>
          <w:spacing w:val="-1"/>
        </w:rPr>
        <w:t>very</w:t>
      </w:r>
      <w:r>
        <w:t xml:space="preserve"> </w:t>
      </w:r>
      <w:r>
        <w:rPr>
          <w:spacing w:val="-1"/>
        </w:rPr>
        <w:t>well,</w:t>
      </w:r>
      <w:r>
        <w:t xml:space="preserve"> not</w:t>
      </w:r>
      <w:r>
        <w:rPr>
          <w:spacing w:val="93"/>
        </w:rPr>
        <w:t xml:space="preserve"> </w:t>
      </w:r>
      <w:r>
        <w:rPr>
          <w:spacing w:val="-1"/>
        </w:rPr>
        <w:t>well,</w:t>
      </w:r>
      <w:r>
        <w:t xml:space="preserve"> or </w:t>
      </w:r>
      <w:r>
        <w:rPr>
          <w:spacing w:val="-1"/>
        </w:rPr>
        <w:t xml:space="preserve">not </w:t>
      </w:r>
      <w:r>
        <w:t xml:space="preserve">at </w:t>
      </w:r>
      <w:r>
        <w:rPr>
          <w:spacing w:val="-1"/>
        </w:rPr>
        <w:t>all.</w:t>
      </w:r>
      <w:r>
        <w:t xml:space="preserve"> </w:t>
      </w:r>
      <w:r>
        <w:rPr>
          <w:spacing w:val="-2"/>
        </w:rPr>
        <w:t>However,</w:t>
      </w:r>
      <w:r>
        <w:t xml:space="preserve"> </w:t>
      </w:r>
      <w:r>
        <w:rPr>
          <w:spacing w:val="-1"/>
        </w:rPr>
        <w:t>when</w:t>
      </w:r>
      <w:r>
        <w:t xml:space="preserve"> </w:t>
      </w:r>
      <w:r>
        <w:rPr>
          <w:spacing w:val="-1"/>
        </w:rPr>
        <w:t>responding</w:t>
      </w:r>
      <w:r>
        <w:t xml:space="preserve"> to</w:t>
      </w:r>
      <w:r>
        <w:rPr>
          <w:spacing w:val="-2"/>
        </w:rPr>
        <w:t xml:space="preserve"> </w:t>
      </w:r>
      <w:r>
        <w:t xml:space="preserve">the </w:t>
      </w:r>
      <w:r>
        <w:rPr>
          <w:spacing w:val="-1"/>
        </w:rPr>
        <w:t>question</w:t>
      </w:r>
      <w:r>
        <w:rPr>
          <w:spacing w:val="-2"/>
        </w:rPr>
        <w:t xml:space="preserve"> </w:t>
      </w:r>
      <w:r>
        <w:t xml:space="preserve">of </w:t>
      </w:r>
      <w:r>
        <w:rPr>
          <w:spacing w:val="-1"/>
        </w:rPr>
        <w:t>which</w:t>
      </w:r>
      <w:r>
        <w:t xml:space="preserve"> </w:t>
      </w:r>
      <w:r>
        <w:rPr>
          <w:spacing w:val="-1"/>
        </w:rPr>
        <w:t>route(s)</w:t>
      </w:r>
      <w:r>
        <w:t xml:space="preserve"> </w:t>
      </w:r>
      <w:r>
        <w:rPr>
          <w:spacing w:val="-1"/>
        </w:rPr>
        <w:t>has/have</w:t>
      </w:r>
      <w:r>
        <w:t xml:space="preserve"> the</w:t>
      </w:r>
      <w:r>
        <w:rPr>
          <w:spacing w:val="89"/>
        </w:rPr>
        <w:t xml:space="preserve"> </w:t>
      </w:r>
      <w:r>
        <w:t xml:space="preserve">highest </w:t>
      </w:r>
      <w:r>
        <w:rPr>
          <w:spacing w:val="-1"/>
        </w:rPr>
        <w:t>LEP</w:t>
      </w:r>
      <w:r>
        <w:rPr>
          <w:spacing w:val="-10"/>
        </w:rPr>
        <w:t xml:space="preserve"> </w:t>
      </w:r>
      <w:r>
        <w:rPr>
          <w:spacing w:val="-1"/>
        </w:rPr>
        <w:t>ridership,</w:t>
      </w:r>
      <w:r>
        <w:rPr>
          <w:spacing w:val="-2"/>
        </w:rPr>
        <w:t xml:space="preserve"> </w:t>
      </w:r>
      <w:r>
        <w:rPr>
          <w:spacing w:val="-1"/>
        </w:rPr>
        <w:t>they</w:t>
      </w:r>
      <w:r>
        <w:t xml:space="preserve"> </w:t>
      </w:r>
      <w:r>
        <w:rPr>
          <w:spacing w:val="-1"/>
        </w:rPr>
        <w:t>answered</w:t>
      </w:r>
      <w:r>
        <w:rPr>
          <w:spacing w:val="-2"/>
        </w:rPr>
        <w:t xml:space="preserve"> </w:t>
      </w:r>
      <w:r>
        <w:t>‘none’.</w:t>
      </w:r>
      <w:r>
        <w:rPr>
          <w:spacing w:val="-5"/>
        </w:rPr>
        <w:t xml:space="preserve"> </w:t>
      </w:r>
      <w:r>
        <w:rPr>
          <w:spacing w:val="-1"/>
        </w:rPr>
        <w:t>This</w:t>
      </w:r>
      <w:r>
        <w:t xml:space="preserve"> can be </w:t>
      </w:r>
      <w:r>
        <w:rPr>
          <w:spacing w:val="-1"/>
        </w:rPr>
        <w:t>interpreted</w:t>
      </w:r>
      <w:r>
        <w:t xml:space="preserve"> to</w:t>
      </w:r>
      <w:r>
        <w:rPr>
          <w:spacing w:val="-2"/>
        </w:rPr>
        <w:t xml:space="preserve"> </w:t>
      </w:r>
      <w:r>
        <w:rPr>
          <w:spacing w:val="-1"/>
        </w:rPr>
        <w:t>mean</w:t>
      </w:r>
      <w:r>
        <w:t xml:space="preserve"> </w:t>
      </w:r>
      <w:r>
        <w:rPr>
          <w:spacing w:val="-1"/>
        </w:rPr>
        <w:t>that</w:t>
      </w:r>
      <w:r>
        <w:t xml:space="preserve"> </w:t>
      </w:r>
      <w:r>
        <w:rPr>
          <w:spacing w:val="-1"/>
        </w:rPr>
        <w:t>LEP</w:t>
      </w:r>
      <w:r>
        <w:rPr>
          <w:spacing w:val="-9"/>
        </w:rPr>
        <w:t xml:space="preserve"> </w:t>
      </w:r>
      <w:r>
        <w:t>persons</w:t>
      </w:r>
      <w:r>
        <w:rPr>
          <w:spacing w:val="71"/>
        </w:rPr>
        <w:t xml:space="preserve"> </w:t>
      </w:r>
      <w:r>
        <w:t xml:space="preserve">ride </w:t>
      </w:r>
      <w:r>
        <w:rPr>
          <w:spacing w:val="-1"/>
        </w:rPr>
        <w:t>all routes</w:t>
      </w:r>
      <w:r>
        <w:t xml:space="preserve"> </w:t>
      </w:r>
      <w:r>
        <w:rPr>
          <w:spacing w:val="-3"/>
        </w:rPr>
        <w:t>equally,</w:t>
      </w:r>
      <w:r>
        <w:t xml:space="preserve"> or</w:t>
      </w:r>
      <w:r>
        <w:rPr>
          <w:spacing w:val="-1"/>
        </w:rPr>
        <w:t xml:space="preserve"> </w:t>
      </w:r>
      <w:r>
        <w:t>that</w:t>
      </w:r>
      <w:r>
        <w:rPr>
          <w:spacing w:val="-1"/>
        </w:rPr>
        <w:t xml:space="preserve"> </w:t>
      </w:r>
      <w:r>
        <w:t xml:space="preserve">they </w:t>
      </w:r>
      <w:r>
        <w:rPr>
          <w:spacing w:val="-1"/>
        </w:rPr>
        <w:t>misunderstood</w:t>
      </w:r>
      <w:r>
        <w:rPr>
          <w:spacing w:val="-2"/>
        </w:rPr>
        <w:t xml:space="preserve"> </w:t>
      </w:r>
      <w:r>
        <w:t xml:space="preserve">the </w:t>
      </w:r>
      <w:r>
        <w:rPr>
          <w:spacing w:val="-1"/>
        </w:rPr>
        <w:t>question.</w:t>
      </w:r>
      <w:r>
        <w:rPr>
          <w:spacing w:val="-6"/>
        </w:rPr>
        <w:t xml:space="preserve"> </w:t>
      </w:r>
      <w:r>
        <w:rPr>
          <w:spacing w:val="-1"/>
        </w:rPr>
        <w:t>The</w:t>
      </w:r>
      <w:r>
        <w:t xml:space="preserve"> most </w:t>
      </w:r>
      <w:r>
        <w:rPr>
          <w:spacing w:val="-1"/>
        </w:rPr>
        <w:t>common</w:t>
      </w:r>
      <w:r>
        <w:t xml:space="preserve"> </w:t>
      </w:r>
      <w:r>
        <w:rPr>
          <w:spacing w:val="-1"/>
        </w:rPr>
        <w:t>language</w:t>
      </w:r>
      <w:r>
        <w:t xml:space="preserve"> </w:t>
      </w:r>
      <w:r>
        <w:rPr>
          <w:spacing w:val="-1"/>
        </w:rPr>
        <w:t>that</w:t>
      </w:r>
      <w:r>
        <w:rPr>
          <w:spacing w:val="97"/>
        </w:rPr>
        <w:t xml:space="preserve"> </w:t>
      </w:r>
      <w:r>
        <w:t xml:space="preserve">they </w:t>
      </w:r>
      <w:r>
        <w:rPr>
          <w:spacing w:val="-1"/>
        </w:rPr>
        <w:t>encountered</w:t>
      </w:r>
      <w:r>
        <w:t xml:space="preserve"> </w:t>
      </w:r>
      <w:r>
        <w:rPr>
          <w:spacing w:val="-1"/>
        </w:rPr>
        <w:t>was listed</w:t>
      </w:r>
      <w:r>
        <w:t xml:space="preserve"> as </w:t>
      </w:r>
      <w:r>
        <w:rPr>
          <w:spacing w:val="-1"/>
        </w:rPr>
        <w:t>“other;</w:t>
      </w:r>
      <w:r>
        <w:t xml:space="preserve"> </w:t>
      </w:r>
      <w:r>
        <w:rPr>
          <w:spacing w:val="-1"/>
        </w:rPr>
        <w:t>English”.</w:t>
      </w:r>
    </w:p>
    <w:p w14:paraId="4584893F" w14:textId="77777777" w:rsidR="006749D9" w:rsidRDefault="006749D9" w:rsidP="006749D9">
      <w:pPr>
        <w:pStyle w:val="Heading2"/>
        <w:spacing w:before="36"/>
        <w:rPr>
          <w:b w:val="0"/>
          <w:bCs w:val="0"/>
        </w:rPr>
      </w:pPr>
      <w:bookmarkStart w:id="117" w:name="_Toc57108751"/>
      <w:r>
        <w:rPr>
          <w:spacing w:val="-1"/>
        </w:rPr>
        <w:t>Region</w:t>
      </w:r>
      <w:r>
        <w:rPr>
          <w:spacing w:val="-10"/>
        </w:rPr>
        <w:t xml:space="preserve"> </w:t>
      </w:r>
      <w:r>
        <w:t>4</w:t>
      </w:r>
      <w:bookmarkEnd w:id="117"/>
    </w:p>
    <w:p w14:paraId="0892138D" w14:textId="77777777" w:rsidR="006749D9" w:rsidRDefault="006749D9" w:rsidP="006749D9">
      <w:pPr>
        <w:spacing w:before="1"/>
        <w:rPr>
          <w:b/>
          <w:bCs/>
          <w:sz w:val="27"/>
          <w:szCs w:val="27"/>
        </w:rPr>
      </w:pPr>
    </w:p>
    <w:p w14:paraId="6704BDA5" w14:textId="77777777" w:rsidR="006749D9" w:rsidRDefault="006749D9" w:rsidP="006749D9">
      <w:pPr>
        <w:pStyle w:val="BodyText"/>
      </w:pPr>
      <w:r>
        <w:rPr>
          <w:spacing w:val="-1"/>
        </w:rPr>
        <w:t>KVCAP</w:t>
      </w:r>
      <w:r>
        <w:rPr>
          <w:spacing w:val="-9"/>
        </w:rPr>
        <w:t xml:space="preserve"> </w:t>
      </w:r>
      <w:r>
        <w:t xml:space="preserve">had 53 </w:t>
      </w:r>
      <w:r>
        <w:rPr>
          <w:spacing w:val="-1"/>
        </w:rPr>
        <w:t>respondents,</w:t>
      </w:r>
      <w:r>
        <w:t xml:space="preserve"> broken</w:t>
      </w:r>
      <w:r>
        <w:rPr>
          <w:spacing w:val="-2"/>
        </w:rPr>
        <w:t xml:space="preserve"> </w:t>
      </w:r>
      <w:r>
        <w:rPr>
          <w:spacing w:val="-1"/>
        </w:rPr>
        <w:t>down</w:t>
      </w:r>
      <w:r>
        <w:t xml:space="preserve"> as </w:t>
      </w:r>
      <w:r>
        <w:rPr>
          <w:spacing w:val="-1"/>
        </w:rPr>
        <w:t>follows.</w:t>
      </w:r>
    </w:p>
    <w:p w14:paraId="73D2D492" w14:textId="77777777" w:rsidR="006749D9" w:rsidRDefault="006749D9" w:rsidP="00480EFE">
      <w:pPr>
        <w:pStyle w:val="Heading3"/>
        <w:jc w:val="left"/>
        <w:rPr>
          <w:b w:val="0"/>
          <w:bCs w:val="0"/>
        </w:rPr>
      </w:pPr>
      <w:bookmarkStart w:id="118" w:name="_Toc57108752"/>
      <w:r>
        <w:rPr>
          <w:spacing w:val="-2"/>
        </w:rPr>
        <w:t>Zero:</w:t>
      </w:r>
      <w:bookmarkEnd w:id="118"/>
    </w:p>
    <w:p w14:paraId="7A31E35D" w14:textId="77777777" w:rsidR="006749D9" w:rsidRDefault="006749D9" w:rsidP="006749D9">
      <w:pPr>
        <w:spacing w:before="8"/>
        <w:rPr>
          <w:b/>
          <w:bCs/>
          <w:sz w:val="26"/>
          <w:szCs w:val="26"/>
        </w:rPr>
      </w:pPr>
    </w:p>
    <w:p w14:paraId="66EC7094" w14:textId="77777777" w:rsidR="006749D9" w:rsidRDefault="006749D9" w:rsidP="006749D9">
      <w:pPr>
        <w:pStyle w:val="BodyText"/>
        <w:spacing w:line="264" w:lineRule="auto"/>
        <w:ind w:right="422"/>
      </w:pPr>
      <w:r>
        <w:rPr>
          <w:spacing w:val="-1"/>
        </w:rPr>
        <w:t>Eleven</w:t>
      </w:r>
      <w:r>
        <w:t xml:space="preserve"> </w:t>
      </w:r>
      <w:r>
        <w:rPr>
          <w:spacing w:val="-1"/>
        </w:rPr>
        <w:t>drivers</w:t>
      </w:r>
      <w:r>
        <w:t xml:space="preserve"> and an </w:t>
      </w:r>
      <w:r>
        <w:rPr>
          <w:spacing w:val="-1"/>
        </w:rPr>
        <w:t>office</w:t>
      </w:r>
      <w:r>
        <w:t xml:space="preserve"> </w:t>
      </w:r>
      <w:r>
        <w:rPr>
          <w:spacing w:val="-2"/>
        </w:rPr>
        <w:t>staff</w:t>
      </w:r>
      <w:r>
        <w:t xml:space="preserve"> </w:t>
      </w:r>
      <w:r>
        <w:rPr>
          <w:spacing w:val="-1"/>
        </w:rPr>
        <w:t>person</w:t>
      </w:r>
      <w:r>
        <w:t xml:space="preserve"> </w:t>
      </w:r>
      <w:r>
        <w:rPr>
          <w:spacing w:val="-1"/>
        </w:rPr>
        <w:t>indicated</w:t>
      </w:r>
      <w:r>
        <w:rPr>
          <w:spacing w:val="-2"/>
        </w:rPr>
        <w:t xml:space="preserve"> </w:t>
      </w:r>
      <w:r>
        <w:t>that</w:t>
      </w:r>
      <w:r>
        <w:rPr>
          <w:spacing w:val="-1"/>
        </w:rPr>
        <w:t xml:space="preserve"> </w:t>
      </w:r>
      <w:r>
        <w:t xml:space="preserve">they </w:t>
      </w:r>
      <w:r>
        <w:rPr>
          <w:spacing w:val="-1"/>
        </w:rPr>
        <w:t>never</w:t>
      </w:r>
      <w:r>
        <w:t xml:space="preserve"> </w:t>
      </w:r>
      <w:r>
        <w:rPr>
          <w:spacing w:val="-1"/>
        </w:rPr>
        <w:t>come</w:t>
      </w:r>
      <w:r>
        <w:t xml:space="preserve"> in</w:t>
      </w:r>
      <w:r>
        <w:rPr>
          <w:spacing w:val="-2"/>
        </w:rPr>
        <w:t xml:space="preserve"> </w:t>
      </w:r>
      <w:r>
        <w:rPr>
          <w:spacing w:val="-1"/>
        </w:rPr>
        <w:t>contact</w:t>
      </w:r>
      <w:r>
        <w:t xml:space="preserve"> </w:t>
      </w:r>
      <w:r>
        <w:rPr>
          <w:spacing w:val="-1"/>
        </w:rPr>
        <w:t>with</w:t>
      </w:r>
      <w:r>
        <w:rPr>
          <w:spacing w:val="-2"/>
        </w:rPr>
        <w:t xml:space="preserve"> </w:t>
      </w:r>
      <w:r>
        <w:rPr>
          <w:spacing w:val="-1"/>
        </w:rPr>
        <w:t>LEP</w:t>
      </w:r>
      <w:r>
        <w:rPr>
          <w:spacing w:val="87"/>
        </w:rPr>
        <w:t xml:space="preserve"> </w:t>
      </w:r>
      <w:r>
        <w:rPr>
          <w:spacing w:val="-1"/>
        </w:rPr>
        <w:t xml:space="preserve">populations </w:t>
      </w:r>
      <w:r>
        <w:t xml:space="preserve">on the </w:t>
      </w:r>
      <w:r>
        <w:rPr>
          <w:spacing w:val="-1"/>
        </w:rPr>
        <w:t>Skowhegan,</w:t>
      </w:r>
      <w:r>
        <w:rPr>
          <w:spacing w:val="-5"/>
        </w:rPr>
        <w:t xml:space="preserve"> </w:t>
      </w:r>
      <w:r>
        <w:rPr>
          <w:spacing w:val="-2"/>
        </w:rPr>
        <w:t>Waterville,</w:t>
      </w:r>
      <w:r>
        <w:rPr>
          <w:spacing w:val="-14"/>
        </w:rPr>
        <w:t xml:space="preserve"> </w:t>
      </w:r>
      <w:r>
        <w:rPr>
          <w:spacing w:val="-1"/>
        </w:rPr>
        <w:t>Augusta,</w:t>
      </w:r>
      <w:r>
        <w:t xml:space="preserve"> and </w:t>
      </w:r>
      <w:r>
        <w:rPr>
          <w:spacing w:val="-1"/>
        </w:rPr>
        <w:t>Bangor</w:t>
      </w:r>
      <w:r>
        <w:t xml:space="preserve"> </w:t>
      </w:r>
      <w:r>
        <w:rPr>
          <w:spacing w:val="-1"/>
        </w:rPr>
        <w:t>routes,</w:t>
      </w:r>
      <w:r>
        <w:t xml:space="preserve"> </w:t>
      </w:r>
      <w:r>
        <w:rPr>
          <w:spacing w:val="-1"/>
        </w:rPr>
        <w:t>or</w:t>
      </w:r>
      <w:r>
        <w:t xml:space="preserve"> in any </w:t>
      </w:r>
      <w:r>
        <w:rPr>
          <w:spacing w:val="-1"/>
        </w:rPr>
        <w:t>parts</w:t>
      </w:r>
      <w:r>
        <w:t xml:space="preserve"> of</w:t>
      </w:r>
      <w:r>
        <w:rPr>
          <w:spacing w:val="73"/>
        </w:rPr>
        <w:t xml:space="preserve"> </w:t>
      </w:r>
      <w:r>
        <w:rPr>
          <w:spacing w:val="-1"/>
        </w:rPr>
        <w:t>Region</w:t>
      </w:r>
      <w:r>
        <w:t xml:space="preserve"> 4.</w:t>
      </w:r>
    </w:p>
    <w:p w14:paraId="18750466" w14:textId="77777777" w:rsidR="006749D9" w:rsidRDefault="006749D9" w:rsidP="00480EFE">
      <w:pPr>
        <w:pStyle w:val="Heading3"/>
        <w:jc w:val="left"/>
        <w:rPr>
          <w:b w:val="0"/>
          <w:bCs w:val="0"/>
        </w:rPr>
      </w:pPr>
      <w:bookmarkStart w:id="119" w:name="Undetermined:"/>
      <w:bookmarkStart w:id="120" w:name="_Toc57108753"/>
      <w:bookmarkEnd w:id="119"/>
      <w:r>
        <w:rPr>
          <w:spacing w:val="-1"/>
        </w:rPr>
        <w:t>Undetermined:</w:t>
      </w:r>
      <w:bookmarkEnd w:id="120"/>
    </w:p>
    <w:p w14:paraId="5C366A63" w14:textId="77777777" w:rsidR="006749D9" w:rsidRDefault="006749D9" w:rsidP="006749D9">
      <w:pPr>
        <w:spacing w:before="9"/>
        <w:rPr>
          <w:b/>
          <w:bCs/>
          <w:sz w:val="26"/>
          <w:szCs w:val="26"/>
        </w:rPr>
      </w:pPr>
    </w:p>
    <w:p w14:paraId="2E9C2DAF" w14:textId="77777777" w:rsidR="006749D9" w:rsidRDefault="006749D9" w:rsidP="006749D9">
      <w:pPr>
        <w:pStyle w:val="BodyText"/>
        <w:spacing w:line="264" w:lineRule="auto"/>
        <w:ind w:right="138"/>
      </w:pPr>
      <w:r>
        <w:rPr>
          <w:spacing w:val="-1"/>
        </w:rPr>
        <w:t>Nine</w:t>
      </w:r>
      <w:r>
        <w:t xml:space="preserve"> </w:t>
      </w:r>
      <w:r>
        <w:rPr>
          <w:spacing w:val="-1"/>
        </w:rPr>
        <w:t>respondents</w:t>
      </w:r>
      <w:r>
        <w:t xml:space="preserve"> </w:t>
      </w:r>
      <w:r>
        <w:rPr>
          <w:spacing w:val="-1"/>
        </w:rPr>
        <w:t>including</w:t>
      </w:r>
      <w:r>
        <w:t xml:space="preserve"> </w:t>
      </w:r>
      <w:r>
        <w:rPr>
          <w:spacing w:val="-1"/>
        </w:rPr>
        <w:t>mostly</w:t>
      </w:r>
      <w:r>
        <w:t xml:space="preserve"> </w:t>
      </w:r>
      <w:r>
        <w:rPr>
          <w:spacing w:val="-2"/>
        </w:rPr>
        <w:t>office</w:t>
      </w:r>
      <w:r>
        <w:t xml:space="preserve"> </w:t>
      </w:r>
      <w:r>
        <w:rPr>
          <w:spacing w:val="-2"/>
        </w:rPr>
        <w:t>staff</w:t>
      </w:r>
      <w:r>
        <w:t xml:space="preserve"> </w:t>
      </w:r>
      <w:r>
        <w:rPr>
          <w:spacing w:val="-1"/>
        </w:rPr>
        <w:t>and</w:t>
      </w:r>
      <w:r>
        <w:t xml:space="preserve"> </w:t>
      </w:r>
      <w:r>
        <w:rPr>
          <w:spacing w:val="-1"/>
        </w:rPr>
        <w:t>two</w:t>
      </w:r>
      <w:r>
        <w:t xml:space="preserve"> </w:t>
      </w:r>
      <w:r>
        <w:rPr>
          <w:spacing w:val="-1"/>
        </w:rPr>
        <w:t>drivers</w:t>
      </w:r>
      <w:r>
        <w:t xml:space="preserve"> </w:t>
      </w:r>
      <w:r>
        <w:rPr>
          <w:spacing w:val="-1"/>
        </w:rPr>
        <w:t>reported</w:t>
      </w:r>
      <w:r>
        <w:t xml:space="preserve"> </w:t>
      </w:r>
      <w:r>
        <w:rPr>
          <w:spacing w:val="-1"/>
        </w:rPr>
        <w:t>coming</w:t>
      </w:r>
      <w:r>
        <w:t xml:space="preserve"> </w:t>
      </w:r>
      <w:r>
        <w:rPr>
          <w:spacing w:val="-1"/>
        </w:rPr>
        <w:t>into</w:t>
      </w:r>
      <w:r>
        <w:t xml:space="preserve"> </w:t>
      </w:r>
      <w:r>
        <w:rPr>
          <w:spacing w:val="-1"/>
        </w:rPr>
        <w:t>contact</w:t>
      </w:r>
      <w:r>
        <w:t xml:space="preserve"> </w:t>
      </w:r>
      <w:r>
        <w:rPr>
          <w:spacing w:val="-1"/>
        </w:rPr>
        <w:t>with</w:t>
      </w:r>
      <w:r>
        <w:rPr>
          <w:spacing w:val="123"/>
        </w:rPr>
        <w:t xml:space="preserve"> </w:t>
      </w:r>
      <w:r>
        <w:t xml:space="preserve">an </w:t>
      </w:r>
      <w:r>
        <w:rPr>
          <w:spacing w:val="-1"/>
        </w:rPr>
        <w:t>undetermined</w:t>
      </w:r>
      <w:r>
        <w:t xml:space="preserve"> </w:t>
      </w:r>
      <w:r>
        <w:rPr>
          <w:spacing w:val="-1"/>
        </w:rPr>
        <w:t xml:space="preserve">number </w:t>
      </w:r>
      <w:r>
        <w:t xml:space="preserve">of </w:t>
      </w:r>
      <w:r>
        <w:rPr>
          <w:spacing w:val="-1"/>
        </w:rPr>
        <w:t>LEP</w:t>
      </w:r>
      <w:r>
        <w:rPr>
          <w:spacing w:val="-9"/>
        </w:rPr>
        <w:t xml:space="preserve"> </w:t>
      </w:r>
      <w:r>
        <w:rPr>
          <w:spacing w:val="-1"/>
        </w:rPr>
        <w:t>persons,</w:t>
      </w:r>
      <w:r>
        <w:t xml:space="preserve"> </w:t>
      </w:r>
      <w:r>
        <w:rPr>
          <w:spacing w:val="-1"/>
        </w:rPr>
        <w:t>primarily</w:t>
      </w:r>
      <w:r>
        <w:t xml:space="preserve"> in on the </w:t>
      </w:r>
      <w:r>
        <w:rPr>
          <w:spacing w:val="-1"/>
        </w:rPr>
        <w:t>phone</w:t>
      </w:r>
      <w:r>
        <w:t xml:space="preserve"> and in</w:t>
      </w:r>
      <w:r>
        <w:rPr>
          <w:spacing w:val="-2"/>
        </w:rPr>
        <w:t xml:space="preserve"> </w:t>
      </w:r>
      <w:r>
        <w:t xml:space="preserve">person, </w:t>
      </w:r>
      <w:r>
        <w:rPr>
          <w:spacing w:val="-1"/>
        </w:rPr>
        <w:t>who</w:t>
      </w:r>
      <w:r>
        <w:t xml:space="preserve"> speak</w:t>
      </w:r>
      <w:r>
        <w:rPr>
          <w:spacing w:val="69"/>
        </w:rPr>
        <w:t xml:space="preserve"> </w:t>
      </w:r>
      <w:r>
        <w:rPr>
          <w:spacing w:val="-2"/>
        </w:rPr>
        <w:t xml:space="preserve">Vietnamese, </w:t>
      </w:r>
      <w:r>
        <w:rPr>
          <w:spacing w:val="-1"/>
        </w:rPr>
        <w:t>Hindi</w:t>
      </w:r>
      <w:r>
        <w:t xml:space="preserve"> and</w:t>
      </w:r>
      <w:r>
        <w:rPr>
          <w:spacing w:val="-2"/>
        </w:rPr>
        <w:t xml:space="preserve"> </w:t>
      </w:r>
      <w:r>
        <w:rPr>
          <w:spacing w:val="-1"/>
        </w:rPr>
        <w:t>Middle</w:t>
      </w:r>
      <w:r>
        <w:t xml:space="preserve"> </w:t>
      </w:r>
      <w:r>
        <w:rPr>
          <w:spacing w:val="-1"/>
        </w:rPr>
        <w:t>Eastern</w:t>
      </w:r>
      <w:r>
        <w:t xml:space="preserve"> </w:t>
      </w:r>
      <w:r>
        <w:rPr>
          <w:spacing w:val="-1"/>
        </w:rPr>
        <w:t>languages.</w:t>
      </w:r>
    </w:p>
    <w:p w14:paraId="3CCDFDA1" w14:textId="77777777" w:rsidR="006749D9" w:rsidRDefault="006749D9" w:rsidP="00480EFE">
      <w:pPr>
        <w:pStyle w:val="Heading3"/>
        <w:jc w:val="left"/>
        <w:rPr>
          <w:b w:val="0"/>
          <w:bCs w:val="0"/>
        </w:rPr>
      </w:pPr>
      <w:bookmarkStart w:id="121" w:name="_Toc57108754"/>
      <w:r>
        <w:t>1–10:</w:t>
      </w:r>
      <w:bookmarkEnd w:id="121"/>
    </w:p>
    <w:p w14:paraId="4587E979" w14:textId="77777777" w:rsidR="006749D9" w:rsidRDefault="006749D9" w:rsidP="006749D9">
      <w:pPr>
        <w:spacing w:before="8"/>
        <w:rPr>
          <w:b/>
          <w:bCs/>
          <w:sz w:val="26"/>
          <w:szCs w:val="26"/>
        </w:rPr>
      </w:pPr>
    </w:p>
    <w:p w14:paraId="0A149496" w14:textId="77777777" w:rsidR="006749D9" w:rsidRDefault="006749D9" w:rsidP="006749D9">
      <w:pPr>
        <w:pStyle w:val="BodyText"/>
        <w:spacing w:line="264" w:lineRule="auto"/>
        <w:ind w:right="223"/>
      </w:pPr>
      <w:r>
        <w:rPr>
          <w:spacing w:val="-2"/>
        </w:rPr>
        <w:t>Twenty-two</w:t>
      </w:r>
      <w:r>
        <w:t xml:space="preserve"> </w:t>
      </w:r>
      <w:r>
        <w:rPr>
          <w:spacing w:val="-1"/>
        </w:rPr>
        <w:t>respondents including</w:t>
      </w:r>
      <w:r>
        <w:t xml:space="preserve"> </w:t>
      </w:r>
      <w:r>
        <w:rPr>
          <w:spacing w:val="-1"/>
        </w:rPr>
        <w:t>seven</w:t>
      </w:r>
      <w:r>
        <w:t xml:space="preserve"> </w:t>
      </w:r>
      <w:r>
        <w:rPr>
          <w:spacing w:val="-1"/>
        </w:rPr>
        <w:t>office</w:t>
      </w:r>
      <w:r>
        <w:t xml:space="preserve"> </w:t>
      </w:r>
      <w:r>
        <w:rPr>
          <w:spacing w:val="-2"/>
        </w:rPr>
        <w:t>staff</w:t>
      </w:r>
      <w:r>
        <w:t xml:space="preserve"> and 15 </w:t>
      </w:r>
      <w:r>
        <w:rPr>
          <w:spacing w:val="-1"/>
        </w:rPr>
        <w:t>drivers</w:t>
      </w:r>
      <w:r>
        <w:t xml:space="preserve"> </w:t>
      </w:r>
      <w:r>
        <w:rPr>
          <w:spacing w:val="-1"/>
        </w:rPr>
        <w:t>serving</w:t>
      </w:r>
      <w:r>
        <w:rPr>
          <w:spacing w:val="-5"/>
        </w:rPr>
        <w:t xml:space="preserve"> </w:t>
      </w:r>
      <w:r>
        <w:rPr>
          <w:spacing w:val="-3"/>
        </w:rPr>
        <w:t>Waterville,</w:t>
      </w:r>
      <w:r>
        <w:rPr>
          <w:spacing w:val="-14"/>
        </w:rPr>
        <w:t xml:space="preserve"> </w:t>
      </w:r>
      <w:r>
        <w:rPr>
          <w:spacing w:val="-1"/>
        </w:rPr>
        <w:t>Augusta,</w:t>
      </w:r>
      <w:r>
        <w:rPr>
          <w:spacing w:val="99"/>
        </w:rPr>
        <w:t xml:space="preserve"> </w:t>
      </w:r>
      <w:r>
        <w:rPr>
          <w:spacing w:val="-1"/>
        </w:rPr>
        <w:t>Skowhegan,</w:t>
      </w:r>
      <w:r>
        <w:t xml:space="preserve"> </w:t>
      </w:r>
      <w:r>
        <w:rPr>
          <w:spacing w:val="-1"/>
        </w:rPr>
        <w:t>Fairfield,</w:t>
      </w:r>
      <w:r>
        <w:rPr>
          <w:spacing w:val="-5"/>
        </w:rPr>
        <w:t xml:space="preserve"> </w:t>
      </w:r>
      <w:r>
        <w:rPr>
          <w:spacing w:val="-4"/>
        </w:rPr>
        <w:t>Winslow,</w:t>
      </w:r>
      <w:r>
        <w:rPr>
          <w:spacing w:val="-14"/>
        </w:rPr>
        <w:t xml:space="preserve"> </w:t>
      </w:r>
      <w:r>
        <w:rPr>
          <w:spacing w:val="-1"/>
        </w:rPr>
        <w:t>Anson,</w:t>
      </w:r>
      <w:r>
        <w:t xml:space="preserve"> </w:t>
      </w:r>
      <w:r>
        <w:rPr>
          <w:spacing w:val="-1"/>
        </w:rPr>
        <w:t>Madison,</w:t>
      </w:r>
      <w:r>
        <w:t xml:space="preserve"> </w:t>
      </w:r>
      <w:r>
        <w:rPr>
          <w:spacing w:val="-1"/>
        </w:rPr>
        <w:t>Norridgewock,</w:t>
      </w:r>
      <w:r>
        <w:t xml:space="preserve"> </w:t>
      </w:r>
      <w:r>
        <w:rPr>
          <w:spacing w:val="-1"/>
        </w:rPr>
        <w:t>Oakland,</w:t>
      </w:r>
      <w:r>
        <w:rPr>
          <w:spacing w:val="-5"/>
        </w:rPr>
        <w:t xml:space="preserve"> </w:t>
      </w:r>
      <w:r>
        <w:rPr>
          <w:spacing w:val="-27"/>
        </w:rPr>
        <w:t>V</w:t>
      </w:r>
      <w:r>
        <w:t>assalbo</w:t>
      </w:r>
      <w:r>
        <w:rPr>
          <w:spacing w:val="-1"/>
        </w:rPr>
        <w:t>r</w:t>
      </w:r>
      <w:r>
        <w:t>o,</w:t>
      </w:r>
      <w:r>
        <w:rPr>
          <w:spacing w:val="37"/>
        </w:rPr>
        <w:t xml:space="preserve"> </w:t>
      </w:r>
      <w:r>
        <w:rPr>
          <w:spacing w:val="-2"/>
        </w:rPr>
        <w:t xml:space="preserve">Winthrop, </w:t>
      </w:r>
      <w:r>
        <w:t>Monmouth,</w:t>
      </w:r>
      <w:r>
        <w:rPr>
          <w:spacing w:val="-2"/>
        </w:rPr>
        <w:t xml:space="preserve"> </w:t>
      </w:r>
      <w:r>
        <w:rPr>
          <w:spacing w:val="-1"/>
        </w:rPr>
        <w:t>Kennebec</w:t>
      </w:r>
      <w:r>
        <w:t xml:space="preserve"> </w:t>
      </w:r>
      <w:r>
        <w:rPr>
          <w:spacing w:val="-1"/>
        </w:rPr>
        <w:t>and</w:t>
      </w:r>
      <w:r>
        <w:t xml:space="preserve"> </w:t>
      </w:r>
      <w:r>
        <w:rPr>
          <w:spacing w:val="-1"/>
        </w:rPr>
        <w:t>Sidney</w:t>
      </w:r>
      <w:r>
        <w:t xml:space="preserve"> </w:t>
      </w:r>
      <w:r>
        <w:rPr>
          <w:spacing w:val="-1"/>
        </w:rPr>
        <w:t>indicated</w:t>
      </w:r>
      <w:r>
        <w:t xml:space="preserve"> </w:t>
      </w:r>
      <w:r>
        <w:rPr>
          <w:spacing w:val="-1"/>
        </w:rPr>
        <w:t xml:space="preserve">that </w:t>
      </w:r>
      <w:r>
        <w:t xml:space="preserve">they </w:t>
      </w:r>
      <w:r>
        <w:rPr>
          <w:spacing w:val="-1"/>
        </w:rPr>
        <w:t>come</w:t>
      </w:r>
      <w:r>
        <w:t xml:space="preserve"> </w:t>
      </w:r>
      <w:r>
        <w:rPr>
          <w:spacing w:val="-1"/>
        </w:rPr>
        <w:t>into</w:t>
      </w:r>
      <w:r>
        <w:t xml:space="preserve"> </w:t>
      </w:r>
      <w:r>
        <w:rPr>
          <w:spacing w:val="-1"/>
        </w:rPr>
        <w:t>contact with</w:t>
      </w:r>
      <w:r>
        <w:rPr>
          <w:spacing w:val="89"/>
        </w:rPr>
        <w:t xml:space="preserve"> </w:t>
      </w:r>
      <w:r>
        <w:rPr>
          <w:spacing w:val="-1"/>
        </w:rPr>
        <w:t>approximately</w:t>
      </w:r>
      <w:r>
        <w:t xml:space="preserve"> 1–10 </w:t>
      </w:r>
      <w:r>
        <w:rPr>
          <w:spacing w:val="-1"/>
        </w:rPr>
        <w:t>LEP</w:t>
      </w:r>
      <w:r>
        <w:rPr>
          <w:spacing w:val="-9"/>
        </w:rPr>
        <w:t xml:space="preserve"> </w:t>
      </w:r>
      <w:r>
        <w:t>persons in</w:t>
      </w:r>
      <w:r>
        <w:rPr>
          <w:spacing w:val="-2"/>
        </w:rPr>
        <w:t xml:space="preserve"> </w:t>
      </w:r>
      <w:r>
        <w:rPr>
          <w:spacing w:val="-1"/>
        </w:rPr>
        <w:t>the</w:t>
      </w:r>
      <w:r>
        <w:t xml:space="preserve"> </w:t>
      </w:r>
      <w:r>
        <w:rPr>
          <w:spacing w:val="-1"/>
        </w:rPr>
        <w:t>average week,</w:t>
      </w:r>
      <w:r>
        <w:t xml:space="preserve"> </w:t>
      </w:r>
      <w:r>
        <w:rPr>
          <w:spacing w:val="-1"/>
        </w:rPr>
        <w:t>speaking</w:t>
      </w:r>
      <w:r>
        <w:t xml:space="preserve"> </w:t>
      </w:r>
      <w:r>
        <w:rPr>
          <w:spacing w:val="-1"/>
        </w:rPr>
        <w:t>French,</w:t>
      </w:r>
      <w:r>
        <w:rPr>
          <w:spacing w:val="-2"/>
        </w:rPr>
        <w:t xml:space="preserve"> </w:t>
      </w:r>
      <w:r>
        <w:rPr>
          <w:spacing w:val="-1"/>
        </w:rPr>
        <w:t>Spanish,</w:t>
      </w:r>
      <w:r>
        <w:rPr>
          <w:spacing w:val="-14"/>
        </w:rPr>
        <w:t xml:space="preserve"> </w:t>
      </w:r>
      <w:r>
        <w:rPr>
          <w:spacing w:val="-1"/>
        </w:rPr>
        <w:t>African</w:t>
      </w:r>
      <w:r>
        <w:rPr>
          <w:spacing w:val="95"/>
        </w:rPr>
        <w:t xml:space="preserve"> </w:t>
      </w:r>
      <w:r>
        <w:t>languages,</w:t>
      </w:r>
      <w:r>
        <w:rPr>
          <w:spacing w:val="-2"/>
        </w:rPr>
        <w:t xml:space="preserve"> </w:t>
      </w:r>
      <w:r>
        <w:rPr>
          <w:spacing w:val="-1"/>
        </w:rPr>
        <w:t>German,</w:t>
      </w:r>
      <w:r>
        <w:rPr>
          <w:spacing w:val="-5"/>
        </w:rPr>
        <w:t xml:space="preserve"> </w:t>
      </w:r>
      <w:r>
        <w:rPr>
          <w:spacing w:val="-2"/>
        </w:rPr>
        <w:t>Vietnamese,</w:t>
      </w:r>
      <w:r>
        <w:t xml:space="preserve"> </w:t>
      </w:r>
      <w:r>
        <w:rPr>
          <w:spacing w:val="-1"/>
        </w:rPr>
        <w:t>Portuguese,</w:t>
      </w:r>
      <w:r>
        <w:t xml:space="preserve"> </w:t>
      </w:r>
      <w:r>
        <w:rPr>
          <w:spacing w:val="-1"/>
        </w:rPr>
        <w:t>Chinese,</w:t>
      </w:r>
      <w:r>
        <w:rPr>
          <w:spacing w:val="-5"/>
        </w:rPr>
        <w:t xml:space="preserve"> </w:t>
      </w:r>
      <w:r>
        <w:rPr>
          <w:spacing w:val="-3"/>
        </w:rPr>
        <w:t>Tagalog,</w:t>
      </w:r>
      <w:r>
        <w:rPr>
          <w:spacing w:val="-5"/>
        </w:rPr>
        <w:t xml:space="preserve"> </w:t>
      </w:r>
      <w:r>
        <w:rPr>
          <w:spacing w:val="-1"/>
        </w:rPr>
        <w:t>Thai,</w:t>
      </w:r>
      <w:r>
        <w:t xml:space="preserve"> </w:t>
      </w:r>
      <w:r>
        <w:rPr>
          <w:spacing w:val="-1"/>
        </w:rPr>
        <w:t>Italian,</w:t>
      </w:r>
      <w:r>
        <w:t xml:space="preserve"> and</w:t>
      </w:r>
      <w:r>
        <w:rPr>
          <w:spacing w:val="-14"/>
        </w:rPr>
        <w:t xml:space="preserve"> </w:t>
      </w:r>
      <w:r>
        <w:rPr>
          <w:spacing w:val="-1"/>
        </w:rPr>
        <w:t>Arabic</w:t>
      </w:r>
      <w:r>
        <w:rPr>
          <w:spacing w:val="89"/>
        </w:rPr>
        <w:t xml:space="preserve"> </w:t>
      </w:r>
      <w:r>
        <w:t>languages,</w:t>
      </w:r>
      <w:r>
        <w:rPr>
          <w:spacing w:val="-2"/>
        </w:rPr>
        <w:t xml:space="preserve"> </w:t>
      </w:r>
      <w:r>
        <w:rPr>
          <w:spacing w:val="-1"/>
        </w:rPr>
        <w:t>with</w:t>
      </w:r>
      <w:r>
        <w:t xml:space="preserve"> the</w:t>
      </w:r>
      <w:r>
        <w:rPr>
          <w:spacing w:val="-5"/>
        </w:rPr>
        <w:t xml:space="preserve"> </w:t>
      </w:r>
      <w:r>
        <w:rPr>
          <w:spacing w:val="-3"/>
        </w:rPr>
        <w:t>Waterville</w:t>
      </w:r>
      <w:r>
        <w:rPr>
          <w:spacing w:val="-1"/>
        </w:rPr>
        <w:t xml:space="preserve"> </w:t>
      </w:r>
      <w:r>
        <w:t>route</w:t>
      </w:r>
      <w:r>
        <w:rPr>
          <w:spacing w:val="-1"/>
        </w:rPr>
        <w:t xml:space="preserve"> identified</w:t>
      </w:r>
      <w:r>
        <w:t xml:space="preserve"> as</w:t>
      </w:r>
      <w:r>
        <w:rPr>
          <w:spacing w:val="-1"/>
        </w:rPr>
        <w:t xml:space="preserve"> </w:t>
      </w:r>
      <w:r>
        <w:t>having the</w:t>
      </w:r>
      <w:r>
        <w:rPr>
          <w:spacing w:val="-1"/>
        </w:rPr>
        <w:t xml:space="preserve"> </w:t>
      </w:r>
      <w:r>
        <w:t xml:space="preserve">highest </w:t>
      </w:r>
      <w:r>
        <w:rPr>
          <w:spacing w:val="-1"/>
        </w:rPr>
        <w:t>LEP</w:t>
      </w:r>
      <w:r>
        <w:rPr>
          <w:spacing w:val="-10"/>
        </w:rPr>
        <w:t xml:space="preserve"> </w:t>
      </w:r>
      <w:r>
        <w:rPr>
          <w:spacing w:val="-1"/>
        </w:rPr>
        <w:t>ridership.</w:t>
      </w:r>
    </w:p>
    <w:p w14:paraId="5294F8DC" w14:textId="77777777" w:rsidR="006749D9" w:rsidRDefault="006749D9" w:rsidP="006749D9">
      <w:pPr>
        <w:spacing w:before="5"/>
      </w:pPr>
    </w:p>
    <w:p w14:paraId="381BFCDE" w14:textId="77777777" w:rsidR="006749D9" w:rsidRDefault="006749D9" w:rsidP="00480EFE">
      <w:pPr>
        <w:pStyle w:val="Heading3"/>
        <w:jc w:val="left"/>
        <w:rPr>
          <w:b w:val="0"/>
          <w:bCs w:val="0"/>
        </w:rPr>
      </w:pPr>
      <w:bookmarkStart w:id="122" w:name="_Toc57108755"/>
      <w:r>
        <w:rPr>
          <w:spacing w:val="-3"/>
        </w:rPr>
        <w:t>11–20:</w:t>
      </w:r>
      <w:bookmarkEnd w:id="122"/>
    </w:p>
    <w:p w14:paraId="24C0AE89" w14:textId="77777777" w:rsidR="006749D9" w:rsidRDefault="006749D9" w:rsidP="006749D9">
      <w:pPr>
        <w:spacing w:before="9"/>
        <w:rPr>
          <w:b/>
          <w:bCs/>
          <w:sz w:val="26"/>
          <w:szCs w:val="26"/>
        </w:rPr>
      </w:pPr>
    </w:p>
    <w:p w14:paraId="0EF4881A" w14:textId="77777777" w:rsidR="006749D9" w:rsidRDefault="006749D9" w:rsidP="006749D9">
      <w:pPr>
        <w:pStyle w:val="BodyText"/>
        <w:spacing w:line="264" w:lineRule="auto"/>
        <w:ind w:right="210"/>
      </w:pPr>
      <w:r>
        <w:rPr>
          <w:spacing w:val="-6"/>
        </w:rPr>
        <w:t>Ten</w:t>
      </w:r>
      <w:r>
        <w:t xml:space="preserve"> </w:t>
      </w:r>
      <w:r>
        <w:rPr>
          <w:spacing w:val="-1"/>
        </w:rPr>
        <w:t>KVCAP</w:t>
      </w:r>
      <w:r>
        <w:rPr>
          <w:spacing w:val="-9"/>
        </w:rPr>
        <w:t xml:space="preserve"> </w:t>
      </w:r>
      <w:r>
        <w:rPr>
          <w:spacing w:val="-1"/>
        </w:rPr>
        <w:t>respondents including</w:t>
      </w:r>
      <w:r>
        <w:t xml:space="preserve"> </w:t>
      </w:r>
      <w:r>
        <w:rPr>
          <w:spacing w:val="-1"/>
        </w:rPr>
        <w:t>two</w:t>
      </w:r>
      <w:r>
        <w:t xml:space="preserve"> </w:t>
      </w:r>
      <w:r>
        <w:rPr>
          <w:spacing w:val="-1"/>
        </w:rPr>
        <w:t>office</w:t>
      </w:r>
      <w:r>
        <w:t xml:space="preserve"> </w:t>
      </w:r>
      <w:r>
        <w:rPr>
          <w:spacing w:val="-2"/>
        </w:rPr>
        <w:t>staff</w:t>
      </w:r>
      <w:r>
        <w:t xml:space="preserve"> and </w:t>
      </w:r>
      <w:r>
        <w:rPr>
          <w:spacing w:val="-1"/>
        </w:rPr>
        <w:t>eight drivers</w:t>
      </w:r>
      <w:r>
        <w:t xml:space="preserve"> </w:t>
      </w:r>
      <w:r>
        <w:rPr>
          <w:spacing w:val="-1"/>
        </w:rPr>
        <w:t>serving</w:t>
      </w:r>
      <w:r>
        <w:rPr>
          <w:spacing w:val="-14"/>
        </w:rPr>
        <w:t xml:space="preserve"> </w:t>
      </w:r>
      <w:r>
        <w:rPr>
          <w:spacing w:val="-1"/>
        </w:rPr>
        <w:t>Augusta,</w:t>
      </w:r>
      <w:r>
        <w:rPr>
          <w:spacing w:val="93"/>
        </w:rPr>
        <w:t xml:space="preserve"> </w:t>
      </w:r>
      <w:r>
        <w:rPr>
          <w:spacing w:val="-2"/>
        </w:rPr>
        <w:t xml:space="preserve">Waterville, </w:t>
      </w:r>
      <w:r>
        <w:rPr>
          <w:spacing w:val="-1"/>
        </w:rPr>
        <w:t>Oakland,</w:t>
      </w:r>
      <w:r>
        <w:t xml:space="preserve"> </w:t>
      </w:r>
      <w:r>
        <w:rPr>
          <w:spacing w:val="-1"/>
        </w:rPr>
        <w:t>Fairfield,</w:t>
      </w:r>
      <w:r>
        <w:t xml:space="preserve"> </w:t>
      </w:r>
      <w:r>
        <w:rPr>
          <w:spacing w:val="-2"/>
        </w:rPr>
        <w:t>Gardiner,</w:t>
      </w:r>
      <w:r>
        <w:rPr>
          <w:spacing w:val="-5"/>
        </w:rPr>
        <w:t xml:space="preserve"> </w:t>
      </w:r>
      <w:r>
        <w:rPr>
          <w:spacing w:val="-2"/>
        </w:rPr>
        <w:t>Winthrop,</w:t>
      </w:r>
      <w:r>
        <w:t xml:space="preserve"> </w:t>
      </w:r>
      <w:r>
        <w:rPr>
          <w:spacing w:val="-1"/>
        </w:rPr>
        <w:t>Skowhegan,</w:t>
      </w:r>
      <w:r>
        <w:t xml:space="preserve"> </w:t>
      </w:r>
      <w:r>
        <w:rPr>
          <w:spacing w:val="-1"/>
        </w:rPr>
        <w:t>Randolph,</w:t>
      </w:r>
      <w:r>
        <w:t xml:space="preserve"> and </w:t>
      </w:r>
      <w:r>
        <w:rPr>
          <w:spacing w:val="-3"/>
        </w:rPr>
        <w:t>Sidney,</w:t>
      </w:r>
      <w:r>
        <w:t xml:space="preserve"> </w:t>
      </w:r>
      <w:r>
        <w:rPr>
          <w:spacing w:val="-1"/>
        </w:rPr>
        <w:t>reported</w:t>
      </w:r>
      <w:r>
        <w:rPr>
          <w:spacing w:val="103"/>
        </w:rPr>
        <w:t xml:space="preserve"> </w:t>
      </w:r>
      <w:r>
        <w:t>that</w:t>
      </w:r>
      <w:r>
        <w:rPr>
          <w:spacing w:val="-1"/>
        </w:rPr>
        <w:t xml:space="preserve"> </w:t>
      </w:r>
      <w:r>
        <w:t xml:space="preserve">they </w:t>
      </w:r>
      <w:r>
        <w:rPr>
          <w:spacing w:val="-1"/>
        </w:rPr>
        <w:t>come</w:t>
      </w:r>
      <w:r>
        <w:t xml:space="preserve"> </w:t>
      </w:r>
      <w:r>
        <w:rPr>
          <w:spacing w:val="-1"/>
        </w:rPr>
        <w:t>into</w:t>
      </w:r>
      <w:r>
        <w:t xml:space="preserve"> </w:t>
      </w:r>
      <w:r>
        <w:rPr>
          <w:spacing w:val="-1"/>
        </w:rPr>
        <w:t>contact</w:t>
      </w:r>
      <w:r>
        <w:t xml:space="preserve"> </w:t>
      </w:r>
      <w:r>
        <w:rPr>
          <w:spacing w:val="-1"/>
        </w:rPr>
        <w:t>with</w:t>
      </w:r>
      <w:r>
        <w:rPr>
          <w:spacing w:val="-2"/>
        </w:rPr>
        <w:t xml:space="preserve"> </w:t>
      </w:r>
      <w:r>
        <w:rPr>
          <w:spacing w:val="-3"/>
        </w:rPr>
        <w:t>11–20</w:t>
      </w:r>
      <w:r>
        <w:t xml:space="preserve"> </w:t>
      </w:r>
      <w:r>
        <w:rPr>
          <w:spacing w:val="-1"/>
        </w:rPr>
        <w:t>LEP</w:t>
      </w:r>
      <w:r>
        <w:rPr>
          <w:spacing w:val="-9"/>
        </w:rPr>
        <w:t xml:space="preserve"> </w:t>
      </w:r>
      <w:r>
        <w:rPr>
          <w:spacing w:val="-1"/>
        </w:rPr>
        <w:t>persons</w:t>
      </w:r>
      <w:r>
        <w:t xml:space="preserve"> in the</w:t>
      </w:r>
      <w:r>
        <w:rPr>
          <w:spacing w:val="-1"/>
        </w:rPr>
        <w:t xml:space="preserve"> average</w:t>
      </w:r>
      <w:r>
        <w:t xml:space="preserve"> </w:t>
      </w:r>
      <w:r>
        <w:rPr>
          <w:spacing w:val="-1"/>
        </w:rPr>
        <w:t>week,</w:t>
      </w:r>
      <w:r>
        <w:rPr>
          <w:spacing w:val="-2"/>
        </w:rPr>
        <w:t xml:space="preserve"> </w:t>
      </w:r>
      <w:r>
        <w:rPr>
          <w:spacing w:val="-1"/>
        </w:rPr>
        <w:t>typically</w:t>
      </w:r>
      <w:r>
        <w:rPr>
          <w:spacing w:val="-2"/>
        </w:rPr>
        <w:t xml:space="preserve"> </w:t>
      </w:r>
      <w:r>
        <w:t>in</w:t>
      </w:r>
      <w:r>
        <w:rPr>
          <w:spacing w:val="-2"/>
        </w:rPr>
        <w:t xml:space="preserve"> </w:t>
      </w:r>
      <w:r>
        <w:t>person and</w:t>
      </w:r>
      <w:r>
        <w:rPr>
          <w:spacing w:val="83"/>
        </w:rPr>
        <w:t xml:space="preserve"> </w:t>
      </w:r>
      <w:r>
        <w:t xml:space="preserve">on the </w:t>
      </w:r>
      <w:r>
        <w:rPr>
          <w:spacing w:val="-1"/>
        </w:rPr>
        <w:t>phone,</w:t>
      </w:r>
      <w:r>
        <w:t xml:space="preserve"> speaking</w:t>
      </w:r>
      <w:r>
        <w:rPr>
          <w:spacing w:val="-2"/>
        </w:rPr>
        <w:t xml:space="preserve"> </w:t>
      </w:r>
      <w:r>
        <w:rPr>
          <w:spacing w:val="-1"/>
        </w:rPr>
        <w:t>Spanish,</w:t>
      </w:r>
      <w:r>
        <w:rPr>
          <w:spacing w:val="-14"/>
        </w:rPr>
        <w:t xml:space="preserve"> </w:t>
      </w:r>
      <w:r>
        <w:rPr>
          <w:spacing w:val="-1"/>
        </w:rPr>
        <w:t>African</w:t>
      </w:r>
      <w:r>
        <w:t xml:space="preserve"> </w:t>
      </w:r>
      <w:r>
        <w:rPr>
          <w:spacing w:val="-1"/>
        </w:rPr>
        <w:t>languages,</w:t>
      </w:r>
      <w:r>
        <w:t xml:space="preserve"> </w:t>
      </w:r>
      <w:r>
        <w:rPr>
          <w:spacing w:val="-1"/>
        </w:rPr>
        <w:t>German,</w:t>
      </w:r>
      <w:r>
        <w:rPr>
          <w:spacing w:val="-6"/>
        </w:rPr>
        <w:t xml:space="preserve"> </w:t>
      </w:r>
      <w:r>
        <w:rPr>
          <w:spacing w:val="-2"/>
        </w:rPr>
        <w:t xml:space="preserve">Vietnamese, </w:t>
      </w:r>
      <w:r>
        <w:rPr>
          <w:spacing w:val="-1"/>
        </w:rPr>
        <w:t>Polish,</w:t>
      </w:r>
      <w:r>
        <w:t xml:space="preserve"> </w:t>
      </w:r>
      <w:r>
        <w:rPr>
          <w:spacing w:val="-1"/>
        </w:rPr>
        <w:t>Hindi,</w:t>
      </w:r>
      <w:r>
        <w:t xml:space="preserve"> </w:t>
      </w:r>
      <w:r>
        <w:rPr>
          <w:spacing w:val="-1"/>
        </w:rPr>
        <w:t>Somali,</w:t>
      </w:r>
      <w:r>
        <w:rPr>
          <w:spacing w:val="99"/>
        </w:rPr>
        <w:t xml:space="preserve"> </w:t>
      </w:r>
      <w:r>
        <w:t>Irish,</w:t>
      </w:r>
      <w:r>
        <w:rPr>
          <w:spacing w:val="-14"/>
        </w:rPr>
        <w:t xml:space="preserve"> </w:t>
      </w:r>
      <w:r>
        <w:rPr>
          <w:spacing w:val="-1"/>
        </w:rPr>
        <w:t xml:space="preserve">Arabic </w:t>
      </w:r>
      <w:r>
        <w:t>and</w:t>
      </w:r>
      <w:r>
        <w:rPr>
          <w:spacing w:val="-14"/>
        </w:rPr>
        <w:t xml:space="preserve"> </w:t>
      </w:r>
      <w:r>
        <w:rPr>
          <w:spacing w:val="-1"/>
        </w:rPr>
        <w:t>ASL</w:t>
      </w:r>
      <w:r>
        <w:rPr>
          <w:spacing w:val="-9"/>
        </w:rPr>
        <w:t xml:space="preserve"> </w:t>
      </w:r>
      <w:r>
        <w:rPr>
          <w:spacing w:val="-1"/>
        </w:rPr>
        <w:t>(sign</w:t>
      </w:r>
      <w:r>
        <w:t xml:space="preserve"> </w:t>
      </w:r>
      <w:r>
        <w:rPr>
          <w:spacing w:val="-1"/>
        </w:rPr>
        <w:t>language),</w:t>
      </w:r>
      <w:r>
        <w:t xml:space="preserve"> </w:t>
      </w:r>
      <w:r>
        <w:rPr>
          <w:spacing w:val="-1"/>
        </w:rPr>
        <w:t>with</w:t>
      </w:r>
      <w:r>
        <w:t xml:space="preserve"> </w:t>
      </w:r>
      <w:r>
        <w:rPr>
          <w:spacing w:val="-1"/>
        </w:rPr>
        <w:t>the</w:t>
      </w:r>
      <w:r>
        <w:rPr>
          <w:spacing w:val="-13"/>
        </w:rPr>
        <w:t xml:space="preserve"> </w:t>
      </w:r>
      <w:r>
        <w:rPr>
          <w:spacing w:val="-1"/>
        </w:rPr>
        <w:t>Augusta</w:t>
      </w:r>
      <w:r>
        <w:t xml:space="preserve"> </w:t>
      </w:r>
      <w:r>
        <w:rPr>
          <w:spacing w:val="-1"/>
        </w:rPr>
        <w:t>route identified</w:t>
      </w:r>
      <w:r>
        <w:t xml:space="preserve"> </w:t>
      </w:r>
      <w:r>
        <w:rPr>
          <w:spacing w:val="-1"/>
        </w:rPr>
        <w:t>as</w:t>
      </w:r>
      <w:r>
        <w:t xml:space="preserve"> having </w:t>
      </w:r>
      <w:r>
        <w:rPr>
          <w:spacing w:val="-1"/>
        </w:rPr>
        <w:t xml:space="preserve">the </w:t>
      </w:r>
      <w:r>
        <w:t>highest</w:t>
      </w:r>
      <w:r>
        <w:rPr>
          <w:spacing w:val="83"/>
        </w:rPr>
        <w:t xml:space="preserve"> </w:t>
      </w:r>
      <w:r>
        <w:rPr>
          <w:spacing w:val="-1"/>
        </w:rPr>
        <w:t>LEP</w:t>
      </w:r>
      <w:r>
        <w:rPr>
          <w:spacing w:val="-9"/>
        </w:rPr>
        <w:t xml:space="preserve"> </w:t>
      </w:r>
      <w:r>
        <w:rPr>
          <w:spacing w:val="-1"/>
        </w:rPr>
        <w:t>ridership.</w:t>
      </w:r>
    </w:p>
    <w:p w14:paraId="264222FE" w14:textId="77777777" w:rsidR="006749D9" w:rsidRDefault="006749D9" w:rsidP="00480EFE">
      <w:pPr>
        <w:pStyle w:val="Heading3"/>
        <w:jc w:val="left"/>
        <w:rPr>
          <w:b w:val="0"/>
          <w:bCs w:val="0"/>
        </w:rPr>
      </w:pPr>
      <w:bookmarkStart w:id="123" w:name="_Toc57108756"/>
      <w:r>
        <w:t>21–30:</w:t>
      </w:r>
      <w:bookmarkEnd w:id="123"/>
    </w:p>
    <w:p w14:paraId="524537AC" w14:textId="77777777" w:rsidR="006749D9" w:rsidRDefault="006749D9" w:rsidP="006749D9">
      <w:pPr>
        <w:spacing w:before="8"/>
        <w:rPr>
          <w:b/>
          <w:bCs/>
          <w:sz w:val="26"/>
          <w:szCs w:val="26"/>
        </w:rPr>
      </w:pPr>
    </w:p>
    <w:p w14:paraId="4475B3AD" w14:textId="77777777" w:rsidR="006749D9" w:rsidRDefault="006749D9" w:rsidP="006749D9">
      <w:pPr>
        <w:pStyle w:val="BodyText"/>
        <w:spacing w:line="264" w:lineRule="auto"/>
        <w:ind w:right="138"/>
      </w:pPr>
      <w:r>
        <w:rPr>
          <w:spacing w:val="-1"/>
        </w:rPr>
        <w:t>One</w:t>
      </w:r>
      <w:r>
        <w:t xml:space="preserve"> </w:t>
      </w:r>
      <w:r>
        <w:rPr>
          <w:spacing w:val="-1"/>
        </w:rPr>
        <w:t>KVCAP</w:t>
      </w:r>
      <w:r>
        <w:rPr>
          <w:spacing w:val="-9"/>
        </w:rPr>
        <w:t xml:space="preserve"> </w:t>
      </w:r>
      <w:r>
        <w:rPr>
          <w:spacing w:val="-1"/>
        </w:rPr>
        <w:t>driver</w:t>
      </w:r>
      <w:r>
        <w:t xml:space="preserve"> </w:t>
      </w:r>
      <w:r>
        <w:rPr>
          <w:spacing w:val="-1"/>
        </w:rPr>
        <w:t>who</w:t>
      </w:r>
      <w:r>
        <w:t xml:space="preserve"> drives</w:t>
      </w:r>
      <w:r>
        <w:rPr>
          <w:spacing w:val="-1"/>
        </w:rPr>
        <w:t xml:space="preserve"> </w:t>
      </w:r>
      <w:r>
        <w:t>the</w:t>
      </w:r>
      <w:r>
        <w:rPr>
          <w:spacing w:val="-1"/>
        </w:rPr>
        <w:t xml:space="preserve"> Skowhegan,</w:t>
      </w:r>
      <w:r>
        <w:rPr>
          <w:spacing w:val="-5"/>
        </w:rPr>
        <w:t xml:space="preserve"> </w:t>
      </w:r>
      <w:r>
        <w:rPr>
          <w:spacing w:val="-2"/>
        </w:rPr>
        <w:t xml:space="preserve">Waterville, </w:t>
      </w:r>
      <w:r>
        <w:t xml:space="preserve">Madison, </w:t>
      </w:r>
      <w:r>
        <w:rPr>
          <w:spacing w:val="-1"/>
        </w:rPr>
        <w:t>Solon,</w:t>
      </w:r>
      <w:r>
        <w:t xml:space="preserve"> and </w:t>
      </w:r>
      <w:r>
        <w:rPr>
          <w:spacing w:val="-1"/>
        </w:rPr>
        <w:t>Bingham</w:t>
      </w:r>
      <w:r>
        <w:t xml:space="preserve"> </w:t>
      </w:r>
      <w:r>
        <w:rPr>
          <w:spacing w:val="-1"/>
        </w:rPr>
        <w:t>routes</w:t>
      </w:r>
      <w:r>
        <w:rPr>
          <w:spacing w:val="63"/>
        </w:rPr>
        <w:t xml:space="preserve"> </w:t>
      </w:r>
      <w:r>
        <w:t xml:space="preserve">responded </w:t>
      </w:r>
      <w:r>
        <w:rPr>
          <w:spacing w:val="-1"/>
        </w:rPr>
        <w:t>that</w:t>
      </w:r>
      <w:r>
        <w:t xml:space="preserve"> they</w:t>
      </w:r>
      <w:r>
        <w:rPr>
          <w:spacing w:val="-2"/>
        </w:rPr>
        <w:t xml:space="preserve"> </w:t>
      </w:r>
      <w:r>
        <w:rPr>
          <w:spacing w:val="-1"/>
        </w:rPr>
        <w:t>come</w:t>
      </w:r>
      <w:r>
        <w:t xml:space="preserve"> </w:t>
      </w:r>
      <w:r>
        <w:rPr>
          <w:spacing w:val="-1"/>
        </w:rPr>
        <w:t>into</w:t>
      </w:r>
      <w:r>
        <w:t xml:space="preserve"> </w:t>
      </w:r>
      <w:r>
        <w:rPr>
          <w:spacing w:val="-1"/>
        </w:rPr>
        <w:t>contact</w:t>
      </w:r>
      <w:r>
        <w:t xml:space="preserve"> </w:t>
      </w:r>
      <w:r>
        <w:rPr>
          <w:spacing w:val="-1"/>
        </w:rPr>
        <w:t>with</w:t>
      </w:r>
      <w:r>
        <w:rPr>
          <w:spacing w:val="-2"/>
        </w:rPr>
        <w:t xml:space="preserve"> </w:t>
      </w:r>
      <w:r>
        <w:rPr>
          <w:spacing w:val="-1"/>
        </w:rPr>
        <w:t>approximately</w:t>
      </w:r>
      <w:r>
        <w:t xml:space="preserve"> </w:t>
      </w:r>
      <w:r>
        <w:rPr>
          <w:spacing w:val="-1"/>
        </w:rPr>
        <w:t>21–30</w:t>
      </w:r>
      <w:r>
        <w:t xml:space="preserve"> </w:t>
      </w:r>
      <w:r>
        <w:rPr>
          <w:spacing w:val="-1"/>
        </w:rPr>
        <w:t>riders who</w:t>
      </w:r>
      <w:r>
        <w:t xml:space="preserve"> speak </w:t>
      </w:r>
      <w:r>
        <w:rPr>
          <w:spacing w:val="-1"/>
        </w:rPr>
        <w:t>English</w:t>
      </w:r>
      <w:r>
        <w:t xml:space="preserve"> </w:t>
      </w:r>
      <w:r>
        <w:rPr>
          <w:spacing w:val="-1"/>
        </w:rPr>
        <w:t>less</w:t>
      </w:r>
      <w:r>
        <w:rPr>
          <w:spacing w:val="89"/>
        </w:rPr>
        <w:t xml:space="preserve"> </w:t>
      </w:r>
      <w:r>
        <w:t xml:space="preserve">than very </w:t>
      </w:r>
      <w:r>
        <w:rPr>
          <w:spacing w:val="-1"/>
        </w:rPr>
        <w:t>well,</w:t>
      </w:r>
      <w:r>
        <w:t xml:space="preserve"> </w:t>
      </w:r>
      <w:r>
        <w:rPr>
          <w:spacing w:val="-1"/>
        </w:rPr>
        <w:t>not</w:t>
      </w:r>
      <w:r>
        <w:t xml:space="preserve"> </w:t>
      </w:r>
      <w:r>
        <w:rPr>
          <w:spacing w:val="-1"/>
        </w:rPr>
        <w:t>well,</w:t>
      </w:r>
      <w:r>
        <w:rPr>
          <w:spacing w:val="-2"/>
        </w:rPr>
        <w:t xml:space="preserve"> </w:t>
      </w:r>
      <w:r>
        <w:lastRenderedPageBreak/>
        <w:t xml:space="preserve">or not </w:t>
      </w:r>
      <w:r>
        <w:rPr>
          <w:spacing w:val="-1"/>
        </w:rPr>
        <w:t>at</w:t>
      </w:r>
      <w:r>
        <w:t xml:space="preserve"> </w:t>
      </w:r>
      <w:r>
        <w:rPr>
          <w:spacing w:val="-1"/>
        </w:rPr>
        <w:t>all.</w:t>
      </w:r>
      <w:r>
        <w:rPr>
          <w:spacing w:val="-2"/>
        </w:rPr>
        <w:t xml:space="preserve"> However,</w:t>
      </w:r>
      <w:r>
        <w:t xml:space="preserve"> </w:t>
      </w:r>
      <w:r>
        <w:rPr>
          <w:spacing w:val="-1"/>
        </w:rPr>
        <w:t>when</w:t>
      </w:r>
      <w:r>
        <w:t xml:space="preserve"> </w:t>
      </w:r>
      <w:r>
        <w:rPr>
          <w:spacing w:val="-1"/>
        </w:rPr>
        <w:t>responding</w:t>
      </w:r>
      <w:r>
        <w:t xml:space="preserve"> to </w:t>
      </w:r>
      <w:r>
        <w:rPr>
          <w:spacing w:val="-1"/>
        </w:rPr>
        <w:t>the</w:t>
      </w:r>
      <w:r>
        <w:t xml:space="preserve"> </w:t>
      </w:r>
      <w:r>
        <w:rPr>
          <w:spacing w:val="-1"/>
        </w:rPr>
        <w:t>question</w:t>
      </w:r>
      <w:r>
        <w:t xml:space="preserve"> </w:t>
      </w:r>
      <w:r>
        <w:rPr>
          <w:spacing w:val="-1"/>
        </w:rPr>
        <w:t>of</w:t>
      </w:r>
      <w:r>
        <w:t xml:space="preserve"> </w:t>
      </w:r>
      <w:r>
        <w:rPr>
          <w:spacing w:val="-1"/>
        </w:rPr>
        <w:t>which</w:t>
      </w:r>
      <w:r>
        <w:rPr>
          <w:spacing w:val="77"/>
        </w:rPr>
        <w:t xml:space="preserve"> </w:t>
      </w:r>
      <w:r>
        <w:rPr>
          <w:spacing w:val="-1"/>
        </w:rPr>
        <w:t>route(s)</w:t>
      </w:r>
      <w:r>
        <w:t xml:space="preserve"> </w:t>
      </w:r>
      <w:r>
        <w:rPr>
          <w:spacing w:val="-1"/>
        </w:rPr>
        <w:t>have</w:t>
      </w:r>
      <w:r>
        <w:t xml:space="preserve"> the </w:t>
      </w:r>
      <w:r>
        <w:rPr>
          <w:spacing w:val="-1"/>
        </w:rPr>
        <w:t>highest LEP</w:t>
      </w:r>
      <w:r>
        <w:rPr>
          <w:spacing w:val="-9"/>
        </w:rPr>
        <w:t xml:space="preserve"> </w:t>
      </w:r>
      <w:r>
        <w:rPr>
          <w:spacing w:val="-1"/>
        </w:rPr>
        <w:t>ridership,</w:t>
      </w:r>
      <w:r>
        <w:t xml:space="preserve"> they </w:t>
      </w:r>
      <w:r>
        <w:rPr>
          <w:spacing w:val="-1"/>
        </w:rPr>
        <w:t>answered</w:t>
      </w:r>
      <w:r>
        <w:t xml:space="preserve"> </w:t>
      </w:r>
      <w:r>
        <w:rPr>
          <w:spacing w:val="-1"/>
        </w:rPr>
        <w:t>‘none’.</w:t>
      </w:r>
      <w:r>
        <w:rPr>
          <w:spacing w:val="-5"/>
        </w:rPr>
        <w:t xml:space="preserve"> </w:t>
      </w:r>
      <w:r>
        <w:rPr>
          <w:spacing w:val="-1"/>
        </w:rPr>
        <w:t>This</w:t>
      </w:r>
      <w:r>
        <w:t xml:space="preserve"> can </w:t>
      </w:r>
      <w:r>
        <w:rPr>
          <w:spacing w:val="-1"/>
        </w:rPr>
        <w:t>be</w:t>
      </w:r>
      <w:r>
        <w:t xml:space="preserve"> </w:t>
      </w:r>
      <w:r>
        <w:rPr>
          <w:spacing w:val="-1"/>
        </w:rPr>
        <w:t>interpreted</w:t>
      </w:r>
      <w:r>
        <w:rPr>
          <w:spacing w:val="-2"/>
        </w:rPr>
        <w:t xml:space="preserve"> </w:t>
      </w:r>
      <w:r>
        <w:t>to mean</w:t>
      </w:r>
      <w:r>
        <w:rPr>
          <w:spacing w:val="89"/>
        </w:rPr>
        <w:t xml:space="preserve"> </w:t>
      </w:r>
      <w:r>
        <w:t xml:space="preserve">that </w:t>
      </w:r>
      <w:r>
        <w:rPr>
          <w:spacing w:val="-1"/>
        </w:rPr>
        <w:t>LEP</w:t>
      </w:r>
      <w:r>
        <w:rPr>
          <w:spacing w:val="-9"/>
        </w:rPr>
        <w:t xml:space="preserve"> </w:t>
      </w:r>
      <w:r>
        <w:rPr>
          <w:spacing w:val="-1"/>
        </w:rPr>
        <w:t>persons</w:t>
      </w:r>
      <w:r>
        <w:t xml:space="preserve"> ride</w:t>
      </w:r>
      <w:r>
        <w:rPr>
          <w:spacing w:val="-1"/>
        </w:rPr>
        <w:t xml:space="preserve"> all </w:t>
      </w:r>
      <w:r>
        <w:t xml:space="preserve">routes </w:t>
      </w:r>
      <w:r>
        <w:rPr>
          <w:spacing w:val="-3"/>
        </w:rPr>
        <w:t>equally,</w:t>
      </w:r>
      <w:r>
        <w:t xml:space="preserve"> or </w:t>
      </w:r>
      <w:r>
        <w:rPr>
          <w:spacing w:val="-1"/>
        </w:rPr>
        <w:t>that</w:t>
      </w:r>
      <w:r>
        <w:t xml:space="preserve"> </w:t>
      </w:r>
      <w:r>
        <w:rPr>
          <w:spacing w:val="-1"/>
        </w:rPr>
        <w:t>they</w:t>
      </w:r>
      <w:r>
        <w:t xml:space="preserve"> </w:t>
      </w:r>
      <w:r>
        <w:rPr>
          <w:spacing w:val="-1"/>
        </w:rPr>
        <w:t>misunderstood</w:t>
      </w:r>
      <w:r>
        <w:t xml:space="preserve"> the </w:t>
      </w:r>
      <w:r>
        <w:rPr>
          <w:spacing w:val="-1"/>
        </w:rPr>
        <w:t>question.</w:t>
      </w:r>
      <w:r>
        <w:rPr>
          <w:spacing w:val="-5"/>
        </w:rPr>
        <w:t xml:space="preserve"> </w:t>
      </w:r>
      <w:r>
        <w:rPr>
          <w:spacing w:val="-1"/>
        </w:rPr>
        <w:t xml:space="preserve">The </w:t>
      </w:r>
      <w:r>
        <w:t>most</w:t>
      </w:r>
      <w:r>
        <w:rPr>
          <w:spacing w:val="73"/>
        </w:rPr>
        <w:t xml:space="preserve"> </w:t>
      </w:r>
      <w:r>
        <w:t>common</w:t>
      </w:r>
      <w:r>
        <w:rPr>
          <w:spacing w:val="-2"/>
        </w:rPr>
        <w:t xml:space="preserve"> </w:t>
      </w:r>
      <w:r>
        <w:rPr>
          <w:spacing w:val="-1"/>
        </w:rPr>
        <w:t>language</w:t>
      </w:r>
      <w:r>
        <w:t xml:space="preserve"> </w:t>
      </w:r>
      <w:r>
        <w:rPr>
          <w:spacing w:val="-1"/>
        </w:rPr>
        <w:t>that</w:t>
      </w:r>
      <w:r>
        <w:t xml:space="preserve"> </w:t>
      </w:r>
      <w:r>
        <w:rPr>
          <w:spacing w:val="-1"/>
        </w:rPr>
        <w:t>they encountered</w:t>
      </w:r>
      <w:r>
        <w:t xml:space="preserve"> </w:t>
      </w:r>
      <w:r>
        <w:rPr>
          <w:spacing w:val="-1"/>
        </w:rPr>
        <w:t>was</w:t>
      </w:r>
      <w:r>
        <w:t xml:space="preserve"> </w:t>
      </w:r>
      <w:r>
        <w:rPr>
          <w:spacing w:val="-1"/>
        </w:rPr>
        <w:t>listed</w:t>
      </w:r>
      <w:r>
        <w:t xml:space="preserve"> as </w:t>
      </w:r>
      <w:r>
        <w:rPr>
          <w:spacing w:val="-1"/>
        </w:rPr>
        <w:t>“other; English”.</w:t>
      </w:r>
    </w:p>
    <w:p w14:paraId="6B293681" w14:textId="77777777" w:rsidR="006749D9" w:rsidRDefault="006749D9" w:rsidP="006749D9">
      <w:pPr>
        <w:pStyle w:val="Heading2"/>
        <w:spacing w:before="36"/>
        <w:ind w:left="120"/>
        <w:rPr>
          <w:b w:val="0"/>
          <w:bCs w:val="0"/>
        </w:rPr>
      </w:pPr>
      <w:bookmarkStart w:id="124" w:name="_Toc57108757"/>
      <w:r>
        <w:rPr>
          <w:spacing w:val="-1"/>
        </w:rPr>
        <w:t>Region</w:t>
      </w:r>
      <w:r>
        <w:rPr>
          <w:spacing w:val="-10"/>
        </w:rPr>
        <w:t xml:space="preserve"> </w:t>
      </w:r>
      <w:r>
        <w:t>5</w:t>
      </w:r>
      <w:bookmarkEnd w:id="124"/>
    </w:p>
    <w:p w14:paraId="271CEE46" w14:textId="77777777" w:rsidR="006749D9" w:rsidRDefault="006749D9" w:rsidP="006749D9">
      <w:pPr>
        <w:spacing w:before="1"/>
        <w:rPr>
          <w:b/>
          <w:bCs/>
          <w:sz w:val="27"/>
          <w:szCs w:val="27"/>
        </w:rPr>
      </w:pPr>
    </w:p>
    <w:p w14:paraId="1BEDAD34" w14:textId="77777777" w:rsidR="006749D9" w:rsidRDefault="006749D9" w:rsidP="006749D9">
      <w:pPr>
        <w:pStyle w:val="BodyText"/>
        <w:spacing w:line="264" w:lineRule="auto"/>
        <w:ind w:left="120" w:right="151"/>
      </w:pPr>
      <w:r>
        <w:rPr>
          <w:spacing w:val="-4"/>
        </w:rPr>
        <w:t>Waldo</w:t>
      </w:r>
      <w:r>
        <w:t xml:space="preserve"> </w:t>
      </w:r>
      <w:r>
        <w:rPr>
          <w:spacing w:val="-1"/>
        </w:rPr>
        <w:t>County</w:t>
      </w:r>
      <w:r>
        <w:t xml:space="preserve"> </w:t>
      </w:r>
      <w:r>
        <w:rPr>
          <w:spacing w:val="-1"/>
        </w:rPr>
        <w:t>Community</w:t>
      </w:r>
      <w:r>
        <w:rPr>
          <w:spacing w:val="-14"/>
        </w:rPr>
        <w:t xml:space="preserve"> </w:t>
      </w:r>
      <w:r>
        <w:rPr>
          <w:spacing w:val="-1"/>
        </w:rPr>
        <w:t>Action</w:t>
      </w:r>
      <w:r>
        <w:t xml:space="preserve"> </w:t>
      </w:r>
      <w:r>
        <w:rPr>
          <w:spacing w:val="-1"/>
        </w:rPr>
        <w:t>Program</w:t>
      </w:r>
      <w:r>
        <w:t xml:space="preserve"> </w:t>
      </w:r>
      <w:r>
        <w:rPr>
          <w:spacing w:val="-1"/>
        </w:rPr>
        <w:t>(WCAP)</w:t>
      </w:r>
      <w:r>
        <w:t xml:space="preserve"> had 27 </w:t>
      </w:r>
      <w:r>
        <w:rPr>
          <w:spacing w:val="-1"/>
        </w:rPr>
        <w:t xml:space="preserve">respondents </w:t>
      </w:r>
      <w:r>
        <w:t xml:space="preserve">broken </w:t>
      </w:r>
      <w:r>
        <w:rPr>
          <w:spacing w:val="-1"/>
        </w:rPr>
        <w:t>down</w:t>
      </w:r>
      <w:r>
        <w:t xml:space="preserve"> into </w:t>
      </w:r>
      <w:r>
        <w:rPr>
          <w:spacing w:val="-1"/>
        </w:rPr>
        <w:t>two</w:t>
      </w:r>
      <w:r>
        <w:rPr>
          <w:spacing w:val="77"/>
        </w:rPr>
        <w:t xml:space="preserve"> </w:t>
      </w:r>
      <w:r>
        <w:rPr>
          <w:spacing w:val="-1"/>
        </w:rPr>
        <w:t>frequency</w:t>
      </w:r>
      <w:r>
        <w:t xml:space="preserve"> </w:t>
      </w:r>
      <w:r>
        <w:rPr>
          <w:spacing w:val="-1"/>
        </w:rPr>
        <w:t>categories.</w:t>
      </w:r>
    </w:p>
    <w:p w14:paraId="081A5918" w14:textId="77777777" w:rsidR="006749D9" w:rsidRDefault="006749D9" w:rsidP="006749D9">
      <w:pPr>
        <w:spacing w:before="6"/>
      </w:pPr>
    </w:p>
    <w:p w14:paraId="75D89FD8" w14:textId="77777777" w:rsidR="006749D9" w:rsidRDefault="006749D9" w:rsidP="00480EFE">
      <w:pPr>
        <w:pStyle w:val="Heading3"/>
        <w:ind w:left="120"/>
        <w:jc w:val="left"/>
        <w:rPr>
          <w:b w:val="0"/>
          <w:bCs w:val="0"/>
        </w:rPr>
      </w:pPr>
      <w:bookmarkStart w:id="125" w:name="Never,_Very_Limited,_or_3–4_Times_Per_Ye"/>
      <w:bookmarkStart w:id="126" w:name="_Toc57108758"/>
      <w:bookmarkEnd w:id="125"/>
      <w:r>
        <w:rPr>
          <w:spacing w:val="-1"/>
        </w:rPr>
        <w:t>N</w:t>
      </w:r>
      <w:r>
        <w:t>eve</w:t>
      </w:r>
      <w:r>
        <w:rPr>
          <w:spacing w:val="-23"/>
        </w:rPr>
        <w:t>r</w:t>
      </w:r>
      <w:r>
        <w:t>,</w:t>
      </w:r>
      <w:r>
        <w:rPr>
          <w:spacing w:val="-5"/>
        </w:rPr>
        <w:t xml:space="preserve"> </w:t>
      </w:r>
      <w:r>
        <w:rPr>
          <w:spacing w:val="-23"/>
        </w:rPr>
        <w:t>V</w:t>
      </w:r>
      <w:r>
        <w:t xml:space="preserve">ery </w:t>
      </w:r>
      <w:r>
        <w:rPr>
          <w:spacing w:val="-1"/>
        </w:rPr>
        <w:t>L</w:t>
      </w:r>
      <w:r>
        <w:t>imi</w:t>
      </w:r>
      <w:r>
        <w:rPr>
          <w:spacing w:val="-1"/>
        </w:rPr>
        <w:t>t</w:t>
      </w:r>
      <w:r>
        <w:t>e</w:t>
      </w:r>
      <w:r>
        <w:rPr>
          <w:spacing w:val="-1"/>
        </w:rPr>
        <w:t>d</w:t>
      </w:r>
      <w:r>
        <w:t>, or</w:t>
      </w:r>
      <w:r>
        <w:rPr>
          <w:spacing w:val="-5"/>
        </w:rPr>
        <w:t xml:space="preserve"> </w:t>
      </w:r>
      <w:r>
        <w:t>3–4</w:t>
      </w:r>
      <w:r>
        <w:rPr>
          <w:spacing w:val="-5"/>
        </w:rPr>
        <w:t xml:space="preserve"> T</w:t>
      </w:r>
      <w:r>
        <w:t>imes</w:t>
      </w:r>
      <w:r>
        <w:rPr>
          <w:spacing w:val="-1"/>
        </w:rPr>
        <w:t xml:space="preserve"> P</w:t>
      </w:r>
      <w:r>
        <w:t>er</w:t>
      </w:r>
      <w:r>
        <w:rPr>
          <w:spacing w:val="-13"/>
        </w:rPr>
        <w:t xml:space="preserve"> </w:t>
      </w:r>
      <w:r>
        <w:rPr>
          <w:spacing w:val="-27"/>
        </w:rPr>
        <w:t>Y</w:t>
      </w:r>
      <w:r>
        <w:t>ear:</w:t>
      </w:r>
      <w:bookmarkEnd w:id="126"/>
    </w:p>
    <w:p w14:paraId="12790F2B" w14:textId="77777777" w:rsidR="006749D9" w:rsidRDefault="006749D9" w:rsidP="006749D9">
      <w:pPr>
        <w:spacing w:before="8"/>
        <w:rPr>
          <w:b/>
          <w:bCs/>
          <w:sz w:val="26"/>
          <w:szCs w:val="26"/>
        </w:rPr>
      </w:pPr>
    </w:p>
    <w:p w14:paraId="49479519" w14:textId="77777777" w:rsidR="006749D9" w:rsidRDefault="006749D9" w:rsidP="006749D9">
      <w:pPr>
        <w:pStyle w:val="BodyText"/>
        <w:spacing w:line="264" w:lineRule="auto"/>
        <w:ind w:left="120" w:right="151"/>
      </w:pPr>
      <w:r>
        <w:rPr>
          <w:spacing w:val="-1"/>
        </w:rPr>
        <w:t>Thirteen</w:t>
      </w:r>
      <w:r>
        <w:t xml:space="preserve"> </w:t>
      </w:r>
      <w:r>
        <w:rPr>
          <w:spacing w:val="-1"/>
        </w:rPr>
        <w:t>respondents</w:t>
      </w:r>
      <w:r>
        <w:t xml:space="preserve"> </w:t>
      </w:r>
      <w:r>
        <w:rPr>
          <w:spacing w:val="-1"/>
        </w:rPr>
        <w:t>including</w:t>
      </w:r>
      <w:r>
        <w:t xml:space="preserve"> one </w:t>
      </w:r>
      <w:r>
        <w:rPr>
          <w:spacing w:val="-2"/>
        </w:rPr>
        <w:t>office</w:t>
      </w:r>
      <w:r>
        <w:t xml:space="preserve"> </w:t>
      </w:r>
      <w:r>
        <w:rPr>
          <w:spacing w:val="-2"/>
        </w:rPr>
        <w:t>staff</w:t>
      </w:r>
      <w:r>
        <w:t xml:space="preserve"> </w:t>
      </w:r>
      <w:r>
        <w:rPr>
          <w:spacing w:val="-1"/>
        </w:rPr>
        <w:t>and</w:t>
      </w:r>
      <w:r>
        <w:t xml:space="preserve"> 12 </w:t>
      </w:r>
      <w:r>
        <w:rPr>
          <w:spacing w:val="-1"/>
        </w:rPr>
        <w:t xml:space="preserve">drivers </w:t>
      </w:r>
      <w:r>
        <w:t xml:space="preserve">serving </w:t>
      </w:r>
      <w:r>
        <w:rPr>
          <w:spacing w:val="-2"/>
        </w:rPr>
        <w:t>Bangor,</w:t>
      </w:r>
      <w:r>
        <w:t xml:space="preserve"> </w:t>
      </w:r>
      <w:r>
        <w:rPr>
          <w:spacing w:val="-1"/>
        </w:rPr>
        <w:t>Portland,</w:t>
      </w:r>
      <w:r>
        <w:rPr>
          <w:spacing w:val="-14"/>
        </w:rPr>
        <w:t xml:space="preserve"> </w:t>
      </w:r>
      <w:r>
        <w:rPr>
          <w:spacing w:val="-1"/>
        </w:rPr>
        <w:t>Augusta,</w:t>
      </w:r>
      <w:r>
        <w:rPr>
          <w:spacing w:val="101"/>
        </w:rPr>
        <w:t xml:space="preserve"> </w:t>
      </w:r>
      <w:r>
        <w:rPr>
          <w:spacing w:val="-4"/>
        </w:rPr>
        <w:t>Waldo,</w:t>
      </w:r>
      <w:r>
        <w:t xml:space="preserve"> </w:t>
      </w:r>
      <w:r>
        <w:rPr>
          <w:spacing w:val="-1"/>
        </w:rPr>
        <w:t>Penobscot,</w:t>
      </w:r>
      <w:r>
        <w:t xml:space="preserve"> </w:t>
      </w:r>
      <w:r>
        <w:rPr>
          <w:spacing w:val="-1"/>
        </w:rPr>
        <w:t>Knox,</w:t>
      </w:r>
      <w:r>
        <w:rPr>
          <w:spacing w:val="-5"/>
        </w:rPr>
        <w:t xml:space="preserve"> Troy,</w:t>
      </w:r>
      <w:r>
        <w:t xml:space="preserve"> </w:t>
      </w:r>
      <w:r>
        <w:rPr>
          <w:spacing w:val="-3"/>
        </w:rPr>
        <w:t>Unity,</w:t>
      </w:r>
      <w:r>
        <w:t xml:space="preserve"> </w:t>
      </w:r>
      <w:r>
        <w:rPr>
          <w:spacing w:val="-1"/>
        </w:rPr>
        <w:t>Rockland,</w:t>
      </w:r>
      <w:r>
        <w:rPr>
          <w:spacing w:val="-2"/>
        </w:rPr>
        <w:t xml:space="preserve"> </w:t>
      </w:r>
      <w:r>
        <w:rPr>
          <w:spacing w:val="-1"/>
        </w:rPr>
        <w:t>Belfast,</w:t>
      </w:r>
      <w:r>
        <w:t xml:space="preserve"> </w:t>
      </w:r>
      <w:r>
        <w:rPr>
          <w:spacing w:val="-1"/>
        </w:rPr>
        <w:t>Searsport,</w:t>
      </w:r>
      <w:r>
        <w:t xml:space="preserve"> and </w:t>
      </w:r>
      <w:r>
        <w:rPr>
          <w:spacing w:val="-1"/>
        </w:rPr>
        <w:t>Morrill</w:t>
      </w:r>
      <w:r>
        <w:t xml:space="preserve"> </w:t>
      </w:r>
      <w:r>
        <w:rPr>
          <w:spacing w:val="-1"/>
        </w:rPr>
        <w:t>areas come</w:t>
      </w:r>
      <w:r>
        <w:t xml:space="preserve"> </w:t>
      </w:r>
      <w:r>
        <w:rPr>
          <w:spacing w:val="-1"/>
        </w:rPr>
        <w:t>into</w:t>
      </w:r>
      <w:r>
        <w:rPr>
          <w:spacing w:val="107"/>
        </w:rPr>
        <w:t xml:space="preserve"> </w:t>
      </w:r>
      <w:r>
        <w:rPr>
          <w:spacing w:val="-1"/>
        </w:rPr>
        <w:t>contact</w:t>
      </w:r>
      <w:r>
        <w:t xml:space="preserve"> </w:t>
      </w:r>
      <w:r>
        <w:rPr>
          <w:spacing w:val="-1"/>
        </w:rPr>
        <w:t>with</w:t>
      </w:r>
      <w:r>
        <w:rPr>
          <w:spacing w:val="-2"/>
        </w:rPr>
        <w:t xml:space="preserve"> </w:t>
      </w:r>
      <w:r>
        <w:rPr>
          <w:spacing w:val="-1"/>
        </w:rPr>
        <w:t>LEP</w:t>
      </w:r>
      <w:r>
        <w:rPr>
          <w:spacing w:val="-9"/>
        </w:rPr>
        <w:t xml:space="preserve"> </w:t>
      </w:r>
      <w:r>
        <w:rPr>
          <w:spacing w:val="-1"/>
        </w:rPr>
        <w:t>persons</w:t>
      </w:r>
      <w:r>
        <w:t xml:space="preserve"> </w:t>
      </w:r>
      <w:r>
        <w:rPr>
          <w:spacing w:val="-1"/>
        </w:rPr>
        <w:t>either</w:t>
      </w:r>
      <w:r>
        <w:t xml:space="preserve"> </w:t>
      </w:r>
      <w:r>
        <w:rPr>
          <w:spacing w:val="-2"/>
        </w:rPr>
        <w:t>never,</w:t>
      </w:r>
      <w:r>
        <w:t xml:space="preserve"> very </w:t>
      </w:r>
      <w:r>
        <w:rPr>
          <w:spacing w:val="-1"/>
        </w:rPr>
        <w:t>limited,</w:t>
      </w:r>
      <w:r>
        <w:t xml:space="preserve"> or 3–4 </w:t>
      </w:r>
      <w:r>
        <w:rPr>
          <w:spacing w:val="-1"/>
        </w:rPr>
        <w:t>times</w:t>
      </w:r>
      <w:r>
        <w:t xml:space="preserve"> per </w:t>
      </w:r>
      <w:r>
        <w:rPr>
          <w:spacing w:val="-3"/>
        </w:rPr>
        <w:t>year,</w:t>
      </w:r>
      <w:r>
        <w:t xml:space="preserve"> in person,</w:t>
      </w:r>
      <w:r>
        <w:rPr>
          <w:spacing w:val="-2"/>
        </w:rPr>
        <w:t xml:space="preserve"> </w:t>
      </w:r>
      <w:r>
        <w:t>on the</w:t>
      </w:r>
      <w:r>
        <w:rPr>
          <w:spacing w:val="61"/>
        </w:rPr>
        <w:t xml:space="preserve"> </w:t>
      </w:r>
      <w:r>
        <w:t xml:space="preserve">phone, or </w:t>
      </w:r>
      <w:r>
        <w:rPr>
          <w:spacing w:val="-1"/>
        </w:rPr>
        <w:t>via</w:t>
      </w:r>
      <w:r>
        <w:t xml:space="preserve"> </w:t>
      </w:r>
      <w:r>
        <w:rPr>
          <w:spacing w:val="-1"/>
        </w:rPr>
        <w:t>email,</w:t>
      </w:r>
      <w:r>
        <w:t xml:space="preserve"> </w:t>
      </w:r>
      <w:r>
        <w:rPr>
          <w:spacing w:val="-1"/>
        </w:rPr>
        <w:t>speaking</w:t>
      </w:r>
      <w:r>
        <w:t xml:space="preserve"> </w:t>
      </w:r>
      <w:r>
        <w:rPr>
          <w:spacing w:val="-1"/>
        </w:rPr>
        <w:t>French,</w:t>
      </w:r>
      <w:r>
        <w:t xml:space="preserve"> </w:t>
      </w:r>
      <w:r>
        <w:rPr>
          <w:spacing w:val="-1"/>
        </w:rPr>
        <w:t>Spanish,</w:t>
      </w:r>
      <w:r>
        <w:rPr>
          <w:spacing w:val="-2"/>
        </w:rPr>
        <w:t xml:space="preserve"> </w:t>
      </w:r>
      <w:r>
        <w:rPr>
          <w:spacing w:val="-1"/>
        </w:rPr>
        <w:t>German,</w:t>
      </w:r>
      <w:r>
        <w:rPr>
          <w:spacing w:val="-5"/>
        </w:rPr>
        <w:t xml:space="preserve"> </w:t>
      </w:r>
      <w:r>
        <w:rPr>
          <w:spacing w:val="-3"/>
        </w:rPr>
        <w:t>Tagalog,</w:t>
      </w:r>
      <w:r>
        <w:t xml:space="preserve"> and </w:t>
      </w:r>
      <w:r>
        <w:rPr>
          <w:spacing w:val="-1"/>
        </w:rPr>
        <w:t>Italian.</w:t>
      </w:r>
    </w:p>
    <w:p w14:paraId="5A2FCDED" w14:textId="77777777" w:rsidR="006749D9" w:rsidRDefault="006749D9" w:rsidP="006749D9">
      <w:pPr>
        <w:spacing w:before="5"/>
      </w:pPr>
    </w:p>
    <w:p w14:paraId="76FBE1E0" w14:textId="77777777" w:rsidR="006749D9" w:rsidRDefault="006749D9" w:rsidP="00480EFE">
      <w:pPr>
        <w:pStyle w:val="Heading3"/>
        <w:ind w:left="120"/>
        <w:jc w:val="left"/>
        <w:rPr>
          <w:b w:val="0"/>
          <w:bCs w:val="0"/>
        </w:rPr>
      </w:pPr>
      <w:bookmarkStart w:id="127" w:name="_Toc57108759"/>
      <w:r>
        <w:t>1–10:</w:t>
      </w:r>
      <w:bookmarkEnd w:id="127"/>
    </w:p>
    <w:p w14:paraId="381533FB" w14:textId="77777777" w:rsidR="006749D9" w:rsidRDefault="006749D9" w:rsidP="006749D9">
      <w:pPr>
        <w:spacing w:before="9"/>
        <w:rPr>
          <w:b/>
          <w:bCs/>
          <w:sz w:val="26"/>
          <w:szCs w:val="26"/>
        </w:rPr>
      </w:pPr>
    </w:p>
    <w:p w14:paraId="2077E35A" w14:textId="77777777" w:rsidR="006749D9" w:rsidRDefault="006749D9" w:rsidP="006749D9">
      <w:pPr>
        <w:pStyle w:val="BodyText"/>
        <w:spacing w:line="264" w:lineRule="auto"/>
        <w:ind w:left="120" w:right="213"/>
      </w:pPr>
      <w:r>
        <w:rPr>
          <w:spacing w:val="-1"/>
        </w:rPr>
        <w:t>Thirteen</w:t>
      </w:r>
      <w:r>
        <w:t xml:space="preserve"> </w:t>
      </w:r>
      <w:r>
        <w:rPr>
          <w:spacing w:val="-1"/>
        </w:rPr>
        <w:t>respondents</w:t>
      </w:r>
      <w:r>
        <w:t xml:space="preserve"> </w:t>
      </w:r>
      <w:r>
        <w:rPr>
          <w:spacing w:val="-1"/>
        </w:rPr>
        <w:t>including</w:t>
      </w:r>
      <w:r>
        <w:t xml:space="preserve"> </w:t>
      </w:r>
      <w:r>
        <w:rPr>
          <w:spacing w:val="-1"/>
        </w:rPr>
        <w:t>three office</w:t>
      </w:r>
      <w:r>
        <w:t xml:space="preserve"> </w:t>
      </w:r>
      <w:r>
        <w:rPr>
          <w:spacing w:val="-2"/>
        </w:rPr>
        <w:t>staff</w:t>
      </w:r>
      <w:r>
        <w:t xml:space="preserve"> </w:t>
      </w:r>
      <w:r>
        <w:rPr>
          <w:spacing w:val="-1"/>
        </w:rPr>
        <w:t>and</w:t>
      </w:r>
      <w:r>
        <w:t xml:space="preserve"> 10 </w:t>
      </w:r>
      <w:r>
        <w:rPr>
          <w:spacing w:val="-1"/>
        </w:rPr>
        <w:t>drivers</w:t>
      </w:r>
      <w:r>
        <w:t xml:space="preserve"> serving</w:t>
      </w:r>
      <w:r>
        <w:rPr>
          <w:spacing w:val="-14"/>
        </w:rPr>
        <w:t xml:space="preserve"> </w:t>
      </w:r>
      <w:r>
        <w:rPr>
          <w:spacing w:val="-1"/>
        </w:rPr>
        <w:t>Augusta,</w:t>
      </w:r>
      <w:r>
        <w:t xml:space="preserve"> </w:t>
      </w:r>
      <w:r>
        <w:rPr>
          <w:spacing w:val="-1"/>
        </w:rPr>
        <w:t>Brunswick,</w:t>
      </w:r>
      <w:r>
        <w:rPr>
          <w:spacing w:val="99"/>
        </w:rPr>
        <w:t xml:space="preserve"> </w:t>
      </w:r>
      <w:r>
        <w:rPr>
          <w:spacing w:val="-1"/>
        </w:rPr>
        <w:t>Rockland,</w:t>
      </w:r>
      <w:r>
        <w:t xml:space="preserve"> </w:t>
      </w:r>
      <w:r>
        <w:rPr>
          <w:spacing w:val="-1"/>
        </w:rPr>
        <w:t>Camden,</w:t>
      </w:r>
      <w:r>
        <w:t xml:space="preserve"> </w:t>
      </w:r>
      <w:r>
        <w:rPr>
          <w:spacing w:val="-1"/>
        </w:rPr>
        <w:t>Bath,</w:t>
      </w:r>
      <w:r>
        <w:t xml:space="preserve"> </w:t>
      </w:r>
      <w:r>
        <w:rPr>
          <w:spacing w:val="-1"/>
        </w:rPr>
        <w:t>Belfast,</w:t>
      </w:r>
      <w:r>
        <w:rPr>
          <w:spacing w:val="-5"/>
        </w:rPr>
        <w:t xml:space="preserve"> </w:t>
      </w:r>
      <w:r>
        <w:rPr>
          <w:spacing w:val="-4"/>
        </w:rPr>
        <w:t>Waldo,</w:t>
      </w:r>
      <w:r>
        <w:t xml:space="preserve"> </w:t>
      </w:r>
      <w:r>
        <w:rPr>
          <w:spacing w:val="-1"/>
        </w:rPr>
        <w:t>Belmont,</w:t>
      </w:r>
      <w:r>
        <w:t xml:space="preserve"> </w:t>
      </w:r>
      <w:r>
        <w:rPr>
          <w:spacing w:val="-1"/>
        </w:rPr>
        <w:t>Searsmont,</w:t>
      </w:r>
      <w:r>
        <w:t xml:space="preserve"> the </w:t>
      </w:r>
      <w:r>
        <w:rPr>
          <w:spacing w:val="-1"/>
        </w:rPr>
        <w:t>counties</w:t>
      </w:r>
      <w:r>
        <w:t xml:space="preserve"> of </w:t>
      </w:r>
      <w:r>
        <w:rPr>
          <w:spacing w:val="-1"/>
        </w:rPr>
        <w:t>Kennebec,</w:t>
      </w:r>
      <w:r>
        <w:rPr>
          <w:spacing w:val="101"/>
        </w:rPr>
        <w:t xml:space="preserve"> </w:t>
      </w:r>
      <w:r>
        <w:rPr>
          <w:spacing w:val="-1"/>
        </w:rPr>
        <w:t>Lincoln</w:t>
      </w:r>
      <w:r>
        <w:t xml:space="preserve"> and</w:t>
      </w:r>
      <w:r>
        <w:rPr>
          <w:spacing w:val="-2"/>
        </w:rPr>
        <w:t xml:space="preserve"> </w:t>
      </w:r>
      <w:r>
        <w:rPr>
          <w:spacing w:val="-1"/>
        </w:rPr>
        <w:t>Sagadahoc,</w:t>
      </w:r>
      <w:r>
        <w:rPr>
          <w:spacing w:val="-2"/>
        </w:rPr>
        <w:t xml:space="preserve"> </w:t>
      </w:r>
      <w:r>
        <w:rPr>
          <w:spacing w:val="-1"/>
        </w:rPr>
        <w:t>coastal,</w:t>
      </w:r>
      <w:r>
        <w:t xml:space="preserve"> </w:t>
      </w:r>
      <w:r>
        <w:rPr>
          <w:spacing w:val="-1"/>
        </w:rPr>
        <w:t>inland,</w:t>
      </w:r>
      <w:r>
        <w:t xml:space="preserve"> and </w:t>
      </w:r>
      <w:r>
        <w:rPr>
          <w:spacing w:val="-1"/>
        </w:rPr>
        <w:t>Portland</w:t>
      </w:r>
      <w:r>
        <w:t xml:space="preserve"> to </w:t>
      </w:r>
      <w:r>
        <w:rPr>
          <w:spacing w:val="-1"/>
        </w:rPr>
        <w:t>Bangor</w:t>
      </w:r>
      <w:r>
        <w:t xml:space="preserve"> comes</w:t>
      </w:r>
      <w:r>
        <w:rPr>
          <w:spacing w:val="-1"/>
        </w:rPr>
        <w:t xml:space="preserve"> into</w:t>
      </w:r>
      <w:r>
        <w:t xml:space="preserve"> </w:t>
      </w:r>
      <w:r>
        <w:rPr>
          <w:spacing w:val="-1"/>
        </w:rPr>
        <w:t>contact</w:t>
      </w:r>
      <w:r>
        <w:t xml:space="preserve"> </w:t>
      </w:r>
      <w:r>
        <w:rPr>
          <w:spacing w:val="-1"/>
        </w:rPr>
        <w:t>with</w:t>
      </w:r>
      <w:r>
        <w:rPr>
          <w:spacing w:val="93"/>
        </w:rPr>
        <w:t xml:space="preserve"> </w:t>
      </w:r>
      <w:r>
        <w:rPr>
          <w:spacing w:val="-1"/>
        </w:rPr>
        <w:t>approximately</w:t>
      </w:r>
      <w:r>
        <w:t xml:space="preserve"> 1–10 </w:t>
      </w:r>
      <w:r>
        <w:rPr>
          <w:spacing w:val="-1"/>
        </w:rPr>
        <w:t>LEP</w:t>
      </w:r>
      <w:r>
        <w:rPr>
          <w:spacing w:val="-9"/>
        </w:rPr>
        <w:t xml:space="preserve"> </w:t>
      </w:r>
      <w:r>
        <w:t>persons in</w:t>
      </w:r>
      <w:r>
        <w:rPr>
          <w:spacing w:val="-2"/>
        </w:rPr>
        <w:t xml:space="preserve"> </w:t>
      </w:r>
      <w:r>
        <w:rPr>
          <w:spacing w:val="-1"/>
        </w:rPr>
        <w:t>the</w:t>
      </w:r>
      <w:r>
        <w:t xml:space="preserve"> </w:t>
      </w:r>
      <w:r>
        <w:rPr>
          <w:spacing w:val="-1"/>
        </w:rPr>
        <w:t>average week</w:t>
      </w:r>
      <w:r>
        <w:t xml:space="preserve"> </w:t>
      </w:r>
      <w:r>
        <w:rPr>
          <w:spacing w:val="-1"/>
        </w:rPr>
        <w:t>speaking</w:t>
      </w:r>
      <w:r>
        <w:t xml:space="preserve"> </w:t>
      </w:r>
      <w:r>
        <w:rPr>
          <w:spacing w:val="-1"/>
        </w:rPr>
        <w:t>French,</w:t>
      </w:r>
      <w:r>
        <w:t xml:space="preserve"> </w:t>
      </w:r>
      <w:r>
        <w:rPr>
          <w:spacing w:val="-1"/>
        </w:rPr>
        <w:t>Spanish,</w:t>
      </w:r>
      <w:r>
        <w:rPr>
          <w:spacing w:val="-14"/>
        </w:rPr>
        <w:t xml:space="preserve"> </w:t>
      </w:r>
      <w:r>
        <w:rPr>
          <w:spacing w:val="-1"/>
        </w:rPr>
        <w:t>African</w:t>
      </w:r>
      <w:r>
        <w:rPr>
          <w:spacing w:val="93"/>
        </w:rPr>
        <w:t xml:space="preserve"> </w:t>
      </w:r>
      <w:r>
        <w:t>languages,</w:t>
      </w:r>
      <w:r>
        <w:rPr>
          <w:spacing w:val="-2"/>
        </w:rPr>
        <w:t xml:space="preserve"> </w:t>
      </w:r>
      <w:r>
        <w:rPr>
          <w:spacing w:val="-1"/>
        </w:rPr>
        <w:t>Chinese,</w:t>
      </w:r>
      <w:r>
        <w:t xml:space="preserve"> </w:t>
      </w:r>
      <w:r>
        <w:rPr>
          <w:spacing w:val="-1"/>
        </w:rPr>
        <w:t>Hindi,</w:t>
      </w:r>
      <w:r>
        <w:t xml:space="preserve"> and</w:t>
      </w:r>
      <w:r>
        <w:rPr>
          <w:spacing w:val="-14"/>
        </w:rPr>
        <w:t xml:space="preserve"> </w:t>
      </w:r>
      <w:r>
        <w:rPr>
          <w:spacing w:val="-1"/>
        </w:rPr>
        <w:t>Arabic,</w:t>
      </w:r>
      <w:r>
        <w:t xml:space="preserve"> </w:t>
      </w:r>
      <w:r>
        <w:rPr>
          <w:spacing w:val="-1"/>
        </w:rPr>
        <w:t>with</w:t>
      </w:r>
      <w:r>
        <w:rPr>
          <w:spacing w:val="-2"/>
        </w:rPr>
        <w:t xml:space="preserve"> </w:t>
      </w:r>
      <w:r>
        <w:t>the</w:t>
      </w:r>
      <w:r>
        <w:rPr>
          <w:spacing w:val="-1"/>
        </w:rPr>
        <w:t xml:space="preserve"> Belfast</w:t>
      </w:r>
      <w:r>
        <w:t xml:space="preserve"> </w:t>
      </w:r>
      <w:r>
        <w:rPr>
          <w:spacing w:val="-1"/>
        </w:rPr>
        <w:t>route</w:t>
      </w:r>
      <w:r>
        <w:t xml:space="preserve"> being </w:t>
      </w:r>
      <w:r>
        <w:rPr>
          <w:spacing w:val="-1"/>
        </w:rPr>
        <w:t>identified</w:t>
      </w:r>
      <w:r>
        <w:t xml:space="preserve"> as </w:t>
      </w:r>
      <w:r>
        <w:rPr>
          <w:spacing w:val="-1"/>
        </w:rPr>
        <w:t>having</w:t>
      </w:r>
      <w:r>
        <w:t xml:space="preserve"> the</w:t>
      </w:r>
      <w:r>
        <w:rPr>
          <w:spacing w:val="71"/>
        </w:rPr>
        <w:t xml:space="preserve"> </w:t>
      </w:r>
      <w:r>
        <w:t xml:space="preserve">highest </w:t>
      </w:r>
      <w:r>
        <w:rPr>
          <w:spacing w:val="-1"/>
        </w:rPr>
        <w:t>LEP</w:t>
      </w:r>
      <w:r>
        <w:rPr>
          <w:spacing w:val="-10"/>
        </w:rPr>
        <w:t xml:space="preserve"> </w:t>
      </w:r>
      <w:r>
        <w:rPr>
          <w:spacing w:val="-1"/>
        </w:rPr>
        <w:t>ridership.</w:t>
      </w:r>
    </w:p>
    <w:p w14:paraId="3259ABE5" w14:textId="77777777" w:rsidR="006749D9" w:rsidRDefault="006749D9" w:rsidP="006749D9">
      <w:pPr>
        <w:spacing w:before="5"/>
      </w:pPr>
    </w:p>
    <w:p w14:paraId="35242C82" w14:textId="77777777" w:rsidR="006749D9" w:rsidRDefault="006749D9" w:rsidP="006749D9">
      <w:pPr>
        <w:pStyle w:val="Heading2"/>
        <w:ind w:left="120"/>
        <w:rPr>
          <w:b w:val="0"/>
          <w:bCs w:val="0"/>
        </w:rPr>
      </w:pPr>
      <w:bookmarkStart w:id="128" w:name="_Toc57108760"/>
      <w:r>
        <w:rPr>
          <w:spacing w:val="-1"/>
        </w:rPr>
        <w:t>Region</w:t>
      </w:r>
      <w:r>
        <w:rPr>
          <w:spacing w:val="-10"/>
        </w:rPr>
        <w:t xml:space="preserve"> </w:t>
      </w:r>
      <w:r>
        <w:t>6</w:t>
      </w:r>
      <w:bookmarkEnd w:id="128"/>
    </w:p>
    <w:p w14:paraId="47CC5988" w14:textId="77777777" w:rsidR="006749D9" w:rsidRDefault="006749D9" w:rsidP="006749D9">
      <w:pPr>
        <w:spacing w:before="1"/>
        <w:rPr>
          <w:b/>
          <w:bCs/>
          <w:sz w:val="27"/>
          <w:szCs w:val="27"/>
        </w:rPr>
      </w:pPr>
    </w:p>
    <w:p w14:paraId="05939C3D" w14:textId="77777777" w:rsidR="006749D9" w:rsidRDefault="006749D9" w:rsidP="00480EFE">
      <w:pPr>
        <w:pStyle w:val="Heading3"/>
        <w:ind w:left="120"/>
        <w:jc w:val="left"/>
        <w:rPr>
          <w:b w:val="0"/>
          <w:bCs w:val="0"/>
        </w:rPr>
      </w:pPr>
      <w:bookmarkStart w:id="129" w:name="_Toc57108761"/>
      <w:r>
        <w:rPr>
          <w:spacing w:val="-2"/>
        </w:rPr>
        <w:t>Zero:</w:t>
      </w:r>
      <w:bookmarkEnd w:id="129"/>
    </w:p>
    <w:p w14:paraId="0ADD7DDF" w14:textId="77777777" w:rsidR="006749D9" w:rsidRDefault="006749D9" w:rsidP="006749D9">
      <w:pPr>
        <w:spacing w:before="9"/>
        <w:rPr>
          <w:b/>
          <w:bCs/>
          <w:sz w:val="26"/>
          <w:szCs w:val="26"/>
        </w:rPr>
      </w:pPr>
    </w:p>
    <w:p w14:paraId="6E327FD8" w14:textId="77777777" w:rsidR="006749D9" w:rsidRDefault="006749D9" w:rsidP="006749D9">
      <w:pPr>
        <w:pStyle w:val="BodyText"/>
        <w:spacing w:line="264" w:lineRule="auto"/>
        <w:ind w:left="120" w:right="151"/>
      </w:pPr>
      <w:r>
        <w:rPr>
          <w:spacing w:val="-1"/>
        </w:rPr>
        <w:t>Region</w:t>
      </w:r>
      <w:r>
        <w:t xml:space="preserve"> 6 </w:t>
      </w:r>
      <w:r>
        <w:rPr>
          <w:spacing w:val="-1"/>
        </w:rPr>
        <w:t>had</w:t>
      </w:r>
      <w:r>
        <w:t xml:space="preserve"> 28 </w:t>
      </w:r>
      <w:r>
        <w:rPr>
          <w:spacing w:val="-1"/>
        </w:rPr>
        <w:t>respondents</w:t>
      </w:r>
      <w:r>
        <w:t xml:space="preserve"> </w:t>
      </w:r>
      <w:r>
        <w:rPr>
          <w:spacing w:val="-1"/>
        </w:rPr>
        <w:t>including</w:t>
      </w:r>
      <w:r>
        <w:t xml:space="preserve"> </w:t>
      </w:r>
      <w:r>
        <w:rPr>
          <w:spacing w:val="-1"/>
        </w:rPr>
        <w:t>two</w:t>
      </w:r>
      <w:r>
        <w:t xml:space="preserve"> </w:t>
      </w:r>
      <w:r>
        <w:rPr>
          <w:spacing w:val="-1"/>
        </w:rPr>
        <w:t>office</w:t>
      </w:r>
      <w:r>
        <w:t xml:space="preserve"> </w:t>
      </w:r>
      <w:r>
        <w:rPr>
          <w:spacing w:val="-2"/>
        </w:rPr>
        <w:t>staff</w:t>
      </w:r>
      <w:r>
        <w:t xml:space="preserve"> </w:t>
      </w:r>
      <w:r>
        <w:rPr>
          <w:spacing w:val="-1"/>
        </w:rPr>
        <w:t>with</w:t>
      </w:r>
      <w:r>
        <w:rPr>
          <w:spacing w:val="-2"/>
        </w:rPr>
        <w:t xml:space="preserve"> </w:t>
      </w:r>
      <w:r>
        <w:t xml:space="preserve">no </w:t>
      </w:r>
      <w:r>
        <w:rPr>
          <w:spacing w:val="-1"/>
        </w:rPr>
        <w:t>frequency</w:t>
      </w:r>
      <w:r>
        <w:t xml:space="preserve"> of </w:t>
      </w:r>
      <w:r>
        <w:rPr>
          <w:spacing w:val="-1"/>
        </w:rPr>
        <w:t xml:space="preserve">contact </w:t>
      </w:r>
      <w:r>
        <w:t>provided,</w:t>
      </w:r>
      <w:r>
        <w:rPr>
          <w:spacing w:val="85"/>
        </w:rPr>
        <w:t xml:space="preserve"> </w:t>
      </w:r>
      <w:r>
        <w:t xml:space="preserve">one </w:t>
      </w:r>
      <w:r>
        <w:rPr>
          <w:spacing w:val="-1"/>
        </w:rPr>
        <w:t>office</w:t>
      </w:r>
      <w:r>
        <w:t xml:space="preserve"> </w:t>
      </w:r>
      <w:r>
        <w:rPr>
          <w:spacing w:val="-2"/>
        </w:rPr>
        <w:t>staff</w:t>
      </w:r>
      <w:r>
        <w:t xml:space="preserve"> </w:t>
      </w:r>
      <w:r>
        <w:rPr>
          <w:spacing w:val="-1"/>
        </w:rPr>
        <w:t>with</w:t>
      </w:r>
      <w:r>
        <w:rPr>
          <w:spacing w:val="-2"/>
        </w:rPr>
        <w:t xml:space="preserve"> </w:t>
      </w:r>
      <w:r>
        <w:rPr>
          <w:spacing w:val="-1"/>
        </w:rPr>
        <w:t>fewer</w:t>
      </w:r>
      <w:r>
        <w:t xml:space="preserve"> than 1 </w:t>
      </w:r>
      <w:r>
        <w:rPr>
          <w:spacing w:val="-1"/>
        </w:rPr>
        <w:t>per week,</w:t>
      </w:r>
      <w:r>
        <w:t xml:space="preserve"> and one </w:t>
      </w:r>
      <w:r>
        <w:rPr>
          <w:spacing w:val="-1"/>
        </w:rPr>
        <w:t>driver</w:t>
      </w:r>
      <w:r>
        <w:t xml:space="preserve"> </w:t>
      </w:r>
      <w:r>
        <w:rPr>
          <w:spacing w:val="-1"/>
        </w:rPr>
        <w:t>with</w:t>
      </w:r>
      <w:r>
        <w:t xml:space="preserve"> a response</w:t>
      </w:r>
      <w:r>
        <w:rPr>
          <w:spacing w:val="-1"/>
        </w:rPr>
        <w:t xml:space="preserve"> </w:t>
      </w:r>
      <w:r>
        <w:t xml:space="preserve">of 3–4 but </w:t>
      </w:r>
      <w:r>
        <w:rPr>
          <w:spacing w:val="-1"/>
        </w:rPr>
        <w:t>no</w:t>
      </w:r>
      <w:r>
        <w:rPr>
          <w:spacing w:val="47"/>
        </w:rPr>
        <w:t xml:space="preserve"> </w:t>
      </w:r>
      <w:r>
        <w:rPr>
          <w:spacing w:val="-1"/>
        </w:rPr>
        <w:t xml:space="preserve">timespan </w:t>
      </w:r>
      <w:r>
        <w:t>to</w:t>
      </w:r>
      <w:r>
        <w:rPr>
          <w:spacing w:val="-2"/>
        </w:rPr>
        <w:t xml:space="preserve"> </w:t>
      </w:r>
      <w:r>
        <w:rPr>
          <w:spacing w:val="-1"/>
        </w:rPr>
        <w:t xml:space="preserve">categorize </w:t>
      </w:r>
      <w:r>
        <w:t>it</w:t>
      </w:r>
      <w:r>
        <w:rPr>
          <w:spacing w:val="-1"/>
        </w:rPr>
        <w:t xml:space="preserve"> </w:t>
      </w:r>
      <w:r>
        <w:t xml:space="preserve">(e.g. per </w:t>
      </w:r>
      <w:r>
        <w:rPr>
          <w:spacing w:val="-1"/>
        </w:rPr>
        <w:t>week</w:t>
      </w:r>
      <w:r>
        <w:t xml:space="preserve"> </w:t>
      </w:r>
      <w:r>
        <w:rPr>
          <w:spacing w:val="-1"/>
        </w:rPr>
        <w:t>or</w:t>
      </w:r>
      <w:r>
        <w:t xml:space="preserve"> per </w:t>
      </w:r>
      <w:r>
        <w:rPr>
          <w:spacing w:val="-1"/>
        </w:rPr>
        <w:t>year).</w:t>
      </w:r>
    </w:p>
    <w:p w14:paraId="225F6546" w14:textId="77777777" w:rsidR="006749D9" w:rsidRDefault="006749D9" w:rsidP="006749D9">
      <w:pPr>
        <w:spacing w:before="5"/>
      </w:pPr>
    </w:p>
    <w:p w14:paraId="40BD062C" w14:textId="77777777" w:rsidR="006749D9" w:rsidRDefault="006749D9" w:rsidP="00480EFE">
      <w:pPr>
        <w:pStyle w:val="Heading3"/>
        <w:ind w:left="120"/>
        <w:jc w:val="left"/>
        <w:rPr>
          <w:b w:val="0"/>
          <w:bCs w:val="0"/>
        </w:rPr>
      </w:pPr>
      <w:bookmarkStart w:id="130" w:name="_Toc57108762"/>
      <w:r>
        <w:t>1–10:</w:t>
      </w:r>
      <w:bookmarkEnd w:id="130"/>
    </w:p>
    <w:p w14:paraId="2EA2945C" w14:textId="77777777" w:rsidR="006749D9" w:rsidRDefault="006749D9" w:rsidP="006749D9">
      <w:pPr>
        <w:spacing w:before="8"/>
        <w:rPr>
          <w:b/>
          <w:bCs/>
          <w:sz w:val="26"/>
          <w:szCs w:val="26"/>
        </w:rPr>
      </w:pPr>
    </w:p>
    <w:p w14:paraId="2E22671D" w14:textId="77777777" w:rsidR="006749D9" w:rsidRDefault="006749D9" w:rsidP="006749D9">
      <w:pPr>
        <w:pStyle w:val="BodyText"/>
        <w:spacing w:line="264" w:lineRule="auto"/>
        <w:ind w:left="120" w:right="151"/>
      </w:pPr>
      <w:r>
        <w:rPr>
          <w:spacing w:val="-1"/>
        </w:rPr>
        <w:t>Eight</w:t>
      </w:r>
      <w:r>
        <w:t xml:space="preserve"> </w:t>
      </w:r>
      <w:r>
        <w:rPr>
          <w:spacing w:val="-1"/>
        </w:rPr>
        <w:t>drivers</w:t>
      </w:r>
      <w:r>
        <w:t xml:space="preserve"> responded,</w:t>
      </w:r>
      <w:r>
        <w:rPr>
          <w:spacing w:val="-2"/>
        </w:rPr>
        <w:t xml:space="preserve"> </w:t>
      </w:r>
      <w:r>
        <w:t xml:space="preserve">serving </w:t>
      </w:r>
      <w:r>
        <w:rPr>
          <w:spacing w:val="-1"/>
        </w:rPr>
        <w:t>Biddeford,</w:t>
      </w:r>
      <w:r>
        <w:t xml:space="preserve"> </w:t>
      </w:r>
      <w:r>
        <w:rPr>
          <w:spacing w:val="-1"/>
        </w:rPr>
        <w:t>Saco,</w:t>
      </w:r>
      <w:r>
        <w:t xml:space="preserve"> </w:t>
      </w:r>
      <w:r>
        <w:rPr>
          <w:spacing w:val="-1"/>
        </w:rPr>
        <w:t>Old</w:t>
      </w:r>
      <w:r>
        <w:t xml:space="preserve"> </w:t>
      </w:r>
      <w:r>
        <w:rPr>
          <w:spacing w:val="-1"/>
        </w:rPr>
        <w:t>Orchard</w:t>
      </w:r>
      <w:r>
        <w:t xml:space="preserve"> </w:t>
      </w:r>
      <w:r>
        <w:rPr>
          <w:spacing w:val="-1"/>
        </w:rPr>
        <w:t>Beach,</w:t>
      </w:r>
      <w:r>
        <w:t xml:space="preserve"> </w:t>
      </w:r>
      <w:r>
        <w:rPr>
          <w:spacing w:val="-1"/>
        </w:rPr>
        <w:t>Greater</w:t>
      </w:r>
      <w:r>
        <w:t xml:space="preserve"> </w:t>
      </w:r>
      <w:r>
        <w:rPr>
          <w:spacing w:val="-1"/>
        </w:rPr>
        <w:t>Portland</w:t>
      </w:r>
      <w:r>
        <w:t xml:space="preserve"> and</w:t>
      </w:r>
      <w:r>
        <w:rPr>
          <w:spacing w:val="79"/>
        </w:rPr>
        <w:t xml:space="preserve"> </w:t>
      </w:r>
      <w:r>
        <w:rPr>
          <w:spacing w:val="-1"/>
        </w:rPr>
        <w:t>Cumberland</w:t>
      </w:r>
      <w:r>
        <w:rPr>
          <w:spacing w:val="-2"/>
        </w:rPr>
        <w:t xml:space="preserve"> </w:t>
      </w:r>
      <w:r>
        <w:rPr>
          <w:spacing w:val="-1"/>
        </w:rPr>
        <w:t>County</w:t>
      </w:r>
      <w:r>
        <w:t xml:space="preserve"> comes </w:t>
      </w:r>
      <w:r>
        <w:rPr>
          <w:spacing w:val="-1"/>
        </w:rPr>
        <w:t>into</w:t>
      </w:r>
      <w:r>
        <w:t xml:space="preserve"> </w:t>
      </w:r>
      <w:r>
        <w:rPr>
          <w:spacing w:val="-1"/>
        </w:rPr>
        <w:t>contact</w:t>
      </w:r>
      <w:r>
        <w:t xml:space="preserve"> </w:t>
      </w:r>
      <w:r>
        <w:rPr>
          <w:spacing w:val="-1"/>
        </w:rPr>
        <w:t>with</w:t>
      </w:r>
      <w:r>
        <w:t xml:space="preserve"> </w:t>
      </w:r>
      <w:r>
        <w:rPr>
          <w:spacing w:val="-1"/>
        </w:rPr>
        <w:t>approximately</w:t>
      </w:r>
      <w:r>
        <w:rPr>
          <w:spacing w:val="-2"/>
        </w:rPr>
        <w:t xml:space="preserve"> </w:t>
      </w:r>
      <w:r>
        <w:t xml:space="preserve">1–10 </w:t>
      </w:r>
      <w:r>
        <w:rPr>
          <w:spacing w:val="-1"/>
        </w:rPr>
        <w:t>LEP</w:t>
      </w:r>
      <w:r>
        <w:rPr>
          <w:spacing w:val="-9"/>
        </w:rPr>
        <w:t xml:space="preserve"> </w:t>
      </w:r>
      <w:r>
        <w:t xml:space="preserve">persons </w:t>
      </w:r>
      <w:r>
        <w:rPr>
          <w:spacing w:val="-1"/>
        </w:rPr>
        <w:t>per</w:t>
      </w:r>
      <w:r>
        <w:t xml:space="preserve"> </w:t>
      </w:r>
      <w:r>
        <w:rPr>
          <w:spacing w:val="-1"/>
        </w:rPr>
        <w:t>week</w:t>
      </w:r>
      <w:r>
        <w:t xml:space="preserve"> </w:t>
      </w:r>
      <w:r>
        <w:rPr>
          <w:spacing w:val="-1"/>
        </w:rPr>
        <w:t xml:space="preserve">either </w:t>
      </w:r>
      <w:r>
        <w:t>in</w:t>
      </w:r>
      <w:r>
        <w:rPr>
          <w:spacing w:val="87"/>
        </w:rPr>
        <w:t xml:space="preserve"> </w:t>
      </w:r>
      <w:r>
        <w:t xml:space="preserve">person, on </w:t>
      </w:r>
      <w:r>
        <w:rPr>
          <w:spacing w:val="-1"/>
        </w:rPr>
        <w:t>the</w:t>
      </w:r>
      <w:r>
        <w:t xml:space="preserve"> phone, </w:t>
      </w:r>
      <w:r>
        <w:rPr>
          <w:spacing w:val="-1"/>
        </w:rPr>
        <w:t>via</w:t>
      </w:r>
      <w:r>
        <w:t xml:space="preserve"> </w:t>
      </w:r>
      <w:r>
        <w:rPr>
          <w:spacing w:val="-1"/>
        </w:rPr>
        <w:t>email,</w:t>
      </w:r>
      <w:r>
        <w:t xml:space="preserve"> or</w:t>
      </w:r>
      <w:r>
        <w:rPr>
          <w:spacing w:val="-1"/>
        </w:rPr>
        <w:t xml:space="preserve"> at</w:t>
      </w:r>
      <w:r>
        <w:t xml:space="preserve"> </w:t>
      </w:r>
      <w:r>
        <w:rPr>
          <w:spacing w:val="-1"/>
        </w:rPr>
        <w:t>events,</w:t>
      </w:r>
      <w:r>
        <w:t xml:space="preserve"> </w:t>
      </w:r>
      <w:r>
        <w:rPr>
          <w:spacing w:val="-1"/>
        </w:rPr>
        <w:t>speaking</w:t>
      </w:r>
      <w:r>
        <w:t xml:space="preserve"> </w:t>
      </w:r>
      <w:r>
        <w:rPr>
          <w:spacing w:val="-1"/>
        </w:rPr>
        <w:t>French,</w:t>
      </w:r>
      <w:r>
        <w:t xml:space="preserve"> </w:t>
      </w:r>
      <w:r>
        <w:rPr>
          <w:spacing w:val="-1"/>
        </w:rPr>
        <w:t>Spanish,</w:t>
      </w:r>
      <w:r>
        <w:rPr>
          <w:spacing w:val="-15"/>
        </w:rPr>
        <w:t xml:space="preserve"> </w:t>
      </w:r>
      <w:r>
        <w:rPr>
          <w:spacing w:val="-1"/>
        </w:rPr>
        <w:t>African</w:t>
      </w:r>
      <w:r>
        <w:t xml:space="preserve"> </w:t>
      </w:r>
      <w:r>
        <w:rPr>
          <w:spacing w:val="-1"/>
        </w:rPr>
        <w:t>Languages,</w:t>
      </w:r>
      <w:r>
        <w:rPr>
          <w:spacing w:val="97"/>
        </w:rPr>
        <w:t xml:space="preserve"> </w:t>
      </w:r>
      <w:r>
        <w:rPr>
          <w:spacing w:val="-1"/>
        </w:rPr>
        <w:t>German,</w:t>
      </w:r>
      <w:r>
        <w:rPr>
          <w:spacing w:val="-5"/>
        </w:rPr>
        <w:t xml:space="preserve"> </w:t>
      </w:r>
      <w:r>
        <w:rPr>
          <w:spacing w:val="-2"/>
        </w:rPr>
        <w:t>Vietnamese,</w:t>
      </w:r>
      <w:r>
        <w:t xml:space="preserve"> </w:t>
      </w:r>
      <w:r>
        <w:rPr>
          <w:spacing w:val="-1"/>
        </w:rPr>
        <w:t>Chinese,</w:t>
      </w:r>
      <w:r>
        <w:t xml:space="preserve"> </w:t>
      </w:r>
      <w:r>
        <w:rPr>
          <w:spacing w:val="-1"/>
        </w:rPr>
        <w:t>Russian,</w:t>
      </w:r>
      <w:r>
        <w:t xml:space="preserve"> and </w:t>
      </w:r>
      <w:r>
        <w:rPr>
          <w:spacing w:val="-1"/>
        </w:rPr>
        <w:t>Hindi,</w:t>
      </w:r>
      <w:r>
        <w:t xml:space="preserve"> </w:t>
      </w:r>
      <w:r>
        <w:rPr>
          <w:spacing w:val="-1"/>
        </w:rPr>
        <w:t>with</w:t>
      </w:r>
      <w:r>
        <w:t xml:space="preserve"> </w:t>
      </w:r>
      <w:r>
        <w:rPr>
          <w:spacing w:val="-1"/>
        </w:rPr>
        <w:t>Old</w:t>
      </w:r>
      <w:r>
        <w:rPr>
          <w:spacing w:val="-2"/>
        </w:rPr>
        <w:t xml:space="preserve"> </w:t>
      </w:r>
      <w:r>
        <w:rPr>
          <w:spacing w:val="-1"/>
        </w:rPr>
        <w:t>Orchard</w:t>
      </w:r>
      <w:r>
        <w:t xml:space="preserve"> </w:t>
      </w:r>
      <w:r>
        <w:rPr>
          <w:spacing w:val="-1"/>
        </w:rPr>
        <w:t>Beach</w:t>
      </w:r>
      <w:r>
        <w:t xml:space="preserve"> and </w:t>
      </w:r>
      <w:r>
        <w:rPr>
          <w:spacing w:val="-1"/>
        </w:rPr>
        <w:t>Portland</w:t>
      </w:r>
      <w:r>
        <w:t xml:space="preserve"> routes</w:t>
      </w:r>
      <w:r>
        <w:rPr>
          <w:spacing w:val="97"/>
        </w:rPr>
        <w:t xml:space="preserve"> </w:t>
      </w:r>
      <w:r>
        <w:t xml:space="preserve">being </w:t>
      </w:r>
      <w:r>
        <w:rPr>
          <w:spacing w:val="-1"/>
        </w:rPr>
        <w:t>identified</w:t>
      </w:r>
      <w:r>
        <w:t xml:space="preserve"> as </w:t>
      </w:r>
      <w:r>
        <w:rPr>
          <w:spacing w:val="-1"/>
        </w:rPr>
        <w:t>having</w:t>
      </w:r>
      <w:r>
        <w:t xml:space="preserve"> the </w:t>
      </w:r>
      <w:r>
        <w:rPr>
          <w:spacing w:val="-1"/>
        </w:rPr>
        <w:t>highest LEP</w:t>
      </w:r>
      <w:r>
        <w:rPr>
          <w:spacing w:val="-9"/>
        </w:rPr>
        <w:t xml:space="preserve"> </w:t>
      </w:r>
      <w:r>
        <w:rPr>
          <w:spacing w:val="-1"/>
        </w:rPr>
        <w:t>ridership.</w:t>
      </w:r>
    </w:p>
    <w:p w14:paraId="728443B2" w14:textId="77777777" w:rsidR="006749D9" w:rsidRDefault="006749D9" w:rsidP="00480EFE">
      <w:pPr>
        <w:pStyle w:val="Heading3"/>
        <w:ind w:left="120"/>
        <w:jc w:val="left"/>
        <w:rPr>
          <w:b w:val="0"/>
          <w:bCs w:val="0"/>
        </w:rPr>
      </w:pPr>
      <w:bookmarkStart w:id="131" w:name="_Toc57108763"/>
      <w:r>
        <w:rPr>
          <w:spacing w:val="-3"/>
        </w:rPr>
        <w:lastRenderedPageBreak/>
        <w:t>11–20:</w:t>
      </w:r>
      <w:bookmarkEnd w:id="131"/>
    </w:p>
    <w:p w14:paraId="5725F794" w14:textId="77777777" w:rsidR="006749D9" w:rsidRDefault="006749D9" w:rsidP="006749D9">
      <w:pPr>
        <w:spacing w:before="9"/>
        <w:rPr>
          <w:b/>
          <w:bCs/>
          <w:sz w:val="26"/>
          <w:szCs w:val="26"/>
        </w:rPr>
      </w:pPr>
    </w:p>
    <w:p w14:paraId="6697C29A" w14:textId="77777777" w:rsidR="006749D9" w:rsidRDefault="006749D9" w:rsidP="006749D9">
      <w:pPr>
        <w:pStyle w:val="BodyText"/>
        <w:spacing w:line="264" w:lineRule="auto"/>
        <w:ind w:left="119" w:right="178"/>
      </w:pPr>
      <w:r>
        <w:rPr>
          <w:spacing w:val="-4"/>
        </w:rPr>
        <w:t>Twelve</w:t>
      </w:r>
      <w:r>
        <w:t xml:space="preserve"> </w:t>
      </w:r>
      <w:r>
        <w:rPr>
          <w:spacing w:val="-1"/>
        </w:rPr>
        <w:t>respondents</w:t>
      </w:r>
      <w:r>
        <w:t xml:space="preserve"> </w:t>
      </w:r>
      <w:r>
        <w:rPr>
          <w:spacing w:val="-1"/>
        </w:rPr>
        <w:t>including</w:t>
      </w:r>
      <w:r>
        <w:t xml:space="preserve"> </w:t>
      </w:r>
      <w:r>
        <w:rPr>
          <w:spacing w:val="-1"/>
        </w:rPr>
        <w:t>two</w:t>
      </w:r>
      <w:r>
        <w:t xml:space="preserve"> </w:t>
      </w:r>
      <w:r>
        <w:rPr>
          <w:spacing w:val="-1"/>
        </w:rPr>
        <w:t>office</w:t>
      </w:r>
      <w:r>
        <w:t xml:space="preserve"> </w:t>
      </w:r>
      <w:r>
        <w:rPr>
          <w:spacing w:val="-2"/>
        </w:rPr>
        <w:t>staff</w:t>
      </w:r>
      <w:r>
        <w:t xml:space="preserve"> </w:t>
      </w:r>
      <w:r>
        <w:rPr>
          <w:spacing w:val="-1"/>
        </w:rPr>
        <w:t>and</w:t>
      </w:r>
      <w:r>
        <w:t xml:space="preserve"> 10 </w:t>
      </w:r>
      <w:r>
        <w:rPr>
          <w:spacing w:val="-1"/>
        </w:rPr>
        <w:t xml:space="preserve">drivers </w:t>
      </w:r>
      <w:r>
        <w:t xml:space="preserve">serving </w:t>
      </w:r>
      <w:r>
        <w:rPr>
          <w:spacing w:val="-1"/>
        </w:rPr>
        <w:t>Biddeford,</w:t>
      </w:r>
      <w:r>
        <w:t xml:space="preserve"> </w:t>
      </w:r>
      <w:r>
        <w:rPr>
          <w:spacing w:val="-1"/>
        </w:rPr>
        <w:t>Saco,</w:t>
      </w:r>
      <w:r>
        <w:t xml:space="preserve"> </w:t>
      </w:r>
      <w:r>
        <w:rPr>
          <w:spacing w:val="-1"/>
        </w:rPr>
        <w:t>Old</w:t>
      </w:r>
      <w:r>
        <w:rPr>
          <w:spacing w:val="89"/>
        </w:rPr>
        <w:t xml:space="preserve"> </w:t>
      </w:r>
      <w:r>
        <w:rPr>
          <w:spacing w:val="-1"/>
        </w:rPr>
        <w:t>Orchard</w:t>
      </w:r>
      <w:r>
        <w:t xml:space="preserve"> </w:t>
      </w:r>
      <w:r>
        <w:rPr>
          <w:spacing w:val="-1"/>
        </w:rPr>
        <w:t>Beach,</w:t>
      </w:r>
      <w:r>
        <w:t xml:space="preserve"> and </w:t>
      </w:r>
      <w:r>
        <w:rPr>
          <w:spacing w:val="-1"/>
        </w:rPr>
        <w:t>Portland</w:t>
      </w:r>
      <w:r>
        <w:t xml:space="preserve"> came</w:t>
      </w:r>
      <w:r>
        <w:rPr>
          <w:spacing w:val="-1"/>
        </w:rPr>
        <w:t xml:space="preserve"> into</w:t>
      </w:r>
      <w:r>
        <w:t xml:space="preserve"> </w:t>
      </w:r>
      <w:r>
        <w:rPr>
          <w:spacing w:val="-1"/>
        </w:rPr>
        <w:t>contact</w:t>
      </w:r>
      <w:r>
        <w:t xml:space="preserve"> </w:t>
      </w:r>
      <w:r>
        <w:rPr>
          <w:spacing w:val="-1"/>
        </w:rPr>
        <w:t>with</w:t>
      </w:r>
      <w:r>
        <w:t xml:space="preserve"> </w:t>
      </w:r>
      <w:r>
        <w:rPr>
          <w:spacing w:val="-1"/>
        </w:rPr>
        <w:t>approximately</w:t>
      </w:r>
      <w:r>
        <w:rPr>
          <w:spacing w:val="-2"/>
        </w:rPr>
        <w:t xml:space="preserve"> 11–21 </w:t>
      </w:r>
      <w:r>
        <w:rPr>
          <w:spacing w:val="-1"/>
        </w:rPr>
        <w:t>LEP</w:t>
      </w:r>
      <w:r>
        <w:rPr>
          <w:spacing w:val="-9"/>
        </w:rPr>
        <w:t xml:space="preserve"> </w:t>
      </w:r>
      <w:r>
        <w:t>persons</w:t>
      </w:r>
      <w:r>
        <w:rPr>
          <w:spacing w:val="-1"/>
        </w:rPr>
        <w:t xml:space="preserve"> </w:t>
      </w:r>
      <w:r>
        <w:t>in an</w:t>
      </w:r>
      <w:r>
        <w:rPr>
          <w:spacing w:val="77"/>
        </w:rPr>
        <w:t xml:space="preserve"> </w:t>
      </w:r>
      <w:r>
        <w:t xml:space="preserve">average </w:t>
      </w:r>
      <w:r>
        <w:rPr>
          <w:spacing w:val="-1"/>
        </w:rPr>
        <w:t>week,</w:t>
      </w:r>
      <w:r>
        <w:t xml:space="preserve"> speaking</w:t>
      </w:r>
      <w:r>
        <w:rPr>
          <w:spacing w:val="-2"/>
        </w:rPr>
        <w:t xml:space="preserve"> </w:t>
      </w:r>
      <w:r>
        <w:rPr>
          <w:spacing w:val="-1"/>
        </w:rPr>
        <w:t>French,</w:t>
      </w:r>
      <w:r>
        <w:t xml:space="preserve"> </w:t>
      </w:r>
      <w:r>
        <w:rPr>
          <w:spacing w:val="-1"/>
        </w:rPr>
        <w:t>Spanish,</w:t>
      </w:r>
      <w:r>
        <w:rPr>
          <w:spacing w:val="-14"/>
        </w:rPr>
        <w:t xml:space="preserve"> </w:t>
      </w:r>
      <w:r>
        <w:rPr>
          <w:spacing w:val="-1"/>
        </w:rPr>
        <w:t>African</w:t>
      </w:r>
      <w:r>
        <w:t xml:space="preserve"> </w:t>
      </w:r>
      <w:r>
        <w:rPr>
          <w:spacing w:val="-1"/>
        </w:rPr>
        <w:t>Languages,</w:t>
      </w:r>
      <w:r>
        <w:rPr>
          <w:spacing w:val="-5"/>
        </w:rPr>
        <w:t xml:space="preserve"> </w:t>
      </w:r>
      <w:r>
        <w:rPr>
          <w:spacing w:val="-2"/>
        </w:rPr>
        <w:t>Vietnamese,</w:t>
      </w:r>
      <w:r>
        <w:t xml:space="preserve"> </w:t>
      </w:r>
      <w:r>
        <w:rPr>
          <w:spacing w:val="-1"/>
        </w:rPr>
        <w:t>Portuguese,</w:t>
      </w:r>
      <w:r>
        <w:t xml:space="preserve"> </w:t>
      </w:r>
      <w:r>
        <w:rPr>
          <w:spacing w:val="-1"/>
        </w:rPr>
        <w:t>Chinese,</w:t>
      </w:r>
      <w:r>
        <w:rPr>
          <w:spacing w:val="99"/>
        </w:rPr>
        <w:t xml:space="preserve"> </w:t>
      </w:r>
      <w:r>
        <w:rPr>
          <w:spacing w:val="-1"/>
        </w:rPr>
        <w:t>Russian,</w:t>
      </w:r>
      <w:r>
        <w:t xml:space="preserve"> </w:t>
      </w:r>
      <w:r>
        <w:rPr>
          <w:spacing w:val="-1"/>
        </w:rPr>
        <w:t>Polish,</w:t>
      </w:r>
      <w:r>
        <w:t xml:space="preserve"> and </w:t>
      </w:r>
      <w:r>
        <w:rPr>
          <w:spacing w:val="-1"/>
        </w:rPr>
        <w:t>Japanese.</w:t>
      </w:r>
      <w:r>
        <w:t xml:space="preserve"> </w:t>
      </w:r>
      <w:r>
        <w:rPr>
          <w:spacing w:val="-1"/>
        </w:rPr>
        <w:t>Biddeford,</w:t>
      </w:r>
      <w:r>
        <w:t xml:space="preserve"> </w:t>
      </w:r>
      <w:r>
        <w:rPr>
          <w:spacing w:val="-1"/>
        </w:rPr>
        <w:t>Saco,</w:t>
      </w:r>
      <w:r>
        <w:rPr>
          <w:spacing w:val="-2"/>
        </w:rPr>
        <w:t xml:space="preserve"> </w:t>
      </w:r>
      <w:r>
        <w:rPr>
          <w:spacing w:val="-1"/>
        </w:rPr>
        <w:t>Old</w:t>
      </w:r>
      <w:r>
        <w:t xml:space="preserve"> </w:t>
      </w:r>
      <w:r>
        <w:rPr>
          <w:spacing w:val="-1"/>
        </w:rPr>
        <w:t>Orchard</w:t>
      </w:r>
      <w:r>
        <w:rPr>
          <w:spacing w:val="-2"/>
        </w:rPr>
        <w:t xml:space="preserve"> </w:t>
      </w:r>
      <w:r>
        <w:rPr>
          <w:spacing w:val="-1"/>
        </w:rPr>
        <w:t>Beach,</w:t>
      </w:r>
      <w:r>
        <w:t xml:space="preserve"> </w:t>
      </w:r>
      <w:r>
        <w:rPr>
          <w:spacing w:val="-1"/>
        </w:rPr>
        <w:t>Portland,</w:t>
      </w:r>
      <w:r>
        <w:t xml:space="preserve"> and</w:t>
      </w:r>
      <w:r>
        <w:rPr>
          <w:spacing w:val="-5"/>
        </w:rPr>
        <w:t xml:space="preserve"> </w:t>
      </w:r>
      <w:r>
        <w:rPr>
          <w:spacing w:val="-3"/>
        </w:rPr>
        <w:t>Westbrook</w:t>
      </w:r>
      <w:r>
        <w:rPr>
          <w:spacing w:val="113"/>
        </w:rPr>
        <w:t xml:space="preserve"> </w:t>
      </w:r>
      <w:r>
        <w:t xml:space="preserve">routes </w:t>
      </w:r>
      <w:r>
        <w:rPr>
          <w:spacing w:val="-1"/>
        </w:rPr>
        <w:t>were identified</w:t>
      </w:r>
      <w:r>
        <w:t xml:space="preserve"> as</w:t>
      </w:r>
      <w:r>
        <w:rPr>
          <w:spacing w:val="-1"/>
        </w:rPr>
        <w:t xml:space="preserve"> </w:t>
      </w:r>
      <w:r>
        <w:t>having the</w:t>
      </w:r>
      <w:r>
        <w:rPr>
          <w:spacing w:val="-1"/>
        </w:rPr>
        <w:t xml:space="preserve"> </w:t>
      </w:r>
      <w:r>
        <w:t xml:space="preserve">highest </w:t>
      </w:r>
      <w:r>
        <w:rPr>
          <w:spacing w:val="-1"/>
        </w:rPr>
        <w:t>LEP</w:t>
      </w:r>
      <w:r>
        <w:rPr>
          <w:spacing w:val="-10"/>
        </w:rPr>
        <w:t xml:space="preserve"> </w:t>
      </w:r>
      <w:r>
        <w:rPr>
          <w:spacing w:val="-1"/>
        </w:rPr>
        <w:t>ridership.</w:t>
      </w:r>
    </w:p>
    <w:p w14:paraId="264DC793" w14:textId="77777777" w:rsidR="006749D9" w:rsidRDefault="006749D9" w:rsidP="00480EFE">
      <w:pPr>
        <w:pStyle w:val="Heading3"/>
        <w:spacing w:before="56"/>
        <w:jc w:val="left"/>
        <w:rPr>
          <w:b w:val="0"/>
          <w:bCs w:val="0"/>
        </w:rPr>
      </w:pPr>
      <w:bookmarkStart w:id="132" w:name="21–30:"/>
      <w:bookmarkStart w:id="133" w:name="_Toc57108764"/>
      <w:bookmarkEnd w:id="132"/>
      <w:r>
        <w:t>21–30:</w:t>
      </w:r>
      <w:bookmarkEnd w:id="133"/>
    </w:p>
    <w:p w14:paraId="10EE20A1" w14:textId="77777777" w:rsidR="006749D9" w:rsidRDefault="006749D9" w:rsidP="006749D9">
      <w:pPr>
        <w:spacing w:before="8"/>
        <w:rPr>
          <w:b/>
          <w:bCs/>
          <w:sz w:val="26"/>
          <w:szCs w:val="26"/>
        </w:rPr>
      </w:pPr>
    </w:p>
    <w:p w14:paraId="1A668C3E" w14:textId="77777777" w:rsidR="006749D9" w:rsidRDefault="006749D9" w:rsidP="006749D9">
      <w:pPr>
        <w:pStyle w:val="BodyText"/>
        <w:spacing w:line="264" w:lineRule="auto"/>
        <w:ind w:right="117"/>
      </w:pPr>
      <w:r>
        <w:rPr>
          <w:spacing w:val="-1"/>
        </w:rPr>
        <w:t>One</w:t>
      </w:r>
      <w:r>
        <w:t xml:space="preserve"> </w:t>
      </w:r>
      <w:r>
        <w:rPr>
          <w:spacing w:val="-1"/>
        </w:rPr>
        <w:t>supervisor</w:t>
      </w:r>
      <w:r>
        <w:t xml:space="preserve"> and one</w:t>
      </w:r>
      <w:r>
        <w:rPr>
          <w:spacing w:val="-1"/>
        </w:rPr>
        <w:t xml:space="preserve"> </w:t>
      </w:r>
      <w:r>
        <w:t>driver</w:t>
      </w:r>
      <w:r>
        <w:rPr>
          <w:spacing w:val="-1"/>
        </w:rPr>
        <w:t xml:space="preserve"> serving</w:t>
      </w:r>
      <w:r>
        <w:t xml:space="preserve"> </w:t>
      </w:r>
      <w:r>
        <w:rPr>
          <w:spacing w:val="-1"/>
        </w:rPr>
        <w:t>Portland,</w:t>
      </w:r>
      <w:r>
        <w:rPr>
          <w:spacing w:val="-2"/>
        </w:rPr>
        <w:t xml:space="preserve"> </w:t>
      </w:r>
      <w:r>
        <w:rPr>
          <w:spacing w:val="-1"/>
        </w:rPr>
        <w:t>South</w:t>
      </w:r>
      <w:r>
        <w:t xml:space="preserve"> </w:t>
      </w:r>
      <w:r>
        <w:rPr>
          <w:spacing w:val="-1"/>
        </w:rPr>
        <w:t>Portland,</w:t>
      </w:r>
      <w:r>
        <w:rPr>
          <w:spacing w:val="-5"/>
        </w:rPr>
        <w:t xml:space="preserve"> </w:t>
      </w:r>
      <w:r>
        <w:rPr>
          <w:spacing w:val="-3"/>
        </w:rPr>
        <w:t>Westbrook,</w:t>
      </w:r>
      <w:r>
        <w:t xml:space="preserve"> </w:t>
      </w:r>
      <w:r>
        <w:rPr>
          <w:spacing w:val="-1"/>
        </w:rPr>
        <w:t>Scarboro,</w:t>
      </w:r>
      <w:r>
        <w:t xml:space="preserve"> </w:t>
      </w:r>
      <w:r>
        <w:rPr>
          <w:spacing w:val="-1"/>
        </w:rPr>
        <w:t>Falmouth,</w:t>
      </w:r>
      <w:r>
        <w:rPr>
          <w:spacing w:val="111"/>
        </w:rPr>
        <w:t xml:space="preserve"> </w:t>
      </w:r>
      <w:r>
        <w:rPr>
          <w:spacing w:val="-2"/>
        </w:rPr>
        <w:t>Windham,</w:t>
      </w:r>
      <w:r>
        <w:t xml:space="preserve"> </w:t>
      </w:r>
      <w:r>
        <w:rPr>
          <w:spacing w:val="-1"/>
        </w:rPr>
        <w:t>Raymond,</w:t>
      </w:r>
      <w:r>
        <w:t xml:space="preserve"> </w:t>
      </w:r>
      <w:r>
        <w:rPr>
          <w:spacing w:val="-1"/>
        </w:rPr>
        <w:t>Casco,</w:t>
      </w:r>
      <w:r>
        <w:t xml:space="preserve"> </w:t>
      </w:r>
      <w:r>
        <w:rPr>
          <w:spacing w:val="-1"/>
        </w:rPr>
        <w:t xml:space="preserve">Naples </w:t>
      </w:r>
      <w:r>
        <w:t xml:space="preserve">and </w:t>
      </w:r>
      <w:r>
        <w:rPr>
          <w:spacing w:val="-1"/>
        </w:rPr>
        <w:t>Bridgeton</w:t>
      </w:r>
      <w:r>
        <w:t xml:space="preserve"> </w:t>
      </w:r>
      <w:r>
        <w:rPr>
          <w:spacing w:val="-1"/>
        </w:rPr>
        <w:t>responded</w:t>
      </w:r>
      <w:r>
        <w:t xml:space="preserve"> that</w:t>
      </w:r>
      <w:r>
        <w:rPr>
          <w:spacing w:val="-1"/>
        </w:rPr>
        <w:t xml:space="preserve"> </w:t>
      </w:r>
      <w:r>
        <w:t xml:space="preserve">they </w:t>
      </w:r>
      <w:r>
        <w:rPr>
          <w:spacing w:val="-1"/>
        </w:rPr>
        <w:t>come</w:t>
      </w:r>
      <w:r>
        <w:t xml:space="preserve"> </w:t>
      </w:r>
      <w:r>
        <w:rPr>
          <w:spacing w:val="-1"/>
        </w:rPr>
        <w:t>into</w:t>
      </w:r>
      <w:r>
        <w:t xml:space="preserve"> </w:t>
      </w:r>
      <w:r>
        <w:rPr>
          <w:spacing w:val="-1"/>
        </w:rPr>
        <w:t>contact</w:t>
      </w:r>
      <w:r>
        <w:t xml:space="preserve"> </w:t>
      </w:r>
      <w:r>
        <w:rPr>
          <w:spacing w:val="-1"/>
        </w:rPr>
        <w:t>with</w:t>
      </w:r>
      <w:r>
        <w:rPr>
          <w:spacing w:val="97"/>
        </w:rPr>
        <w:t xml:space="preserve"> </w:t>
      </w:r>
      <w:r>
        <w:rPr>
          <w:spacing w:val="-1"/>
        </w:rPr>
        <w:t>approximately</w:t>
      </w:r>
      <w:r>
        <w:t xml:space="preserve"> 21–30 </w:t>
      </w:r>
      <w:r>
        <w:rPr>
          <w:spacing w:val="-1"/>
        </w:rPr>
        <w:t>riders</w:t>
      </w:r>
      <w:r>
        <w:t xml:space="preserve"> </w:t>
      </w:r>
      <w:r>
        <w:rPr>
          <w:spacing w:val="-1"/>
        </w:rPr>
        <w:t>who</w:t>
      </w:r>
      <w:r>
        <w:t xml:space="preserve"> </w:t>
      </w:r>
      <w:r>
        <w:rPr>
          <w:spacing w:val="-1"/>
        </w:rPr>
        <w:t>speak</w:t>
      </w:r>
      <w:r>
        <w:t xml:space="preserve"> </w:t>
      </w:r>
      <w:r>
        <w:rPr>
          <w:spacing w:val="-1"/>
        </w:rPr>
        <w:t>English</w:t>
      </w:r>
      <w:r>
        <w:rPr>
          <w:spacing w:val="-2"/>
        </w:rPr>
        <w:t xml:space="preserve"> </w:t>
      </w:r>
      <w:r>
        <w:rPr>
          <w:spacing w:val="-1"/>
        </w:rPr>
        <w:t>less</w:t>
      </w:r>
      <w:r>
        <w:t xml:space="preserve"> than </w:t>
      </w:r>
      <w:r>
        <w:rPr>
          <w:spacing w:val="-1"/>
        </w:rPr>
        <w:t>very</w:t>
      </w:r>
      <w:r>
        <w:t xml:space="preserve"> </w:t>
      </w:r>
      <w:r>
        <w:rPr>
          <w:spacing w:val="-1"/>
        </w:rPr>
        <w:t>well,</w:t>
      </w:r>
      <w:r>
        <w:t xml:space="preserve"> not</w:t>
      </w:r>
      <w:r>
        <w:rPr>
          <w:spacing w:val="-1"/>
        </w:rPr>
        <w:t xml:space="preserve"> well,</w:t>
      </w:r>
      <w:r>
        <w:t xml:space="preserve"> or </w:t>
      </w:r>
      <w:r>
        <w:rPr>
          <w:spacing w:val="-1"/>
        </w:rPr>
        <w:t xml:space="preserve">not </w:t>
      </w:r>
      <w:r>
        <w:t xml:space="preserve">at </w:t>
      </w:r>
      <w:r>
        <w:rPr>
          <w:spacing w:val="-1"/>
        </w:rPr>
        <w:t>all</w:t>
      </w:r>
      <w:r>
        <w:t xml:space="preserve"> via</w:t>
      </w:r>
      <w:r>
        <w:rPr>
          <w:spacing w:val="87"/>
        </w:rPr>
        <w:t xml:space="preserve"> </w:t>
      </w:r>
      <w:r>
        <w:rPr>
          <w:spacing w:val="-1"/>
        </w:rPr>
        <w:t>telephone,</w:t>
      </w:r>
      <w:r>
        <w:t xml:space="preserve"> </w:t>
      </w:r>
      <w:r>
        <w:rPr>
          <w:spacing w:val="-1"/>
        </w:rPr>
        <w:t>email,</w:t>
      </w:r>
      <w:r>
        <w:t xml:space="preserve"> fax, a</w:t>
      </w:r>
      <w:r>
        <w:rPr>
          <w:spacing w:val="-1"/>
        </w:rPr>
        <w:t xml:space="preserve"> language</w:t>
      </w:r>
      <w:r>
        <w:t xml:space="preserve"> </w:t>
      </w:r>
      <w:r>
        <w:rPr>
          <w:spacing w:val="-1"/>
        </w:rPr>
        <w:t>line,</w:t>
      </w:r>
      <w:r>
        <w:t xml:space="preserve"> and in </w:t>
      </w:r>
      <w:r>
        <w:rPr>
          <w:spacing w:val="-1"/>
        </w:rPr>
        <w:t>person.</w:t>
      </w:r>
      <w:r>
        <w:t xml:space="preserve"> </w:t>
      </w:r>
      <w:r>
        <w:rPr>
          <w:spacing w:val="-1"/>
        </w:rPr>
        <w:t>No</w:t>
      </w:r>
      <w:r>
        <w:t xml:space="preserve"> one route </w:t>
      </w:r>
      <w:r>
        <w:rPr>
          <w:spacing w:val="-1"/>
        </w:rPr>
        <w:t>was</w:t>
      </w:r>
      <w:r>
        <w:t xml:space="preserve"> </w:t>
      </w:r>
      <w:r>
        <w:rPr>
          <w:spacing w:val="-1"/>
        </w:rPr>
        <w:t>identified</w:t>
      </w:r>
      <w:r>
        <w:t xml:space="preserve"> as </w:t>
      </w:r>
      <w:r>
        <w:rPr>
          <w:spacing w:val="-1"/>
        </w:rPr>
        <w:t>having</w:t>
      </w:r>
      <w:r>
        <w:t xml:space="preserve"> the</w:t>
      </w:r>
      <w:r>
        <w:rPr>
          <w:spacing w:val="85"/>
        </w:rPr>
        <w:t xml:space="preserve"> </w:t>
      </w:r>
      <w:r>
        <w:t xml:space="preserve">highest </w:t>
      </w:r>
      <w:r>
        <w:rPr>
          <w:spacing w:val="-1"/>
        </w:rPr>
        <w:t>LEP</w:t>
      </w:r>
      <w:r>
        <w:rPr>
          <w:spacing w:val="-10"/>
        </w:rPr>
        <w:t xml:space="preserve"> </w:t>
      </w:r>
      <w:r>
        <w:rPr>
          <w:spacing w:val="-1"/>
        </w:rPr>
        <w:t>ridership.</w:t>
      </w:r>
    </w:p>
    <w:p w14:paraId="6B1EF280" w14:textId="77777777" w:rsidR="006749D9" w:rsidRDefault="006749D9" w:rsidP="006749D9">
      <w:pPr>
        <w:spacing w:before="6"/>
      </w:pPr>
    </w:p>
    <w:p w14:paraId="1D49F962" w14:textId="77777777" w:rsidR="006749D9" w:rsidRDefault="006749D9" w:rsidP="00480EFE">
      <w:pPr>
        <w:pStyle w:val="Heading3"/>
        <w:jc w:val="left"/>
        <w:rPr>
          <w:b w:val="0"/>
          <w:bCs w:val="0"/>
        </w:rPr>
      </w:pPr>
      <w:bookmarkStart w:id="134" w:name="_Toc57108765"/>
      <w:r>
        <w:t>31–40:</w:t>
      </w:r>
      <w:bookmarkEnd w:id="134"/>
    </w:p>
    <w:p w14:paraId="39F0F932" w14:textId="77777777" w:rsidR="006749D9" w:rsidRDefault="006749D9" w:rsidP="006749D9">
      <w:pPr>
        <w:spacing w:before="8"/>
        <w:rPr>
          <w:b/>
          <w:bCs/>
          <w:sz w:val="26"/>
          <w:szCs w:val="26"/>
        </w:rPr>
      </w:pPr>
    </w:p>
    <w:p w14:paraId="6C94CFC6" w14:textId="77777777" w:rsidR="006749D9" w:rsidRDefault="006749D9" w:rsidP="006749D9">
      <w:pPr>
        <w:pStyle w:val="BodyText"/>
        <w:spacing w:line="264" w:lineRule="auto"/>
        <w:ind w:right="117"/>
      </w:pPr>
      <w:r>
        <w:rPr>
          <w:spacing w:val="-1"/>
        </w:rPr>
        <w:t>One</w:t>
      </w:r>
      <w:r>
        <w:t xml:space="preserve"> </w:t>
      </w:r>
      <w:r>
        <w:rPr>
          <w:spacing w:val="-6"/>
        </w:rPr>
        <w:t>RTP</w:t>
      </w:r>
      <w:r>
        <w:rPr>
          <w:spacing w:val="-9"/>
        </w:rPr>
        <w:t xml:space="preserve"> </w:t>
      </w:r>
      <w:r>
        <w:rPr>
          <w:spacing w:val="-1"/>
        </w:rPr>
        <w:t>office</w:t>
      </w:r>
      <w:r>
        <w:t xml:space="preserve"> </w:t>
      </w:r>
      <w:r>
        <w:rPr>
          <w:spacing w:val="-1"/>
        </w:rPr>
        <w:t>staff,</w:t>
      </w:r>
      <w:r>
        <w:t xml:space="preserve"> a </w:t>
      </w:r>
      <w:r>
        <w:rPr>
          <w:spacing w:val="-2"/>
        </w:rPr>
        <w:t xml:space="preserve">dispatcher, </w:t>
      </w:r>
      <w:r>
        <w:rPr>
          <w:spacing w:val="-1"/>
        </w:rPr>
        <w:t>indicated</w:t>
      </w:r>
      <w:r>
        <w:t xml:space="preserve"> </w:t>
      </w:r>
      <w:r>
        <w:rPr>
          <w:spacing w:val="-1"/>
        </w:rPr>
        <w:t xml:space="preserve">that </w:t>
      </w:r>
      <w:r>
        <w:t xml:space="preserve">they </w:t>
      </w:r>
      <w:r>
        <w:rPr>
          <w:spacing w:val="-1"/>
        </w:rPr>
        <w:t>come</w:t>
      </w:r>
      <w:r>
        <w:t xml:space="preserve"> </w:t>
      </w:r>
      <w:r>
        <w:rPr>
          <w:spacing w:val="-1"/>
        </w:rPr>
        <w:t>in</w:t>
      </w:r>
      <w:r>
        <w:t xml:space="preserve"> </w:t>
      </w:r>
      <w:r>
        <w:rPr>
          <w:spacing w:val="-1"/>
        </w:rPr>
        <w:t>contact</w:t>
      </w:r>
      <w:r>
        <w:t xml:space="preserve"> </w:t>
      </w:r>
      <w:r>
        <w:rPr>
          <w:spacing w:val="-1"/>
        </w:rPr>
        <w:t>with</w:t>
      </w:r>
      <w:r>
        <w:t xml:space="preserve"> 31–40 </w:t>
      </w:r>
      <w:r>
        <w:rPr>
          <w:spacing w:val="-1"/>
        </w:rPr>
        <w:t>LEP</w:t>
      </w:r>
      <w:r>
        <w:rPr>
          <w:spacing w:val="70"/>
        </w:rPr>
        <w:t xml:space="preserve"> </w:t>
      </w:r>
      <w:r>
        <w:rPr>
          <w:spacing w:val="-1"/>
        </w:rPr>
        <w:t>individuals in</w:t>
      </w:r>
      <w:r>
        <w:t xml:space="preserve"> an </w:t>
      </w:r>
      <w:r>
        <w:rPr>
          <w:spacing w:val="-1"/>
        </w:rPr>
        <w:t>average week</w:t>
      </w:r>
      <w:r>
        <w:t xml:space="preserve"> </w:t>
      </w:r>
      <w:r>
        <w:rPr>
          <w:spacing w:val="-1"/>
        </w:rPr>
        <w:t xml:space="preserve">either </w:t>
      </w:r>
      <w:r>
        <w:t xml:space="preserve">by </w:t>
      </w:r>
      <w:r>
        <w:rPr>
          <w:spacing w:val="-1"/>
        </w:rPr>
        <w:t>telephone</w:t>
      </w:r>
      <w:r>
        <w:t xml:space="preserve"> or in </w:t>
      </w:r>
      <w:r>
        <w:rPr>
          <w:spacing w:val="-1"/>
        </w:rPr>
        <w:t>person,</w:t>
      </w:r>
      <w:r>
        <w:t xml:space="preserve"> </w:t>
      </w:r>
      <w:r>
        <w:rPr>
          <w:spacing w:val="-1"/>
        </w:rPr>
        <w:t>who</w:t>
      </w:r>
      <w:r>
        <w:t xml:space="preserve"> are </w:t>
      </w:r>
      <w:r>
        <w:rPr>
          <w:spacing w:val="-1"/>
        </w:rPr>
        <w:t>riding</w:t>
      </w:r>
      <w:r>
        <w:t xml:space="preserve"> to </w:t>
      </w:r>
      <w:r>
        <w:rPr>
          <w:spacing w:val="-1"/>
        </w:rPr>
        <w:t>Lewiston</w:t>
      </w:r>
      <w:r>
        <w:t xml:space="preserve"> and</w:t>
      </w:r>
      <w:r>
        <w:rPr>
          <w:spacing w:val="91"/>
        </w:rPr>
        <w:t xml:space="preserve"> </w:t>
      </w:r>
      <w:r>
        <w:rPr>
          <w:spacing w:val="-1"/>
        </w:rPr>
        <w:t>Auburn.</w:t>
      </w:r>
      <w:r>
        <w:rPr>
          <w:spacing w:val="-5"/>
        </w:rPr>
        <w:t xml:space="preserve"> </w:t>
      </w:r>
      <w:r>
        <w:rPr>
          <w:spacing w:val="-1"/>
        </w:rPr>
        <w:t>The</w:t>
      </w:r>
      <w:r>
        <w:t xml:space="preserve"> languages</w:t>
      </w:r>
      <w:r>
        <w:rPr>
          <w:spacing w:val="-1"/>
        </w:rPr>
        <w:t xml:space="preserve"> encountered</w:t>
      </w:r>
      <w:r>
        <w:rPr>
          <w:spacing w:val="-2"/>
        </w:rPr>
        <w:t xml:space="preserve"> </w:t>
      </w:r>
      <w:r>
        <w:t xml:space="preserve">are </w:t>
      </w:r>
      <w:r>
        <w:rPr>
          <w:spacing w:val="-1"/>
        </w:rPr>
        <w:t>French,</w:t>
      </w:r>
      <w:r>
        <w:rPr>
          <w:spacing w:val="-5"/>
        </w:rPr>
        <w:t xml:space="preserve"> </w:t>
      </w:r>
      <w:r>
        <w:rPr>
          <w:spacing w:val="-2"/>
        </w:rPr>
        <w:t xml:space="preserve">Vietnamese, </w:t>
      </w:r>
      <w:r>
        <w:rPr>
          <w:spacing w:val="-1"/>
        </w:rPr>
        <w:t>Russian,</w:t>
      </w:r>
      <w:r>
        <w:t xml:space="preserve"> </w:t>
      </w:r>
      <w:r>
        <w:rPr>
          <w:spacing w:val="-1"/>
        </w:rPr>
        <w:t>Samoan,</w:t>
      </w:r>
      <w:r>
        <w:t xml:space="preserve"> and </w:t>
      </w:r>
      <w:r>
        <w:rPr>
          <w:spacing w:val="-1"/>
        </w:rPr>
        <w:t>Farsi.</w:t>
      </w:r>
      <w:r>
        <w:t xml:space="preserve"> </w:t>
      </w:r>
      <w:r>
        <w:rPr>
          <w:spacing w:val="-1"/>
        </w:rPr>
        <w:t>No</w:t>
      </w:r>
      <w:r>
        <w:rPr>
          <w:spacing w:val="86"/>
        </w:rPr>
        <w:t xml:space="preserve"> </w:t>
      </w:r>
      <w:r>
        <w:t xml:space="preserve">route </w:t>
      </w:r>
      <w:r>
        <w:rPr>
          <w:spacing w:val="-1"/>
        </w:rPr>
        <w:t>was</w:t>
      </w:r>
      <w:r>
        <w:t xml:space="preserve"> </w:t>
      </w:r>
      <w:r>
        <w:rPr>
          <w:spacing w:val="-1"/>
        </w:rPr>
        <w:t>identified</w:t>
      </w:r>
      <w:r>
        <w:t xml:space="preserve"> </w:t>
      </w:r>
      <w:r>
        <w:rPr>
          <w:spacing w:val="-1"/>
        </w:rPr>
        <w:t>as</w:t>
      </w:r>
      <w:r>
        <w:t xml:space="preserve"> </w:t>
      </w:r>
      <w:r>
        <w:rPr>
          <w:spacing w:val="-1"/>
        </w:rPr>
        <w:t>having</w:t>
      </w:r>
      <w:r>
        <w:t xml:space="preserve"> the </w:t>
      </w:r>
      <w:r>
        <w:rPr>
          <w:spacing w:val="-1"/>
        </w:rPr>
        <w:t>highest</w:t>
      </w:r>
      <w:r>
        <w:t xml:space="preserve"> </w:t>
      </w:r>
      <w:r>
        <w:rPr>
          <w:spacing w:val="-1"/>
        </w:rPr>
        <w:t>LEP</w:t>
      </w:r>
      <w:r>
        <w:rPr>
          <w:spacing w:val="-9"/>
        </w:rPr>
        <w:t xml:space="preserve"> </w:t>
      </w:r>
      <w:r>
        <w:rPr>
          <w:spacing w:val="-1"/>
        </w:rPr>
        <w:t>ridership.</w:t>
      </w:r>
    </w:p>
    <w:p w14:paraId="23F3CC41" w14:textId="77777777" w:rsidR="006749D9" w:rsidRDefault="006749D9" w:rsidP="006749D9">
      <w:pPr>
        <w:spacing w:before="5"/>
      </w:pPr>
    </w:p>
    <w:p w14:paraId="5AEF8DB0" w14:textId="77777777" w:rsidR="006749D9" w:rsidRDefault="006749D9" w:rsidP="00480EFE">
      <w:pPr>
        <w:pStyle w:val="Heading3"/>
        <w:jc w:val="left"/>
        <w:rPr>
          <w:b w:val="0"/>
          <w:bCs w:val="0"/>
        </w:rPr>
      </w:pPr>
      <w:bookmarkStart w:id="135" w:name="41–50:"/>
      <w:bookmarkStart w:id="136" w:name="_Toc57108766"/>
      <w:bookmarkEnd w:id="135"/>
      <w:r>
        <w:t>41–50:</w:t>
      </w:r>
      <w:bookmarkEnd w:id="136"/>
    </w:p>
    <w:p w14:paraId="331B7BFE" w14:textId="77777777" w:rsidR="006749D9" w:rsidRDefault="006749D9" w:rsidP="006749D9">
      <w:pPr>
        <w:spacing w:before="8"/>
        <w:rPr>
          <w:b/>
          <w:bCs/>
          <w:sz w:val="26"/>
          <w:szCs w:val="26"/>
        </w:rPr>
      </w:pPr>
    </w:p>
    <w:p w14:paraId="40709E0F" w14:textId="77777777" w:rsidR="006749D9" w:rsidRDefault="006749D9" w:rsidP="006749D9">
      <w:pPr>
        <w:pStyle w:val="BodyText"/>
        <w:spacing w:line="264" w:lineRule="auto"/>
        <w:ind w:right="203"/>
      </w:pPr>
      <w:r>
        <w:rPr>
          <w:spacing w:val="-1"/>
        </w:rPr>
        <w:t>One</w:t>
      </w:r>
      <w:r>
        <w:t xml:space="preserve"> </w:t>
      </w:r>
      <w:r>
        <w:rPr>
          <w:spacing w:val="-6"/>
        </w:rPr>
        <w:t>RTP</w:t>
      </w:r>
      <w:r>
        <w:rPr>
          <w:spacing w:val="-9"/>
        </w:rPr>
        <w:t xml:space="preserve"> </w:t>
      </w:r>
      <w:r>
        <w:rPr>
          <w:spacing w:val="-2"/>
        </w:rPr>
        <w:t>driver,</w:t>
      </w:r>
      <w:r>
        <w:t xml:space="preserve"> </w:t>
      </w:r>
      <w:r>
        <w:rPr>
          <w:spacing w:val="-1"/>
        </w:rPr>
        <w:t>indicated</w:t>
      </w:r>
      <w:r>
        <w:t xml:space="preserve"> that</w:t>
      </w:r>
      <w:r>
        <w:rPr>
          <w:spacing w:val="-1"/>
        </w:rPr>
        <w:t xml:space="preserve"> </w:t>
      </w:r>
      <w:r>
        <w:t xml:space="preserve">they </w:t>
      </w:r>
      <w:r>
        <w:rPr>
          <w:spacing w:val="-1"/>
        </w:rPr>
        <w:t>come</w:t>
      </w:r>
      <w:r>
        <w:t xml:space="preserve"> in </w:t>
      </w:r>
      <w:r>
        <w:rPr>
          <w:spacing w:val="-1"/>
        </w:rPr>
        <w:t>contact</w:t>
      </w:r>
      <w:r>
        <w:t xml:space="preserve"> </w:t>
      </w:r>
      <w:r>
        <w:rPr>
          <w:spacing w:val="-1"/>
        </w:rPr>
        <w:t>with</w:t>
      </w:r>
      <w:r>
        <w:t xml:space="preserve"> </w:t>
      </w:r>
      <w:r>
        <w:rPr>
          <w:spacing w:val="-1"/>
        </w:rPr>
        <w:t>41–50</w:t>
      </w:r>
      <w:r>
        <w:t xml:space="preserve"> </w:t>
      </w:r>
      <w:r>
        <w:rPr>
          <w:spacing w:val="-1"/>
        </w:rPr>
        <w:t>LEP</w:t>
      </w:r>
      <w:r>
        <w:rPr>
          <w:spacing w:val="-9"/>
        </w:rPr>
        <w:t xml:space="preserve"> </w:t>
      </w:r>
      <w:r>
        <w:rPr>
          <w:spacing w:val="-1"/>
        </w:rPr>
        <w:t xml:space="preserve">individuals </w:t>
      </w:r>
      <w:r>
        <w:t>in an</w:t>
      </w:r>
      <w:r>
        <w:rPr>
          <w:spacing w:val="-2"/>
        </w:rPr>
        <w:t xml:space="preserve"> </w:t>
      </w:r>
      <w:r>
        <w:t>average</w:t>
      </w:r>
      <w:r>
        <w:rPr>
          <w:spacing w:val="75"/>
        </w:rPr>
        <w:t xml:space="preserve"> </w:t>
      </w:r>
      <w:r>
        <w:rPr>
          <w:spacing w:val="-1"/>
        </w:rPr>
        <w:t>week</w:t>
      </w:r>
      <w:r>
        <w:t xml:space="preserve"> in </w:t>
      </w:r>
      <w:r>
        <w:rPr>
          <w:spacing w:val="-1"/>
        </w:rPr>
        <w:t>person,</w:t>
      </w:r>
      <w:r>
        <w:t xml:space="preserve"> </w:t>
      </w:r>
      <w:r>
        <w:rPr>
          <w:spacing w:val="-1"/>
        </w:rPr>
        <w:t>traveling</w:t>
      </w:r>
      <w:r>
        <w:rPr>
          <w:spacing w:val="-2"/>
        </w:rPr>
        <w:t xml:space="preserve"> </w:t>
      </w:r>
      <w:r>
        <w:t xml:space="preserve">to the </w:t>
      </w:r>
      <w:r>
        <w:rPr>
          <w:spacing w:val="-1"/>
        </w:rPr>
        <w:t>greater</w:t>
      </w:r>
      <w:r>
        <w:t xml:space="preserve"> </w:t>
      </w:r>
      <w:r>
        <w:rPr>
          <w:spacing w:val="-1"/>
        </w:rPr>
        <w:t>Portland</w:t>
      </w:r>
      <w:r>
        <w:t xml:space="preserve"> </w:t>
      </w:r>
      <w:r>
        <w:rPr>
          <w:spacing w:val="-1"/>
        </w:rPr>
        <w:t>area,</w:t>
      </w:r>
      <w:r>
        <w:t xml:space="preserve"> </w:t>
      </w:r>
      <w:r>
        <w:rPr>
          <w:spacing w:val="-1"/>
        </w:rPr>
        <w:t>speaking</w:t>
      </w:r>
      <w:r>
        <w:rPr>
          <w:spacing w:val="-5"/>
        </w:rPr>
        <w:t xml:space="preserve"> </w:t>
      </w:r>
      <w:r>
        <w:rPr>
          <w:spacing w:val="-2"/>
        </w:rPr>
        <w:t>Vietnamese</w:t>
      </w:r>
      <w:r>
        <w:t xml:space="preserve"> and </w:t>
      </w:r>
      <w:r>
        <w:rPr>
          <w:spacing w:val="-1"/>
        </w:rPr>
        <w:t>Chinese.</w:t>
      </w:r>
      <w:r>
        <w:rPr>
          <w:spacing w:val="-5"/>
        </w:rPr>
        <w:t xml:space="preserve"> </w:t>
      </w:r>
      <w:r>
        <w:rPr>
          <w:spacing w:val="-1"/>
        </w:rPr>
        <w:t>The</w:t>
      </w:r>
      <w:r>
        <w:rPr>
          <w:spacing w:val="97"/>
        </w:rPr>
        <w:t xml:space="preserve"> </w:t>
      </w:r>
      <w:r>
        <w:rPr>
          <w:spacing w:val="-1"/>
        </w:rPr>
        <w:t>Portland</w:t>
      </w:r>
      <w:r>
        <w:rPr>
          <w:spacing w:val="-2"/>
        </w:rPr>
        <w:t xml:space="preserve"> </w:t>
      </w:r>
      <w:r>
        <w:rPr>
          <w:spacing w:val="-1"/>
        </w:rPr>
        <w:t>route</w:t>
      </w:r>
      <w:r>
        <w:t xml:space="preserve"> </w:t>
      </w:r>
      <w:r>
        <w:rPr>
          <w:spacing w:val="-1"/>
        </w:rPr>
        <w:t>was</w:t>
      </w:r>
      <w:r>
        <w:t xml:space="preserve"> </w:t>
      </w:r>
      <w:r>
        <w:rPr>
          <w:spacing w:val="-1"/>
        </w:rPr>
        <w:t>identified</w:t>
      </w:r>
      <w:r>
        <w:t xml:space="preserve"> as </w:t>
      </w:r>
      <w:r>
        <w:rPr>
          <w:spacing w:val="-1"/>
        </w:rPr>
        <w:t>having</w:t>
      </w:r>
      <w:r>
        <w:t xml:space="preserve"> the </w:t>
      </w:r>
      <w:r>
        <w:rPr>
          <w:spacing w:val="-1"/>
        </w:rPr>
        <w:t>highest LEP</w:t>
      </w:r>
      <w:r>
        <w:rPr>
          <w:spacing w:val="-9"/>
        </w:rPr>
        <w:t xml:space="preserve"> </w:t>
      </w:r>
      <w:r>
        <w:rPr>
          <w:spacing w:val="-1"/>
        </w:rPr>
        <w:t>ridership.</w:t>
      </w:r>
    </w:p>
    <w:p w14:paraId="3B6C76AC" w14:textId="77777777" w:rsidR="006749D9" w:rsidRDefault="006749D9" w:rsidP="006749D9">
      <w:pPr>
        <w:spacing w:before="6"/>
      </w:pPr>
    </w:p>
    <w:p w14:paraId="4B117A6D" w14:textId="10F3C0A8" w:rsidR="006749D9" w:rsidRDefault="006749D9" w:rsidP="006749D9">
      <w:pPr>
        <w:pStyle w:val="Heading2"/>
        <w:rPr>
          <w:b w:val="0"/>
          <w:bCs w:val="0"/>
        </w:rPr>
      </w:pPr>
      <w:bookmarkStart w:id="137" w:name="_Toc57108767"/>
      <w:r>
        <w:rPr>
          <w:spacing w:val="-1"/>
        </w:rPr>
        <w:t>Region</w:t>
      </w:r>
      <w:r>
        <w:rPr>
          <w:spacing w:val="-10"/>
        </w:rPr>
        <w:t xml:space="preserve"> </w:t>
      </w:r>
      <w:r>
        <w:t>7</w:t>
      </w:r>
      <w:bookmarkEnd w:id="137"/>
    </w:p>
    <w:p w14:paraId="297380BB" w14:textId="77777777" w:rsidR="006749D9" w:rsidRDefault="006749D9" w:rsidP="00480EFE">
      <w:pPr>
        <w:pStyle w:val="Heading3"/>
        <w:jc w:val="left"/>
        <w:rPr>
          <w:b w:val="0"/>
          <w:bCs w:val="0"/>
        </w:rPr>
      </w:pPr>
      <w:bookmarkStart w:id="138" w:name="_Toc57108768"/>
      <w:r>
        <w:rPr>
          <w:spacing w:val="-2"/>
        </w:rPr>
        <w:t>Zero:</w:t>
      </w:r>
      <w:bookmarkEnd w:id="138"/>
    </w:p>
    <w:p w14:paraId="4F1E40C0" w14:textId="77777777" w:rsidR="006749D9" w:rsidRDefault="006749D9" w:rsidP="006749D9">
      <w:pPr>
        <w:spacing w:before="8"/>
        <w:rPr>
          <w:b/>
          <w:bCs/>
          <w:sz w:val="26"/>
          <w:szCs w:val="26"/>
        </w:rPr>
      </w:pPr>
    </w:p>
    <w:p w14:paraId="56A6F624" w14:textId="77777777" w:rsidR="006749D9" w:rsidRDefault="006749D9" w:rsidP="006749D9">
      <w:pPr>
        <w:pStyle w:val="BodyText"/>
        <w:spacing w:line="264" w:lineRule="auto"/>
        <w:ind w:right="147"/>
      </w:pPr>
      <w:r>
        <w:rPr>
          <w:spacing w:val="-1"/>
        </w:rPr>
        <w:t>Region</w:t>
      </w:r>
      <w:r>
        <w:t xml:space="preserve"> </w:t>
      </w:r>
      <w:r>
        <w:rPr>
          <w:spacing w:val="-5"/>
        </w:rPr>
        <w:t>7’s</w:t>
      </w:r>
      <w:r>
        <w:rPr>
          <w:spacing w:val="-6"/>
        </w:rPr>
        <w:t xml:space="preserve"> </w:t>
      </w:r>
      <w:r>
        <w:rPr>
          <w:spacing w:val="-3"/>
        </w:rPr>
        <w:t>Western</w:t>
      </w:r>
      <w:r>
        <w:t xml:space="preserve"> </w:t>
      </w:r>
      <w:r>
        <w:rPr>
          <w:spacing w:val="-1"/>
        </w:rPr>
        <w:t>Maine</w:t>
      </w:r>
      <w:r>
        <w:rPr>
          <w:spacing w:val="-5"/>
        </w:rPr>
        <w:t xml:space="preserve"> </w:t>
      </w:r>
      <w:r>
        <w:rPr>
          <w:spacing w:val="-1"/>
        </w:rPr>
        <w:t>Transportation</w:t>
      </w:r>
      <w:r>
        <w:rPr>
          <w:spacing w:val="-2"/>
        </w:rPr>
        <w:t xml:space="preserve"> </w:t>
      </w:r>
      <w:r>
        <w:rPr>
          <w:spacing w:val="-1"/>
        </w:rPr>
        <w:t>(WMTS)</w:t>
      </w:r>
      <w:r>
        <w:t xml:space="preserve"> had 20 </w:t>
      </w:r>
      <w:r>
        <w:rPr>
          <w:spacing w:val="-1"/>
        </w:rPr>
        <w:t>respondents</w:t>
      </w:r>
      <w:r>
        <w:t xml:space="preserve"> </w:t>
      </w:r>
      <w:r>
        <w:rPr>
          <w:spacing w:val="-1"/>
        </w:rPr>
        <w:t>including</w:t>
      </w:r>
      <w:r>
        <w:t xml:space="preserve"> one</w:t>
      </w:r>
      <w:r>
        <w:rPr>
          <w:spacing w:val="-1"/>
        </w:rPr>
        <w:t xml:space="preserve"> office</w:t>
      </w:r>
      <w:r>
        <w:t xml:space="preserve"> </w:t>
      </w:r>
      <w:r>
        <w:rPr>
          <w:spacing w:val="-2"/>
        </w:rPr>
        <w:t>staff</w:t>
      </w:r>
      <w:r>
        <w:rPr>
          <w:spacing w:val="79"/>
        </w:rPr>
        <w:t xml:space="preserve"> </w:t>
      </w:r>
      <w:r>
        <w:t xml:space="preserve">and one </w:t>
      </w:r>
      <w:r>
        <w:rPr>
          <w:spacing w:val="-1"/>
        </w:rPr>
        <w:t>driver</w:t>
      </w:r>
      <w:r>
        <w:t xml:space="preserve"> </w:t>
      </w:r>
      <w:r>
        <w:rPr>
          <w:spacing w:val="-1"/>
        </w:rPr>
        <w:t>with</w:t>
      </w:r>
      <w:r>
        <w:t xml:space="preserve"> no </w:t>
      </w:r>
      <w:r>
        <w:rPr>
          <w:spacing w:val="-1"/>
        </w:rPr>
        <w:t>frequency</w:t>
      </w:r>
      <w:r>
        <w:t xml:space="preserve"> of </w:t>
      </w:r>
      <w:r>
        <w:rPr>
          <w:spacing w:val="-1"/>
        </w:rPr>
        <w:t>contact</w:t>
      </w:r>
      <w:r>
        <w:t xml:space="preserve"> </w:t>
      </w:r>
      <w:r>
        <w:rPr>
          <w:spacing w:val="-1"/>
        </w:rPr>
        <w:t>provided,</w:t>
      </w:r>
      <w:r>
        <w:t xml:space="preserve"> and one</w:t>
      </w:r>
      <w:r>
        <w:rPr>
          <w:spacing w:val="-1"/>
        </w:rPr>
        <w:t xml:space="preserve"> </w:t>
      </w:r>
      <w:r>
        <w:t>driver</w:t>
      </w:r>
      <w:r>
        <w:rPr>
          <w:spacing w:val="-1"/>
        </w:rPr>
        <w:t xml:space="preserve"> serving</w:t>
      </w:r>
      <w:r>
        <w:t xml:space="preserve"> </w:t>
      </w:r>
      <w:r>
        <w:rPr>
          <w:spacing w:val="-1"/>
        </w:rPr>
        <w:t>Oxford,</w:t>
      </w:r>
      <w:r>
        <w:t xml:space="preserve"> </w:t>
      </w:r>
      <w:r>
        <w:rPr>
          <w:spacing w:val="-3"/>
        </w:rPr>
        <w:t>Norway,</w:t>
      </w:r>
      <w:r>
        <w:rPr>
          <w:spacing w:val="79"/>
        </w:rPr>
        <w:t xml:space="preserve"> </w:t>
      </w:r>
      <w:r>
        <w:rPr>
          <w:spacing w:val="-5"/>
        </w:rPr>
        <w:t>West</w:t>
      </w:r>
      <w:r>
        <w:t xml:space="preserve"> </w:t>
      </w:r>
      <w:r>
        <w:rPr>
          <w:spacing w:val="-1"/>
        </w:rPr>
        <w:t>Paris,</w:t>
      </w:r>
      <w:r>
        <w:rPr>
          <w:spacing w:val="-2"/>
        </w:rPr>
        <w:t xml:space="preserve"> </w:t>
      </w:r>
      <w:r>
        <w:rPr>
          <w:spacing w:val="-1"/>
        </w:rPr>
        <w:t>South</w:t>
      </w:r>
      <w:r>
        <w:t xml:space="preserve"> </w:t>
      </w:r>
      <w:r>
        <w:rPr>
          <w:spacing w:val="-1"/>
        </w:rPr>
        <w:t xml:space="preserve">Paris </w:t>
      </w:r>
      <w:r>
        <w:t xml:space="preserve">and </w:t>
      </w:r>
      <w:r>
        <w:rPr>
          <w:spacing w:val="-1"/>
        </w:rPr>
        <w:t>Rumford</w:t>
      </w:r>
      <w:r>
        <w:t xml:space="preserve"> </w:t>
      </w:r>
      <w:r>
        <w:rPr>
          <w:spacing w:val="-1"/>
        </w:rPr>
        <w:t>who</w:t>
      </w:r>
      <w:r>
        <w:t xml:space="preserve"> </w:t>
      </w:r>
      <w:r>
        <w:rPr>
          <w:spacing w:val="-1"/>
        </w:rPr>
        <w:t>indicated</w:t>
      </w:r>
      <w:r>
        <w:t xml:space="preserve"> </w:t>
      </w:r>
      <w:r>
        <w:rPr>
          <w:spacing w:val="-1"/>
        </w:rPr>
        <w:t>that</w:t>
      </w:r>
      <w:r>
        <w:t xml:space="preserve"> </w:t>
      </w:r>
      <w:r>
        <w:rPr>
          <w:spacing w:val="-1"/>
        </w:rPr>
        <w:t>they</w:t>
      </w:r>
      <w:r>
        <w:t xml:space="preserve"> </w:t>
      </w:r>
      <w:r>
        <w:rPr>
          <w:spacing w:val="-1"/>
        </w:rPr>
        <w:t>encountered</w:t>
      </w:r>
      <w:r>
        <w:t xml:space="preserve"> no </w:t>
      </w:r>
      <w:r>
        <w:rPr>
          <w:spacing w:val="-1"/>
        </w:rPr>
        <w:t>LEP</w:t>
      </w:r>
      <w:r>
        <w:rPr>
          <w:spacing w:val="-9"/>
        </w:rPr>
        <w:t xml:space="preserve"> </w:t>
      </w:r>
      <w:r>
        <w:t>persons in</w:t>
      </w:r>
      <w:r>
        <w:rPr>
          <w:spacing w:val="-2"/>
        </w:rPr>
        <w:t xml:space="preserve"> </w:t>
      </w:r>
      <w:r>
        <w:t>the</w:t>
      </w:r>
      <w:r>
        <w:rPr>
          <w:spacing w:val="83"/>
        </w:rPr>
        <w:t xml:space="preserve"> </w:t>
      </w:r>
      <w:r>
        <w:t xml:space="preserve">average </w:t>
      </w:r>
      <w:r>
        <w:rPr>
          <w:spacing w:val="-1"/>
        </w:rPr>
        <w:t>week,</w:t>
      </w:r>
      <w:r>
        <w:t xml:space="preserve"> and </w:t>
      </w:r>
      <w:r>
        <w:rPr>
          <w:spacing w:val="-1"/>
        </w:rPr>
        <w:t>provided</w:t>
      </w:r>
      <w:r>
        <w:t xml:space="preserve"> no </w:t>
      </w:r>
      <w:r>
        <w:rPr>
          <w:spacing w:val="-1"/>
        </w:rPr>
        <w:t>additional responses</w:t>
      </w:r>
      <w:r>
        <w:t xml:space="preserve"> to </w:t>
      </w:r>
      <w:r>
        <w:rPr>
          <w:spacing w:val="-1"/>
        </w:rPr>
        <w:t>the</w:t>
      </w:r>
      <w:r>
        <w:t xml:space="preserve"> </w:t>
      </w:r>
      <w:r>
        <w:rPr>
          <w:spacing w:val="-3"/>
        </w:rPr>
        <w:t>survey.</w:t>
      </w:r>
    </w:p>
    <w:p w14:paraId="7F601685" w14:textId="77777777" w:rsidR="006749D9" w:rsidRDefault="006749D9" w:rsidP="00480EFE">
      <w:pPr>
        <w:pStyle w:val="Heading3"/>
        <w:jc w:val="left"/>
        <w:rPr>
          <w:b w:val="0"/>
          <w:bCs w:val="0"/>
        </w:rPr>
      </w:pPr>
      <w:bookmarkStart w:id="139" w:name="_Toc57108769"/>
      <w:r>
        <w:t>1–10:</w:t>
      </w:r>
      <w:bookmarkEnd w:id="139"/>
    </w:p>
    <w:p w14:paraId="244CDE96" w14:textId="77777777" w:rsidR="006749D9" w:rsidRDefault="006749D9" w:rsidP="006749D9">
      <w:pPr>
        <w:spacing w:before="8"/>
        <w:rPr>
          <w:b/>
          <w:bCs/>
          <w:sz w:val="26"/>
          <w:szCs w:val="26"/>
        </w:rPr>
      </w:pPr>
    </w:p>
    <w:p w14:paraId="3403D41E" w14:textId="77777777" w:rsidR="006749D9" w:rsidRDefault="006749D9" w:rsidP="006749D9">
      <w:pPr>
        <w:pStyle w:val="BodyText"/>
        <w:spacing w:line="264" w:lineRule="auto"/>
        <w:ind w:right="203"/>
      </w:pPr>
      <w:r>
        <w:rPr>
          <w:spacing w:val="-1"/>
        </w:rPr>
        <w:t>One</w:t>
      </w:r>
      <w:r>
        <w:t xml:space="preserve"> </w:t>
      </w:r>
      <w:r>
        <w:rPr>
          <w:spacing w:val="-1"/>
        </w:rPr>
        <w:t>office</w:t>
      </w:r>
      <w:r>
        <w:t xml:space="preserve"> </w:t>
      </w:r>
      <w:r>
        <w:rPr>
          <w:spacing w:val="-2"/>
        </w:rPr>
        <w:t>staff</w:t>
      </w:r>
      <w:r>
        <w:t xml:space="preserve"> and</w:t>
      </w:r>
      <w:r>
        <w:rPr>
          <w:spacing w:val="-2"/>
        </w:rPr>
        <w:t xml:space="preserve"> </w:t>
      </w:r>
      <w:r>
        <w:rPr>
          <w:spacing w:val="-5"/>
        </w:rPr>
        <w:t>11</w:t>
      </w:r>
      <w:r>
        <w:t xml:space="preserve"> </w:t>
      </w:r>
      <w:r>
        <w:rPr>
          <w:spacing w:val="-1"/>
        </w:rPr>
        <w:t>drivers</w:t>
      </w:r>
      <w:r>
        <w:t xml:space="preserve"> </w:t>
      </w:r>
      <w:r>
        <w:rPr>
          <w:spacing w:val="-1"/>
        </w:rPr>
        <w:t>serving</w:t>
      </w:r>
      <w:r>
        <w:t xml:space="preserve"> </w:t>
      </w:r>
      <w:r>
        <w:rPr>
          <w:spacing w:val="-1"/>
        </w:rPr>
        <w:t>Lewiston,</w:t>
      </w:r>
      <w:r>
        <w:rPr>
          <w:spacing w:val="-15"/>
        </w:rPr>
        <w:t xml:space="preserve"> </w:t>
      </w:r>
      <w:r>
        <w:rPr>
          <w:spacing w:val="-1"/>
        </w:rPr>
        <w:t>Auburn,</w:t>
      </w:r>
      <w:r>
        <w:rPr>
          <w:spacing w:val="-14"/>
        </w:rPr>
        <w:t xml:space="preserve"> </w:t>
      </w:r>
      <w:r>
        <w:rPr>
          <w:spacing w:val="-1"/>
        </w:rPr>
        <w:t>Androscoggin,</w:t>
      </w:r>
      <w:r>
        <w:rPr>
          <w:spacing w:val="-2"/>
        </w:rPr>
        <w:t xml:space="preserve"> </w:t>
      </w:r>
      <w:r>
        <w:rPr>
          <w:spacing w:val="-1"/>
        </w:rPr>
        <w:t>Farmington,</w:t>
      </w:r>
      <w:r>
        <w:rPr>
          <w:spacing w:val="-6"/>
        </w:rPr>
        <w:t xml:space="preserve"> </w:t>
      </w:r>
      <w:r>
        <w:rPr>
          <w:spacing w:val="-2"/>
        </w:rPr>
        <w:t>Wilton,</w:t>
      </w:r>
      <w:r>
        <w:rPr>
          <w:spacing w:val="105"/>
        </w:rPr>
        <w:t xml:space="preserve"> </w:t>
      </w:r>
      <w:r>
        <w:t xml:space="preserve">and Jay </w:t>
      </w:r>
      <w:r>
        <w:rPr>
          <w:spacing w:val="-1"/>
        </w:rPr>
        <w:t>responded</w:t>
      </w:r>
      <w:r>
        <w:t xml:space="preserve"> that</w:t>
      </w:r>
      <w:r>
        <w:rPr>
          <w:spacing w:val="-1"/>
        </w:rPr>
        <w:t xml:space="preserve"> they</w:t>
      </w:r>
      <w:r>
        <w:t xml:space="preserve"> come</w:t>
      </w:r>
      <w:r>
        <w:rPr>
          <w:spacing w:val="-1"/>
        </w:rPr>
        <w:t xml:space="preserve"> into</w:t>
      </w:r>
      <w:r>
        <w:t xml:space="preserve"> </w:t>
      </w:r>
      <w:r>
        <w:rPr>
          <w:spacing w:val="-1"/>
        </w:rPr>
        <w:t>contact</w:t>
      </w:r>
      <w:r>
        <w:t xml:space="preserve"> </w:t>
      </w:r>
      <w:r>
        <w:rPr>
          <w:spacing w:val="-1"/>
        </w:rPr>
        <w:t>with</w:t>
      </w:r>
      <w:r>
        <w:t xml:space="preserve"> </w:t>
      </w:r>
      <w:r>
        <w:rPr>
          <w:spacing w:val="-1"/>
        </w:rPr>
        <w:t>approximately</w:t>
      </w:r>
      <w:r>
        <w:t xml:space="preserve"> 1–10</w:t>
      </w:r>
      <w:r>
        <w:rPr>
          <w:spacing w:val="-2"/>
        </w:rPr>
        <w:t xml:space="preserve"> </w:t>
      </w:r>
      <w:r>
        <w:rPr>
          <w:spacing w:val="-1"/>
        </w:rPr>
        <w:t>LEP</w:t>
      </w:r>
      <w:r>
        <w:rPr>
          <w:spacing w:val="-9"/>
        </w:rPr>
        <w:t xml:space="preserve"> </w:t>
      </w:r>
      <w:r>
        <w:rPr>
          <w:spacing w:val="-1"/>
        </w:rPr>
        <w:t>persons</w:t>
      </w:r>
      <w:r>
        <w:t xml:space="preserve"> per </w:t>
      </w:r>
      <w:r>
        <w:rPr>
          <w:spacing w:val="-1"/>
        </w:rPr>
        <w:t>week</w:t>
      </w:r>
      <w:r>
        <w:rPr>
          <w:spacing w:val="77"/>
        </w:rPr>
        <w:t xml:space="preserve"> </w:t>
      </w:r>
      <w:r>
        <w:rPr>
          <w:spacing w:val="-1"/>
        </w:rPr>
        <w:t>either</w:t>
      </w:r>
      <w:r>
        <w:t xml:space="preserve"> in </w:t>
      </w:r>
      <w:r>
        <w:rPr>
          <w:spacing w:val="-1"/>
        </w:rPr>
        <w:t>person</w:t>
      </w:r>
      <w:r>
        <w:t xml:space="preserve"> </w:t>
      </w:r>
      <w:r>
        <w:rPr>
          <w:spacing w:val="-1"/>
        </w:rPr>
        <w:t>(all),</w:t>
      </w:r>
      <w:r>
        <w:t xml:space="preserve"> </w:t>
      </w:r>
      <w:r>
        <w:lastRenderedPageBreak/>
        <w:t>on</w:t>
      </w:r>
      <w:r>
        <w:rPr>
          <w:spacing w:val="-2"/>
        </w:rPr>
        <w:t xml:space="preserve"> </w:t>
      </w:r>
      <w:r>
        <w:t xml:space="preserve">the phone </w:t>
      </w:r>
      <w:r>
        <w:rPr>
          <w:spacing w:val="-1"/>
        </w:rPr>
        <w:t>(one),</w:t>
      </w:r>
      <w:r>
        <w:t xml:space="preserve"> </w:t>
      </w:r>
      <w:r>
        <w:rPr>
          <w:spacing w:val="-1"/>
        </w:rPr>
        <w:t>speaking</w:t>
      </w:r>
      <w:r>
        <w:t xml:space="preserve"> </w:t>
      </w:r>
      <w:r>
        <w:rPr>
          <w:spacing w:val="-1"/>
        </w:rPr>
        <w:t>French,</w:t>
      </w:r>
      <w:r>
        <w:t xml:space="preserve"> </w:t>
      </w:r>
      <w:r>
        <w:rPr>
          <w:spacing w:val="-1"/>
        </w:rPr>
        <w:t>Spanish,</w:t>
      </w:r>
      <w:r>
        <w:rPr>
          <w:spacing w:val="-14"/>
        </w:rPr>
        <w:t xml:space="preserve"> </w:t>
      </w:r>
      <w:r>
        <w:rPr>
          <w:spacing w:val="-1"/>
        </w:rPr>
        <w:t>African</w:t>
      </w:r>
      <w:r>
        <w:t xml:space="preserve"> </w:t>
      </w:r>
      <w:r>
        <w:rPr>
          <w:spacing w:val="-1"/>
        </w:rPr>
        <w:t>Languages,</w:t>
      </w:r>
      <w:r>
        <w:rPr>
          <w:spacing w:val="95"/>
        </w:rPr>
        <w:t xml:space="preserve"> </w:t>
      </w:r>
      <w:r>
        <w:rPr>
          <w:spacing w:val="-2"/>
        </w:rPr>
        <w:t xml:space="preserve">Vietnamese, </w:t>
      </w:r>
      <w:r>
        <w:rPr>
          <w:spacing w:val="-1"/>
        </w:rPr>
        <w:t>Portuguese,</w:t>
      </w:r>
      <w:r>
        <w:rPr>
          <w:spacing w:val="-2"/>
        </w:rPr>
        <w:t xml:space="preserve"> </w:t>
      </w:r>
      <w:r>
        <w:rPr>
          <w:spacing w:val="-1"/>
        </w:rPr>
        <w:t>Chinese,</w:t>
      </w:r>
      <w:r>
        <w:t xml:space="preserve"> </w:t>
      </w:r>
      <w:r>
        <w:rPr>
          <w:spacing w:val="-1"/>
        </w:rPr>
        <w:t>Russian,</w:t>
      </w:r>
      <w:r>
        <w:rPr>
          <w:spacing w:val="-5"/>
        </w:rPr>
        <w:t xml:space="preserve"> </w:t>
      </w:r>
      <w:r>
        <w:rPr>
          <w:spacing w:val="-1"/>
        </w:rPr>
        <w:t>Thai,</w:t>
      </w:r>
      <w:r>
        <w:rPr>
          <w:spacing w:val="-2"/>
        </w:rPr>
        <w:t xml:space="preserve"> </w:t>
      </w:r>
      <w:r>
        <w:rPr>
          <w:spacing w:val="-1"/>
        </w:rPr>
        <w:t>Korean,</w:t>
      </w:r>
      <w:r>
        <w:t xml:space="preserve"> </w:t>
      </w:r>
      <w:r>
        <w:rPr>
          <w:spacing w:val="-1"/>
        </w:rPr>
        <w:t>and</w:t>
      </w:r>
      <w:r>
        <w:t xml:space="preserve"> </w:t>
      </w:r>
      <w:r>
        <w:rPr>
          <w:spacing w:val="-1"/>
        </w:rPr>
        <w:t>Hindi.</w:t>
      </w:r>
      <w:r>
        <w:rPr>
          <w:spacing w:val="-5"/>
        </w:rPr>
        <w:t xml:space="preserve"> </w:t>
      </w:r>
      <w:r>
        <w:rPr>
          <w:spacing w:val="-1"/>
        </w:rPr>
        <w:t>The</w:t>
      </w:r>
      <w:r>
        <w:t xml:space="preserve"> routes</w:t>
      </w:r>
      <w:r>
        <w:rPr>
          <w:spacing w:val="-1"/>
        </w:rPr>
        <w:t xml:space="preserve"> identified</w:t>
      </w:r>
      <w:r>
        <w:t xml:space="preserve"> as</w:t>
      </w:r>
      <w:r>
        <w:rPr>
          <w:spacing w:val="113"/>
        </w:rPr>
        <w:t xml:space="preserve"> </w:t>
      </w:r>
      <w:r>
        <w:t xml:space="preserve">having the </w:t>
      </w:r>
      <w:r>
        <w:rPr>
          <w:spacing w:val="-1"/>
        </w:rPr>
        <w:t>highest</w:t>
      </w:r>
      <w:r>
        <w:t xml:space="preserve"> </w:t>
      </w:r>
      <w:r>
        <w:rPr>
          <w:spacing w:val="-1"/>
        </w:rPr>
        <w:t>LEP</w:t>
      </w:r>
      <w:r>
        <w:rPr>
          <w:spacing w:val="-10"/>
        </w:rPr>
        <w:t xml:space="preserve"> </w:t>
      </w:r>
      <w:r>
        <w:rPr>
          <w:spacing w:val="-1"/>
        </w:rPr>
        <w:t>ridership</w:t>
      </w:r>
      <w:r>
        <w:t xml:space="preserve"> </w:t>
      </w:r>
      <w:r>
        <w:rPr>
          <w:spacing w:val="-1"/>
        </w:rPr>
        <w:t>are College</w:t>
      </w:r>
      <w:r>
        <w:t xml:space="preserve"> </w:t>
      </w:r>
      <w:r>
        <w:rPr>
          <w:spacing w:val="-1"/>
        </w:rPr>
        <w:t>Street,</w:t>
      </w:r>
      <w:r>
        <w:t xml:space="preserve"> </w:t>
      </w:r>
      <w:r>
        <w:rPr>
          <w:spacing w:val="-1"/>
        </w:rPr>
        <w:t>Lisbon</w:t>
      </w:r>
      <w:r>
        <w:t xml:space="preserve"> </w:t>
      </w:r>
      <w:r>
        <w:rPr>
          <w:spacing w:val="-1"/>
        </w:rPr>
        <w:t>Street,</w:t>
      </w:r>
      <w:r>
        <w:t xml:space="preserve"> </w:t>
      </w:r>
      <w:r>
        <w:rPr>
          <w:spacing w:val="-1"/>
        </w:rPr>
        <w:t>Sabattus</w:t>
      </w:r>
      <w:r>
        <w:t xml:space="preserve"> </w:t>
      </w:r>
      <w:r>
        <w:rPr>
          <w:spacing w:val="-1"/>
        </w:rPr>
        <w:t>Street,</w:t>
      </w:r>
      <w:r>
        <w:t xml:space="preserve"> </w:t>
      </w:r>
      <w:r>
        <w:rPr>
          <w:spacing w:val="-1"/>
        </w:rPr>
        <w:t>Shuttles,</w:t>
      </w:r>
      <w:r>
        <w:t xml:space="preserve"> and</w:t>
      </w:r>
      <w:r>
        <w:rPr>
          <w:spacing w:val="99"/>
        </w:rPr>
        <w:t xml:space="preserve"> </w:t>
      </w:r>
      <w:r>
        <w:rPr>
          <w:spacing w:val="-1"/>
        </w:rPr>
        <w:t>Auburn</w:t>
      </w:r>
      <w:r>
        <w:t xml:space="preserve"> and </w:t>
      </w:r>
      <w:r>
        <w:rPr>
          <w:spacing w:val="-1"/>
        </w:rPr>
        <w:t>Lewiston.</w:t>
      </w:r>
    </w:p>
    <w:p w14:paraId="5AE8E65F" w14:textId="77777777" w:rsidR="006749D9" w:rsidRDefault="006749D9" w:rsidP="00480EFE">
      <w:pPr>
        <w:pStyle w:val="Heading3"/>
        <w:jc w:val="left"/>
        <w:rPr>
          <w:b w:val="0"/>
          <w:bCs w:val="0"/>
        </w:rPr>
      </w:pPr>
      <w:bookmarkStart w:id="140" w:name="_Toc57108770"/>
      <w:r>
        <w:rPr>
          <w:spacing w:val="-3"/>
        </w:rPr>
        <w:t>11–20:</w:t>
      </w:r>
      <w:bookmarkEnd w:id="140"/>
    </w:p>
    <w:p w14:paraId="33DABFDA" w14:textId="77777777" w:rsidR="006749D9" w:rsidRDefault="006749D9" w:rsidP="006749D9">
      <w:pPr>
        <w:spacing w:before="9"/>
        <w:rPr>
          <w:b/>
          <w:bCs/>
          <w:sz w:val="26"/>
          <w:szCs w:val="26"/>
        </w:rPr>
      </w:pPr>
    </w:p>
    <w:p w14:paraId="126DBBC7" w14:textId="79E29DA8" w:rsidR="006749D9" w:rsidRDefault="006749D9" w:rsidP="00480EFE">
      <w:pPr>
        <w:pStyle w:val="BodyText"/>
        <w:spacing w:line="264" w:lineRule="auto"/>
        <w:ind w:right="188"/>
      </w:pPr>
      <w:r>
        <w:rPr>
          <w:spacing w:val="-7"/>
        </w:rPr>
        <w:t>Two</w:t>
      </w:r>
      <w:r>
        <w:t xml:space="preserve"> </w:t>
      </w:r>
      <w:r>
        <w:rPr>
          <w:spacing w:val="-1"/>
        </w:rPr>
        <w:t>office</w:t>
      </w:r>
      <w:r>
        <w:t xml:space="preserve"> </w:t>
      </w:r>
      <w:r>
        <w:rPr>
          <w:spacing w:val="-2"/>
        </w:rPr>
        <w:t>staff</w:t>
      </w:r>
      <w:r>
        <w:t xml:space="preserve"> and</w:t>
      </w:r>
      <w:r>
        <w:rPr>
          <w:spacing w:val="-2"/>
        </w:rPr>
        <w:t xml:space="preserve"> </w:t>
      </w:r>
      <w:r>
        <w:rPr>
          <w:spacing w:val="-1"/>
        </w:rPr>
        <w:t>two</w:t>
      </w:r>
      <w:r>
        <w:t xml:space="preserve"> </w:t>
      </w:r>
      <w:r>
        <w:rPr>
          <w:spacing w:val="-1"/>
        </w:rPr>
        <w:t>drivers</w:t>
      </w:r>
      <w:r>
        <w:t xml:space="preserve"> </w:t>
      </w:r>
      <w:r>
        <w:rPr>
          <w:spacing w:val="-1"/>
        </w:rPr>
        <w:t>serving</w:t>
      </w:r>
      <w:r>
        <w:t xml:space="preserve"> </w:t>
      </w:r>
      <w:r>
        <w:rPr>
          <w:spacing w:val="-1"/>
        </w:rPr>
        <w:t>Lewiston,</w:t>
      </w:r>
      <w:r>
        <w:rPr>
          <w:spacing w:val="-14"/>
        </w:rPr>
        <w:t xml:space="preserve"> </w:t>
      </w:r>
      <w:r>
        <w:rPr>
          <w:spacing w:val="-1"/>
        </w:rPr>
        <w:t>Auburn,</w:t>
      </w:r>
      <w:r>
        <w:t xml:space="preserve"> </w:t>
      </w:r>
      <w:r>
        <w:rPr>
          <w:spacing w:val="-1"/>
        </w:rPr>
        <w:t>Farmington,</w:t>
      </w:r>
      <w:r>
        <w:t xml:space="preserve"> </w:t>
      </w:r>
      <w:r>
        <w:rPr>
          <w:spacing w:val="-1"/>
        </w:rPr>
        <w:t>and</w:t>
      </w:r>
      <w:r>
        <w:t xml:space="preserve"> </w:t>
      </w:r>
      <w:r>
        <w:rPr>
          <w:spacing w:val="-1"/>
        </w:rPr>
        <w:t>Sugarloaf</w:t>
      </w:r>
      <w:r>
        <w:rPr>
          <w:spacing w:val="95"/>
        </w:rPr>
        <w:t xml:space="preserve"> </w:t>
      </w:r>
      <w:r>
        <w:t xml:space="preserve">responded </w:t>
      </w:r>
      <w:r>
        <w:rPr>
          <w:spacing w:val="-1"/>
        </w:rPr>
        <w:t>that</w:t>
      </w:r>
      <w:r>
        <w:t xml:space="preserve"> they</w:t>
      </w:r>
      <w:r>
        <w:rPr>
          <w:spacing w:val="-2"/>
        </w:rPr>
        <w:t xml:space="preserve"> </w:t>
      </w:r>
      <w:r>
        <w:rPr>
          <w:spacing w:val="-1"/>
        </w:rPr>
        <w:t>come</w:t>
      </w:r>
      <w:r>
        <w:t xml:space="preserve"> </w:t>
      </w:r>
      <w:r>
        <w:rPr>
          <w:spacing w:val="-1"/>
        </w:rPr>
        <w:t>into</w:t>
      </w:r>
      <w:r>
        <w:t xml:space="preserve"> </w:t>
      </w:r>
      <w:r>
        <w:rPr>
          <w:spacing w:val="-1"/>
        </w:rPr>
        <w:t>contact</w:t>
      </w:r>
      <w:r>
        <w:t xml:space="preserve"> </w:t>
      </w:r>
      <w:r>
        <w:rPr>
          <w:spacing w:val="-1"/>
        </w:rPr>
        <w:t>with</w:t>
      </w:r>
      <w:r>
        <w:rPr>
          <w:spacing w:val="-2"/>
        </w:rPr>
        <w:t xml:space="preserve"> </w:t>
      </w:r>
      <w:r>
        <w:rPr>
          <w:spacing w:val="-1"/>
        </w:rPr>
        <w:t>approximately</w:t>
      </w:r>
      <w:r>
        <w:t xml:space="preserve"> </w:t>
      </w:r>
      <w:r>
        <w:rPr>
          <w:spacing w:val="-2"/>
        </w:rPr>
        <w:t>11–20</w:t>
      </w:r>
      <w:r>
        <w:t xml:space="preserve"> </w:t>
      </w:r>
      <w:r>
        <w:rPr>
          <w:spacing w:val="-1"/>
        </w:rPr>
        <w:t>LEP</w:t>
      </w:r>
      <w:r>
        <w:rPr>
          <w:spacing w:val="-9"/>
        </w:rPr>
        <w:t xml:space="preserve"> </w:t>
      </w:r>
      <w:r>
        <w:t xml:space="preserve">persons </w:t>
      </w:r>
      <w:r>
        <w:rPr>
          <w:spacing w:val="-1"/>
        </w:rPr>
        <w:t>per</w:t>
      </w:r>
      <w:r>
        <w:t xml:space="preserve"> </w:t>
      </w:r>
      <w:r>
        <w:rPr>
          <w:spacing w:val="-1"/>
        </w:rPr>
        <w:t>week</w:t>
      </w:r>
      <w:r>
        <w:t xml:space="preserve"> </w:t>
      </w:r>
      <w:r>
        <w:rPr>
          <w:spacing w:val="-1"/>
        </w:rPr>
        <w:t xml:space="preserve">either </w:t>
      </w:r>
      <w:r>
        <w:t>in</w:t>
      </w:r>
      <w:r w:rsidR="00480EFE">
        <w:t xml:space="preserve"> </w:t>
      </w:r>
      <w:r>
        <w:t>person or on</w:t>
      </w:r>
      <w:r>
        <w:rPr>
          <w:spacing w:val="-2"/>
        </w:rPr>
        <w:t xml:space="preserve"> </w:t>
      </w:r>
      <w:r>
        <w:t xml:space="preserve">the phone </w:t>
      </w:r>
      <w:r>
        <w:rPr>
          <w:spacing w:val="-1"/>
        </w:rPr>
        <w:t>speaking</w:t>
      </w:r>
      <w:r>
        <w:t xml:space="preserve"> </w:t>
      </w:r>
      <w:r>
        <w:rPr>
          <w:spacing w:val="-1"/>
        </w:rPr>
        <w:t>French,</w:t>
      </w:r>
      <w:r>
        <w:rPr>
          <w:spacing w:val="-14"/>
        </w:rPr>
        <w:t xml:space="preserve"> </w:t>
      </w:r>
      <w:r>
        <w:rPr>
          <w:spacing w:val="-1"/>
        </w:rPr>
        <w:t>African</w:t>
      </w:r>
      <w:r>
        <w:rPr>
          <w:spacing w:val="-2"/>
        </w:rPr>
        <w:t xml:space="preserve"> </w:t>
      </w:r>
      <w:r>
        <w:rPr>
          <w:spacing w:val="-1"/>
        </w:rPr>
        <w:t>Languages,</w:t>
      </w:r>
      <w:r>
        <w:rPr>
          <w:spacing w:val="-2"/>
        </w:rPr>
        <w:t xml:space="preserve"> </w:t>
      </w:r>
      <w:r>
        <w:t xml:space="preserve">and </w:t>
      </w:r>
      <w:r>
        <w:rPr>
          <w:spacing w:val="-1"/>
        </w:rPr>
        <w:t>Somali.</w:t>
      </w:r>
      <w:r>
        <w:rPr>
          <w:spacing w:val="-5"/>
        </w:rPr>
        <w:t xml:space="preserve"> </w:t>
      </w:r>
      <w:r>
        <w:rPr>
          <w:spacing w:val="-1"/>
        </w:rPr>
        <w:t>The</w:t>
      </w:r>
      <w:r>
        <w:t xml:space="preserve"> </w:t>
      </w:r>
      <w:r>
        <w:rPr>
          <w:spacing w:val="-1"/>
        </w:rPr>
        <w:t>City</w:t>
      </w:r>
      <w:r>
        <w:t xml:space="preserve"> </w:t>
      </w:r>
      <w:r>
        <w:rPr>
          <w:spacing w:val="-1"/>
        </w:rPr>
        <w:t>Link</w:t>
      </w:r>
      <w:r>
        <w:t xml:space="preserve"> and</w:t>
      </w:r>
      <w:r>
        <w:rPr>
          <w:spacing w:val="77"/>
        </w:rPr>
        <w:t xml:space="preserve"> </w:t>
      </w:r>
      <w:r>
        <w:rPr>
          <w:spacing w:val="-1"/>
        </w:rPr>
        <w:t>College</w:t>
      </w:r>
      <w:r>
        <w:t xml:space="preserve"> </w:t>
      </w:r>
      <w:r>
        <w:rPr>
          <w:spacing w:val="-1"/>
        </w:rPr>
        <w:t>Street</w:t>
      </w:r>
      <w:r>
        <w:t xml:space="preserve"> </w:t>
      </w:r>
      <w:r>
        <w:rPr>
          <w:spacing w:val="-1"/>
        </w:rPr>
        <w:t>routes</w:t>
      </w:r>
      <w:r>
        <w:t xml:space="preserve"> </w:t>
      </w:r>
      <w:r>
        <w:rPr>
          <w:spacing w:val="-1"/>
        </w:rPr>
        <w:t>were</w:t>
      </w:r>
      <w:r>
        <w:t xml:space="preserve"> </w:t>
      </w:r>
      <w:r>
        <w:rPr>
          <w:spacing w:val="-1"/>
        </w:rPr>
        <w:t>identified</w:t>
      </w:r>
      <w:r>
        <w:rPr>
          <w:spacing w:val="20"/>
        </w:rPr>
        <w:t xml:space="preserve"> </w:t>
      </w:r>
      <w:r>
        <w:t>as having</w:t>
      </w:r>
      <w:r>
        <w:rPr>
          <w:spacing w:val="-2"/>
        </w:rPr>
        <w:t xml:space="preserve"> </w:t>
      </w:r>
      <w:r>
        <w:rPr>
          <w:spacing w:val="-1"/>
        </w:rPr>
        <w:t>the</w:t>
      </w:r>
      <w:r>
        <w:t xml:space="preserve"> </w:t>
      </w:r>
      <w:r>
        <w:rPr>
          <w:spacing w:val="-1"/>
        </w:rPr>
        <w:t>highest</w:t>
      </w:r>
      <w:r>
        <w:t xml:space="preserve"> </w:t>
      </w:r>
      <w:r>
        <w:rPr>
          <w:spacing w:val="-1"/>
        </w:rPr>
        <w:t>LEP</w:t>
      </w:r>
      <w:r>
        <w:rPr>
          <w:spacing w:val="-9"/>
        </w:rPr>
        <w:t xml:space="preserve"> </w:t>
      </w:r>
      <w:r>
        <w:rPr>
          <w:spacing w:val="-1"/>
        </w:rPr>
        <w:t>ridership.</w:t>
      </w:r>
    </w:p>
    <w:p w14:paraId="16C972AC" w14:textId="77777777" w:rsidR="006749D9" w:rsidRDefault="006749D9" w:rsidP="006749D9">
      <w:pPr>
        <w:spacing w:before="5"/>
      </w:pPr>
    </w:p>
    <w:p w14:paraId="4940FEDC" w14:textId="77777777" w:rsidR="006749D9" w:rsidRDefault="006749D9" w:rsidP="00480EFE">
      <w:pPr>
        <w:pStyle w:val="Heading3"/>
        <w:jc w:val="left"/>
        <w:rPr>
          <w:b w:val="0"/>
          <w:bCs w:val="0"/>
        </w:rPr>
      </w:pPr>
      <w:bookmarkStart w:id="141" w:name="31–40:"/>
      <w:bookmarkStart w:id="142" w:name="_Toc57108771"/>
      <w:bookmarkEnd w:id="141"/>
      <w:r>
        <w:t>31–40:</w:t>
      </w:r>
      <w:bookmarkEnd w:id="142"/>
    </w:p>
    <w:p w14:paraId="5D7E179C" w14:textId="77777777" w:rsidR="006749D9" w:rsidRDefault="006749D9" w:rsidP="006749D9">
      <w:pPr>
        <w:spacing w:before="9"/>
        <w:rPr>
          <w:b/>
          <w:bCs/>
          <w:sz w:val="26"/>
          <w:szCs w:val="26"/>
        </w:rPr>
      </w:pPr>
    </w:p>
    <w:p w14:paraId="495CA5C5" w14:textId="77777777" w:rsidR="006749D9" w:rsidRDefault="006749D9" w:rsidP="006749D9">
      <w:pPr>
        <w:pStyle w:val="BodyText"/>
        <w:spacing w:line="264" w:lineRule="auto"/>
        <w:ind w:right="117"/>
      </w:pPr>
      <w:r>
        <w:rPr>
          <w:spacing w:val="-1"/>
        </w:rPr>
        <w:t>One</w:t>
      </w:r>
      <w:r>
        <w:t xml:space="preserve"> driver </w:t>
      </w:r>
      <w:r>
        <w:rPr>
          <w:spacing w:val="-1"/>
        </w:rPr>
        <w:t>serving</w:t>
      </w:r>
      <w:r>
        <w:t xml:space="preserve"> </w:t>
      </w:r>
      <w:r>
        <w:rPr>
          <w:spacing w:val="-1"/>
        </w:rPr>
        <w:t>Lewiston</w:t>
      </w:r>
      <w:r>
        <w:t xml:space="preserve"> and</w:t>
      </w:r>
      <w:r>
        <w:rPr>
          <w:spacing w:val="-14"/>
        </w:rPr>
        <w:t xml:space="preserve"> </w:t>
      </w:r>
      <w:r>
        <w:rPr>
          <w:spacing w:val="-1"/>
        </w:rPr>
        <w:t>Auburn</w:t>
      </w:r>
      <w:r>
        <w:t xml:space="preserve"> </w:t>
      </w:r>
      <w:r>
        <w:rPr>
          <w:spacing w:val="-1"/>
        </w:rPr>
        <w:t>responded</w:t>
      </w:r>
      <w:r>
        <w:rPr>
          <w:spacing w:val="-8"/>
        </w:rPr>
        <w:t xml:space="preserve"> </w:t>
      </w:r>
      <w:r>
        <w:t>that</w:t>
      </w:r>
      <w:r>
        <w:rPr>
          <w:spacing w:val="-1"/>
        </w:rPr>
        <w:t xml:space="preserve"> </w:t>
      </w:r>
      <w:r>
        <w:t xml:space="preserve">they </w:t>
      </w:r>
      <w:r>
        <w:rPr>
          <w:spacing w:val="-1"/>
        </w:rPr>
        <w:t>come</w:t>
      </w:r>
      <w:r>
        <w:t xml:space="preserve"> </w:t>
      </w:r>
      <w:r>
        <w:rPr>
          <w:spacing w:val="-1"/>
        </w:rPr>
        <w:t>into</w:t>
      </w:r>
      <w:r>
        <w:t xml:space="preserve"> </w:t>
      </w:r>
      <w:r>
        <w:rPr>
          <w:spacing w:val="-1"/>
        </w:rPr>
        <w:t>contact</w:t>
      </w:r>
      <w:r>
        <w:t xml:space="preserve"> </w:t>
      </w:r>
      <w:r>
        <w:rPr>
          <w:spacing w:val="-1"/>
        </w:rPr>
        <w:t>with</w:t>
      </w:r>
      <w:r>
        <w:rPr>
          <w:spacing w:val="77"/>
        </w:rPr>
        <w:t xml:space="preserve"> </w:t>
      </w:r>
      <w:r>
        <w:rPr>
          <w:spacing w:val="-1"/>
        </w:rPr>
        <w:t>approximately</w:t>
      </w:r>
      <w:r>
        <w:t xml:space="preserve"> 31–40 </w:t>
      </w:r>
      <w:r>
        <w:rPr>
          <w:spacing w:val="-1"/>
        </w:rPr>
        <w:t>LEP</w:t>
      </w:r>
      <w:r>
        <w:rPr>
          <w:spacing w:val="-9"/>
        </w:rPr>
        <w:t xml:space="preserve"> </w:t>
      </w:r>
      <w:r>
        <w:t xml:space="preserve">persons </w:t>
      </w:r>
      <w:r>
        <w:rPr>
          <w:spacing w:val="-1"/>
        </w:rPr>
        <w:t>per</w:t>
      </w:r>
      <w:r>
        <w:t xml:space="preserve"> </w:t>
      </w:r>
      <w:r>
        <w:rPr>
          <w:spacing w:val="-1"/>
        </w:rPr>
        <w:t>week</w:t>
      </w:r>
      <w:r>
        <w:t xml:space="preserve"> in </w:t>
      </w:r>
      <w:r>
        <w:rPr>
          <w:spacing w:val="-1"/>
        </w:rPr>
        <w:t>person</w:t>
      </w:r>
      <w:r>
        <w:t xml:space="preserve"> </w:t>
      </w:r>
      <w:r>
        <w:rPr>
          <w:spacing w:val="-1"/>
        </w:rPr>
        <w:t>speaking</w:t>
      </w:r>
      <w:r>
        <w:t xml:space="preserve"> </w:t>
      </w:r>
      <w:r>
        <w:rPr>
          <w:spacing w:val="-1"/>
        </w:rPr>
        <w:t>French</w:t>
      </w:r>
      <w:r>
        <w:t xml:space="preserve"> </w:t>
      </w:r>
      <w:r>
        <w:rPr>
          <w:spacing w:val="-1"/>
        </w:rPr>
        <w:t>and</w:t>
      </w:r>
      <w:r>
        <w:t xml:space="preserve"> </w:t>
      </w:r>
      <w:r>
        <w:rPr>
          <w:spacing w:val="-1"/>
        </w:rPr>
        <w:t>Somali.</w:t>
      </w:r>
      <w:r>
        <w:rPr>
          <w:spacing w:val="-5"/>
        </w:rPr>
        <w:t xml:space="preserve"> </w:t>
      </w:r>
      <w:r>
        <w:rPr>
          <w:spacing w:val="-1"/>
        </w:rPr>
        <w:t>The</w:t>
      </w:r>
      <w:r>
        <w:t xml:space="preserve"> </w:t>
      </w:r>
      <w:r>
        <w:rPr>
          <w:spacing w:val="-1"/>
        </w:rPr>
        <w:t>College</w:t>
      </w:r>
      <w:r>
        <w:rPr>
          <w:spacing w:val="91"/>
        </w:rPr>
        <w:t xml:space="preserve"> </w:t>
      </w:r>
      <w:r>
        <w:rPr>
          <w:spacing w:val="-1"/>
        </w:rPr>
        <w:t>Street</w:t>
      </w:r>
      <w:r>
        <w:t xml:space="preserve"> and </w:t>
      </w:r>
      <w:r>
        <w:rPr>
          <w:spacing w:val="-1"/>
        </w:rPr>
        <w:t>Lisbon</w:t>
      </w:r>
      <w:r>
        <w:t xml:space="preserve"> </w:t>
      </w:r>
      <w:r>
        <w:rPr>
          <w:spacing w:val="-1"/>
        </w:rPr>
        <w:t xml:space="preserve">Street </w:t>
      </w:r>
      <w:r>
        <w:t xml:space="preserve">routes </w:t>
      </w:r>
      <w:r>
        <w:rPr>
          <w:spacing w:val="-1"/>
        </w:rPr>
        <w:t>were identified</w:t>
      </w:r>
      <w:r>
        <w:t xml:space="preserve"> as</w:t>
      </w:r>
      <w:r>
        <w:rPr>
          <w:spacing w:val="-1"/>
        </w:rPr>
        <w:t xml:space="preserve"> </w:t>
      </w:r>
      <w:r>
        <w:t>having the</w:t>
      </w:r>
      <w:r>
        <w:rPr>
          <w:spacing w:val="-1"/>
        </w:rPr>
        <w:t xml:space="preserve"> </w:t>
      </w:r>
      <w:r>
        <w:t xml:space="preserve">highest </w:t>
      </w:r>
      <w:r>
        <w:rPr>
          <w:spacing w:val="-1"/>
        </w:rPr>
        <w:t>LEP</w:t>
      </w:r>
      <w:r>
        <w:rPr>
          <w:spacing w:val="-10"/>
        </w:rPr>
        <w:t xml:space="preserve"> </w:t>
      </w:r>
      <w:r>
        <w:rPr>
          <w:spacing w:val="-1"/>
        </w:rPr>
        <w:t>ridership.</w:t>
      </w:r>
    </w:p>
    <w:p w14:paraId="02505834" w14:textId="77777777" w:rsidR="006749D9" w:rsidRDefault="006749D9" w:rsidP="006749D9">
      <w:pPr>
        <w:spacing w:before="5"/>
      </w:pPr>
    </w:p>
    <w:p w14:paraId="5F546A00" w14:textId="77777777" w:rsidR="006749D9" w:rsidRDefault="006749D9" w:rsidP="006749D9">
      <w:pPr>
        <w:pStyle w:val="Heading2"/>
        <w:rPr>
          <w:b w:val="0"/>
          <w:bCs w:val="0"/>
        </w:rPr>
      </w:pPr>
      <w:bookmarkStart w:id="143" w:name="_Toc57108772"/>
      <w:r>
        <w:rPr>
          <w:spacing w:val="-1"/>
        </w:rPr>
        <w:t>Region</w:t>
      </w:r>
      <w:r>
        <w:rPr>
          <w:spacing w:val="-10"/>
        </w:rPr>
        <w:t xml:space="preserve"> </w:t>
      </w:r>
      <w:r>
        <w:t>8</w:t>
      </w:r>
      <w:bookmarkEnd w:id="143"/>
    </w:p>
    <w:p w14:paraId="44737B29" w14:textId="77777777" w:rsidR="006749D9" w:rsidRDefault="006749D9" w:rsidP="006749D9">
      <w:pPr>
        <w:spacing w:before="1"/>
        <w:rPr>
          <w:b/>
          <w:bCs/>
          <w:sz w:val="27"/>
          <w:szCs w:val="27"/>
        </w:rPr>
      </w:pPr>
    </w:p>
    <w:p w14:paraId="1D48B9B9" w14:textId="77777777" w:rsidR="006749D9" w:rsidRDefault="006749D9" w:rsidP="00480EFE">
      <w:pPr>
        <w:pStyle w:val="Heading3"/>
        <w:jc w:val="left"/>
        <w:rPr>
          <w:b w:val="0"/>
          <w:bCs w:val="0"/>
        </w:rPr>
      </w:pPr>
      <w:bookmarkStart w:id="144" w:name="Zero:"/>
      <w:bookmarkStart w:id="145" w:name="_Toc57108773"/>
      <w:bookmarkEnd w:id="144"/>
      <w:r>
        <w:rPr>
          <w:spacing w:val="-2"/>
        </w:rPr>
        <w:t>Zero:</w:t>
      </w:r>
      <w:bookmarkEnd w:id="145"/>
    </w:p>
    <w:p w14:paraId="0A09C248" w14:textId="77777777" w:rsidR="006749D9" w:rsidRDefault="006749D9" w:rsidP="006749D9">
      <w:pPr>
        <w:spacing w:before="9"/>
        <w:rPr>
          <w:b/>
          <w:bCs/>
          <w:sz w:val="26"/>
          <w:szCs w:val="26"/>
        </w:rPr>
      </w:pPr>
    </w:p>
    <w:p w14:paraId="336EEFFE" w14:textId="77777777" w:rsidR="006749D9" w:rsidRDefault="006749D9" w:rsidP="006749D9">
      <w:pPr>
        <w:pStyle w:val="BodyText"/>
        <w:spacing w:line="264" w:lineRule="auto"/>
        <w:ind w:right="117"/>
      </w:pPr>
      <w:r>
        <w:rPr>
          <w:spacing w:val="-1"/>
        </w:rPr>
        <w:t>Region</w:t>
      </w:r>
      <w:r>
        <w:t xml:space="preserve"> </w:t>
      </w:r>
      <w:r>
        <w:rPr>
          <w:spacing w:val="-5"/>
        </w:rPr>
        <w:t>8’s</w:t>
      </w:r>
      <w:r>
        <w:rPr>
          <w:spacing w:val="-10"/>
        </w:rPr>
        <w:t xml:space="preserve"> </w:t>
      </w:r>
      <w:r>
        <w:rPr>
          <w:spacing w:val="-7"/>
        </w:rPr>
        <w:t>York</w:t>
      </w:r>
      <w:r>
        <w:t xml:space="preserve"> </w:t>
      </w:r>
      <w:r>
        <w:rPr>
          <w:spacing w:val="-1"/>
        </w:rPr>
        <w:t>County</w:t>
      </w:r>
      <w:r>
        <w:t xml:space="preserve"> </w:t>
      </w:r>
      <w:r>
        <w:rPr>
          <w:spacing w:val="-1"/>
        </w:rPr>
        <w:t>Community</w:t>
      </w:r>
      <w:r>
        <w:rPr>
          <w:spacing w:val="-14"/>
        </w:rPr>
        <w:t xml:space="preserve"> </w:t>
      </w:r>
      <w:r>
        <w:rPr>
          <w:spacing w:val="-1"/>
        </w:rPr>
        <w:t>Action</w:t>
      </w:r>
      <w:r>
        <w:t xml:space="preserve"> </w:t>
      </w:r>
      <w:r>
        <w:rPr>
          <w:spacing w:val="-1"/>
        </w:rPr>
        <w:t>Corporation</w:t>
      </w:r>
      <w:r>
        <w:t xml:space="preserve"> </w:t>
      </w:r>
      <w:r>
        <w:rPr>
          <w:spacing w:val="-1"/>
        </w:rPr>
        <w:t>(YCCAC),</w:t>
      </w:r>
      <w:r>
        <w:t xml:space="preserve"> had 16 </w:t>
      </w:r>
      <w:r>
        <w:rPr>
          <w:spacing w:val="-1"/>
        </w:rPr>
        <w:t>respondents</w:t>
      </w:r>
      <w:r>
        <w:rPr>
          <w:spacing w:val="99"/>
        </w:rPr>
        <w:t xml:space="preserve"> </w:t>
      </w:r>
      <w:r>
        <w:rPr>
          <w:spacing w:val="-1"/>
        </w:rPr>
        <w:t>including</w:t>
      </w:r>
      <w:r>
        <w:t xml:space="preserve"> </w:t>
      </w:r>
      <w:r>
        <w:rPr>
          <w:spacing w:val="-1"/>
        </w:rPr>
        <w:t>one</w:t>
      </w:r>
      <w:r>
        <w:t xml:space="preserve"> </w:t>
      </w:r>
      <w:r>
        <w:rPr>
          <w:spacing w:val="-1"/>
        </w:rPr>
        <w:t>office</w:t>
      </w:r>
      <w:r>
        <w:t xml:space="preserve"> </w:t>
      </w:r>
      <w:r>
        <w:rPr>
          <w:spacing w:val="-2"/>
        </w:rPr>
        <w:t>staff</w:t>
      </w:r>
      <w:r>
        <w:rPr>
          <w:spacing w:val="-1"/>
        </w:rPr>
        <w:t xml:space="preserve"> who</w:t>
      </w:r>
      <w:r>
        <w:t xml:space="preserve"> </w:t>
      </w:r>
      <w:r>
        <w:rPr>
          <w:spacing w:val="-1"/>
        </w:rPr>
        <w:t>reported</w:t>
      </w:r>
      <w:r>
        <w:t xml:space="preserve"> </w:t>
      </w:r>
      <w:r>
        <w:rPr>
          <w:spacing w:val="-1"/>
        </w:rPr>
        <w:t>fewer</w:t>
      </w:r>
      <w:r>
        <w:t xml:space="preserve"> </w:t>
      </w:r>
      <w:r>
        <w:rPr>
          <w:spacing w:val="-1"/>
        </w:rPr>
        <w:t>than</w:t>
      </w:r>
      <w:r>
        <w:rPr>
          <w:spacing w:val="-2"/>
        </w:rPr>
        <w:t xml:space="preserve"> </w:t>
      </w:r>
      <w:r>
        <w:rPr>
          <w:spacing w:val="-1"/>
        </w:rPr>
        <w:t>three encounters</w:t>
      </w:r>
      <w:r>
        <w:t xml:space="preserve"> </w:t>
      </w:r>
      <w:r>
        <w:rPr>
          <w:spacing w:val="-1"/>
        </w:rPr>
        <w:t>per</w:t>
      </w:r>
      <w:r>
        <w:t xml:space="preserve"> </w:t>
      </w:r>
      <w:r>
        <w:rPr>
          <w:spacing w:val="-1"/>
        </w:rPr>
        <w:t>week</w:t>
      </w:r>
      <w:r>
        <w:t xml:space="preserve"> </w:t>
      </w:r>
      <w:r>
        <w:rPr>
          <w:spacing w:val="-1"/>
        </w:rPr>
        <w:t>with</w:t>
      </w:r>
      <w:r>
        <w:t xml:space="preserve"> </w:t>
      </w:r>
      <w:r>
        <w:rPr>
          <w:spacing w:val="-1"/>
        </w:rPr>
        <w:t>LEP</w:t>
      </w:r>
      <w:r>
        <w:rPr>
          <w:spacing w:val="-10"/>
        </w:rPr>
        <w:t xml:space="preserve"> </w:t>
      </w:r>
      <w:r>
        <w:t>persons,</w:t>
      </w:r>
      <w:r>
        <w:rPr>
          <w:spacing w:val="93"/>
        </w:rPr>
        <w:t xml:space="preserve"> </w:t>
      </w:r>
      <w:r>
        <w:rPr>
          <w:spacing w:val="-1"/>
        </w:rPr>
        <w:t>typically</w:t>
      </w:r>
      <w:r>
        <w:t xml:space="preserve"> on</w:t>
      </w:r>
      <w:r>
        <w:rPr>
          <w:spacing w:val="-2"/>
        </w:rPr>
        <w:t xml:space="preserve"> </w:t>
      </w:r>
      <w:r>
        <w:t xml:space="preserve">the </w:t>
      </w:r>
      <w:r>
        <w:rPr>
          <w:spacing w:val="-1"/>
        </w:rPr>
        <w:t>telephone,</w:t>
      </w:r>
      <w:r>
        <w:t xml:space="preserve"> speaking</w:t>
      </w:r>
      <w:r>
        <w:rPr>
          <w:spacing w:val="-2"/>
        </w:rPr>
        <w:t xml:space="preserve"> </w:t>
      </w:r>
      <w:r>
        <w:rPr>
          <w:spacing w:val="-1"/>
        </w:rPr>
        <w:t>French</w:t>
      </w:r>
      <w:r>
        <w:t xml:space="preserve"> and</w:t>
      </w:r>
      <w:r>
        <w:rPr>
          <w:spacing w:val="-6"/>
        </w:rPr>
        <w:t xml:space="preserve"> </w:t>
      </w:r>
      <w:r>
        <w:rPr>
          <w:spacing w:val="-3"/>
        </w:rPr>
        <w:t>Tagalog.</w:t>
      </w:r>
    </w:p>
    <w:p w14:paraId="41F9A0B7" w14:textId="77777777" w:rsidR="006749D9" w:rsidRDefault="006749D9" w:rsidP="006749D9">
      <w:pPr>
        <w:spacing w:before="5"/>
      </w:pPr>
    </w:p>
    <w:p w14:paraId="20976439" w14:textId="77777777" w:rsidR="006749D9" w:rsidRDefault="006749D9" w:rsidP="00480EFE">
      <w:pPr>
        <w:pStyle w:val="Heading3"/>
        <w:jc w:val="left"/>
        <w:rPr>
          <w:b w:val="0"/>
          <w:bCs w:val="0"/>
        </w:rPr>
      </w:pPr>
      <w:bookmarkStart w:id="146" w:name="1–10:"/>
      <w:bookmarkStart w:id="147" w:name="_Toc57108774"/>
      <w:bookmarkEnd w:id="146"/>
      <w:r>
        <w:t>1–10:</w:t>
      </w:r>
      <w:bookmarkEnd w:id="147"/>
    </w:p>
    <w:p w14:paraId="6AECAD14" w14:textId="77777777" w:rsidR="006749D9" w:rsidRDefault="006749D9" w:rsidP="006749D9">
      <w:pPr>
        <w:spacing w:before="8"/>
        <w:rPr>
          <w:b/>
          <w:bCs/>
          <w:sz w:val="26"/>
          <w:szCs w:val="26"/>
        </w:rPr>
      </w:pPr>
    </w:p>
    <w:p w14:paraId="14B8D852" w14:textId="77777777" w:rsidR="006749D9" w:rsidRDefault="006749D9" w:rsidP="006749D9">
      <w:pPr>
        <w:pStyle w:val="BodyText"/>
        <w:spacing w:line="264" w:lineRule="auto"/>
        <w:ind w:right="309"/>
      </w:pPr>
      <w:r>
        <w:rPr>
          <w:spacing w:val="-1"/>
        </w:rPr>
        <w:t>Four</w:t>
      </w:r>
      <w:r>
        <w:t xml:space="preserve"> </w:t>
      </w:r>
      <w:r>
        <w:rPr>
          <w:spacing w:val="-1"/>
        </w:rPr>
        <w:t xml:space="preserve">drivers </w:t>
      </w:r>
      <w:r>
        <w:t xml:space="preserve">serving </w:t>
      </w:r>
      <w:r>
        <w:rPr>
          <w:spacing w:val="-1"/>
        </w:rPr>
        <w:t>Biddeford,</w:t>
      </w:r>
      <w:r>
        <w:t xml:space="preserve"> </w:t>
      </w:r>
      <w:r>
        <w:rPr>
          <w:spacing w:val="-1"/>
        </w:rPr>
        <w:t>Saco,</w:t>
      </w:r>
      <w:r>
        <w:t xml:space="preserve"> </w:t>
      </w:r>
      <w:r>
        <w:rPr>
          <w:spacing w:val="-1"/>
        </w:rPr>
        <w:t>Old</w:t>
      </w:r>
      <w:r>
        <w:t xml:space="preserve"> </w:t>
      </w:r>
      <w:r>
        <w:rPr>
          <w:spacing w:val="-1"/>
        </w:rPr>
        <w:t>Orchard</w:t>
      </w:r>
      <w:r>
        <w:t xml:space="preserve"> </w:t>
      </w:r>
      <w:r>
        <w:rPr>
          <w:spacing w:val="-1"/>
        </w:rPr>
        <w:t>Beach,</w:t>
      </w:r>
      <w:r>
        <w:t xml:space="preserve"> </w:t>
      </w:r>
      <w:r>
        <w:rPr>
          <w:spacing w:val="-1"/>
        </w:rPr>
        <w:t>and</w:t>
      </w:r>
      <w:r>
        <w:t xml:space="preserve"> </w:t>
      </w:r>
      <w:r>
        <w:rPr>
          <w:spacing w:val="-1"/>
        </w:rPr>
        <w:t>Portland</w:t>
      </w:r>
      <w:r>
        <w:rPr>
          <w:spacing w:val="-2"/>
        </w:rPr>
        <w:t xml:space="preserve"> </w:t>
      </w:r>
      <w:r>
        <w:rPr>
          <w:spacing w:val="-1"/>
        </w:rPr>
        <w:t>responded</w:t>
      </w:r>
      <w:r>
        <w:t xml:space="preserve"> </w:t>
      </w:r>
      <w:r>
        <w:rPr>
          <w:spacing w:val="-1"/>
        </w:rPr>
        <w:t>that</w:t>
      </w:r>
      <w:r>
        <w:t xml:space="preserve"> they</w:t>
      </w:r>
      <w:r>
        <w:rPr>
          <w:spacing w:val="97"/>
        </w:rPr>
        <w:t xml:space="preserve"> </w:t>
      </w:r>
      <w:r>
        <w:t xml:space="preserve">come </w:t>
      </w:r>
      <w:r>
        <w:rPr>
          <w:spacing w:val="-1"/>
        </w:rPr>
        <w:t>into</w:t>
      </w:r>
      <w:r>
        <w:t xml:space="preserve"> </w:t>
      </w:r>
      <w:r>
        <w:rPr>
          <w:spacing w:val="-1"/>
        </w:rPr>
        <w:t>contact</w:t>
      </w:r>
      <w:r>
        <w:t xml:space="preserve"> </w:t>
      </w:r>
      <w:r>
        <w:rPr>
          <w:spacing w:val="-1"/>
        </w:rPr>
        <w:t>with</w:t>
      </w:r>
      <w:r>
        <w:rPr>
          <w:spacing w:val="-2"/>
        </w:rPr>
        <w:t xml:space="preserve"> </w:t>
      </w:r>
      <w:r>
        <w:rPr>
          <w:spacing w:val="-1"/>
        </w:rPr>
        <w:t>approximately</w:t>
      </w:r>
      <w:r>
        <w:t xml:space="preserve"> 1–10 </w:t>
      </w:r>
      <w:r>
        <w:rPr>
          <w:spacing w:val="-1"/>
        </w:rPr>
        <w:t>LEP</w:t>
      </w:r>
      <w:r>
        <w:rPr>
          <w:spacing w:val="-9"/>
        </w:rPr>
        <w:t xml:space="preserve"> </w:t>
      </w:r>
      <w:r>
        <w:t xml:space="preserve">persons </w:t>
      </w:r>
      <w:r>
        <w:rPr>
          <w:spacing w:val="-1"/>
        </w:rPr>
        <w:t>per week</w:t>
      </w:r>
      <w:r>
        <w:t xml:space="preserve"> in </w:t>
      </w:r>
      <w:r>
        <w:rPr>
          <w:spacing w:val="-1"/>
        </w:rPr>
        <w:t>person,</w:t>
      </w:r>
      <w:r>
        <w:t xml:space="preserve"> speaking</w:t>
      </w:r>
      <w:r>
        <w:rPr>
          <w:spacing w:val="-2"/>
        </w:rPr>
        <w:t xml:space="preserve"> </w:t>
      </w:r>
      <w:r>
        <w:rPr>
          <w:spacing w:val="-1"/>
        </w:rPr>
        <w:t>French,</w:t>
      </w:r>
      <w:r>
        <w:rPr>
          <w:spacing w:val="79"/>
        </w:rPr>
        <w:t xml:space="preserve"> </w:t>
      </w:r>
      <w:r>
        <w:rPr>
          <w:spacing w:val="-1"/>
        </w:rPr>
        <w:t>Spanish,</w:t>
      </w:r>
      <w:r>
        <w:rPr>
          <w:spacing w:val="-14"/>
        </w:rPr>
        <w:t xml:space="preserve"> </w:t>
      </w:r>
      <w:r>
        <w:rPr>
          <w:spacing w:val="-1"/>
        </w:rPr>
        <w:t>African</w:t>
      </w:r>
      <w:r>
        <w:t xml:space="preserve"> </w:t>
      </w:r>
      <w:r>
        <w:rPr>
          <w:spacing w:val="-1"/>
        </w:rPr>
        <w:t>Languages,</w:t>
      </w:r>
      <w:r>
        <w:t xml:space="preserve"> </w:t>
      </w:r>
      <w:r>
        <w:rPr>
          <w:spacing w:val="-1"/>
        </w:rPr>
        <w:t>Portuguese,</w:t>
      </w:r>
      <w:r>
        <w:t xml:space="preserve"> </w:t>
      </w:r>
      <w:r>
        <w:rPr>
          <w:spacing w:val="-1"/>
        </w:rPr>
        <w:t>Russian,</w:t>
      </w:r>
      <w:r>
        <w:t xml:space="preserve"> and </w:t>
      </w:r>
      <w:r>
        <w:rPr>
          <w:spacing w:val="-1"/>
        </w:rPr>
        <w:t>Hindi.</w:t>
      </w:r>
      <w:r>
        <w:rPr>
          <w:spacing w:val="-5"/>
        </w:rPr>
        <w:t xml:space="preserve"> </w:t>
      </w:r>
      <w:r>
        <w:rPr>
          <w:spacing w:val="-1"/>
        </w:rPr>
        <w:t>The</w:t>
      </w:r>
      <w:r>
        <w:rPr>
          <w:spacing w:val="-5"/>
        </w:rPr>
        <w:t xml:space="preserve"> </w:t>
      </w:r>
      <w:r>
        <w:rPr>
          <w:spacing w:val="-2"/>
        </w:rPr>
        <w:t xml:space="preserve">Trolley </w:t>
      </w:r>
      <w:r>
        <w:t xml:space="preserve">routes, </w:t>
      </w:r>
      <w:r>
        <w:rPr>
          <w:spacing w:val="-1"/>
        </w:rPr>
        <w:t>Old</w:t>
      </w:r>
      <w:r>
        <w:rPr>
          <w:spacing w:val="-2"/>
        </w:rPr>
        <w:t xml:space="preserve"> </w:t>
      </w:r>
      <w:r>
        <w:rPr>
          <w:spacing w:val="-1"/>
        </w:rPr>
        <w:t>Orchard</w:t>
      </w:r>
      <w:r>
        <w:rPr>
          <w:spacing w:val="107"/>
        </w:rPr>
        <w:t xml:space="preserve"> </w:t>
      </w:r>
      <w:r>
        <w:rPr>
          <w:spacing w:val="-1"/>
        </w:rPr>
        <w:t>Beach,</w:t>
      </w:r>
      <w:r>
        <w:t xml:space="preserve"> and</w:t>
      </w:r>
      <w:r>
        <w:rPr>
          <w:spacing w:val="-2"/>
        </w:rPr>
        <w:t xml:space="preserve"> </w:t>
      </w:r>
      <w:r>
        <w:rPr>
          <w:spacing w:val="-1"/>
        </w:rPr>
        <w:t>Portland</w:t>
      </w:r>
      <w:r>
        <w:rPr>
          <w:spacing w:val="-2"/>
        </w:rPr>
        <w:t xml:space="preserve"> </w:t>
      </w:r>
      <w:r>
        <w:rPr>
          <w:spacing w:val="-1"/>
        </w:rPr>
        <w:t>routes</w:t>
      </w:r>
      <w:r>
        <w:t xml:space="preserve"> </w:t>
      </w:r>
      <w:r>
        <w:rPr>
          <w:spacing w:val="-1"/>
        </w:rPr>
        <w:t>were identified</w:t>
      </w:r>
      <w:r>
        <w:t xml:space="preserve"> as </w:t>
      </w:r>
      <w:r>
        <w:rPr>
          <w:spacing w:val="-1"/>
        </w:rPr>
        <w:t>having</w:t>
      </w:r>
      <w:r>
        <w:t xml:space="preserve"> the </w:t>
      </w:r>
      <w:r>
        <w:rPr>
          <w:spacing w:val="-1"/>
        </w:rPr>
        <w:t>highest</w:t>
      </w:r>
      <w:r>
        <w:t xml:space="preserve"> </w:t>
      </w:r>
      <w:r>
        <w:rPr>
          <w:spacing w:val="-1"/>
        </w:rPr>
        <w:t>LEP</w:t>
      </w:r>
      <w:r>
        <w:rPr>
          <w:spacing w:val="-9"/>
        </w:rPr>
        <w:t xml:space="preserve"> </w:t>
      </w:r>
      <w:r>
        <w:rPr>
          <w:spacing w:val="-1"/>
        </w:rPr>
        <w:t>ridership.</w:t>
      </w:r>
    </w:p>
    <w:p w14:paraId="124F859A" w14:textId="77777777" w:rsidR="006749D9" w:rsidRDefault="006749D9" w:rsidP="006749D9">
      <w:pPr>
        <w:spacing w:before="5"/>
      </w:pPr>
    </w:p>
    <w:p w14:paraId="0FC5272F" w14:textId="77777777" w:rsidR="006749D9" w:rsidRDefault="006749D9" w:rsidP="00480EFE">
      <w:pPr>
        <w:pStyle w:val="Heading3"/>
        <w:jc w:val="left"/>
        <w:rPr>
          <w:b w:val="0"/>
          <w:bCs w:val="0"/>
        </w:rPr>
      </w:pPr>
      <w:bookmarkStart w:id="148" w:name="11–20:"/>
      <w:bookmarkStart w:id="149" w:name="_Toc57108775"/>
      <w:bookmarkEnd w:id="148"/>
      <w:r>
        <w:rPr>
          <w:spacing w:val="-3"/>
        </w:rPr>
        <w:t>11–20:</w:t>
      </w:r>
      <w:bookmarkEnd w:id="149"/>
    </w:p>
    <w:p w14:paraId="197CFF6F" w14:textId="77777777" w:rsidR="006749D9" w:rsidRDefault="006749D9" w:rsidP="006749D9">
      <w:pPr>
        <w:spacing w:before="9"/>
        <w:rPr>
          <w:b/>
          <w:bCs/>
          <w:sz w:val="26"/>
          <w:szCs w:val="26"/>
        </w:rPr>
      </w:pPr>
    </w:p>
    <w:p w14:paraId="6B5FF221" w14:textId="77777777" w:rsidR="006749D9" w:rsidRDefault="006749D9" w:rsidP="006749D9">
      <w:pPr>
        <w:pStyle w:val="BodyText"/>
        <w:spacing w:line="264" w:lineRule="auto"/>
        <w:ind w:right="117"/>
      </w:pPr>
      <w:r>
        <w:rPr>
          <w:spacing w:val="-7"/>
        </w:rPr>
        <w:t>Two</w:t>
      </w:r>
      <w:r>
        <w:t xml:space="preserve"> </w:t>
      </w:r>
      <w:r>
        <w:rPr>
          <w:spacing w:val="-1"/>
        </w:rPr>
        <w:t>office</w:t>
      </w:r>
      <w:r>
        <w:t xml:space="preserve"> </w:t>
      </w:r>
      <w:r>
        <w:rPr>
          <w:spacing w:val="-2"/>
        </w:rPr>
        <w:t>staff</w:t>
      </w:r>
      <w:r>
        <w:t xml:space="preserve"> and</w:t>
      </w:r>
      <w:r>
        <w:rPr>
          <w:spacing w:val="-2"/>
        </w:rPr>
        <w:t xml:space="preserve"> </w:t>
      </w:r>
      <w:r>
        <w:rPr>
          <w:spacing w:val="-1"/>
        </w:rPr>
        <w:t>eight</w:t>
      </w:r>
      <w:r>
        <w:t xml:space="preserve"> </w:t>
      </w:r>
      <w:r>
        <w:rPr>
          <w:spacing w:val="-1"/>
        </w:rPr>
        <w:t>drivers</w:t>
      </w:r>
      <w:r>
        <w:t xml:space="preserve"> </w:t>
      </w:r>
      <w:r>
        <w:rPr>
          <w:spacing w:val="-1"/>
        </w:rPr>
        <w:t>serving</w:t>
      </w:r>
      <w:r>
        <w:t xml:space="preserve"> </w:t>
      </w:r>
      <w:r>
        <w:rPr>
          <w:spacing w:val="-1"/>
        </w:rPr>
        <w:t>Biddeford,</w:t>
      </w:r>
      <w:r>
        <w:t xml:space="preserve"> </w:t>
      </w:r>
      <w:r>
        <w:rPr>
          <w:spacing w:val="-1"/>
        </w:rPr>
        <w:t>Saco,</w:t>
      </w:r>
      <w:r>
        <w:t xml:space="preserve"> </w:t>
      </w:r>
      <w:r>
        <w:rPr>
          <w:spacing w:val="-1"/>
        </w:rPr>
        <w:t>Old</w:t>
      </w:r>
      <w:r>
        <w:t xml:space="preserve"> </w:t>
      </w:r>
      <w:r>
        <w:rPr>
          <w:spacing w:val="-1"/>
        </w:rPr>
        <w:t>Orchard</w:t>
      </w:r>
      <w:r>
        <w:rPr>
          <w:spacing w:val="-2"/>
        </w:rPr>
        <w:t xml:space="preserve"> </w:t>
      </w:r>
      <w:r>
        <w:rPr>
          <w:spacing w:val="-1"/>
        </w:rPr>
        <w:t>Beach,</w:t>
      </w:r>
      <w:r>
        <w:t xml:space="preserve"> and</w:t>
      </w:r>
      <w:r>
        <w:rPr>
          <w:spacing w:val="-2"/>
        </w:rPr>
        <w:t xml:space="preserve"> </w:t>
      </w:r>
      <w:r>
        <w:rPr>
          <w:spacing w:val="-1"/>
        </w:rPr>
        <w:t>Portland,</w:t>
      </w:r>
      <w:r>
        <w:rPr>
          <w:spacing w:val="107"/>
        </w:rPr>
        <w:t xml:space="preserve"> </w:t>
      </w:r>
      <w:r>
        <w:t xml:space="preserve">responded </w:t>
      </w:r>
      <w:r>
        <w:rPr>
          <w:spacing w:val="-1"/>
        </w:rPr>
        <w:t>that</w:t>
      </w:r>
      <w:r>
        <w:t xml:space="preserve"> they</w:t>
      </w:r>
      <w:r>
        <w:rPr>
          <w:spacing w:val="-2"/>
        </w:rPr>
        <w:t xml:space="preserve"> </w:t>
      </w:r>
      <w:r>
        <w:rPr>
          <w:spacing w:val="-1"/>
        </w:rPr>
        <w:t>come</w:t>
      </w:r>
      <w:r>
        <w:t xml:space="preserve"> </w:t>
      </w:r>
      <w:r>
        <w:rPr>
          <w:spacing w:val="-1"/>
        </w:rPr>
        <w:t>into</w:t>
      </w:r>
      <w:r>
        <w:t xml:space="preserve"> </w:t>
      </w:r>
      <w:r>
        <w:rPr>
          <w:spacing w:val="-1"/>
        </w:rPr>
        <w:t>contact</w:t>
      </w:r>
      <w:r>
        <w:t xml:space="preserve"> </w:t>
      </w:r>
      <w:r>
        <w:rPr>
          <w:spacing w:val="-1"/>
        </w:rPr>
        <w:t>with</w:t>
      </w:r>
      <w:r>
        <w:rPr>
          <w:spacing w:val="-2"/>
        </w:rPr>
        <w:t xml:space="preserve"> </w:t>
      </w:r>
      <w:r>
        <w:rPr>
          <w:spacing w:val="-1"/>
        </w:rPr>
        <w:t>approximately</w:t>
      </w:r>
      <w:r>
        <w:t xml:space="preserve"> </w:t>
      </w:r>
      <w:r>
        <w:rPr>
          <w:spacing w:val="-2"/>
        </w:rPr>
        <w:t>11–20</w:t>
      </w:r>
      <w:r>
        <w:t xml:space="preserve"> </w:t>
      </w:r>
      <w:r>
        <w:rPr>
          <w:spacing w:val="-1"/>
        </w:rPr>
        <w:t>LEP</w:t>
      </w:r>
      <w:r>
        <w:rPr>
          <w:spacing w:val="-9"/>
        </w:rPr>
        <w:t xml:space="preserve"> </w:t>
      </w:r>
      <w:r>
        <w:t xml:space="preserve">persons </w:t>
      </w:r>
      <w:r>
        <w:rPr>
          <w:spacing w:val="-1"/>
        </w:rPr>
        <w:t>per</w:t>
      </w:r>
      <w:r>
        <w:t xml:space="preserve"> </w:t>
      </w:r>
      <w:r>
        <w:rPr>
          <w:spacing w:val="-1"/>
        </w:rPr>
        <w:t>week</w:t>
      </w:r>
      <w:r>
        <w:t xml:space="preserve"> </w:t>
      </w:r>
      <w:r>
        <w:rPr>
          <w:spacing w:val="-1"/>
        </w:rPr>
        <w:t xml:space="preserve">either </w:t>
      </w:r>
      <w:r>
        <w:t>in</w:t>
      </w:r>
      <w:r>
        <w:rPr>
          <w:spacing w:val="73"/>
        </w:rPr>
        <w:t xml:space="preserve"> </w:t>
      </w:r>
      <w:r>
        <w:t>person or on</w:t>
      </w:r>
      <w:r>
        <w:rPr>
          <w:spacing w:val="-2"/>
        </w:rPr>
        <w:t xml:space="preserve"> </w:t>
      </w:r>
      <w:r>
        <w:t xml:space="preserve">the phone </w:t>
      </w:r>
      <w:r>
        <w:rPr>
          <w:spacing w:val="-1"/>
        </w:rPr>
        <w:t>speaking</w:t>
      </w:r>
      <w:r>
        <w:t xml:space="preserve"> </w:t>
      </w:r>
      <w:r>
        <w:rPr>
          <w:spacing w:val="-1"/>
        </w:rPr>
        <w:t>French,</w:t>
      </w:r>
      <w:r>
        <w:rPr>
          <w:spacing w:val="-14"/>
        </w:rPr>
        <w:t xml:space="preserve"> </w:t>
      </w:r>
      <w:r>
        <w:rPr>
          <w:spacing w:val="-1"/>
        </w:rPr>
        <w:t>African</w:t>
      </w:r>
      <w:r>
        <w:rPr>
          <w:spacing w:val="-2"/>
        </w:rPr>
        <w:t xml:space="preserve"> </w:t>
      </w:r>
      <w:r>
        <w:rPr>
          <w:spacing w:val="-1"/>
        </w:rPr>
        <w:t>Languages,</w:t>
      </w:r>
      <w:r>
        <w:rPr>
          <w:spacing w:val="-2"/>
        </w:rPr>
        <w:t xml:space="preserve"> </w:t>
      </w:r>
      <w:r>
        <w:t xml:space="preserve">and </w:t>
      </w:r>
      <w:r>
        <w:rPr>
          <w:spacing w:val="-1"/>
        </w:rPr>
        <w:t>Somali.</w:t>
      </w:r>
      <w:r>
        <w:rPr>
          <w:spacing w:val="-5"/>
        </w:rPr>
        <w:t xml:space="preserve"> </w:t>
      </w:r>
      <w:r>
        <w:rPr>
          <w:spacing w:val="-1"/>
        </w:rPr>
        <w:t>The</w:t>
      </w:r>
      <w:r>
        <w:t xml:space="preserve"> </w:t>
      </w:r>
      <w:r>
        <w:rPr>
          <w:spacing w:val="-1"/>
        </w:rPr>
        <w:t>Biddeford,</w:t>
      </w:r>
      <w:r>
        <w:t xml:space="preserve"> </w:t>
      </w:r>
      <w:r>
        <w:rPr>
          <w:spacing w:val="-1"/>
        </w:rPr>
        <w:t>Old</w:t>
      </w:r>
      <w:r>
        <w:rPr>
          <w:spacing w:val="85"/>
        </w:rPr>
        <w:t xml:space="preserve"> </w:t>
      </w:r>
      <w:r>
        <w:rPr>
          <w:spacing w:val="-1"/>
        </w:rPr>
        <w:t>Orchard Beach,</w:t>
      </w:r>
      <w:r>
        <w:t xml:space="preserve"> </w:t>
      </w:r>
      <w:r>
        <w:rPr>
          <w:spacing w:val="-1"/>
        </w:rPr>
        <w:t>Saco</w:t>
      </w:r>
      <w:r>
        <w:t xml:space="preserve"> and</w:t>
      </w:r>
      <w:r>
        <w:rPr>
          <w:spacing w:val="-2"/>
        </w:rPr>
        <w:t xml:space="preserve"> </w:t>
      </w:r>
      <w:r>
        <w:rPr>
          <w:spacing w:val="-1"/>
        </w:rPr>
        <w:t>Portland</w:t>
      </w:r>
      <w:r>
        <w:rPr>
          <w:spacing w:val="-2"/>
        </w:rPr>
        <w:t xml:space="preserve"> </w:t>
      </w:r>
      <w:r>
        <w:rPr>
          <w:spacing w:val="-1"/>
        </w:rPr>
        <w:t>routes</w:t>
      </w:r>
      <w:r>
        <w:t xml:space="preserve"> </w:t>
      </w:r>
      <w:r>
        <w:rPr>
          <w:spacing w:val="-1"/>
        </w:rPr>
        <w:t>were identified</w:t>
      </w:r>
      <w:r>
        <w:t xml:space="preserve"> </w:t>
      </w:r>
      <w:r>
        <w:rPr>
          <w:spacing w:val="-1"/>
        </w:rPr>
        <w:t>as</w:t>
      </w:r>
      <w:r>
        <w:t xml:space="preserve"> </w:t>
      </w:r>
      <w:r>
        <w:rPr>
          <w:spacing w:val="-1"/>
        </w:rPr>
        <w:t>having</w:t>
      </w:r>
      <w:r>
        <w:t xml:space="preserve"> the </w:t>
      </w:r>
      <w:r>
        <w:rPr>
          <w:spacing w:val="-1"/>
        </w:rPr>
        <w:t>highest</w:t>
      </w:r>
      <w:r>
        <w:t xml:space="preserve"> </w:t>
      </w:r>
      <w:r>
        <w:rPr>
          <w:spacing w:val="-1"/>
        </w:rPr>
        <w:t>LEP</w:t>
      </w:r>
      <w:r>
        <w:rPr>
          <w:spacing w:val="-9"/>
        </w:rPr>
        <w:t xml:space="preserve"> </w:t>
      </w:r>
      <w:r>
        <w:rPr>
          <w:spacing w:val="-1"/>
        </w:rPr>
        <w:t>ridership.</w:t>
      </w:r>
    </w:p>
    <w:p w14:paraId="5AD8CDA7" w14:textId="77777777" w:rsidR="006749D9" w:rsidRDefault="006749D9" w:rsidP="006749D9">
      <w:pPr>
        <w:pStyle w:val="BodyText"/>
        <w:spacing w:before="1" w:line="264" w:lineRule="auto"/>
        <w:ind w:right="117"/>
      </w:pPr>
      <w:r>
        <w:rPr>
          <w:spacing w:val="-1"/>
        </w:rPr>
        <w:lastRenderedPageBreak/>
        <w:t>Also</w:t>
      </w:r>
      <w:r>
        <w:t xml:space="preserve"> of note</w:t>
      </w:r>
      <w:r>
        <w:rPr>
          <w:spacing w:val="-1"/>
        </w:rPr>
        <w:t xml:space="preserve"> </w:t>
      </w:r>
      <w:r>
        <w:t xml:space="preserve">is </w:t>
      </w:r>
      <w:r>
        <w:rPr>
          <w:spacing w:val="-1"/>
        </w:rPr>
        <w:t>that</w:t>
      </w:r>
      <w:r>
        <w:t xml:space="preserve"> in</w:t>
      </w:r>
      <w:r>
        <w:rPr>
          <w:spacing w:val="25"/>
        </w:rPr>
        <w:t xml:space="preserve"> </w:t>
      </w:r>
      <w:r>
        <w:t xml:space="preserve">the </w:t>
      </w:r>
      <w:r>
        <w:rPr>
          <w:spacing w:val="-1"/>
        </w:rPr>
        <w:t xml:space="preserve">summer </w:t>
      </w:r>
      <w:r>
        <w:t xml:space="preserve">months, </w:t>
      </w:r>
      <w:r>
        <w:rPr>
          <w:spacing w:val="-1"/>
        </w:rPr>
        <w:t>primarily</w:t>
      </w:r>
      <w:r>
        <w:t xml:space="preserve"> due</w:t>
      </w:r>
      <w:r>
        <w:rPr>
          <w:spacing w:val="-1"/>
        </w:rPr>
        <w:t xml:space="preserve"> to</w:t>
      </w:r>
      <w:r>
        <w:t xml:space="preserve"> </w:t>
      </w:r>
      <w:r>
        <w:rPr>
          <w:spacing w:val="-1"/>
        </w:rPr>
        <w:t>tourism,</w:t>
      </w:r>
      <w:r>
        <w:t xml:space="preserve"> </w:t>
      </w:r>
      <w:r>
        <w:rPr>
          <w:spacing w:val="-1"/>
        </w:rPr>
        <w:t>all</w:t>
      </w:r>
      <w:r>
        <w:t xml:space="preserve"> </w:t>
      </w:r>
      <w:r>
        <w:rPr>
          <w:spacing w:val="-1"/>
        </w:rPr>
        <w:t>routes</w:t>
      </w:r>
      <w:r>
        <w:t xml:space="preserve"> </w:t>
      </w:r>
      <w:r>
        <w:rPr>
          <w:spacing w:val="-1"/>
        </w:rPr>
        <w:t>were</w:t>
      </w:r>
      <w:r>
        <w:t xml:space="preserve"> </w:t>
      </w:r>
      <w:r>
        <w:rPr>
          <w:spacing w:val="-1"/>
        </w:rPr>
        <w:t>identified</w:t>
      </w:r>
      <w:r>
        <w:rPr>
          <w:spacing w:val="-2"/>
        </w:rPr>
        <w:t xml:space="preserve"> </w:t>
      </w:r>
      <w:r>
        <w:t>as</w:t>
      </w:r>
      <w:r>
        <w:rPr>
          <w:spacing w:val="83"/>
        </w:rPr>
        <w:t xml:space="preserve"> </w:t>
      </w:r>
      <w:r>
        <w:t>having</w:t>
      </w:r>
      <w:r>
        <w:rPr>
          <w:spacing w:val="6"/>
        </w:rPr>
        <w:t xml:space="preserve"> </w:t>
      </w:r>
      <w:r>
        <w:t xml:space="preserve">the </w:t>
      </w:r>
      <w:r>
        <w:rPr>
          <w:spacing w:val="-1"/>
        </w:rPr>
        <w:t>highest LEP</w:t>
      </w:r>
      <w:r>
        <w:rPr>
          <w:spacing w:val="-9"/>
        </w:rPr>
        <w:t xml:space="preserve"> </w:t>
      </w:r>
      <w:r>
        <w:rPr>
          <w:spacing w:val="-1"/>
        </w:rPr>
        <w:t>ridership.</w:t>
      </w:r>
    </w:p>
    <w:p w14:paraId="4A566EA3" w14:textId="77777777" w:rsidR="006749D9" w:rsidRDefault="006749D9" w:rsidP="006749D9">
      <w:pPr>
        <w:spacing w:before="5"/>
      </w:pPr>
    </w:p>
    <w:p w14:paraId="70DF3D6D" w14:textId="77777777" w:rsidR="006749D9" w:rsidRDefault="006749D9" w:rsidP="006749D9">
      <w:pPr>
        <w:pStyle w:val="BodyText"/>
      </w:pPr>
      <w:r>
        <w:t xml:space="preserve">In </w:t>
      </w:r>
      <w:r>
        <w:rPr>
          <w:spacing w:val="-3"/>
        </w:rPr>
        <w:t>summary,</w:t>
      </w:r>
    </w:p>
    <w:p w14:paraId="3F44731D" w14:textId="77777777" w:rsidR="006749D9" w:rsidRDefault="006749D9" w:rsidP="006749D9">
      <w:pPr>
        <w:spacing w:before="8"/>
        <w:rPr>
          <w:sz w:val="26"/>
          <w:szCs w:val="26"/>
        </w:rPr>
      </w:pPr>
    </w:p>
    <w:p w14:paraId="4000E465" w14:textId="77777777" w:rsidR="006749D9" w:rsidRDefault="006749D9" w:rsidP="006749D9">
      <w:pPr>
        <w:pStyle w:val="BodyText"/>
        <w:widowControl w:val="0"/>
        <w:numPr>
          <w:ilvl w:val="0"/>
          <w:numId w:val="31"/>
        </w:numPr>
        <w:tabs>
          <w:tab w:val="left" w:pos="820"/>
        </w:tabs>
        <w:spacing w:after="0" w:line="262" w:lineRule="auto"/>
        <w:ind w:right="1013"/>
      </w:pPr>
      <w:r>
        <w:rPr>
          <w:spacing w:val="-1"/>
        </w:rPr>
        <w:t>Approximately</w:t>
      </w:r>
      <w:r>
        <w:t xml:space="preserve"> 9% of</w:t>
      </w:r>
      <w:r>
        <w:rPr>
          <w:spacing w:val="-1"/>
        </w:rPr>
        <w:t xml:space="preserve"> respondents</w:t>
      </w:r>
      <w:r>
        <w:t xml:space="preserve"> </w:t>
      </w:r>
      <w:r>
        <w:rPr>
          <w:spacing w:val="-1"/>
        </w:rPr>
        <w:t>did</w:t>
      </w:r>
      <w:r>
        <w:t xml:space="preserve"> not </w:t>
      </w:r>
      <w:r>
        <w:rPr>
          <w:spacing w:val="-1"/>
        </w:rPr>
        <w:t>indicate</w:t>
      </w:r>
      <w:r>
        <w:t xml:space="preserve"> how</w:t>
      </w:r>
      <w:r>
        <w:rPr>
          <w:spacing w:val="-1"/>
        </w:rPr>
        <w:t xml:space="preserve"> </w:t>
      </w:r>
      <w:r>
        <w:t xml:space="preserve">many </w:t>
      </w:r>
      <w:r>
        <w:rPr>
          <w:spacing w:val="-1"/>
        </w:rPr>
        <w:t>LEP</w:t>
      </w:r>
      <w:r>
        <w:rPr>
          <w:spacing w:val="-9"/>
        </w:rPr>
        <w:t xml:space="preserve"> </w:t>
      </w:r>
      <w:r>
        <w:rPr>
          <w:spacing w:val="-1"/>
        </w:rPr>
        <w:t>persons</w:t>
      </w:r>
      <w:r>
        <w:t xml:space="preserve"> they</w:t>
      </w:r>
      <w:r>
        <w:rPr>
          <w:spacing w:val="69"/>
        </w:rPr>
        <w:t xml:space="preserve"> </w:t>
      </w:r>
      <w:r>
        <w:rPr>
          <w:spacing w:val="-1"/>
        </w:rPr>
        <w:t>encountered</w:t>
      </w:r>
      <w:r>
        <w:rPr>
          <w:spacing w:val="-2"/>
        </w:rPr>
        <w:t xml:space="preserve"> </w:t>
      </w:r>
      <w:r>
        <w:t xml:space="preserve">in the </w:t>
      </w:r>
      <w:r>
        <w:rPr>
          <w:spacing w:val="-1"/>
        </w:rPr>
        <w:t>average</w:t>
      </w:r>
      <w:r>
        <w:t xml:space="preserve"> </w:t>
      </w:r>
      <w:r>
        <w:rPr>
          <w:spacing w:val="-1"/>
        </w:rPr>
        <w:t>week.</w:t>
      </w:r>
    </w:p>
    <w:p w14:paraId="7D46CDC1" w14:textId="77777777" w:rsidR="006749D9" w:rsidRDefault="006749D9" w:rsidP="006749D9">
      <w:pPr>
        <w:pStyle w:val="BodyText"/>
        <w:widowControl w:val="0"/>
        <w:numPr>
          <w:ilvl w:val="0"/>
          <w:numId w:val="31"/>
        </w:numPr>
        <w:tabs>
          <w:tab w:val="left" w:pos="820"/>
        </w:tabs>
        <w:spacing w:before="2" w:after="0" w:line="261" w:lineRule="auto"/>
        <w:ind w:right="618"/>
      </w:pPr>
      <w:r>
        <w:rPr>
          <w:spacing w:val="-1"/>
        </w:rPr>
        <w:t>Approximately</w:t>
      </w:r>
      <w:r>
        <w:t xml:space="preserve"> 26% of</w:t>
      </w:r>
      <w:r>
        <w:rPr>
          <w:spacing w:val="-1"/>
        </w:rPr>
        <w:t xml:space="preserve"> respondents </w:t>
      </w:r>
      <w:r>
        <w:t>came</w:t>
      </w:r>
      <w:r>
        <w:rPr>
          <w:spacing w:val="-1"/>
        </w:rPr>
        <w:t xml:space="preserve"> </w:t>
      </w:r>
      <w:r>
        <w:t xml:space="preserve">into </w:t>
      </w:r>
      <w:r>
        <w:rPr>
          <w:spacing w:val="-1"/>
        </w:rPr>
        <w:t>contact</w:t>
      </w:r>
      <w:r>
        <w:t xml:space="preserve"> </w:t>
      </w:r>
      <w:r>
        <w:rPr>
          <w:spacing w:val="-1"/>
        </w:rPr>
        <w:t>with</w:t>
      </w:r>
      <w:r>
        <w:t xml:space="preserve"> </w:t>
      </w:r>
      <w:r>
        <w:rPr>
          <w:spacing w:val="-1"/>
        </w:rPr>
        <w:t>LEP</w:t>
      </w:r>
      <w:r>
        <w:rPr>
          <w:spacing w:val="-9"/>
        </w:rPr>
        <w:t xml:space="preserve"> </w:t>
      </w:r>
      <w:r>
        <w:t>persons</w:t>
      </w:r>
      <w:r>
        <w:rPr>
          <w:spacing w:val="-1"/>
        </w:rPr>
        <w:t xml:space="preserve"> </w:t>
      </w:r>
      <w:r>
        <w:rPr>
          <w:spacing w:val="-2"/>
        </w:rPr>
        <w:t>never,</w:t>
      </w:r>
      <w:r>
        <w:t xml:space="preserve"> </w:t>
      </w:r>
      <w:r>
        <w:rPr>
          <w:spacing w:val="-1"/>
        </w:rPr>
        <w:t>very</w:t>
      </w:r>
      <w:r>
        <w:rPr>
          <w:spacing w:val="65"/>
        </w:rPr>
        <w:t xml:space="preserve"> </w:t>
      </w:r>
      <w:r>
        <w:rPr>
          <w:spacing w:val="-1"/>
        </w:rPr>
        <w:t>limited,</w:t>
      </w:r>
      <w:r>
        <w:t xml:space="preserve"> </w:t>
      </w:r>
      <w:r>
        <w:rPr>
          <w:spacing w:val="-1"/>
        </w:rPr>
        <w:t>or</w:t>
      </w:r>
      <w:r>
        <w:t xml:space="preserve"> </w:t>
      </w:r>
      <w:r>
        <w:rPr>
          <w:spacing w:val="-1"/>
        </w:rPr>
        <w:t>3–4</w:t>
      </w:r>
      <w:r>
        <w:t xml:space="preserve"> </w:t>
      </w:r>
      <w:r>
        <w:rPr>
          <w:spacing w:val="-1"/>
        </w:rPr>
        <w:t>times</w:t>
      </w:r>
      <w:r>
        <w:t xml:space="preserve"> </w:t>
      </w:r>
      <w:r>
        <w:rPr>
          <w:spacing w:val="-1"/>
        </w:rPr>
        <w:t xml:space="preserve">per </w:t>
      </w:r>
      <w:r>
        <w:rPr>
          <w:spacing w:val="-3"/>
        </w:rPr>
        <w:t>year.</w:t>
      </w:r>
    </w:p>
    <w:p w14:paraId="205067DE" w14:textId="77777777" w:rsidR="006749D9" w:rsidRDefault="006749D9" w:rsidP="006749D9">
      <w:pPr>
        <w:pStyle w:val="BodyText"/>
        <w:widowControl w:val="0"/>
        <w:numPr>
          <w:ilvl w:val="0"/>
          <w:numId w:val="31"/>
        </w:numPr>
        <w:tabs>
          <w:tab w:val="left" w:pos="820"/>
        </w:tabs>
        <w:spacing w:before="3" w:after="0" w:line="261" w:lineRule="auto"/>
        <w:ind w:right="618"/>
      </w:pPr>
      <w:r>
        <w:rPr>
          <w:spacing w:val="-1"/>
        </w:rPr>
        <w:t>Approximately</w:t>
      </w:r>
      <w:r>
        <w:t xml:space="preserve"> 41% of</w:t>
      </w:r>
      <w:r>
        <w:rPr>
          <w:spacing w:val="-1"/>
        </w:rPr>
        <w:t xml:space="preserve"> respondents </w:t>
      </w:r>
      <w:r>
        <w:t>came</w:t>
      </w:r>
      <w:r>
        <w:rPr>
          <w:spacing w:val="-1"/>
        </w:rPr>
        <w:t xml:space="preserve"> </w:t>
      </w:r>
      <w:r>
        <w:t xml:space="preserve">into </w:t>
      </w:r>
      <w:r>
        <w:rPr>
          <w:spacing w:val="-1"/>
        </w:rPr>
        <w:t>contact</w:t>
      </w:r>
      <w:r>
        <w:t xml:space="preserve"> </w:t>
      </w:r>
      <w:r>
        <w:rPr>
          <w:spacing w:val="-1"/>
        </w:rPr>
        <w:t>with</w:t>
      </w:r>
      <w:r>
        <w:t xml:space="preserve"> </w:t>
      </w:r>
      <w:r>
        <w:rPr>
          <w:spacing w:val="-1"/>
        </w:rPr>
        <w:t>1–10</w:t>
      </w:r>
      <w:r>
        <w:t xml:space="preserve"> </w:t>
      </w:r>
      <w:r>
        <w:rPr>
          <w:spacing w:val="-1"/>
        </w:rPr>
        <w:t>LEP</w:t>
      </w:r>
      <w:r>
        <w:rPr>
          <w:spacing w:val="-9"/>
        </w:rPr>
        <w:t xml:space="preserve"> </w:t>
      </w:r>
      <w:r>
        <w:rPr>
          <w:spacing w:val="-1"/>
        </w:rPr>
        <w:t>persons</w:t>
      </w:r>
      <w:r>
        <w:t xml:space="preserve"> in the</w:t>
      </w:r>
      <w:r>
        <w:rPr>
          <w:spacing w:val="73"/>
        </w:rPr>
        <w:t xml:space="preserve"> </w:t>
      </w:r>
      <w:r>
        <w:t xml:space="preserve">average </w:t>
      </w:r>
      <w:r>
        <w:rPr>
          <w:spacing w:val="-1"/>
        </w:rPr>
        <w:t>week.</w:t>
      </w:r>
    </w:p>
    <w:p w14:paraId="47AD61C6" w14:textId="77777777" w:rsidR="006749D9" w:rsidRDefault="006749D9" w:rsidP="006749D9">
      <w:pPr>
        <w:pStyle w:val="BodyText"/>
        <w:widowControl w:val="0"/>
        <w:numPr>
          <w:ilvl w:val="0"/>
          <w:numId w:val="31"/>
        </w:numPr>
        <w:tabs>
          <w:tab w:val="left" w:pos="820"/>
        </w:tabs>
        <w:spacing w:before="3" w:after="0" w:line="262" w:lineRule="auto"/>
        <w:ind w:right="496"/>
      </w:pPr>
      <w:r>
        <w:rPr>
          <w:spacing w:val="-1"/>
        </w:rPr>
        <w:t>Approximately</w:t>
      </w:r>
      <w:r>
        <w:t xml:space="preserve"> 18% of</w:t>
      </w:r>
      <w:r>
        <w:rPr>
          <w:spacing w:val="-1"/>
        </w:rPr>
        <w:t xml:space="preserve"> respondents </w:t>
      </w:r>
      <w:r>
        <w:t>came</w:t>
      </w:r>
      <w:r>
        <w:rPr>
          <w:spacing w:val="-1"/>
        </w:rPr>
        <w:t xml:space="preserve"> </w:t>
      </w:r>
      <w:r>
        <w:t xml:space="preserve">into </w:t>
      </w:r>
      <w:r>
        <w:rPr>
          <w:spacing w:val="-1"/>
        </w:rPr>
        <w:t>contact</w:t>
      </w:r>
      <w:r>
        <w:t xml:space="preserve"> </w:t>
      </w:r>
      <w:r>
        <w:rPr>
          <w:spacing w:val="-1"/>
        </w:rPr>
        <w:t>with</w:t>
      </w:r>
      <w:r>
        <w:t xml:space="preserve"> </w:t>
      </w:r>
      <w:r>
        <w:rPr>
          <w:spacing w:val="-2"/>
        </w:rPr>
        <w:t>11–20</w:t>
      </w:r>
      <w:r>
        <w:t xml:space="preserve"> </w:t>
      </w:r>
      <w:r>
        <w:rPr>
          <w:spacing w:val="-1"/>
        </w:rPr>
        <w:t>LEP</w:t>
      </w:r>
      <w:r>
        <w:rPr>
          <w:spacing w:val="-9"/>
        </w:rPr>
        <w:t xml:space="preserve"> </w:t>
      </w:r>
      <w:r>
        <w:t>persons in</w:t>
      </w:r>
      <w:r>
        <w:rPr>
          <w:spacing w:val="-2"/>
        </w:rPr>
        <w:t xml:space="preserve"> </w:t>
      </w:r>
      <w:r>
        <w:t>the</w:t>
      </w:r>
      <w:r>
        <w:rPr>
          <w:spacing w:val="57"/>
        </w:rPr>
        <w:t xml:space="preserve"> </w:t>
      </w:r>
      <w:r>
        <w:t xml:space="preserve">average </w:t>
      </w:r>
      <w:r>
        <w:rPr>
          <w:spacing w:val="-1"/>
        </w:rPr>
        <w:t>week.</w:t>
      </w:r>
    </w:p>
    <w:p w14:paraId="73128EF7" w14:textId="77777777" w:rsidR="006749D9" w:rsidRDefault="006749D9" w:rsidP="006749D9">
      <w:pPr>
        <w:pStyle w:val="BodyText"/>
        <w:widowControl w:val="0"/>
        <w:numPr>
          <w:ilvl w:val="0"/>
          <w:numId w:val="31"/>
        </w:numPr>
        <w:tabs>
          <w:tab w:val="left" w:pos="840"/>
        </w:tabs>
        <w:spacing w:before="36" w:after="0" w:line="261" w:lineRule="auto"/>
        <w:ind w:left="840" w:right="422"/>
      </w:pPr>
      <w:r>
        <w:rPr>
          <w:spacing w:val="-1"/>
        </w:rPr>
        <w:t>Approximately</w:t>
      </w:r>
      <w:r>
        <w:t xml:space="preserve"> 3% of</w:t>
      </w:r>
      <w:r>
        <w:rPr>
          <w:spacing w:val="-1"/>
        </w:rPr>
        <w:t xml:space="preserve"> respondents</w:t>
      </w:r>
      <w:r>
        <w:t xml:space="preserve"> </w:t>
      </w:r>
      <w:r>
        <w:rPr>
          <w:spacing w:val="-1"/>
        </w:rPr>
        <w:t>came</w:t>
      </w:r>
      <w:r>
        <w:t xml:space="preserve"> </w:t>
      </w:r>
      <w:r>
        <w:rPr>
          <w:spacing w:val="-1"/>
        </w:rPr>
        <w:t>into</w:t>
      </w:r>
      <w:r>
        <w:t xml:space="preserve"> </w:t>
      </w:r>
      <w:r>
        <w:rPr>
          <w:spacing w:val="-1"/>
        </w:rPr>
        <w:t>contact</w:t>
      </w:r>
      <w:r>
        <w:t xml:space="preserve"> </w:t>
      </w:r>
      <w:r>
        <w:rPr>
          <w:spacing w:val="-1"/>
        </w:rPr>
        <w:t>with</w:t>
      </w:r>
      <w:r>
        <w:t xml:space="preserve"> </w:t>
      </w:r>
      <w:r>
        <w:rPr>
          <w:spacing w:val="-1"/>
        </w:rPr>
        <w:t>LEP</w:t>
      </w:r>
      <w:r>
        <w:rPr>
          <w:spacing w:val="-9"/>
        </w:rPr>
        <w:t xml:space="preserve"> </w:t>
      </w:r>
      <w:r>
        <w:t>persons</w:t>
      </w:r>
      <w:r>
        <w:rPr>
          <w:spacing w:val="-1"/>
        </w:rPr>
        <w:t xml:space="preserve"> </w:t>
      </w:r>
      <w:r>
        <w:t xml:space="preserve">21–30 </w:t>
      </w:r>
      <w:r>
        <w:rPr>
          <w:spacing w:val="-1"/>
        </w:rPr>
        <w:t xml:space="preserve">times </w:t>
      </w:r>
      <w:r>
        <w:t>in</w:t>
      </w:r>
      <w:r>
        <w:rPr>
          <w:spacing w:val="73"/>
        </w:rPr>
        <w:t xml:space="preserve"> </w:t>
      </w:r>
      <w:r>
        <w:t xml:space="preserve">the </w:t>
      </w:r>
      <w:r>
        <w:rPr>
          <w:spacing w:val="-1"/>
        </w:rPr>
        <w:t>average week.</w:t>
      </w:r>
    </w:p>
    <w:p w14:paraId="2A038794" w14:textId="77777777" w:rsidR="006749D9" w:rsidRDefault="006749D9" w:rsidP="006749D9">
      <w:pPr>
        <w:pStyle w:val="BodyText"/>
        <w:widowControl w:val="0"/>
        <w:numPr>
          <w:ilvl w:val="0"/>
          <w:numId w:val="31"/>
        </w:numPr>
        <w:tabs>
          <w:tab w:val="left" w:pos="840"/>
        </w:tabs>
        <w:spacing w:before="3" w:after="0" w:line="262" w:lineRule="auto"/>
        <w:ind w:left="840" w:right="422"/>
      </w:pPr>
      <w:r>
        <w:rPr>
          <w:spacing w:val="-1"/>
        </w:rPr>
        <w:t>Approximately</w:t>
      </w:r>
      <w:r>
        <w:t xml:space="preserve"> 1% of</w:t>
      </w:r>
      <w:r>
        <w:rPr>
          <w:spacing w:val="-1"/>
        </w:rPr>
        <w:t xml:space="preserve"> respondents</w:t>
      </w:r>
      <w:r>
        <w:t xml:space="preserve"> </w:t>
      </w:r>
      <w:r>
        <w:rPr>
          <w:spacing w:val="-1"/>
        </w:rPr>
        <w:t>came</w:t>
      </w:r>
      <w:r>
        <w:t xml:space="preserve"> </w:t>
      </w:r>
      <w:r>
        <w:rPr>
          <w:spacing w:val="-1"/>
        </w:rPr>
        <w:t>into</w:t>
      </w:r>
      <w:r>
        <w:t xml:space="preserve"> </w:t>
      </w:r>
      <w:r>
        <w:rPr>
          <w:spacing w:val="-1"/>
        </w:rPr>
        <w:t>contact</w:t>
      </w:r>
      <w:r>
        <w:t xml:space="preserve"> </w:t>
      </w:r>
      <w:r>
        <w:rPr>
          <w:spacing w:val="-1"/>
        </w:rPr>
        <w:t>with</w:t>
      </w:r>
      <w:r>
        <w:t xml:space="preserve"> </w:t>
      </w:r>
      <w:r>
        <w:rPr>
          <w:spacing w:val="-1"/>
        </w:rPr>
        <w:t>LEP</w:t>
      </w:r>
      <w:r>
        <w:rPr>
          <w:spacing w:val="-9"/>
        </w:rPr>
        <w:t xml:space="preserve"> </w:t>
      </w:r>
      <w:r>
        <w:t>persons</w:t>
      </w:r>
      <w:r>
        <w:rPr>
          <w:spacing w:val="-1"/>
        </w:rPr>
        <w:t xml:space="preserve"> </w:t>
      </w:r>
      <w:r>
        <w:t xml:space="preserve">31–40 </w:t>
      </w:r>
      <w:r>
        <w:rPr>
          <w:spacing w:val="-1"/>
        </w:rPr>
        <w:t xml:space="preserve">times </w:t>
      </w:r>
      <w:r>
        <w:t>in</w:t>
      </w:r>
      <w:r>
        <w:rPr>
          <w:spacing w:val="73"/>
        </w:rPr>
        <w:t xml:space="preserve"> </w:t>
      </w:r>
      <w:r>
        <w:t xml:space="preserve">the </w:t>
      </w:r>
      <w:r>
        <w:rPr>
          <w:spacing w:val="-1"/>
        </w:rPr>
        <w:t>average week.</w:t>
      </w:r>
    </w:p>
    <w:p w14:paraId="6474F754" w14:textId="77777777" w:rsidR="006749D9" w:rsidRDefault="006749D9" w:rsidP="006749D9">
      <w:pPr>
        <w:pStyle w:val="BodyText"/>
        <w:widowControl w:val="0"/>
        <w:numPr>
          <w:ilvl w:val="0"/>
          <w:numId w:val="31"/>
        </w:numPr>
        <w:tabs>
          <w:tab w:val="left" w:pos="840"/>
        </w:tabs>
        <w:spacing w:before="2" w:after="0" w:line="261" w:lineRule="auto"/>
        <w:ind w:left="840" w:right="569"/>
      </w:pPr>
      <w:r>
        <w:rPr>
          <w:spacing w:val="-1"/>
        </w:rPr>
        <w:t>Less</w:t>
      </w:r>
      <w:r>
        <w:t xml:space="preserve"> than</w:t>
      </w:r>
      <w:r>
        <w:rPr>
          <w:spacing w:val="-1"/>
        </w:rPr>
        <w:t xml:space="preserve"> 1%</w:t>
      </w:r>
      <w:r>
        <w:t xml:space="preserve"> of </w:t>
      </w:r>
      <w:r>
        <w:rPr>
          <w:spacing w:val="-1"/>
        </w:rPr>
        <w:t>respondents</w:t>
      </w:r>
      <w:r>
        <w:t xml:space="preserve"> </w:t>
      </w:r>
      <w:r>
        <w:rPr>
          <w:spacing w:val="-1"/>
        </w:rPr>
        <w:t>came</w:t>
      </w:r>
      <w:r>
        <w:t xml:space="preserve"> </w:t>
      </w:r>
      <w:r>
        <w:rPr>
          <w:spacing w:val="-1"/>
        </w:rPr>
        <w:t>in</w:t>
      </w:r>
      <w:r>
        <w:t xml:space="preserve"> </w:t>
      </w:r>
      <w:r>
        <w:rPr>
          <w:spacing w:val="-1"/>
        </w:rPr>
        <w:t>contact</w:t>
      </w:r>
      <w:r>
        <w:t xml:space="preserve"> </w:t>
      </w:r>
      <w:r>
        <w:rPr>
          <w:spacing w:val="-1"/>
        </w:rPr>
        <w:t>with</w:t>
      </w:r>
      <w:r>
        <w:t xml:space="preserve"> 41–50 </w:t>
      </w:r>
      <w:r>
        <w:rPr>
          <w:spacing w:val="-1"/>
        </w:rPr>
        <w:t>LEP</w:t>
      </w:r>
      <w:r>
        <w:rPr>
          <w:spacing w:val="-9"/>
        </w:rPr>
        <w:t xml:space="preserve"> </w:t>
      </w:r>
      <w:r>
        <w:t>persons</w:t>
      </w:r>
      <w:r>
        <w:rPr>
          <w:spacing w:val="-1"/>
        </w:rPr>
        <w:t xml:space="preserve"> </w:t>
      </w:r>
      <w:r>
        <w:t>in</w:t>
      </w:r>
      <w:r>
        <w:rPr>
          <w:spacing w:val="-2"/>
        </w:rPr>
        <w:t xml:space="preserve"> </w:t>
      </w:r>
      <w:r>
        <w:t xml:space="preserve">the </w:t>
      </w:r>
      <w:r>
        <w:rPr>
          <w:spacing w:val="-1"/>
        </w:rPr>
        <w:t>average</w:t>
      </w:r>
      <w:r>
        <w:rPr>
          <w:spacing w:val="61"/>
        </w:rPr>
        <w:t xml:space="preserve"> </w:t>
      </w:r>
      <w:r>
        <w:rPr>
          <w:spacing w:val="-1"/>
        </w:rPr>
        <w:t>week.</w:t>
      </w:r>
    </w:p>
    <w:p w14:paraId="7641450D" w14:textId="77777777" w:rsidR="006749D9" w:rsidRDefault="006749D9" w:rsidP="006749D9">
      <w:pPr>
        <w:spacing w:before="7"/>
      </w:pPr>
    </w:p>
    <w:p w14:paraId="4103075F" w14:textId="77777777" w:rsidR="006749D9" w:rsidRDefault="006749D9" w:rsidP="006749D9">
      <w:pPr>
        <w:pStyle w:val="BodyText"/>
        <w:spacing w:line="264" w:lineRule="auto"/>
        <w:ind w:left="120" w:right="138"/>
      </w:pPr>
      <w:r>
        <w:rPr>
          <w:spacing w:val="-1"/>
        </w:rPr>
        <w:t>Approximately</w:t>
      </w:r>
      <w:r>
        <w:t xml:space="preserve"> 94% of</w:t>
      </w:r>
      <w:r>
        <w:rPr>
          <w:spacing w:val="-1"/>
        </w:rPr>
        <w:t xml:space="preserve"> </w:t>
      </w:r>
      <w:r>
        <w:rPr>
          <w:spacing w:val="-2"/>
        </w:rPr>
        <w:t>Maine’s</w:t>
      </w:r>
      <w:r>
        <w:t xml:space="preserve"> </w:t>
      </w:r>
      <w:r>
        <w:rPr>
          <w:spacing w:val="-1"/>
        </w:rPr>
        <w:t>transportation</w:t>
      </w:r>
      <w:r>
        <w:rPr>
          <w:spacing w:val="-2"/>
        </w:rPr>
        <w:t xml:space="preserve"> </w:t>
      </w:r>
      <w:r>
        <w:rPr>
          <w:spacing w:val="-1"/>
        </w:rPr>
        <w:t>regions’</w:t>
      </w:r>
      <w:r>
        <w:rPr>
          <w:spacing w:val="-18"/>
        </w:rPr>
        <w:t xml:space="preserve"> </w:t>
      </w:r>
      <w:r>
        <w:rPr>
          <w:spacing w:val="-1"/>
        </w:rPr>
        <w:t>providers</w:t>
      </w:r>
      <w:r>
        <w:t xml:space="preserve"> </w:t>
      </w:r>
      <w:r>
        <w:rPr>
          <w:spacing w:val="-1"/>
        </w:rPr>
        <w:t>come</w:t>
      </w:r>
      <w:r>
        <w:t xml:space="preserve"> </w:t>
      </w:r>
      <w:r>
        <w:rPr>
          <w:spacing w:val="-1"/>
        </w:rPr>
        <w:t>into</w:t>
      </w:r>
      <w:r>
        <w:t xml:space="preserve"> </w:t>
      </w:r>
      <w:r>
        <w:rPr>
          <w:spacing w:val="-1"/>
        </w:rPr>
        <w:t>contact</w:t>
      </w:r>
      <w:r>
        <w:t xml:space="preserve"> </w:t>
      </w:r>
      <w:r>
        <w:rPr>
          <w:spacing w:val="-1"/>
        </w:rPr>
        <w:t>with</w:t>
      </w:r>
      <w:r>
        <w:t xml:space="preserve"> 20 or</w:t>
      </w:r>
      <w:r>
        <w:rPr>
          <w:spacing w:val="93"/>
        </w:rPr>
        <w:t xml:space="preserve"> </w:t>
      </w:r>
      <w:r>
        <w:rPr>
          <w:spacing w:val="-1"/>
        </w:rPr>
        <w:t>fewer</w:t>
      </w:r>
      <w:r>
        <w:t xml:space="preserve"> </w:t>
      </w:r>
      <w:r>
        <w:rPr>
          <w:spacing w:val="-1"/>
        </w:rPr>
        <w:t>LEP</w:t>
      </w:r>
      <w:r>
        <w:rPr>
          <w:spacing w:val="-9"/>
        </w:rPr>
        <w:t xml:space="preserve"> </w:t>
      </w:r>
      <w:r>
        <w:rPr>
          <w:spacing w:val="-1"/>
        </w:rPr>
        <w:t>persons</w:t>
      </w:r>
      <w:r>
        <w:t xml:space="preserve"> in</w:t>
      </w:r>
      <w:r>
        <w:rPr>
          <w:spacing w:val="-2"/>
        </w:rPr>
        <w:t xml:space="preserve"> </w:t>
      </w:r>
      <w:r>
        <w:t>the</w:t>
      </w:r>
      <w:r>
        <w:rPr>
          <w:spacing w:val="-1"/>
        </w:rPr>
        <w:t xml:space="preserve"> average</w:t>
      </w:r>
      <w:r>
        <w:t xml:space="preserve"> </w:t>
      </w:r>
      <w:r>
        <w:rPr>
          <w:spacing w:val="-1"/>
        </w:rPr>
        <w:t>week.</w:t>
      </w:r>
    </w:p>
    <w:p w14:paraId="2C3EA6E6" w14:textId="77777777" w:rsidR="006749D9" w:rsidRDefault="006749D9" w:rsidP="006749D9">
      <w:pPr>
        <w:spacing w:before="6"/>
      </w:pPr>
    </w:p>
    <w:p w14:paraId="7A9581CB" w14:textId="77777777" w:rsidR="006749D9" w:rsidRDefault="006749D9" w:rsidP="006749D9">
      <w:pPr>
        <w:pStyle w:val="BodyText"/>
        <w:spacing w:line="263" w:lineRule="auto"/>
        <w:ind w:left="120" w:right="223"/>
      </w:pPr>
      <w:r>
        <w:rPr>
          <w:spacing w:val="-1"/>
        </w:rPr>
        <w:t>Survey</w:t>
      </w:r>
      <w:r>
        <w:t xml:space="preserve"> </w:t>
      </w:r>
      <w:r>
        <w:rPr>
          <w:spacing w:val="-1"/>
        </w:rPr>
        <w:t>question</w:t>
      </w:r>
      <w:r>
        <w:t xml:space="preserve"> </w:t>
      </w:r>
      <w:r>
        <w:rPr>
          <w:spacing w:val="-1"/>
        </w:rPr>
        <w:t>five</w:t>
      </w:r>
      <w:r>
        <w:t xml:space="preserve"> </w:t>
      </w:r>
      <w:r>
        <w:rPr>
          <w:spacing w:val="-1"/>
        </w:rPr>
        <w:t>asked</w:t>
      </w:r>
      <w:r>
        <w:t xml:space="preserve"> </w:t>
      </w:r>
      <w:r>
        <w:rPr>
          <w:spacing w:val="-1"/>
        </w:rPr>
        <w:t>which</w:t>
      </w:r>
      <w:r>
        <w:t xml:space="preserve"> </w:t>
      </w:r>
      <w:r>
        <w:rPr>
          <w:spacing w:val="-1"/>
        </w:rPr>
        <w:t>routes</w:t>
      </w:r>
      <w:r>
        <w:t xml:space="preserve"> in </w:t>
      </w:r>
      <w:r>
        <w:rPr>
          <w:spacing w:val="-1"/>
        </w:rPr>
        <w:t>your service</w:t>
      </w:r>
      <w:r>
        <w:t xml:space="preserve"> </w:t>
      </w:r>
      <w:r>
        <w:rPr>
          <w:spacing w:val="-1"/>
        </w:rPr>
        <w:t xml:space="preserve">area </w:t>
      </w:r>
      <w:r>
        <w:t xml:space="preserve">have high </w:t>
      </w:r>
      <w:r>
        <w:rPr>
          <w:spacing w:val="-1"/>
        </w:rPr>
        <w:t>LEP</w:t>
      </w:r>
      <w:r>
        <w:rPr>
          <w:spacing w:val="-9"/>
        </w:rPr>
        <w:t xml:space="preserve"> </w:t>
      </w:r>
      <w:r>
        <w:rPr>
          <w:spacing w:val="-1"/>
        </w:rPr>
        <w:t>ridership.</w:t>
      </w:r>
      <w:r>
        <w:rPr>
          <w:spacing w:val="-14"/>
        </w:rPr>
        <w:t xml:space="preserve"> </w:t>
      </w:r>
      <w:r>
        <w:rPr>
          <w:spacing w:val="-1"/>
        </w:rPr>
        <w:t>As</w:t>
      </w:r>
      <w:r>
        <w:t xml:space="preserve"> that </w:t>
      </w:r>
      <w:r>
        <w:rPr>
          <w:spacing w:val="-1"/>
        </w:rPr>
        <w:t>is</w:t>
      </w:r>
      <w:r>
        <w:rPr>
          <w:spacing w:val="93"/>
        </w:rPr>
        <w:t xml:space="preserve"> </w:t>
      </w:r>
      <w:r>
        <w:t xml:space="preserve">a </w:t>
      </w:r>
      <w:r>
        <w:rPr>
          <w:spacing w:val="-1"/>
        </w:rPr>
        <w:t>relative</w:t>
      </w:r>
      <w:r>
        <w:t xml:space="preserve"> </w:t>
      </w:r>
      <w:r>
        <w:rPr>
          <w:spacing w:val="-1"/>
        </w:rPr>
        <w:t>question</w:t>
      </w:r>
      <w:r>
        <w:rPr>
          <w:spacing w:val="-2"/>
        </w:rPr>
        <w:t xml:space="preserve"> </w:t>
      </w:r>
      <w:r>
        <w:t xml:space="preserve">and </w:t>
      </w:r>
      <w:r>
        <w:rPr>
          <w:spacing w:val="-1"/>
        </w:rPr>
        <w:t>was</w:t>
      </w:r>
      <w:r>
        <w:t xml:space="preserve"> open </w:t>
      </w:r>
      <w:r>
        <w:rPr>
          <w:spacing w:val="-1"/>
        </w:rPr>
        <w:t>ended,</w:t>
      </w:r>
      <w:r>
        <w:t xml:space="preserve"> the </w:t>
      </w:r>
      <w:r>
        <w:rPr>
          <w:spacing w:val="-1"/>
        </w:rPr>
        <w:t>answers</w:t>
      </w:r>
      <w:r>
        <w:t xml:space="preserve"> </w:t>
      </w:r>
      <w:r>
        <w:rPr>
          <w:spacing w:val="-1"/>
        </w:rPr>
        <w:t>were</w:t>
      </w:r>
      <w:r>
        <w:t xml:space="preserve"> </w:t>
      </w:r>
      <w:r>
        <w:rPr>
          <w:spacing w:val="-1"/>
        </w:rPr>
        <w:t xml:space="preserve">not </w:t>
      </w:r>
      <w:r>
        <w:t xml:space="preserve">as </w:t>
      </w:r>
      <w:r>
        <w:rPr>
          <w:spacing w:val="-1"/>
        </w:rPr>
        <w:t>conclusive</w:t>
      </w:r>
      <w:r>
        <w:t xml:space="preserve"> as </w:t>
      </w:r>
      <w:r>
        <w:rPr>
          <w:spacing w:val="-1"/>
        </w:rPr>
        <w:t>we</w:t>
      </w:r>
      <w:r>
        <w:t xml:space="preserve"> </w:t>
      </w:r>
      <w:r>
        <w:rPr>
          <w:spacing w:val="-1"/>
        </w:rPr>
        <w:t>would</w:t>
      </w:r>
      <w:r>
        <w:t xml:space="preserve"> have</w:t>
      </w:r>
      <w:r>
        <w:rPr>
          <w:spacing w:val="79"/>
        </w:rPr>
        <w:t xml:space="preserve"> </w:t>
      </w:r>
      <w:r>
        <w:t xml:space="preserve">hoped. </w:t>
      </w:r>
      <w:r>
        <w:rPr>
          <w:spacing w:val="-1"/>
        </w:rPr>
        <w:t>Some</w:t>
      </w:r>
      <w:r>
        <w:t xml:space="preserve"> </w:t>
      </w:r>
      <w:r>
        <w:rPr>
          <w:spacing w:val="-1"/>
        </w:rPr>
        <w:t>respondents</w:t>
      </w:r>
      <w:r>
        <w:t xml:space="preserve"> named </w:t>
      </w:r>
      <w:r>
        <w:rPr>
          <w:spacing w:val="-1"/>
        </w:rPr>
        <w:t>destinations</w:t>
      </w:r>
      <w:r>
        <w:t xml:space="preserve"> </w:t>
      </w:r>
      <w:r>
        <w:rPr>
          <w:spacing w:val="-1"/>
        </w:rPr>
        <w:t>while</w:t>
      </w:r>
      <w:r>
        <w:t xml:space="preserve"> </w:t>
      </w:r>
      <w:r>
        <w:rPr>
          <w:spacing w:val="-1"/>
        </w:rPr>
        <w:t>others</w:t>
      </w:r>
      <w:r>
        <w:t xml:space="preserve"> </w:t>
      </w:r>
      <w:r>
        <w:rPr>
          <w:spacing w:val="-1"/>
        </w:rPr>
        <w:t>named</w:t>
      </w:r>
      <w:r>
        <w:t xml:space="preserve"> </w:t>
      </w:r>
      <w:r>
        <w:rPr>
          <w:spacing w:val="-1"/>
        </w:rPr>
        <w:t>routes.</w:t>
      </w:r>
      <w:r>
        <w:rPr>
          <w:spacing w:val="-2"/>
        </w:rPr>
        <w:t xml:space="preserve"> </w:t>
      </w:r>
      <w:r>
        <w:t xml:space="preserve">It can </w:t>
      </w:r>
      <w:r>
        <w:rPr>
          <w:spacing w:val="-1"/>
        </w:rPr>
        <w:t>be</w:t>
      </w:r>
      <w:r>
        <w:t xml:space="preserve"> </w:t>
      </w:r>
      <w:r>
        <w:rPr>
          <w:spacing w:val="-1"/>
        </w:rPr>
        <w:t>concluded</w:t>
      </w:r>
      <w:r>
        <w:rPr>
          <w:spacing w:val="83"/>
        </w:rPr>
        <w:t xml:space="preserve"> </w:t>
      </w:r>
      <w:r>
        <w:t>that</w:t>
      </w:r>
      <w:r>
        <w:rPr>
          <w:spacing w:val="-1"/>
        </w:rPr>
        <w:t xml:space="preserve"> </w:t>
      </w:r>
      <w:r>
        <w:t xml:space="preserve">the </w:t>
      </w:r>
      <w:r>
        <w:rPr>
          <w:spacing w:val="-1"/>
        </w:rPr>
        <w:t>routes</w:t>
      </w:r>
      <w:r>
        <w:t xml:space="preserve"> </w:t>
      </w:r>
      <w:r>
        <w:rPr>
          <w:spacing w:val="-1"/>
        </w:rPr>
        <w:t>with</w:t>
      </w:r>
      <w:r>
        <w:t xml:space="preserve"> </w:t>
      </w:r>
      <w:r>
        <w:rPr>
          <w:spacing w:val="-1"/>
        </w:rPr>
        <w:t>the</w:t>
      </w:r>
      <w:r>
        <w:t xml:space="preserve"> </w:t>
      </w:r>
      <w:r>
        <w:rPr>
          <w:spacing w:val="-1"/>
        </w:rPr>
        <w:t>highest</w:t>
      </w:r>
      <w:r>
        <w:t xml:space="preserve"> </w:t>
      </w:r>
      <w:r>
        <w:rPr>
          <w:spacing w:val="-1"/>
        </w:rPr>
        <w:t>LEP</w:t>
      </w:r>
      <w:r>
        <w:rPr>
          <w:spacing w:val="-10"/>
        </w:rPr>
        <w:t xml:space="preserve"> </w:t>
      </w:r>
      <w:r>
        <w:rPr>
          <w:spacing w:val="-1"/>
        </w:rPr>
        <w:t>ridership</w:t>
      </w:r>
      <w:r>
        <w:t xml:space="preserve"> in</w:t>
      </w:r>
      <w:r>
        <w:rPr>
          <w:spacing w:val="-2"/>
        </w:rPr>
        <w:t xml:space="preserve"> </w:t>
      </w:r>
      <w:r>
        <w:rPr>
          <w:spacing w:val="-1"/>
        </w:rPr>
        <w:t>the</w:t>
      </w:r>
      <w:r>
        <w:t xml:space="preserve"> </w:t>
      </w:r>
      <w:r>
        <w:rPr>
          <w:spacing w:val="-1"/>
        </w:rPr>
        <w:t>State</w:t>
      </w:r>
      <w:r>
        <w:t xml:space="preserve"> </w:t>
      </w:r>
      <w:r>
        <w:rPr>
          <w:spacing w:val="-1"/>
        </w:rPr>
        <w:t xml:space="preserve">of </w:t>
      </w:r>
      <w:r>
        <w:t xml:space="preserve">Maine </w:t>
      </w:r>
      <w:r>
        <w:rPr>
          <w:spacing w:val="-1"/>
        </w:rPr>
        <w:t>are</w:t>
      </w:r>
      <w:r>
        <w:t xml:space="preserve"> </w:t>
      </w:r>
      <w:r>
        <w:rPr>
          <w:spacing w:val="-1"/>
        </w:rPr>
        <w:t>those</w:t>
      </w:r>
      <w:r>
        <w:t xml:space="preserve"> in </w:t>
      </w:r>
      <w:r>
        <w:rPr>
          <w:spacing w:val="-1"/>
        </w:rPr>
        <w:t>Region</w:t>
      </w:r>
      <w:r>
        <w:t xml:space="preserve"> 6 in the</w:t>
      </w:r>
      <w:r>
        <w:rPr>
          <w:spacing w:val="67"/>
        </w:rPr>
        <w:t xml:space="preserve"> </w:t>
      </w:r>
      <w:r>
        <w:rPr>
          <w:spacing w:val="-1"/>
        </w:rPr>
        <w:t>greater</w:t>
      </w:r>
      <w:r>
        <w:t xml:space="preserve"> </w:t>
      </w:r>
      <w:r>
        <w:rPr>
          <w:spacing w:val="-1"/>
        </w:rPr>
        <w:t>Portland</w:t>
      </w:r>
      <w:r>
        <w:t xml:space="preserve"> area,</w:t>
      </w:r>
      <w:r>
        <w:rPr>
          <w:spacing w:val="-2"/>
        </w:rPr>
        <w:t xml:space="preserve"> </w:t>
      </w:r>
      <w:r>
        <w:rPr>
          <w:spacing w:val="-1"/>
        </w:rPr>
        <w:t>and</w:t>
      </w:r>
      <w:r>
        <w:t xml:space="preserve"> in </w:t>
      </w:r>
      <w:r>
        <w:rPr>
          <w:spacing w:val="-1"/>
        </w:rPr>
        <w:t>Region</w:t>
      </w:r>
      <w:r>
        <w:rPr>
          <w:spacing w:val="-2"/>
        </w:rPr>
        <w:t xml:space="preserve"> </w:t>
      </w:r>
      <w:r>
        <w:t xml:space="preserve">7 in </w:t>
      </w:r>
      <w:r>
        <w:rPr>
          <w:spacing w:val="-1"/>
        </w:rPr>
        <w:t>Lewiston</w:t>
      </w:r>
      <w:r>
        <w:t xml:space="preserve"> and</w:t>
      </w:r>
      <w:r>
        <w:rPr>
          <w:spacing w:val="-14"/>
        </w:rPr>
        <w:t xml:space="preserve"> </w:t>
      </w:r>
      <w:r>
        <w:rPr>
          <w:spacing w:val="-1"/>
        </w:rPr>
        <w:t>Auburn.</w:t>
      </w:r>
      <w:r>
        <w:t xml:space="preserve"> </w:t>
      </w:r>
      <w:r>
        <w:rPr>
          <w:spacing w:val="-2"/>
        </w:rPr>
        <w:t>However,</w:t>
      </w:r>
      <w:r>
        <w:rPr>
          <w:spacing w:val="-1"/>
        </w:rPr>
        <w:t xml:space="preserve"> </w:t>
      </w:r>
      <w:r>
        <w:t xml:space="preserve">each </w:t>
      </w:r>
      <w:r>
        <w:rPr>
          <w:spacing w:val="-1"/>
        </w:rPr>
        <w:t>transportation</w:t>
      </w:r>
      <w:r>
        <w:rPr>
          <w:spacing w:val="83"/>
        </w:rPr>
        <w:t xml:space="preserve"> </w:t>
      </w:r>
      <w:r>
        <w:t>region has</w:t>
      </w:r>
      <w:r>
        <w:rPr>
          <w:spacing w:val="-1"/>
        </w:rPr>
        <w:t xml:space="preserve"> its</w:t>
      </w:r>
      <w:r>
        <w:t xml:space="preserve"> </w:t>
      </w:r>
      <w:r>
        <w:rPr>
          <w:spacing w:val="-1"/>
        </w:rPr>
        <w:t>own</w:t>
      </w:r>
      <w:r>
        <w:t xml:space="preserve"> routes</w:t>
      </w:r>
      <w:r>
        <w:rPr>
          <w:spacing w:val="-1"/>
        </w:rPr>
        <w:t xml:space="preserve"> </w:t>
      </w:r>
      <w:r>
        <w:t xml:space="preserve">of </w:t>
      </w:r>
      <w:r>
        <w:rPr>
          <w:spacing w:val="-1"/>
        </w:rPr>
        <w:t>importance/high</w:t>
      </w:r>
      <w:r>
        <w:rPr>
          <w:spacing w:val="-2"/>
        </w:rPr>
        <w:t xml:space="preserve"> </w:t>
      </w:r>
      <w:r>
        <w:rPr>
          <w:spacing w:val="-1"/>
        </w:rPr>
        <w:t>ridership</w:t>
      </w:r>
      <w:r>
        <w:t xml:space="preserve"> given</w:t>
      </w:r>
      <w:r>
        <w:rPr>
          <w:spacing w:val="-2"/>
        </w:rPr>
        <w:t xml:space="preserve"> </w:t>
      </w:r>
      <w:r>
        <w:rPr>
          <w:spacing w:val="-1"/>
        </w:rPr>
        <w:t>their</w:t>
      </w:r>
      <w:r>
        <w:t xml:space="preserve"> </w:t>
      </w:r>
      <w:r>
        <w:rPr>
          <w:spacing w:val="-1"/>
        </w:rPr>
        <w:t>relative total</w:t>
      </w:r>
      <w:r>
        <w:t xml:space="preserve"> and </w:t>
      </w:r>
      <w:r>
        <w:rPr>
          <w:spacing w:val="-1"/>
        </w:rPr>
        <w:t>LEP</w:t>
      </w:r>
      <w:r>
        <w:rPr>
          <w:spacing w:val="75"/>
        </w:rPr>
        <w:t xml:space="preserve"> </w:t>
      </w:r>
      <w:r>
        <w:rPr>
          <w:spacing w:val="-1"/>
        </w:rPr>
        <w:t>populations.</w:t>
      </w:r>
    </w:p>
    <w:p w14:paraId="54A14A72" w14:textId="77777777" w:rsidR="006749D9" w:rsidRDefault="006749D9" w:rsidP="006749D9">
      <w:pPr>
        <w:spacing w:before="6"/>
      </w:pPr>
    </w:p>
    <w:p w14:paraId="4AB1E170" w14:textId="77777777" w:rsidR="006749D9" w:rsidRDefault="006749D9" w:rsidP="006749D9">
      <w:pPr>
        <w:pStyle w:val="BodyText"/>
        <w:spacing w:line="264" w:lineRule="auto"/>
        <w:ind w:left="119" w:right="180"/>
      </w:pPr>
      <w:r>
        <w:rPr>
          <w:spacing w:val="-1"/>
        </w:rPr>
        <w:t>Region</w:t>
      </w:r>
      <w:r>
        <w:t xml:space="preserve"> 1 </w:t>
      </w:r>
      <w:r>
        <w:rPr>
          <w:spacing w:val="-1"/>
        </w:rPr>
        <w:t>did</w:t>
      </w:r>
      <w:r>
        <w:t xml:space="preserve"> not </w:t>
      </w:r>
      <w:r>
        <w:rPr>
          <w:spacing w:val="-1"/>
        </w:rPr>
        <w:t>provide</w:t>
      </w:r>
      <w:r>
        <w:t xml:space="preserve"> </w:t>
      </w:r>
      <w:r>
        <w:rPr>
          <w:spacing w:val="-1"/>
        </w:rPr>
        <w:t>adequate</w:t>
      </w:r>
      <w:r>
        <w:t xml:space="preserve"> </w:t>
      </w:r>
      <w:r>
        <w:rPr>
          <w:spacing w:val="-1"/>
        </w:rPr>
        <w:t>data</w:t>
      </w:r>
      <w:r>
        <w:t xml:space="preserve"> to</w:t>
      </w:r>
      <w:r>
        <w:rPr>
          <w:spacing w:val="-2"/>
        </w:rPr>
        <w:t xml:space="preserve"> </w:t>
      </w:r>
      <w:r>
        <w:t>make</w:t>
      </w:r>
      <w:r>
        <w:rPr>
          <w:spacing w:val="-1"/>
        </w:rPr>
        <w:t xml:space="preserve"> </w:t>
      </w:r>
      <w:r>
        <w:t xml:space="preserve">a </w:t>
      </w:r>
      <w:r>
        <w:rPr>
          <w:spacing w:val="-1"/>
        </w:rPr>
        <w:t>determination.</w:t>
      </w:r>
      <w:r>
        <w:rPr>
          <w:spacing w:val="-5"/>
        </w:rPr>
        <w:t xml:space="preserve"> </w:t>
      </w:r>
      <w:r>
        <w:rPr>
          <w:spacing w:val="-1"/>
        </w:rPr>
        <w:t>The</w:t>
      </w:r>
      <w:r>
        <w:t xml:space="preserve"> </w:t>
      </w:r>
      <w:r>
        <w:rPr>
          <w:spacing w:val="-1"/>
        </w:rPr>
        <w:t>Ellsworth,</w:t>
      </w:r>
      <w:r>
        <w:t xml:space="preserve"> </w:t>
      </w:r>
      <w:r>
        <w:rPr>
          <w:spacing w:val="-1"/>
        </w:rPr>
        <w:t>Bar Harbor</w:t>
      </w:r>
      <w:r>
        <w:t xml:space="preserve"> and</w:t>
      </w:r>
      <w:r>
        <w:rPr>
          <w:spacing w:val="95"/>
        </w:rPr>
        <w:t xml:space="preserve"> </w:t>
      </w:r>
      <w:r>
        <w:rPr>
          <w:spacing w:val="-1"/>
        </w:rPr>
        <w:t>Bangor</w:t>
      </w:r>
      <w:r>
        <w:t xml:space="preserve"> </w:t>
      </w:r>
      <w:r>
        <w:rPr>
          <w:spacing w:val="-1"/>
        </w:rPr>
        <w:t>routes</w:t>
      </w:r>
      <w:r>
        <w:t xml:space="preserve"> in </w:t>
      </w:r>
      <w:r>
        <w:rPr>
          <w:spacing w:val="-1"/>
        </w:rPr>
        <w:t>Region</w:t>
      </w:r>
      <w:r>
        <w:rPr>
          <w:spacing w:val="-2"/>
        </w:rPr>
        <w:t xml:space="preserve"> </w:t>
      </w:r>
      <w:r>
        <w:t xml:space="preserve">2 have the </w:t>
      </w:r>
      <w:r>
        <w:rPr>
          <w:spacing w:val="-1"/>
        </w:rPr>
        <w:t>highest ridership</w:t>
      </w:r>
      <w:r>
        <w:t xml:space="preserve"> by </w:t>
      </w:r>
      <w:r>
        <w:rPr>
          <w:spacing w:val="-1"/>
        </w:rPr>
        <w:t>LEP</w:t>
      </w:r>
      <w:r>
        <w:rPr>
          <w:spacing w:val="-9"/>
        </w:rPr>
        <w:t xml:space="preserve"> </w:t>
      </w:r>
      <w:r>
        <w:t>persons. In</w:t>
      </w:r>
      <w:r>
        <w:rPr>
          <w:spacing w:val="-2"/>
        </w:rPr>
        <w:t xml:space="preserve"> </w:t>
      </w:r>
      <w:r>
        <w:rPr>
          <w:spacing w:val="-1"/>
        </w:rPr>
        <w:t>Region</w:t>
      </w:r>
      <w:r>
        <w:t xml:space="preserve"> 3 it</w:t>
      </w:r>
      <w:r>
        <w:rPr>
          <w:spacing w:val="-1"/>
        </w:rPr>
        <w:t xml:space="preserve"> is</w:t>
      </w:r>
      <w:r>
        <w:t xml:space="preserve"> the</w:t>
      </w:r>
      <w:r>
        <w:rPr>
          <w:spacing w:val="69"/>
        </w:rPr>
        <w:t xml:space="preserve"> </w:t>
      </w:r>
      <w:r>
        <w:rPr>
          <w:spacing w:val="-1"/>
        </w:rPr>
        <w:t>Bangor</w:t>
      </w:r>
      <w:r>
        <w:t xml:space="preserve"> </w:t>
      </w:r>
      <w:r>
        <w:rPr>
          <w:spacing w:val="-1"/>
        </w:rPr>
        <w:t>routes;</w:t>
      </w:r>
      <w:r>
        <w:t xml:space="preserve"> in </w:t>
      </w:r>
      <w:r>
        <w:rPr>
          <w:spacing w:val="-1"/>
        </w:rPr>
        <w:t>Region</w:t>
      </w:r>
      <w:r>
        <w:t xml:space="preserve"> 4 it is</w:t>
      </w:r>
      <w:r>
        <w:rPr>
          <w:spacing w:val="-5"/>
        </w:rPr>
        <w:t xml:space="preserve"> </w:t>
      </w:r>
      <w:r>
        <w:rPr>
          <w:spacing w:val="-3"/>
        </w:rPr>
        <w:t>Waterville,</w:t>
      </w:r>
      <w:r>
        <w:rPr>
          <w:spacing w:val="-14"/>
        </w:rPr>
        <w:t xml:space="preserve"> </w:t>
      </w:r>
      <w:r>
        <w:rPr>
          <w:spacing w:val="-1"/>
        </w:rPr>
        <w:t>Augusta,</w:t>
      </w:r>
      <w:r>
        <w:t xml:space="preserve"> </w:t>
      </w:r>
      <w:r>
        <w:rPr>
          <w:spacing w:val="-1"/>
        </w:rPr>
        <w:t>Skowhegan,</w:t>
      </w:r>
      <w:r>
        <w:t xml:space="preserve"> </w:t>
      </w:r>
      <w:r>
        <w:rPr>
          <w:spacing w:val="-1"/>
        </w:rPr>
        <w:t>Madison,</w:t>
      </w:r>
      <w:r>
        <w:rPr>
          <w:spacing w:val="-5"/>
        </w:rPr>
        <w:t xml:space="preserve"> </w:t>
      </w:r>
      <w:r>
        <w:rPr>
          <w:spacing w:val="-2"/>
        </w:rPr>
        <w:t>Winthrop</w:t>
      </w:r>
      <w:r>
        <w:t xml:space="preserve"> and</w:t>
      </w:r>
      <w:r>
        <w:rPr>
          <w:spacing w:val="93"/>
        </w:rPr>
        <w:t xml:space="preserve"> </w:t>
      </w:r>
      <w:r>
        <w:rPr>
          <w:spacing w:val="-1"/>
        </w:rPr>
        <w:t>Gardiner;</w:t>
      </w:r>
      <w:r>
        <w:t xml:space="preserve"> in</w:t>
      </w:r>
      <w:r>
        <w:rPr>
          <w:spacing w:val="-2"/>
        </w:rPr>
        <w:t xml:space="preserve"> </w:t>
      </w:r>
      <w:r>
        <w:rPr>
          <w:spacing w:val="-1"/>
        </w:rPr>
        <w:t>Region</w:t>
      </w:r>
      <w:r>
        <w:t xml:space="preserve"> 5 </w:t>
      </w:r>
      <w:r>
        <w:rPr>
          <w:spacing w:val="-1"/>
        </w:rPr>
        <w:t>Portland,</w:t>
      </w:r>
      <w:r>
        <w:t xml:space="preserve"> </w:t>
      </w:r>
      <w:r>
        <w:rPr>
          <w:spacing w:val="-2"/>
        </w:rPr>
        <w:t>Bangor,</w:t>
      </w:r>
      <w:r>
        <w:rPr>
          <w:spacing w:val="-5"/>
        </w:rPr>
        <w:t xml:space="preserve"> </w:t>
      </w:r>
      <w:r>
        <w:rPr>
          <w:spacing w:val="-4"/>
        </w:rPr>
        <w:t>Waldo</w:t>
      </w:r>
      <w:r>
        <w:t xml:space="preserve"> </w:t>
      </w:r>
      <w:r>
        <w:rPr>
          <w:spacing w:val="-1"/>
        </w:rPr>
        <w:t>and</w:t>
      </w:r>
      <w:r>
        <w:rPr>
          <w:spacing w:val="-14"/>
        </w:rPr>
        <w:t xml:space="preserve"> </w:t>
      </w:r>
      <w:r>
        <w:rPr>
          <w:spacing w:val="-1"/>
        </w:rPr>
        <w:t>Augusta;</w:t>
      </w:r>
      <w:r>
        <w:t xml:space="preserve"> </w:t>
      </w:r>
      <w:r>
        <w:rPr>
          <w:spacing w:val="-1"/>
        </w:rPr>
        <w:t>in</w:t>
      </w:r>
      <w:r>
        <w:t xml:space="preserve"> </w:t>
      </w:r>
      <w:r>
        <w:rPr>
          <w:spacing w:val="-1"/>
        </w:rPr>
        <w:t>Region</w:t>
      </w:r>
      <w:r>
        <w:t xml:space="preserve"> 6 </w:t>
      </w:r>
      <w:r>
        <w:rPr>
          <w:spacing w:val="-1"/>
        </w:rPr>
        <w:t>it</w:t>
      </w:r>
      <w:r>
        <w:t xml:space="preserve"> is </w:t>
      </w:r>
      <w:r>
        <w:rPr>
          <w:spacing w:val="-1"/>
        </w:rPr>
        <w:t>Biddeford,</w:t>
      </w:r>
      <w:r>
        <w:t xml:space="preserve"> </w:t>
      </w:r>
      <w:r>
        <w:rPr>
          <w:spacing w:val="-1"/>
        </w:rPr>
        <w:t>Saco,</w:t>
      </w:r>
      <w:r>
        <w:rPr>
          <w:spacing w:val="99"/>
        </w:rPr>
        <w:t xml:space="preserve"> </w:t>
      </w:r>
      <w:r>
        <w:rPr>
          <w:spacing w:val="-1"/>
        </w:rPr>
        <w:t>Old</w:t>
      </w:r>
      <w:r>
        <w:t xml:space="preserve"> </w:t>
      </w:r>
      <w:r>
        <w:rPr>
          <w:spacing w:val="-1"/>
        </w:rPr>
        <w:t>Orchard</w:t>
      </w:r>
      <w:r>
        <w:rPr>
          <w:spacing w:val="-2"/>
        </w:rPr>
        <w:t xml:space="preserve"> </w:t>
      </w:r>
      <w:r>
        <w:rPr>
          <w:spacing w:val="-1"/>
        </w:rPr>
        <w:t>Beach,</w:t>
      </w:r>
      <w:r>
        <w:t xml:space="preserve"> </w:t>
      </w:r>
      <w:r>
        <w:rPr>
          <w:spacing w:val="-1"/>
        </w:rPr>
        <w:t>Portland,</w:t>
      </w:r>
      <w:r>
        <w:t xml:space="preserve"> </w:t>
      </w:r>
      <w:r>
        <w:rPr>
          <w:spacing w:val="-1"/>
        </w:rPr>
        <w:t>Lewiston,</w:t>
      </w:r>
      <w:r>
        <w:t xml:space="preserve"> and</w:t>
      </w:r>
      <w:r>
        <w:rPr>
          <w:spacing w:val="-14"/>
        </w:rPr>
        <w:t xml:space="preserve"> </w:t>
      </w:r>
      <w:r>
        <w:rPr>
          <w:spacing w:val="-1"/>
        </w:rPr>
        <w:t>Auburn;</w:t>
      </w:r>
      <w:r>
        <w:t xml:space="preserve"> in </w:t>
      </w:r>
      <w:r>
        <w:rPr>
          <w:spacing w:val="-1"/>
        </w:rPr>
        <w:t>Region</w:t>
      </w:r>
      <w:r>
        <w:t xml:space="preserve"> 7 it is </w:t>
      </w:r>
      <w:r>
        <w:rPr>
          <w:spacing w:val="-1"/>
        </w:rPr>
        <w:t>Lewiston,</w:t>
      </w:r>
      <w:r>
        <w:rPr>
          <w:spacing w:val="-14"/>
        </w:rPr>
        <w:t xml:space="preserve"> </w:t>
      </w:r>
      <w:r>
        <w:rPr>
          <w:spacing w:val="-1"/>
        </w:rPr>
        <w:t>Auburn,</w:t>
      </w:r>
      <w:r>
        <w:t xml:space="preserve"> and</w:t>
      </w:r>
      <w:r>
        <w:rPr>
          <w:spacing w:val="91"/>
        </w:rPr>
        <w:t xml:space="preserve"> </w:t>
      </w:r>
      <w:r>
        <w:rPr>
          <w:spacing w:val="-1"/>
        </w:rPr>
        <w:t>Farmington,</w:t>
      </w:r>
      <w:r>
        <w:rPr>
          <w:spacing w:val="-2"/>
        </w:rPr>
        <w:t xml:space="preserve"> </w:t>
      </w:r>
      <w:r>
        <w:t xml:space="preserve">and </w:t>
      </w:r>
      <w:r>
        <w:rPr>
          <w:spacing w:val="-1"/>
        </w:rPr>
        <w:t>lastly; in</w:t>
      </w:r>
      <w:r>
        <w:t xml:space="preserve"> </w:t>
      </w:r>
      <w:r>
        <w:rPr>
          <w:spacing w:val="-1"/>
        </w:rPr>
        <w:t>Region</w:t>
      </w:r>
      <w:r>
        <w:t xml:space="preserve"> 8 </w:t>
      </w:r>
      <w:r>
        <w:rPr>
          <w:spacing w:val="-1"/>
        </w:rPr>
        <w:t>it</w:t>
      </w:r>
      <w:r>
        <w:t xml:space="preserve"> is </w:t>
      </w:r>
      <w:r>
        <w:rPr>
          <w:spacing w:val="-1"/>
        </w:rPr>
        <w:t>Biddeford,</w:t>
      </w:r>
      <w:r>
        <w:t xml:space="preserve"> </w:t>
      </w:r>
      <w:r>
        <w:rPr>
          <w:spacing w:val="-1"/>
        </w:rPr>
        <w:t>Saco,</w:t>
      </w:r>
      <w:r>
        <w:t xml:space="preserve"> </w:t>
      </w:r>
      <w:r>
        <w:rPr>
          <w:spacing w:val="-1"/>
        </w:rPr>
        <w:t>Old</w:t>
      </w:r>
      <w:r>
        <w:t xml:space="preserve"> </w:t>
      </w:r>
      <w:r>
        <w:rPr>
          <w:spacing w:val="-1"/>
        </w:rPr>
        <w:t>Orchard</w:t>
      </w:r>
      <w:r>
        <w:t xml:space="preserve"> </w:t>
      </w:r>
      <w:r>
        <w:rPr>
          <w:spacing w:val="-1"/>
        </w:rPr>
        <w:t>Beach,</w:t>
      </w:r>
      <w:r>
        <w:t xml:space="preserve"> and </w:t>
      </w:r>
      <w:r>
        <w:rPr>
          <w:spacing w:val="-1"/>
        </w:rPr>
        <w:t>Portland.</w:t>
      </w:r>
    </w:p>
    <w:p w14:paraId="2522605A" w14:textId="77777777" w:rsidR="006749D9" w:rsidRDefault="006749D9" w:rsidP="006749D9">
      <w:pPr>
        <w:spacing w:before="4"/>
      </w:pPr>
    </w:p>
    <w:p w14:paraId="13B70913" w14:textId="77777777" w:rsidR="00BD4B0F" w:rsidRDefault="00BD4B0F">
      <w:pPr>
        <w:spacing w:after="200" w:line="276" w:lineRule="auto"/>
        <w:rPr>
          <w:rFonts w:cs="Arial"/>
          <w:b/>
          <w:caps/>
          <w:spacing w:val="-1"/>
          <w:u w:val="single" w:color="000000"/>
        </w:rPr>
      </w:pPr>
      <w:bookmarkStart w:id="150" w:name="Factor_3:_The_Importance_to_LEP_Persons_"/>
      <w:bookmarkEnd w:id="150"/>
      <w:r>
        <w:rPr>
          <w:spacing w:val="-1"/>
          <w:u w:color="000000"/>
        </w:rPr>
        <w:br w:type="page"/>
      </w:r>
    </w:p>
    <w:p w14:paraId="32D72E4B" w14:textId="33711172" w:rsidR="006749D9" w:rsidRDefault="006749D9" w:rsidP="006749D9">
      <w:pPr>
        <w:pStyle w:val="Heading1"/>
        <w:spacing w:line="263" w:lineRule="auto"/>
        <w:ind w:right="138"/>
      </w:pPr>
      <w:bookmarkStart w:id="151" w:name="_Toc57108776"/>
      <w:r>
        <w:rPr>
          <w:spacing w:val="-1"/>
          <w:u w:color="000000"/>
        </w:rPr>
        <w:lastRenderedPageBreak/>
        <w:t>F</w:t>
      </w:r>
      <w:r>
        <w:rPr>
          <w:u w:color="000000"/>
        </w:rPr>
        <w:t>ac</w:t>
      </w:r>
      <w:r>
        <w:rPr>
          <w:spacing w:val="-2"/>
          <w:u w:color="000000"/>
        </w:rPr>
        <w:t>t</w:t>
      </w:r>
      <w:r>
        <w:rPr>
          <w:u w:color="000000"/>
        </w:rPr>
        <w:t>or</w:t>
      </w:r>
      <w:r>
        <w:rPr>
          <w:spacing w:val="-2"/>
          <w:u w:color="000000"/>
        </w:rPr>
        <w:t xml:space="preserve"> </w:t>
      </w:r>
      <w:r>
        <w:rPr>
          <w:u w:color="000000"/>
        </w:rPr>
        <w:t>3:</w:t>
      </w:r>
      <w:r>
        <w:rPr>
          <w:spacing w:val="-8"/>
          <w:u w:color="000000"/>
        </w:rPr>
        <w:t xml:space="preserve"> </w:t>
      </w:r>
      <w:r>
        <w:rPr>
          <w:spacing w:val="-1"/>
          <w:u w:color="000000"/>
        </w:rPr>
        <w:t>T</w:t>
      </w:r>
      <w:r>
        <w:rPr>
          <w:u w:color="000000"/>
        </w:rPr>
        <w:t>he</w:t>
      </w:r>
      <w:r>
        <w:rPr>
          <w:spacing w:val="-1"/>
          <w:u w:color="000000"/>
        </w:rPr>
        <w:t xml:space="preserve"> </w:t>
      </w:r>
      <w:r>
        <w:rPr>
          <w:spacing w:val="-2"/>
          <w:u w:color="000000"/>
        </w:rPr>
        <w:t>I</w:t>
      </w:r>
      <w:r>
        <w:rPr>
          <w:u w:color="000000"/>
        </w:rPr>
        <w:t>m</w:t>
      </w:r>
      <w:r>
        <w:rPr>
          <w:spacing w:val="-1"/>
          <w:u w:color="000000"/>
        </w:rPr>
        <w:t>p</w:t>
      </w:r>
      <w:r>
        <w:rPr>
          <w:u w:color="000000"/>
        </w:rPr>
        <w:t>or</w:t>
      </w:r>
      <w:r>
        <w:rPr>
          <w:spacing w:val="-1"/>
          <w:u w:color="000000"/>
        </w:rPr>
        <w:t>tan</w:t>
      </w:r>
      <w:r>
        <w:rPr>
          <w:u w:color="000000"/>
        </w:rPr>
        <w:t>ce</w:t>
      </w:r>
      <w:r>
        <w:rPr>
          <w:spacing w:val="-1"/>
          <w:u w:color="000000"/>
        </w:rPr>
        <w:t xml:space="preserve"> </w:t>
      </w:r>
      <w:r>
        <w:rPr>
          <w:spacing w:val="-2"/>
          <w:u w:color="000000"/>
        </w:rPr>
        <w:t>t</w:t>
      </w:r>
      <w:r>
        <w:rPr>
          <w:u w:color="000000"/>
        </w:rPr>
        <w:t xml:space="preserve">o </w:t>
      </w:r>
      <w:r>
        <w:rPr>
          <w:spacing w:val="-1"/>
          <w:u w:color="000000"/>
        </w:rPr>
        <w:t>L</w:t>
      </w:r>
      <w:r>
        <w:rPr>
          <w:spacing w:val="-2"/>
          <w:u w:color="000000"/>
        </w:rPr>
        <w:t>E</w:t>
      </w:r>
      <w:r>
        <w:rPr>
          <w:u w:color="000000"/>
        </w:rPr>
        <w:t>P</w:t>
      </w:r>
      <w:r>
        <w:rPr>
          <w:spacing w:val="-12"/>
          <w:u w:color="000000"/>
        </w:rPr>
        <w:t xml:space="preserve"> </w:t>
      </w:r>
      <w:r>
        <w:rPr>
          <w:spacing w:val="-2"/>
          <w:u w:color="000000"/>
        </w:rPr>
        <w:t>P</w:t>
      </w:r>
      <w:r>
        <w:rPr>
          <w:spacing w:val="-1"/>
          <w:u w:color="000000"/>
        </w:rPr>
        <w:t>e</w:t>
      </w:r>
      <w:r>
        <w:rPr>
          <w:u w:color="000000"/>
        </w:rPr>
        <w:t>rs</w:t>
      </w:r>
      <w:r>
        <w:rPr>
          <w:spacing w:val="-1"/>
          <w:u w:color="000000"/>
        </w:rPr>
        <w:t>o</w:t>
      </w:r>
      <w:r>
        <w:rPr>
          <w:u w:color="000000"/>
        </w:rPr>
        <w:t>ns</w:t>
      </w:r>
      <w:r>
        <w:rPr>
          <w:spacing w:val="-2"/>
          <w:u w:color="000000"/>
        </w:rPr>
        <w:t xml:space="preserve"> </w:t>
      </w:r>
      <w:r>
        <w:rPr>
          <w:u w:color="000000"/>
        </w:rPr>
        <w:t>of</w:t>
      </w:r>
      <w:r>
        <w:rPr>
          <w:spacing w:val="-14"/>
          <w:u w:color="000000"/>
        </w:rPr>
        <w:t xml:space="preserve"> </w:t>
      </w:r>
      <w:r>
        <w:rPr>
          <w:spacing w:val="-33"/>
          <w:u w:color="000000"/>
        </w:rPr>
        <w:t>Y</w:t>
      </w:r>
      <w:r>
        <w:rPr>
          <w:u w:color="000000"/>
        </w:rPr>
        <w:t>o</w:t>
      </w:r>
      <w:r>
        <w:rPr>
          <w:spacing w:val="-1"/>
          <w:u w:color="000000"/>
        </w:rPr>
        <w:t>u</w:t>
      </w:r>
      <w:r>
        <w:rPr>
          <w:u w:color="000000"/>
        </w:rPr>
        <w:t xml:space="preserve">r </w:t>
      </w:r>
      <w:r>
        <w:rPr>
          <w:spacing w:val="-1"/>
          <w:u w:color="000000"/>
        </w:rPr>
        <w:t>P</w:t>
      </w:r>
      <w:r>
        <w:rPr>
          <w:spacing w:val="-2"/>
          <w:u w:color="000000"/>
        </w:rPr>
        <w:t>r</w:t>
      </w:r>
      <w:r>
        <w:rPr>
          <w:spacing w:val="-1"/>
          <w:u w:color="000000"/>
        </w:rPr>
        <w:t>o</w:t>
      </w:r>
      <w:r>
        <w:rPr>
          <w:u w:color="000000"/>
        </w:rPr>
        <w:t>g</w:t>
      </w:r>
      <w:r>
        <w:rPr>
          <w:spacing w:val="-2"/>
          <w:u w:color="000000"/>
        </w:rPr>
        <w:t>r</w:t>
      </w:r>
      <w:r>
        <w:rPr>
          <w:u w:color="000000"/>
        </w:rPr>
        <w:t>am,</w:t>
      </w:r>
      <w:r>
        <w:rPr>
          <w:spacing w:val="-19"/>
          <w:u w:color="000000"/>
        </w:rPr>
        <w:t xml:space="preserve"> </w:t>
      </w:r>
      <w:r>
        <w:rPr>
          <w:spacing w:val="-1"/>
          <w:u w:color="000000"/>
        </w:rPr>
        <w:t>Acti</w:t>
      </w:r>
      <w:r>
        <w:rPr>
          <w:u w:color="000000"/>
        </w:rPr>
        <w:t>v</w:t>
      </w:r>
      <w:r>
        <w:rPr>
          <w:spacing w:val="-1"/>
          <w:u w:color="000000"/>
        </w:rPr>
        <w:t>iti</w:t>
      </w:r>
      <w:r>
        <w:rPr>
          <w:u w:color="000000"/>
        </w:rPr>
        <w:t>es</w:t>
      </w:r>
      <w:r>
        <w:t xml:space="preserve"> </w:t>
      </w:r>
      <w:r>
        <w:rPr>
          <w:spacing w:val="-1"/>
          <w:u w:color="000000"/>
        </w:rPr>
        <w:t>and</w:t>
      </w:r>
      <w:r>
        <w:rPr>
          <w:u w:color="000000"/>
        </w:rPr>
        <w:t xml:space="preserve"> </w:t>
      </w:r>
      <w:r>
        <w:rPr>
          <w:spacing w:val="-1"/>
          <w:u w:color="000000"/>
        </w:rPr>
        <w:t>Services</w:t>
      </w:r>
      <w:bookmarkEnd w:id="151"/>
    </w:p>
    <w:p w14:paraId="0417C5AC" w14:textId="77777777" w:rsidR="006749D9" w:rsidRDefault="006749D9" w:rsidP="006749D9">
      <w:pPr>
        <w:rPr>
          <w:sz w:val="19"/>
          <w:szCs w:val="19"/>
        </w:rPr>
      </w:pPr>
    </w:p>
    <w:p w14:paraId="1F070378" w14:textId="77777777" w:rsidR="006749D9" w:rsidRDefault="006749D9" w:rsidP="006749D9">
      <w:pPr>
        <w:pStyle w:val="Heading2"/>
        <w:spacing w:before="63"/>
        <w:ind w:left="120"/>
        <w:rPr>
          <w:b w:val="0"/>
          <w:bCs w:val="0"/>
        </w:rPr>
      </w:pPr>
      <w:bookmarkStart w:id="152" w:name="Region_1"/>
      <w:bookmarkStart w:id="153" w:name="_Toc57108777"/>
      <w:bookmarkEnd w:id="152"/>
      <w:r>
        <w:rPr>
          <w:spacing w:val="-1"/>
        </w:rPr>
        <w:t>Region</w:t>
      </w:r>
      <w:r>
        <w:rPr>
          <w:spacing w:val="-10"/>
        </w:rPr>
        <w:t xml:space="preserve"> </w:t>
      </w:r>
      <w:r>
        <w:t>1</w:t>
      </w:r>
      <w:bookmarkEnd w:id="153"/>
    </w:p>
    <w:p w14:paraId="6B1CDDF8" w14:textId="77777777" w:rsidR="006749D9" w:rsidRDefault="006749D9" w:rsidP="006749D9">
      <w:pPr>
        <w:spacing w:before="1"/>
        <w:rPr>
          <w:b/>
          <w:bCs/>
          <w:sz w:val="27"/>
          <w:szCs w:val="27"/>
        </w:rPr>
      </w:pPr>
    </w:p>
    <w:p w14:paraId="4D7C68F5" w14:textId="77777777" w:rsidR="006749D9" w:rsidRDefault="006749D9" w:rsidP="006749D9">
      <w:pPr>
        <w:pStyle w:val="BodyText"/>
        <w:spacing w:line="264" w:lineRule="auto"/>
        <w:ind w:left="120" w:right="138"/>
      </w:pPr>
      <w:r>
        <w:rPr>
          <w:spacing w:val="-1"/>
        </w:rPr>
        <w:t>Aroostook</w:t>
      </w:r>
      <w:r>
        <w:rPr>
          <w:spacing w:val="-2"/>
        </w:rPr>
        <w:t xml:space="preserve"> </w:t>
      </w:r>
      <w:r>
        <w:rPr>
          <w:spacing w:val="-1"/>
        </w:rPr>
        <w:t>County</w:t>
      </w:r>
      <w:r>
        <w:t xml:space="preserve"> is </w:t>
      </w:r>
      <w:r>
        <w:rPr>
          <w:spacing w:val="-1"/>
        </w:rPr>
        <w:t>home</w:t>
      </w:r>
      <w:r>
        <w:t xml:space="preserve"> to </w:t>
      </w:r>
      <w:r>
        <w:rPr>
          <w:spacing w:val="-1"/>
        </w:rPr>
        <w:t>25%</w:t>
      </w:r>
      <w:r>
        <w:t xml:space="preserve"> </w:t>
      </w:r>
      <w:r>
        <w:rPr>
          <w:spacing w:val="-1"/>
        </w:rPr>
        <w:t>of</w:t>
      </w:r>
      <w:r>
        <w:t xml:space="preserve"> the </w:t>
      </w:r>
      <w:r>
        <w:rPr>
          <w:spacing w:val="-1"/>
        </w:rPr>
        <w:t>French</w:t>
      </w:r>
      <w:r>
        <w:rPr>
          <w:spacing w:val="-2"/>
        </w:rPr>
        <w:t xml:space="preserve"> </w:t>
      </w:r>
      <w:r>
        <w:t xml:space="preserve">speaking </w:t>
      </w:r>
      <w:r>
        <w:rPr>
          <w:spacing w:val="-1"/>
        </w:rPr>
        <w:t>LEP</w:t>
      </w:r>
      <w:r>
        <w:rPr>
          <w:spacing w:val="-9"/>
        </w:rPr>
        <w:t xml:space="preserve"> </w:t>
      </w:r>
      <w:r>
        <w:rPr>
          <w:spacing w:val="-1"/>
        </w:rPr>
        <w:t>population,</w:t>
      </w:r>
      <w:r>
        <w:t xml:space="preserve"> </w:t>
      </w:r>
      <w:r>
        <w:rPr>
          <w:spacing w:val="-1"/>
        </w:rPr>
        <w:t>which</w:t>
      </w:r>
      <w:r>
        <w:t xml:space="preserve"> is </w:t>
      </w:r>
      <w:r>
        <w:rPr>
          <w:spacing w:val="-1"/>
        </w:rPr>
        <w:t>one</w:t>
      </w:r>
      <w:r>
        <w:rPr>
          <w:spacing w:val="65"/>
        </w:rPr>
        <w:t xml:space="preserve"> </w:t>
      </w:r>
      <w:r>
        <w:t>thousandth</w:t>
      </w:r>
      <w:r>
        <w:rPr>
          <w:spacing w:val="-2"/>
        </w:rPr>
        <w:t xml:space="preserve"> </w:t>
      </w:r>
      <w:r>
        <w:t xml:space="preserve">of </w:t>
      </w:r>
      <w:r>
        <w:rPr>
          <w:spacing w:val="-2"/>
        </w:rPr>
        <w:t>Maine’s</w:t>
      </w:r>
      <w:r>
        <w:rPr>
          <w:spacing w:val="-1"/>
        </w:rPr>
        <w:t xml:space="preserve"> total</w:t>
      </w:r>
      <w:r>
        <w:t xml:space="preserve"> </w:t>
      </w:r>
      <w:r>
        <w:rPr>
          <w:spacing w:val="-1"/>
        </w:rPr>
        <w:t>population.</w:t>
      </w:r>
      <w:r>
        <w:rPr>
          <w:spacing w:val="-5"/>
        </w:rPr>
        <w:t xml:space="preserve"> </w:t>
      </w:r>
      <w:r>
        <w:rPr>
          <w:spacing w:val="-1"/>
        </w:rPr>
        <w:t>The</w:t>
      </w:r>
      <w:r>
        <w:rPr>
          <w:spacing w:val="-5"/>
        </w:rPr>
        <w:t xml:space="preserve"> </w:t>
      </w:r>
      <w:r>
        <w:rPr>
          <w:spacing w:val="-3"/>
        </w:rPr>
        <w:t>Trip</w:t>
      </w:r>
      <w:r>
        <w:t xml:space="preserve"> </w:t>
      </w:r>
      <w:r>
        <w:rPr>
          <w:spacing w:val="-1"/>
        </w:rPr>
        <w:t>Controller who</w:t>
      </w:r>
      <w:r>
        <w:t xml:space="preserve"> responded to the</w:t>
      </w:r>
      <w:r>
        <w:rPr>
          <w:spacing w:val="-1"/>
        </w:rPr>
        <w:t xml:space="preserve"> survey</w:t>
      </w:r>
      <w:r>
        <w:rPr>
          <w:spacing w:val="61"/>
        </w:rPr>
        <w:t xml:space="preserve"> </w:t>
      </w:r>
      <w:r>
        <w:rPr>
          <w:spacing w:val="-1"/>
        </w:rPr>
        <w:t>indicated</w:t>
      </w:r>
      <w:r>
        <w:t xml:space="preserve"> </w:t>
      </w:r>
      <w:r>
        <w:rPr>
          <w:spacing w:val="-1"/>
        </w:rPr>
        <w:t>that</w:t>
      </w:r>
      <w:r>
        <w:t xml:space="preserve"> the </w:t>
      </w:r>
      <w:r>
        <w:rPr>
          <w:spacing w:val="-1"/>
        </w:rPr>
        <w:t>questions</w:t>
      </w:r>
      <w:r>
        <w:t xml:space="preserve"> most </w:t>
      </w:r>
      <w:r>
        <w:rPr>
          <w:spacing w:val="-1"/>
        </w:rPr>
        <w:t>commonly</w:t>
      </w:r>
      <w:r>
        <w:rPr>
          <w:spacing w:val="-2"/>
        </w:rPr>
        <w:t xml:space="preserve"> </w:t>
      </w:r>
      <w:r>
        <w:rPr>
          <w:spacing w:val="-1"/>
        </w:rPr>
        <w:t>asked</w:t>
      </w:r>
      <w:r>
        <w:t xml:space="preserve"> are </w:t>
      </w:r>
      <w:r>
        <w:rPr>
          <w:spacing w:val="-1"/>
        </w:rPr>
        <w:t xml:space="preserve">about </w:t>
      </w:r>
      <w:r>
        <w:t>how</w:t>
      </w:r>
      <w:r>
        <w:rPr>
          <w:spacing w:val="-1"/>
        </w:rPr>
        <w:t xml:space="preserve"> </w:t>
      </w:r>
      <w:r>
        <w:t>to ride</w:t>
      </w:r>
      <w:r>
        <w:rPr>
          <w:spacing w:val="-1"/>
        </w:rPr>
        <w:t xml:space="preserve"> </w:t>
      </w:r>
      <w:r>
        <w:t xml:space="preserve">the bus, </w:t>
      </w:r>
      <w:r>
        <w:rPr>
          <w:spacing w:val="-1"/>
        </w:rPr>
        <w:t>where</w:t>
      </w:r>
      <w:r>
        <w:t xml:space="preserve"> the bus</w:t>
      </w:r>
      <w:r>
        <w:rPr>
          <w:spacing w:val="61"/>
        </w:rPr>
        <w:t xml:space="preserve"> </w:t>
      </w:r>
      <w:r>
        <w:t xml:space="preserve">is, </w:t>
      </w:r>
      <w:r>
        <w:rPr>
          <w:spacing w:val="-1"/>
        </w:rPr>
        <w:t>fares,</w:t>
      </w:r>
      <w:r>
        <w:t xml:space="preserve"> </w:t>
      </w:r>
      <w:r>
        <w:rPr>
          <w:spacing w:val="-1"/>
        </w:rPr>
        <w:t>hours</w:t>
      </w:r>
      <w:r>
        <w:t xml:space="preserve"> and days</w:t>
      </w:r>
      <w:r>
        <w:rPr>
          <w:spacing w:val="-1"/>
        </w:rPr>
        <w:t xml:space="preserve"> </w:t>
      </w:r>
      <w:r>
        <w:t xml:space="preserve">of </w:t>
      </w:r>
      <w:r>
        <w:rPr>
          <w:spacing w:val="-1"/>
        </w:rPr>
        <w:t>service,</w:t>
      </w:r>
      <w:r>
        <w:t xml:space="preserve"> </w:t>
      </w:r>
      <w:r>
        <w:rPr>
          <w:spacing w:val="-2"/>
        </w:rPr>
        <w:t xml:space="preserve">accessibility, </w:t>
      </w:r>
      <w:r>
        <w:t xml:space="preserve">and </w:t>
      </w:r>
      <w:r>
        <w:rPr>
          <w:spacing w:val="-1"/>
        </w:rPr>
        <w:t>complaints.</w:t>
      </w:r>
      <w:r>
        <w:t xml:space="preserve"> </w:t>
      </w:r>
      <w:r>
        <w:rPr>
          <w:spacing w:val="-3"/>
        </w:rPr>
        <w:t>Mostly,</w:t>
      </w:r>
      <w:r>
        <w:rPr>
          <w:spacing w:val="-2"/>
        </w:rPr>
        <w:t xml:space="preserve"> </w:t>
      </w:r>
      <w:r>
        <w:t xml:space="preserve">the </w:t>
      </w:r>
      <w:r>
        <w:rPr>
          <w:spacing w:val="-1"/>
        </w:rPr>
        <w:t>trip</w:t>
      </w:r>
      <w:r>
        <w:t xml:space="preserve"> </w:t>
      </w:r>
      <w:r>
        <w:rPr>
          <w:spacing w:val="-1"/>
        </w:rPr>
        <w:t xml:space="preserve">destinations </w:t>
      </w:r>
      <w:r>
        <w:t>are</w:t>
      </w:r>
      <w:r>
        <w:rPr>
          <w:spacing w:val="97"/>
        </w:rPr>
        <w:t xml:space="preserve"> </w:t>
      </w:r>
      <w:r>
        <w:t xml:space="preserve">to </w:t>
      </w:r>
      <w:r>
        <w:rPr>
          <w:spacing w:val="-1"/>
        </w:rPr>
        <w:t>medical</w:t>
      </w:r>
      <w:r>
        <w:t xml:space="preserve"> </w:t>
      </w:r>
      <w:r>
        <w:rPr>
          <w:spacing w:val="-1"/>
        </w:rPr>
        <w:t xml:space="preserve">offices </w:t>
      </w:r>
      <w:r>
        <w:t xml:space="preserve">and </w:t>
      </w:r>
      <w:r>
        <w:rPr>
          <w:spacing w:val="-1"/>
        </w:rPr>
        <w:t>hospitals,</w:t>
      </w:r>
      <w:r>
        <w:t xml:space="preserve"> </w:t>
      </w:r>
      <w:r>
        <w:rPr>
          <w:spacing w:val="-1"/>
        </w:rPr>
        <w:t>pharmacies,</w:t>
      </w:r>
      <w:r>
        <w:t xml:space="preserve"> </w:t>
      </w:r>
      <w:r>
        <w:rPr>
          <w:spacing w:val="-1"/>
        </w:rPr>
        <w:t>other</w:t>
      </w:r>
      <w:r>
        <w:t xml:space="preserve"> shopping,</w:t>
      </w:r>
      <w:r>
        <w:rPr>
          <w:spacing w:val="-2"/>
        </w:rPr>
        <w:t xml:space="preserve"> </w:t>
      </w:r>
      <w:r>
        <w:t>and home.</w:t>
      </w:r>
    </w:p>
    <w:p w14:paraId="1D6BFA82" w14:textId="77777777" w:rsidR="006749D9" w:rsidRDefault="006749D9" w:rsidP="006749D9">
      <w:pPr>
        <w:pStyle w:val="Heading2"/>
        <w:ind w:left="120"/>
        <w:rPr>
          <w:b w:val="0"/>
          <w:bCs w:val="0"/>
        </w:rPr>
      </w:pPr>
      <w:bookmarkStart w:id="154" w:name="Region_2"/>
      <w:bookmarkStart w:id="155" w:name="_Toc57108778"/>
      <w:bookmarkEnd w:id="154"/>
      <w:r>
        <w:rPr>
          <w:spacing w:val="-1"/>
        </w:rPr>
        <w:t>Region</w:t>
      </w:r>
      <w:r>
        <w:rPr>
          <w:spacing w:val="-10"/>
        </w:rPr>
        <w:t xml:space="preserve"> </w:t>
      </w:r>
      <w:r>
        <w:t>2</w:t>
      </w:r>
      <w:bookmarkEnd w:id="155"/>
    </w:p>
    <w:p w14:paraId="527609FE" w14:textId="77777777" w:rsidR="006749D9" w:rsidRDefault="006749D9" w:rsidP="006749D9">
      <w:pPr>
        <w:spacing w:before="1"/>
        <w:rPr>
          <w:b/>
          <w:bCs/>
          <w:sz w:val="27"/>
          <w:szCs w:val="27"/>
        </w:rPr>
      </w:pPr>
    </w:p>
    <w:p w14:paraId="156A3B07" w14:textId="77777777" w:rsidR="006749D9" w:rsidRDefault="006749D9" w:rsidP="006749D9">
      <w:pPr>
        <w:pStyle w:val="BodyText"/>
        <w:spacing w:line="264" w:lineRule="auto"/>
        <w:ind w:left="120" w:right="138"/>
      </w:pPr>
      <w:r>
        <w:rPr>
          <w:spacing w:val="-1"/>
        </w:rPr>
        <w:t>The</w:t>
      </w:r>
      <w:r>
        <w:t xml:space="preserve"> </w:t>
      </w:r>
      <w:r>
        <w:rPr>
          <w:spacing w:val="-1"/>
        </w:rPr>
        <w:t>LEP</w:t>
      </w:r>
      <w:r>
        <w:rPr>
          <w:spacing w:val="-9"/>
        </w:rPr>
        <w:t xml:space="preserve"> </w:t>
      </w:r>
      <w:r>
        <w:rPr>
          <w:spacing w:val="-1"/>
        </w:rPr>
        <w:t>populations</w:t>
      </w:r>
      <w:r>
        <w:t xml:space="preserve"> </w:t>
      </w:r>
      <w:r>
        <w:rPr>
          <w:spacing w:val="-1"/>
        </w:rPr>
        <w:t>coming</w:t>
      </w:r>
      <w:r>
        <w:t xml:space="preserve"> </w:t>
      </w:r>
      <w:r>
        <w:rPr>
          <w:spacing w:val="-1"/>
        </w:rPr>
        <w:t>into</w:t>
      </w:r>
      <w:r>
        <w:t xml:space="preserve"> </w:t>
      </w:r>
      <w:r>
        <w:rPr>
          <w:spacing w:val="-1"/>
        </w:rPr>
        <w:t>contact</w:t>
      </w:r>
      <w:r>
        <w:t xml:space="preserve"> </w:t>
      </w:r>
      <w:r>
        <w:rPr>
          <w:spacing w:val="-1"/>
        </w:rPr>
        <w:t>with</w:t>
      </w:r>
      <w:r>
        <w:t xml:space="preserve"> </w:t>
      </w:r>
      <w:r>
        <w:rPr>
          <w:spacing w:val="-1"/>
        </w:rPr>
        <w:t>Downeast</w:t>
      </w:r>
      <w:r>
        <w:t xml:space="preserve"> </w:t>
      </w:r>
      <w:r>
        <w:rPr>
          <w:spacing w:val="-1"/>
        </w:rPr>
        <w:t>Community</w:t>
      </w:r>
      <w:r>
        <w:t xml:space="preserve"> </w:t>
      </w:r>
      <w:r>
        <w:rPr>
          <w:spacing w:val="-1"/>
        </w:rPr>
        <w:t>Partners’</w:t>
      </w:r>
      <w:r>
        <w:rPr>
          <w:spacing w:val="-18"/>
        </w:rPr>
        <w:t xml:space="preserve"> </w:t>
      </w:r>
      <w:r>
        <w:rPr>
          <w:spacing w:val="-1"/>
        </w:rPr>
        <w:t>services</w:t>
      </w:r>
      <w:r>
        <w:t xml:space="preserve"> </w:t>
      </w:r>
      <w:r>
        <w:rPr>
          <w:spacing w:val="-1"/>
        </w:rPr>
        <w:t>are</w:t>
      </w:r>
      <w:r>
        <w:rPr>
          <w:spacing w:val="107"/>
        </w:rPr>
        <w:t xml:space="preserve"> </w:t>
      </w:r>
      <w:r>
        <w:rPr>
          <w:spacing w:val="-1"/>
        </w:rPr>
        <w:t>typically</w:t>
      </w:r>
      <w:r>
        <w:t xml:space="preserve"> </w:t>
      </w:r>
      <w:r>
        <w:rPr>
          <w:spacing w:val="-1"/>
        </w:rPr>
        <w:t>asking</w:t>
      </w:r>
      <w:r>
        <w:t xml:space="preserve"> </w:t>
      </w:r>
      <w:r>
        <w:rPr>
          <w:spacing w:val="-1"/>
        </w:rPr>
        <w:t>questions</w:t>
      </w:r>
      <w:r>
        <w:t xml:space="preserve"> about days</w:t>
      </w:r>
      <w:r>
        <w:rPr>
          <w:spacing w:val="-1"/>
        </w:rPr>
        <w:t xml:space="preserve"> </w:t>
      </w:r>
      <w:r>
        <w:t xml:space="preserve">and </w:t>
      </w:r>
      <w:r>
        <w:rPr>
          <w:spacing w:val="-1"/>
        </w:rPr>
        <w:t>hours</w:t>
      </w:r>
      <w:r>
        <w:t xml:space="preserve"> </w:t>
      </w:r>
      <w:r>
        <w:rPr>
          <w:spacing w:val="-1"/>
        </w:rPr>
        <w:t>of</w:t>
      </w:r>
      <w:r>
        <w:t xml:space="preserve"> </w:t>
      </w:r>
      <w:r>
        <w:rPr>
          <w:spacing w:val="-1"/>
        </w:rPr>
        <w:t>service,</w:t>
      </w:r>
      <w:r>
        <w:t xml:space="preserve"> </w:t>
      </w:r>
      <w:r>
        <w:rPr>
          <w:spacing w:val="-3"/>
        </w:rPr>
        <w:t>where’s</w:t>
      </w:r>
      <w:r>
        <w:rPr>
          <w:spacing w:val="-1"/>
        </w:rPr>
        <w:t xml:space="preserve"> </w:t>
      </w:r>
      <w:r>
        <w:t xml:space="preserve">my </w:t>
      </w:r>
      <w:r>
        <w:rPr>
          <w:spacing w:val="-1"/>
        </w:rPr>
        <w:t>bus,</w:t>
      </w:r>
      <w:r>
        <w:t xml:space="preserve"> </w:t>
      </w:r>
      <w:r>
        <w:rPr>
          <w:spacing w:val="-1"/>
        </w:rPr>
        <w:t>accessibility</w:t>
      </w:r>
      <w:r>
        <w:rPr>
          <w:spacing w:val="-2"/>
        </w:rPr>
        <w:t xml:space="preserve"> </w:t>
      </w:r>
      <w:r>
        <w:t>and</w:t>
      </w:r>
      <w:r>
        <w:rPr>
          <w:spacing w:val="93"/>
        </w:rPr>
        <w:t xml:space="preserve"> </w:t>
      </w:r>
      <w:r>
        <w:rPr>
          <w:spacing w:val="-1"/>
        </w:rPr>
        <w:t>complaints,</w:t>
      </w:r>
      <w:r>
        <w:rPr>
          <w:spacing w:val="-2"/>
        </w:rPr>
        <w:t xml:space="preserve"> </w:t>
      </w:r>
      <w:r>
        <w:t>riding</w:t>
      </w:r>
      <w:r>
        <w:rPr>
          <w:spacing w:val="-2"/>
        </w:rPr>
        <w:t xml:space="preserve"> </w:t>
      </w:r>
      <w:r>
        <w:t xml:space="preserve">to </w:t>
      </w:r>
      <w:r>
        <w:rPr>
          <w:spacing w:val="-1"/>
        </w:rPr>
        <w:t>medical appointments,</w:t>
      </w:r>
      <w:r>
        <w:t xml:space="preserve"> </w:t>
      </w:r>
      <w:r>
        <w:rPr>
          <w:spacing w:val="-1"/>
        </w:rPr>
        <w:t>pharmacies,</w:t>
      </w:r>
      <w:r>
        <w:t xml:space="preserve"> </w:t>
      </w:r>
      <w:r>
        <w:rPr>
          <w:spacing w:val="-1"/>
        </w:rPr>
        <w:t>grocery</w:t>
      </w:r>
      <w:r>
        <w:t xml:space="preserve"> </w:t>
      </w:r>
      <w:r>
        <w:rPr>
          <w:spacing w:val="-1"/>
        </w:rPr>
        <w:t>stores,</w:t>
      </w:r>
      <w:r>
        <w:t xml:space="preserve"> </w:t>
      </w:r>
      <w:r>
        <w:rPr>
          <w:spacing w:val="-1"/>
        </w:rPr>
        <w:t>other</w:t>
      </w:r>
      <w:r>
        <w:t xml:space="preserve"> </w:t>
      </w:r>
      <w:r>
        <w:rPr>
          <w:spacing w:val="-1"/>
        </w:rPr>
        <w:t>shopping,</w:t>
      </w:r>
      <w:r>
        <w:t xml:space="preserve"> schools,</w:t>
      </w:r>
      <w:r>
        <w:rPr>
          <w:spacing w:val="107"/>
        </w:rPr>
        <w:t xml:space="preserve"> </w:t>
      </w:r>
      <w:r>
        <w:t>and home.</w:t>
      </w:r>
    </w:p>
    <w:p w14:paraId="405AB842" w14:textId="77777777" w:rsidR="006749D9" w:rsidRDefault="006749D9" w:rsidP="006749D9">
      <w:pPr>
        <w:pStyle w:val="Heading2"/>
        <w:spacing w:before="36"/>
        <w:rPr>
          <w:b w:val="0"/>
          <w:bCs w:val="0"/>
        </w:rPr>
      </w:pPr>
      <w:bookmarkStart w:id="156" w:name="Region_3"/>
      <w:bookmarkStart w:id="157" w:name="_Toc57108779"/>
      <w:bookmarkEnd w:id="156"/>
      <w:r>
        <w:rPr>
          <w:spacing w:val="-1"/>
        </w:rPr>
        <w:t>Region</w:t>
      </w:r>
      <w:r>
        <w:rPr>
          <w:spacing w:val="-10"/>
        </w:rPr>
        <w:t xml:space="preserve"> </w:t>
      </w:r>
      <w:r>
        <w:t>3</w:t>
      </w:r>
      <w:bookmarkEnd w:id="157"/>
    </w:p>
    <w:p w14:paraId="735B9F67" w14:textId="77777777" w:rsidR="006749D9" w:rsidRDefault="006749D9" w:rsidP="006749D9">
      <w:pPr>
        <w:spacing w:before="1"/>
        <w:rPr>
          <w:b/>
          <w:bCs/>
          <w:sz w:val="27"/>
          <w:szCs w:val="27"/>
        </w:rPr>
      </w:pPr>
    </w:p>
    <w:p w14:paraId="1CFF340C" w14:textId="77777777" w:rsidR="006749D9" w:rsidRDefault="006749D9" w:rsidP="006749D9">
      <w:pPr>
        <w:pStyle w:val="BodyText"/>
        <w:spacing w:line="264" w:lineRule="auto"/>
        <w:ind w:right="213"/>
      </w:pPr>
      <w:r>
        <w:rPr>
          <w:spacing w:val="-1"/>
        </w:rPr>
        <w:t>Penquis</w:t>
      </w:r>
      <w:r>
        <w:rPr>
          <w:spacing w:val="-5"/>
        </w:rPr>
        <w:t xml:space="preserve"> </w:t>
      </w:r>
      <w:r>
        <w:rPr>
          <w:spacing w:val="-1"/>
        </w:rPr>
        <w:t>Transportation</w:t>
      </w:r>
      <w:r>
        <w:rPr>
          <w:spacing w:val="-2"/>
        </w:rPr>
        <w:t xml:space="preserve"> </w:t>
      </w:r>
      <w:r>
        <w:rPr>
          <w:spacing w:val="-1"/>
        </w:rPr>
        <w:t>Services indicated</w:t>
      </w:r>
      <w:r>
        <w:t xml:space="preserve"> </w:t>
      </w:r>
      <w:r>
        <w:rPr>
          <w:spacing w:val="-1"/>
        </w:rPr>
        <w:t>that</w:t>
      </w:r>
      <w:r>
        <w:t xml:space="preserve"> </w:t>
      </w:r>
      <w:r>
        <w:rPr>
          <w:spacing w:val="-1"/>
        </w:rPr>
        <w:t>when</w:t>
      </w:r>
      <w:r>
        <w:t xml:space="preserve"> they </w:t>
      </w:r>
      <w:r>
        <w:rPr>
          <w:spacing w:val="-1"/>
        </w:rPr>
        <w:t>interact</w:t>
      </w:r>
      <w:r>
        <w:t xml:space="preserve"> </w:t>
      </w:r>
      <w:r>
        <w:rPr>
          <w:spacing w:val="-1"/>
        </w:rPr>
        <w:t>with</w:t>
      </w:r>
      <w:r>
        <w:t xml:space="preserve"> </w:t>
      </w:r>
      <w:r>
        <w:rPr>
          <w:spacing w:val="-1"/>
        </w:rPr>
        <w:t>LEP</w:t>
      </w:r>
      <w:r>
        <w:rPr>
          <w:spacing w:val="-9"/>
        </w:rPr>
        <w:t xml:space="preserve"> </w:t>
      </w:r>
      <w:r>
        <w:rPr>
          <w:spacing w:val="-1"/>
        </w:rPr>
        <w:t>riders,</w:t>
      </w:r>
      <w:r>
        <w:t xml:space="preserve"> </w:t>
      </w:r>
      <w:r>
        <w:rPr>
          <w:spacing w:val="-1"/>
        </w:rPr>
        <w:t>the</w:t>
      </w:r>
      <w:r>
        <w:t xml:space="preserve"> most</w:t>
      </w:r>
      <w:r>
        <w:rPr>
          <w:spacing w:val="85"/>
        </w:rPr>
        <w:t xml:space="preserve"> </w:t>
      </w:r>
      <w:r>
        <w:t xml:space="preserve">asked </w:t>
      </w:r>
      <w:r>
        <w:rPr>
          <w:spacing w:val="-1"/>
        </w:rPr>
        <w:t>questions</w:t>
      </w:r>
      <w:r>
        <w:t xml:space="preserve"> are </w:t>
      </w:r>
      <w:r>
        <w:rPr>
          <w:spacing w:val="-1"/>
        </w:rPr>
        <w:t>about</w:t>
      </w:r>
      <w:r>
        <w:t xml:space="preserve"> </w:t>
      </w:r>
      <w:r>
        <w:rPr>
          <w:spacing w:val="-1"/>
        </w:rPr>
        <w:t>fares,</w:t>
      </w:r>
      <w:r>
        <w:t xml:space="preserve"> how</w:t>
      </w:r>
      <w:r>
        <w:rPr>
          <w:spacing w:val="-1"/>
        </w:rPr>
        <w:t xml:space="preserve"> </w:t>
      </w:r>
      <w:r>
        <w:t xml:space="preserve">to </w:t>
      </w:r>
      <w:r>
        <w:rPr>
          <w:spacing w:val="-1"/>
        </w:rPr>
        <w:t>ride</w:t>
      </w:r>
      <w:r>
        <w:t xml:space="preserve"> the </w:t>
      </w:r>
      <w:r>
        <w:rPr>
          <w:spacing w:val="-1"/>
        </w:rPr>
        <w:t>bus,</w:t>
      </w:r>
      <w:r>
        <w:t xml:space="preserve"> hours </w:t>
      </w:r>
      <w:r>
        <w:rPr>
          <w:spacing w:val="-1"/>
        </w:rPr>
        <w:t>and</w:t>
      </w:r>
      <w:r>
        <w:t xml:space="preserve"> days of </w:t>
      </w:r>
      <w:r>
        <w:rPr>
          <w:spacing w:val="-1"/>
        </w:rPr>
        <w:t>service,</w:t>
      </w:r>
      <w:r>
        <w:t xml:space="preserve"> </w:t>
      </w:r>
      <w:r>
        <w:rPr>
          <w:spacing w:val="-2"/>
        </w:rPr>
        <w:t>accessibility,</w:t>
      </w:r>
      <w:r>
        <w:t xml:space="preserve"> and</w:t>
      </w:r>
      <w:r>
        <w:rPr>
          <w:spacing w:val="67"/>
        </w:rPr>
        <w:t xml:space="preserve"> </w:t>
      </w:r>
      <w:r>
        <w:rPr>
          <w:spacing w:val="-1"/>
        </w:rPr>
        <w:t>complaints.</w:t>
      </w:r>
      <w:r>
        <w:rPr>
          <w:spacing w:val="-6"/>
        </w:rPr>
        <w:t xml:space="preserve"> </w:t>
      </w:r>
      <w:r>
        <w:rPr>
          <w:spacing w:val="-1"/>
        </w:rPr>
        <w:t>Their</w:t>
      </w:r>
      <w:r>
        <w:t xml:space="preserve"> </w:t>
      </w:r>
      <w:r>
        <w:rPr>
          <w:spacing w:val="-1"/>
        </w:rPr>
        <w:t xml:space="preserve">destinations </w:t>
      </w:r>
      <w:r>
        <w:t>are</w:t>
      </w:r>
      <w:r>
        <w:rPr>
          <w:spacing w:val="-1"/>
        </w:rPr>
        <w:t xml:space="preserve"> typically</w:t>
      </w:r>
      <w:r>
        <w:t xml:space="preserve"> to</w:t>
      </w:r>
      <w:r>
        <w:rPr>
          <w:spacing w:val="-2"/>
        </w:rPr>
        <w:t xml:space="preserve"> </w:t>
      </w:r>
      <w:r>
        <w:rPr>
          <w:spacing w:val="-1"/>
        </w:rPr>
        <w:t>medical</w:t>
      </w:r>
      <w:r>
        <w:t xml:space="preserve"> </w:t>
      </w:r>
      <w:r>
        <w:rPr>
          <w:spacing w:val="-1"/>
        </w:rPr>
        <w:t>offices</w:t>
      </w:r>
      <w:r>
        <w:t xml:space="preserve"> and </w:t>
      </w:r>
      <w:r>
        <w:rPr>
          <w:spacing w:val="-1"/>
        </w:rPr>
        <w:t>hospitals,</w:t>
      </w:r>
      <w:r>
        <w:t xml:space="preserve"> </w:t>
      </w:r>
      <w:r>
        <w:rPr>
          <w:spacing w:val="-1"/>
        </w:rPr>
        <w:t>pharmacies,</w:t>
      </w:r>
      <w:r>
        <w:t xml:space="preserve"> </w:t>
      </w:r>
      <w:r>
        <w:rPr>
          <w:spacing w:val="-1"/>
        </w:rPr>
        <w:t>grocery</w:t>
      </w:r>
      <w:r>
        <w:rPr>
          <w:spacing w:val="117"/>
        </w:rPr>
        <w:t xml:space="preserve"> </w:t>
      </w:r>
      <w:r>
        <w:t>stores</w:t>
      </w:r>
      <w:r>
        <w:rPr>
          <w:spacing w:val="-1"/>
        </w:rPr>
        <w:t xml:space="preserve"> </w:t>
      </w:r>
      <w:r>
        <w:t xml:space="preserve">and </w:t>
      </w:r>
      <w:r>
        <w:rPr>
          <w:spacing w:val="-1"/>
        </w:rPr>
        <w:t>home.</w:t>
      </w:r>
    </w:p>
    <w:p w14:paraId="11734A61" w14:textId="77777777" w:rsidR="006749D9" w:rsidRDefault="006749D9" w:rsidP="006749D9">
      <w:pPr>
        <w:pStyle w:val="Heading2"/>
        <w:rPr>
          <w:b w:val="0"/>
          <w:bCs w:val="0"/>
        </w:rPr>
      </w:pPr>
      <w:bookmarkStart w:id="158" w:name="Region_4"/>
      <w:bookmarkStart w:id="159" w:name="_Toc57108780"/>
      <w:bookmarkEnd w:id="158"/>
      <w:r>
        <w:rPr>
          <w:spacing w:val="-1"/>
        </w:rPr>
        <w:t>Region</w:t>
      </w:r>
      <w:r>
        <w:rPr>
          <w:spacing w:val="-10"/>
        </w:rPr>
        <w:t xml:space="preserve"> </w:t>
      </w:r>
      <w:r>
        <w:t>4</w:t>
      </w:r>
      <w:bookmarkEnd w:id="159"/>
    </w:p>
    <w:p w14:paraId="0EF93858" w14:textId="77777777" w:rsidR="006749D9" w:rsidRDefault="006749D9" w:rsidP="006749D9">
      <w:pPr>
        <w:spacing w:before="1"/>
        <w:rPr>
          <w:b/>
          <w:bCs/>
          <w:sz w:val="27"/>
          <w:szCs w:val="27"/>
        </w:rPr>
      </w:pPr>
    </w:p>
    <w:p w14:paraId="09F337ED" w14:textId="77777777" w:rsidR="006749D9" w:rsidRDefault="006749D9" w:rsidP="006749D9">
      <w:pPr>
        <w:pStyle w:val="BodyText"/>
        <w:spacing w:line="264" w:lineRule="auto"/>
        <w:ind w:right="151"/>
      </w:pPr>
      <w:r>
        <w:rPr>
          <w:spacing w:val="-1"/>
        </w:rPr>
        <w:t>KVCAP</w:t>
      </w:r>
      <w:r>
        <w:rPr>
          <w:spacing w:val="-9"/>
        </w:rPr>
        <w:t xml:space="preserve"> </w:t>
      </w:r>
      <w:r>
        <w:t xml:space="preserve">survey </w:t>
      </w:r>
      <w:r>
        <w:rPr>
          <w:spacing w:val="-1"/>
        </w:rPr>
        <w:t>respondents</w:t>
      </w:r>
      <w:r>
        <w:t xml:space="preserve"> </w:t>
      </w:r>
      <w:r>
        <w:rPr>
          <w:spacing w:val="-1"/>
        </w:rPr>
        <w:t>indicated</w:t>
      </w:r>
      <w:r>
        <w:t xml:space="preserve"> that </w:t>
      </w:r>
      <w:r>
        <w:rPr>
          <w:spacing w:val="-1"/>
        </w:rPr>
        <w:t>when</w:t>
      </w:r>
      <w:r>
        <w:rPr>
          <w:spacing w:val="-2"/>
        </w:rPr>
        <w:t xml:space="preserve"> </w:t>
      </w:r>
      <w:r>
        <w:t xml:space="preserve">they </w:t>
      </w:r>
      <w:r>
        <w:rPr>
          <w:spacing w:val="-1"/>
        </w:rPr>
        <w:t>interact with</w:t>
      </w:r>
      <w:r>
        <w:t xml:space="preserve"> </w:t>
      </w:r>
      <w:r>
        <w:rPr>
          <w:spacing w:val="-1"/>
        </w:rPr>
        <w:t>LEP</w:t>
      </w:r>
      <w:r>
        <w:rPr>
          <w:spacing w:val="-9"/>
        </w:rPr>
        <w:t xml:space="preserve"> </w:t>
      </w:r>
      <w:r>
        <w:rPr>
          <w:spacing w:val="-1"/>
        </w:rPr>
        <w:t>riders</w:t>
      </w:r>
      <w:r>
        <w:t xml:space="preserve"> the</w:t>
      </w:r>
      <w:r>
        <w:rPr>
          <w:spacing w:val="-1"/>
        </w:rPr>
        <w:t xml:space="preserve"> most</w:t>
      </w:r>
      <w:r>
        <w:t xml:space="preserve"> </w:t>
      </w:r>
      <w:r>
        <w:rPr>
          <w:spacing w:val="-1"/>
        </w:rPr>
        <w:t>common</w:t>
      </w:r>
      <w:r>
        <w:rPr>
          <w:spacing w:val="83"/>
        </w:rPr>
        <w:t xml:space="preserve"> </w:t>
      </w:r>
      <w:r>
        <w:t>questions</w:t>
      </w:r>
      <w:r>
        <w:rPr>
          <w:spacing w:val="-1"/>
        </w:rPr>
        <w:t xml:space="preserve"> that</w:t>
      </w:r>
      <w:r>
        <w:t xml:space="preserve"> they</w:t>
      </w:r>
      <w:r>
        <w:rPr>
          <w:spacing w:val="-1"/>
        </w:rPr>
        <w:t xml:space="preserve"> hear </w:t>
      </w:r>
      <w:r>
        <w:t xml:space="preserve">are </w:t>
      </w:r>
      <w:r>
        <w:rPr>
          <w:spacing w:val="-1"/>
        </w:rPr>
        <w:t>about</w:t>
      </w:r>
      <w:r>
        <w:t xml:space="preserve"> </w:t>
      </w:r>
      <w:r>
        <w:rPr>
          <w:spacing w:val="-1"/>
        </w:rPr>
        <w:t>origin</w:t>
      </w:r>
      <w:r>
        <w:t xml:space="preserve"> and </w:t>
      </w:r>
      <w:r>
        <w:rPr>
          <w:spacing w:val="-1"/>
        </w:rPr>
        <w:t>destination,</w:t>
      </w:r>
      <w:r>
        <w:t xml:space="preserve"> how</w:t>
      </w:r>
      <w:r>
        <w:rPr>
          <w:spacing w:val="-2"/>
        </w:rPr>
        <w:t xml:space="preserve"> </w:t>
      </w:r>
      <w:r>
        <w:t xml:space="preserve">to </w:t>
      </w:r>
      <w:r>
        <w:rPr>
          <w:spacing w:val="-1"/>
        </w:rPr>
        <w:t>ride,</w:t>
      </w:r>
      <w:r>
        <w:t xml:space="preserve"> bus </w:t>
      </w:r>
      <w:r>
        <w:rPr>
          <w:spacing w:val="-1"/>
        </w:rPr>
        <w:t>location,</w:t>
      </w:r>
      <w:r>
        <w:rPr>
          <w:spacing w:val="-2"/>
        </w:rPr>
        <w:t xml:space="preserve"> </w:t>
      </w:r>
      <w:r>
        <w:rPr>
          <w:spacing w:val="-1"/>
        </w:rPr>
        <w:t>fares,</w:t>
      </w:r>
      <w:r>
        <w:t xml:space="preserve"> hours</w:t>
      </w:r>
      <w:r>
        <w:rPr>
          <w:spacing w:val="75"/>
        </w:rPr>
        <w:t xml:space="preserve"> </w:t>
      </w:r>
      <w:r>
        <w:t>and days of</w:t>
      </w:r>
      <w:r>
        <w:rPr>
          <w:spacing w:val="-1"/>
        </w:rPr>
        <w:t xml:space="preserve"> service,</w:t>
      </w:r>
      <w:r>
        <w:t xml:space="preserve"> </w:t>
      </w:r>
      <w:r>
        <w:rPr>
          <w:spacing w:val="-2"/>
        </w:rPr>
        <w:t>accessibility,</w:t>
      </w:r>
      <w:r>
        <w:t xml:space="preserve"> and</w:t>
      </w:r>
      <w:r>
        <w:rPr>
          <w:spacing w:val="-2"/>
        </w:rPr>
        <w:t xml:space="preserve"> </w:t>
      </w:r>
      <w:r>
        <w:rPr>
          <w:spacing w:val="-1"/>
        </w:rPr>
        <w:t>complaints.</w:t>
      </w:r>
      <w:r>
        <w:rPr>
          <w:spacing w:val="-2"/>
        </w:rPr>
        <w:t xml:space="preserve"> </w:t>
      </w:r>
      <w:r>
        <w:rPr>
          <w:spacing w:val="-1"/>
        </w:rPr>
        <w:t>Primary</w:t>
      </w:r>
      <w:r>
        <w:t xml:space="preserve"> </w:t>
      </w:r>
      <w:r>
        <w:rPr>
          <w:spacing w:val="-1"/>
        </w:rPr>
        <w:t>destinations</w:t>
      </w:r>
      <w:r>
        <w:t xml:space="preserve"> </w:t>
      </w:r>
      <w:r>
        <w:rPr>
          <w:spacing w:val="-1"/>
        </w:rPr>
        <w:t xml:space="preserve">are </w:t>
      </w:r>
      <w:r>
        <w:t xml:space="preserve">to </w:t>
      </w:r>
      <w:r>
        <w:rPr>
          <w:spacing w:val="-1"/>
        </w:rPr>
        <w:t xml:space="preserve">medical offices </w:t>
      </w:r>
      <w:r>
        <w:t>and</w:t>
      </w:r>
      <w:r>
        <w:rPr>
          <w:spacing w:val="99"/>
        </w:rPr>
        <w:t xml:space="preserve"> </w:t>
      </w:r>
      <w:r>
        <w:rPr>
          <w:spacing w:val="-1"/>
        </w:rPr>
        <w:t>hospitals,</w:t>
      </w:r>
      <w:r>
        <w:t xml:space="preserve"> </w:t>
      </w:r>
      <w:r>
        <w:rPr>
          <w:spacing w:val="-1"/>
        </w:rPr>
        <w:t>pharmacies,</w:t>
      </w:r>
      <w:r>
        <w:t xml:space="preserve"> </w:t>
      </w:r>
      <w:r>
        <w:rPr>
          <w:spacing w:val="-1"/>
        </w:rPr>
        <w:t>grocery</w:t>
      </w:r>
      <w:r>
        <w:t xml:space="preserve"> </w:t>
      </w:r>
      <w:r>
        <w:rPr>
          <w:spacing w:val="-1"/>
        </w:rPr>
        <w:t>stores,</w:t>
      </w:r>
      <w:r>
        <w:rPr>
          <w:spacing w:val="-2"/>
        </w:rPr>
        <w:t xml:space="preserve"> </w:t>
      </w:r>
      <w:r>
        <w:t xml:space="preserve">other </w:t>
      </w:r>
      <w:r>
        <w:rPr>
          <w:spacing w:val="-1"/>
        </w:rPr>
        <w:t>shopping,</w:t>
      </w:r>
      <w:r>
        <w:t xml:space="preserve"> </w:t>
      </w:r>
      <w:r>
        <w:rPr>
          <w:spacing w:val="-1"/>
        </w:rPr>
        <w:t xml:space="preserve">entertainment/social </w:t>
      </w:r>
      <w:r>
        <w:t>trips,</w:t>
      </w:r>
      <w:r>
        <w:rPr>
          <w:spacing w:val="-2"/>
        </w:rPr>
        <w:t xml:space="preserve"> </w:t>
      </w:r>
      <w:r>
        <w:rPr>
          <w:spacing w:val="-1"/>
        </w:rPr>
        <w:t>employment,</w:t>
      </w:r>
      <w:r>
        <w:rPr>
          <w:spacing w:val="111"/>
        </w:rPr>
        <w:t xml:space="preserve"> </w:t>
      </w:r>
      <w:r>
        <w:t>schools, and</w:t>
      </w:r>
      <w:r>
        <w:rPr>
          <w:spacing w:val="-2"/>
        </w:rPr>
        <w:t xml:space="preserve"> </w:t>
      </w:r>
      <w:r>
        <w:t>home.</w:t>
      </w:r>
    </w:p>
    <w:p w14:paraId="0DD1F286" w14:textId="77777777" w:rsidR="006749D9" w:rsidRDefault="006749D9" w:rsidP="006749D9">
      <w:pPr>
        <w:pStyle w:val="Heading2"/>
        <w:rPr>
          <w:b w:val="0"/>
          <w:bCs w:val="0"/>
        </w:rPr>
      </w:pPr>
      <w:bookmarkStart w:id="160" w:name="Region_5"/>
      <w:bookmarkStart w:id="161" w:name="_Toc57108781"/>
      <w:bookmarkEnd w:id="160"/>
      <w:r>
        <w:rPr>
          <w:spacing w:val="-1"/>
        </w:rPr>
        <w:t>Region</w:t>
      </w:r>
      <w:r>
        <w:rPr>
          <w:spacing w:val="-10"/>
        </w:rPr>
        <w:t xml:space="preserve"> </w:t>
      </w:r>
      <w:r>
        <w:t>5</w:t>
      </w:r>
      <w:bookmarkEnd w:id="161"/>
    </w:p>
    <w:p w14:paraId="4A51BB4C" w14:textId="77777777" w:rsidR="006749D9" w:rsidRDefault="006749D9" w:rsidP="006749D9">
      <w:pPr>
        <w:spacing w:before="2"/>
        <w:rPr>
          <w:b/>
          <w:bCs/>
          <w:sz w:val="27"/>
          <w:szCs w:val="27"/>
        </w:rPr>
      </w:pPr>
    </w:p>
    <w:p w14:paraId="3C8B2A6D" w14:textId="77777777" w:rsidR="006749D9" w:rsidRDefault="006749D9" w:rsidP="006749D9">
      <w:pPr>
        <w:pStyle w:val="BodyText"/>
        <w:spacing w:line="264" w:lineRule="auto"/>
        <w:ind w:right="151"/>
      </w:pPr>
      <w:r>
        <w:rPr>
          <w:spacing w:val="-1"/>
        </w:rPr>
        <w:t>WCAP</w:t>
      </w:r>
      <w:r>
        <w:rPr>
          <w:spacing w:val="-9"/>
        </w:rPr>
        <w:t xml:space="preserve"> </w:t>
      </w:r>
      <w:r>
        <w:t xml:space="preserve">survey </w:t>
      </w:r>
      <w:r>
        <w:rPr>
          <w:spacing w:val="-1"/>
        </w:rPr>
        <w:t>respondents</w:t>
      </w:r>
      <w:r>
        <w:t xml:space="preserve"> </w:t>
      </w:r>
      <w:r>
        <w:rPr>
          <w:spacing w:val="-1"/>
        </w:rPr>
        <w:t>indicated</w:t>
      </w:r>
      <w:r>
        <w:rPr>
          <w:spacing w:val="-2"/>
        </w:rPr>
        <w:t xml:space="preserve"> </w:t>
      </w:r>
      <w:r>
        <w:t>that</w:t>
      </w:r>
      <w:r>
        <w:rPr>
          <w:spacing w:val="-1"/>
        </w:rPr>
        <w:t xml:space="preserve"> their</w:t>
      </w:r>
      <w:r>
        <w:t xml:space="preserve"> </w:t>
      </w:r>
      <w:r>
        <w:rPr>
          <w:spacing w:val="-1"/>
        </w:rPr>
        <w:t>most</w:t>
      </w:r>
      <w:r>
        <w:t xml:space="preserve"> </w:t>
      </w:r>
      <w:r>
        <w:rPr>
          <w:spacing w:val="-1"/>
        </w:rPr>
        <w:t>common</w:t>
      </w:r>
      <w:r>
        <w:rPr>
          <w:spacing w:val="-2"/>
        </w:rPr>
        <w:t xml:space="preserve"> </w:t>
      </w:r>
      <w:r>
        <w:rPr>
          <w:spacing w:val="-1"/>
        </w:rPr>
        <w:t>communications</w:t>
      </w:r>
      <w:r>
        <w:t xml:space="preserve"> </w:t>
      </w:r>
      <w:r>
        <w:rPr>
          <w:spacing w:val="-1"/>
        </w:rPr>
        <w:t>with</w:t>
      </w:r>
      <w:r>
        <w:rPr>
          <w:spacing w:val="-2"/>
        </w:rPr>
        <w:t xml:space="preserve"> </w:t>
      </w:r>
      <w:r>
        <w:rPr>
          <w:spacing w:val="-1"/>
        </w:rPr>
        <w:t>LEP</w:t>
      </w:r>
      <w:r>
        <w:rPr>
          <w:spacing w:val="-9"/>
        </w:rPr>
        <w:t xml:space="preserve"> </w:t>
      </w:r>
      <w:r>
        <w:t>persons</w:t>
      </w:r>
      <w:r>
        <w:rPr>
          <w:spacing w:val="93"/>
        </w:rPr>
        <w:t xml:space="preserve"> </w:t>
      </w:r>
      <w:r>
        <w:t xml:space="preserve">are </w:t>
      </w:r>
      <w:r>
        <w:rPr>
          <w:spacing w:val="-1"/>
        </w:rPr>
        <w:t>about</w:t>
      </w:r>
      <w:r>
        <w:t xml:space="preserve"> </w:t>
      </w:r>
      <w:r>
        <w:rPr>
          <w:spacing w:val="-1"/>
        </w:rPr>
        <w:t xml:space="preserve">how </w:t>
      </w:r>
      <w:r>
        <w:t>to ride</w:t>
      </w:r>
      <w:r>
        <w:rPr>
          <w:spacing w:val="-1"/>
        </w:rPr>
        <w:t xml:space="preserve"> </w:t>
      </w:r>
      <w:r>
        <w:t>the</w:t>
      </w:r>
      <w:r>
        <w:rPr>
          <w:spacing w:val="-1"/>
        </w:rPr>
        <w:t xml:space="preserve"> </w:t>
      </w:r>
      <w:r>
        <w:t xml:space="preserve">bus, </w:t>
      </w:r>
      <w:r>
        <w:rPr>
          <w:spacing w:val="-1"/>
        </w:rPr>
        <w:t>fares,</w:t>
      </w:r>
      <w:r>
        <w:t xml:space="preserve"> </w:t>
      </w:r>
      <w:r>
        <w:rPr>
          <w:spacing w:val="-1"/>
        </w:rPr>
        <w:t>hours</w:t>
      </w:r>
      <w:r>
        <w:t xml:space="preserve"> and </w:t>
      </w:r>
      <w:r>
        <w:rPr>
          <w:spacing w:val="-1"/>
        </w:rPr>
        <w:t>days</w:t>
      </w:r>
      <w:r>
        <w:t xml:space="preserve"> of </w:t>
      </w:r>
      <w:r>
        <w:rPr>
          <w:spacing w:val="-1"/>
        </w:rPr>
        <w:t>operation,</w:t>
      </w:r>
      <w:r>
        <w:t xml:space="preserve"> </w:t>
      </w:r>
      <w:r>
        <w:rPr>
          <w:spacing w:val="-2"/>
        </w:rPr>
        <w:t>accessibility,</w:t>
      </w:r>
      <w:r>
        <w:t xml:space="preserve"> and </w:t>
      </w:r>
      <w:r>
        <w:rPr>
          <w:spacing w:val="-1"/>
        </w:rPr>
        <w:t>complaints.</w:t>
      </w:r>
      <w:r>
        <w:rPr>
          <w:spacing w:val="73"/>
        </w:rPr>
        <w:t xml:space="preserve"> </w:t>
      </w:r>
      <w:r>
        <w:rPr>
          <w:spacing w:val="-1"/>
        </w:rPr>
        <w:t>The</w:t>
      </w:r>
      <w:r>
        <w:t xml:space="preserve"> most </w:t>
      </w:r>
      <w:r>
        <w:rPr>
          <w:spacing w:val="-1"/>
        </w:rPr>
        <w:t>common</w:t>
      </w:r>
      <w:r>
        <w:t xml:space="preserve"> </w:t>
      </w:r>
      <w:r>
        <w:rPr>
          <w:spacing w:val="-1"/>
        </w:rPr>
        <w:t xml:space="preserve">destinations </w:t>
      </w:r>
      <w:r>
        <w:t>are</w:t>
      </w:r>
      <w:r>
        <w:rPr>
          <w:spacing w:val="-1"/>
        </w:rPr>
        <w:t xml:space="preserve"> medical</w:t>
      </w:r>
      <w:r>
        <w:t xml:space="preserve"> </w:t>
      </w:r>
      <w:r>
        <w:rPr>
          <w:spacing w:val="-1"/>
        </w:rPr>
        <w:t>offices</w:t>
      </w:r>
      <w:r>
        <w:t xml:space="preserve"> and </w:t>
      </w:r>
      <w:r>
        <w:rPr>
          <w:spacing w:val="-1"/>
        </w:rPr>
        <w:t>hospitals,</w:t>
      </w:r>
      <w:r>
        <w:t xml:space="preserve"> </w:t>
      </w:r>
      <w:r>
        <w:rPr>
          <w:spacing w:val="-1"/>
        </w:rPr>
        <w:t>grocery</w:t>
      </w:r>
      <w:r>
        <w:t xml:space="preserve"> stores, </w:t>
      </w:r>
      <w:r>
        <w:rPr>
          <w:spacing w:val="-1"/>
        </w:rPr>
        <w:t>other</w:t>
      </w:r>
      <w:r>
        <w:t xml:space="preserve"> shopping,</w:t>
      </w:r>
      <w:r>
        <w:rPr>
          <w:spacing w:val="71"/>
        </w:rPr>
        <w:t xml:space="preserve"> </w:t>
      </w:r>
      <w:r>
        <w:t>and home.</w:t>
      </w:r>
    </w:p>
    <w:p w14:paraId="41E76CF1" w14:textId="77777777" w:rsidR="006749D9" w:rsidRDefault="006749D9" w:rsidP="006749D9">
      <w:pPr>
        <w:spacing w:before="5"/>
      </w:pPr>
    </w:p>
    <w:p w14:paraId="664B2F1E" w14:textId="77777777" w:rsidR="006749D9" w:rsidRDefault="006749D9" w:rsidP="006749D9">
      <w:pPr>
        <w:pStyle w:val="Heading2"/>
        <w:rPr>
          <w:b w:val="0"/>
          <w:bCs w:val="0"/>
        </w:rPr>
      </w:pPr>
      <w:bookmarkStart w:id="162" w:name="Region_6"/>
      <w:bookmarkStart w:id="163" w:name="_Toc57108782"/>
      <w:bookmarkEnd w:id="162"/>
      <w:r>
        <w:rPr>
          <w:spacing w:val="-1"/>
        </w:rPr>
        <w:t>Region</w:t>
      </w:r>
      <w:r>
        <w:rPr>
          <w:spacing w:val="-10"/>
        </w:rPr>
        <w:t xml:space="preserve"> </w:t>
      </w:r>
      <w:r>
        <w:t>6</w:t>
      </w:r>
      <w:bookmarkEnd w:id="163"/>
    </w:p>
    <w:p w14:paraId="6D5B7C5E" w14:textId="77777777" w:rsidR="006749D9" w:rsidRDefault="006749D9" w:rsidP="006749D9">
      <w:pPr>
        <w:spacing w:before="2"/>
        <w:rPr>
          <w:b/>
          <w:bCs/>
          <w:sz w:val="27"/>
          <w:szCs w:val="27"/>
        </w:rPr>
      </w:pPr>
    </w:p>
    <w:p w14:paraId="69BF269F" w14:textId="77777777" w:rsidR="006749D9" w:rsidRDefault="006749D9" w:rsidP="006749D9">
      <w:pPr>
        <w:pStyle w:val="BodyText"/>
        <w:spacing w:line="264" w:lineRule="auto"/>
        <w:ind w:right="119"/>
      </w:pPr>
      <w:r>
        <w:rPr>
          <w:spacing w:val="-6"/>
        </w:rPr>
        <w:t>RTP</w:t>
      </w:r>
      <w:r>
        <w:rPr>
          <w:spacing w:val="-9"/>
        </w:rPr>
        <w:t xml:space="preserve"> </w:t>
      </w:r>
      <w:r>
        <w:t xml:space="preserve">personnel </w:t>
      </w:r>
      <w:r>
        <w:rPr>
          <w:spacing w:val="-1"/>
        </w:rPr>
        <w:t>indicated</w:t>
      </w:r>
      <w:r>
        <w:t xml:space="preserve"> that </w:t>
      </w:r>
      <w:r>
        <w:rPr>
          <w:spacing w:val="-1"/>
        </w:rPr>
        <w:t>when</w:t>
      </w:r>
      <w:r>
        <w:rPr>
          <w:spacing w:val="-2"/>
        </w:rPr>
        <w:t xml:space="preserve"> </w:t>
      </w:r>
      <w:r>
        <w:t xml:space="preserve">they </w:t>
      </w:r>
      <w:r>
        <w:rPr>
          <w:spacing w:val="-1"/>
        </w:rPr>
        <w:t>interact with</w:t>
      </w:r>
      <w:r>
        <w:t xml:space="preserve"> </w:t>
      </w:r>
      <w:r>
        <w:rPr>
          <w:spacing w:val="-1"/>
        </w:rPr>
        <w:t>LEP</w:t>
      </w:r>
      <w:r>
        <w:rPr>
          <w:spacing w:val="-9"/>
        </w:rPr>
        <w:t xml:space="preserve"> </w:t>
      </w:r>
      <w:r>
        <w:rPr>
          <w:spacing w:val="-1"/>
        </w:rPr>
        <w:t>populations</w:t>
      </w:r>
      <w:r>
        <w:t xml:space="preserve"> </w:t>
      </w:r>
      <w:r>
        <w:rPr>
          <w:spacing w:val="-1"/>
        </w:rPr>
        <w:t>the</w:t>
      </w:r>
      <w:r>
        <w:t xml:space="preserve"> </w:t>
      </w:r>
      <w:r>
        <w:rPr>
          <w:spacing w:val="-1"/>
        </w:rPr>
        <w:t>primary</w:t>
      </w:r>
      <w:r>
        <w:t xml:space="preserve"> </w:t>
      </w:r>
      <w:r>
        <w:rPr>
          <w:spacing w:val="-1"/>
        </w:rPr>
        <w:t>questions they</w:t>
      </w:r>
      <w:r>
        <w:rPr>
          <w:spacing w:val="95"/>
        </w:rPr>
        <w:t xml:space="preserve"> </w:t>
      </w:r>
      <w:r>
        <w:t xml:space="preserve">are </w:t>
      </w:r>
      <w:r>
        <w:rPr>
          <w:spacing w:val="-1"/>
        </w:rPr>
        <w:t>asked are</w:t>
      </w:r>
      <w:r>
        <w:t xml:space="preserve"> how</w:t>
      </w:r>
      <w:r>
        <w:rPr>
          <w:spacing w:val="-1"/>
        </w:rPr>
        <w:t xml:space="preserve"> </w:t>
      </w:r>
      <w:r>
        <w:t xml:space="preserve">to </w:t>
      </w:r>
      <w:r>
        <w:rPr>
          <w:spacing w:val="-1"/>
        </w:rPr>
        <w:t>ride</w:t>
      </w:r>
      <w:r>
        <w:t xml:space="preserve"> the bus, </w:t>
      </w:r>
      <w:r>
        <w:rPr>
          <w:spacing w:val="-1"/>
        </w:rPr>
        <w:t>origin</w:t>
      </w:r>
      <w:r>
        <w:t xml:space="preserve"> and </w:t>
      </w:r>
      <w:r>
        <w:rPr>
          <w:spacing w:val="-1"/>
        </w:rPr>
        <w:t>destination,</w:t>
      </w:r>
      <w:r>
        <w:t xml:space="preserve"> </w:t>
      </w:r>
      <w:r>
        <w:rPr>
          <w:spacing w:val="-1"/>
        </w:rPr>
        <w:t>where</w:t>
      </w:r>
      <w:r>
        <w:t xml:space="preserve"> is</w:t>
      </w:r>
      <w:r>
        <w:rPr>
          <w:spacing w:val="-1"/>
        </w:rPr>
        <w:t xml:space="preserve"> </w:t>
      </w:r>
      <w:r>
        <w:t>my bus,</w:t>
      </w:r>
      <w:r>
        <w:rPr>
          <w:spacing w:val="-2"/>
        </w:rPr>
        <w:t xml:space="preserve"> </w:t>
      </w:r>
      <w:r>
        <w:t xml:space="preserve">fare </w:t>
      </w:r>
      <w:r>
        <w:rPr>
          <w:spacing w:val="-1"/>
        </w:rPr>
        <w:t>questions</w:t>
      </w:r>
      <w:r>
        <w:t xml:space="preserve"> hours</w:t>
      </w:r>
      <w:r>
        <w:rPr>
          <w:spacing w:val="59"/>
        </w:rPr>
        <w:t xml:space="preserve"> </w:t>
      </w:r>
      <w:r>
        <w:t>and days of</w:t>
      </w:r>
      <w:r>
        <w:rPr>
          <w:spacing w:val="-1"/>
        </w:rPr>
        <w:t xml:space="preserve"> service,</w:t>
      </w:r>
      <w:r>
        <w:t xml:space="preserve"> </w:t>
      </w:r>
      <w:r>
        <w:rPr>
          <w:spacing w:val="-2"/>
        </w:rPr>
        <w:t>accessibility,</w:t>
      </w:r>
      <w:r>
        <w:t xml:space="preserve"> and</w:t>
      </w:r>
      <w:r>
        <w:rPr>
          <w:spacing w:val="-2"/>
        </w:rPr>
        <w:t xml:space="preserve"> </w:t>
      </w:r>
      <w:r>
        <w:rPr>
          <w:spacing w:val="-1"/>
        </w:rPr>
        <w:t>complaints.</w:t>
      </w:r>
      <w:r>
        <w:rPr>
          <w:spacing w:val="-6"/>
        </w:rPr>
        <w:t xml:space="preserve"> </w:t>
      </w:r>
      <w:r>
        <w:rPr>
          <w:spacing w:val="-1"/>
        </w:rPr>
        <w:t>The</w:t>
      </w:r>
      <w:r>
        <w:t xml:space="preserve"> most </w:t>
      </w:r>
      <w:r>
        <w:rPr>
          <w:spacing w:val="-1"/>
        </w:rPr>
        <w:t>typical</w:t>
      </w:r>
      <w:r>
        <w:t xml:space="preserve"> </w:t>
      </w:r>
      <w:r>
        <w:rPr>
          <w:spacing w:val="-1"/>
        </w:rPr>
        <w:t>destinations</w:t>
      </w:r>
      <w:r>
        <w:t xml:space="preserve"> </w:t>
      </w:r>
      <w:r>
        <w:rPr>
          <w:spacing w:val="-1"/>
        </w:rPr>
        <w:t>are</w:t>
      </w:r>
      <w:r>
        <w:t xml:space="preserve"> to</w:t>
      </w:r>
      <w:r>
        <w:rPr>
          <w:spacing w:val="-2"/>
        </w:rPr>
        <w:t xml:space="preserve"> </w:t>
      </w:r>
      <w:r>
        <w:rPr>
          <w:spacing w:val="-1"/>
        </w:rPr>
        <w:t>medical</w:t>
      </w:r>
      <w:r>
        <w:rPr>
          <w:spacing w:val="95"/>
        </w:rPr>
        <w:t xml:space="preserve"> </w:t>
      </w:r>
      <w:r>
        <w:rPr>
          <w:spacing w:val="-1"/>
        </w:rPr>
        <w:t>offices/hospitals,</w:t>
      </w:r>
      <w:r>
        <w:t xml:space="preserve"> </w:t>
      </w:r>
      <w:r>
        <w:rPr>
          <w:spacing w:val="-1"/>
        </w:rPr>
        <w:t>pharmacies,</w:t>
      </w:r>
      <w:r>
        <w:t xml:space="preserve"> </w:t>
      </w:r>
      <w:r>
        <w:rPr>
          <w:spacing w:val="-1"/>
        </w:rPr>
        <w:t>grocery</w:t>
      </w:r>
      <w:r>
        <w:t xml:space="preserve"> stores, </w:t>
      </w:r>
      <w:r>
        <w:rPr>
          <w:spacing w:val="-1"/>
        </w:rPr>
        <w:t>other</w:t>
      </w:r>
      <w:r>
        <w:t xml:space="preserve"> shopping,</w:t>
      </w:r>
      <w:r>
        <w:rPr>
          <w:spacing w:val="-2"/>
        </w:rPr>
        <w:t xml:space="preserve"> </w:t>
      </w:r>
      <w:r>
        <w:rPr>
          <w:spacing w:val="-1"/>
        </w:rPr>
        <w:t>employment,</w:t>
      </w:r>
      <w:r>
        <w:t xml:space="preserve"> </w:t>
      </w:r>
      <w:r>
        <w:rPr>
          <w:spacing w:val="-1"/>
        </w:rPr>
        <w:t>entertainment/social</w:t>
      </w:r>
      <w:r>
        <w:rPr>
          <w:spacing w:val="87"/>
        </w:rPr>
        <w:t xml:space="preserve"> </w:t>
      </w:r>
      <w:r>
        <w:rPr>
          <w:spacing w:val="-1"/>
        </w:rPr>
        <w:t>engagements,</w:t>
      </w:r>
      <w:r>
        <w:t xml:space="preserve"> schools, </w:t>
      </w:r>
      <w:r>
        <w:rPr>
          <w:spacing w:val="-1"/>
        </w:rPr>
        <w:t>entertainment/social</w:t>
      </w:r>
      <w:r>
        <w:t xml:space="preserve"> </w:t>
      </w:r>
      <w:r>
        <w:rPr>
          <w:spacing w:val="-1"/>
        </w:rPr>
        <w:t>events,</w:t>
      </w:r>
      <w:r>
        <w:t xml:space="preserve"> and home.</w:t>
      </w:r>
    </w:p>
    <w:p w14:paraId="6A168B4E" w14:textId="77777777" w:rsidR="006749D9" w:rsidRDefault="006749D9" w:rsidP="006749D9">
      <w:pPr>
        <w:pStyle w:val="Heading2"/>
        <w:rPr>
          <w:b w:val="0"/>
          <w:bCs w:val="0"/>
        </w:rPr>
      </w:pPr>
      <w:bookmarkStart w:id="164" w:name="Region_7"/>
      <w:bookmarkStart w:id="165" w:name="_Toc57108783"/>
      <w:bookmarkEnd w:id="164"/>
      <w:r>
        <w:rPr>
          <w:spacing w:val="-1"/>
        </w:rPr>
        <w:lastRenderedPageBreak/>
        <w:t>Region</w:t>
      </w:r>
      <w:r>
        <w:rPr>
          <w:spacing w:val="-10"/>
        </w:rPr>
        <w:t xml:space="preserve"> </w:t>
      </w:r>
      <w:r>
        <w:t>7</w:t>
      </w:r>
      <w:bookmarkEnd w:id="165"/>
    </w:p>
    <w:p w14:paraId="7DEB12EA" w14:textId="77777777" w:rsidR="006749D9" w:rsidRDefault="006749D9" w:rsidP="006749D9">
      <w:pPr>
        <w:spacing w:before="1"/>
        <w:rPr>
          <w:b/>
          <w:bCs/>
          <w:sz w:val="27"/>
          <w:szCs w:val="27"/>
        </w:rPr>
      </w:pPr>
    </w:p>
    <w:p w14:paraId="3E418435" w14:textId="77777777" w:rsidR="006749D9" w:rsidRDefault="006749D9" w:rsidP="006749D9">
      <w:pPr>
        <w:pStyle w:val="BodyText"/>
        <w:spacing w:line="264" w:lineRule="auto"/>
        <w:ind w:right="207"/>
      </w:pPr>
      <w:r>
        <w:rPr>
          <w:spacing w:val="-1"/>
        </w:rPr>
        <w:t>WMTS survey</w:t>
      </w:r>
      <w:r>
        <w:t xml:space="preserve"> </w:t>
      </w:r>
      <w:r>
        <w:rPr>
          <w:spacing w:val="-1"/>
        </w:rPr>
        <w:t>respondents</w:t>
      </w:r>
      <w:r>
        <w:t xml:space="preserve"> </w:t>
      </w:r>
      <w:r>
        <w:rPr>
          <w:spacing w:val="-1"/>
        </w:rPr>
        <w:t>indicated</w:t>
      </w:r>
      <w:r>
        <w:rPr>
          <w:spacing w:val="-2"/>
        </w:rPr>
        <w:t xml:space="preserve"> </w:t>
      </w:r>
      <w:r>
        <w:t xml:space="preserve">that </w:t>
      </w:r>
      <w:r>
        <w:rPr>
          <w:spacing w:val="-1"/>
        </w:rPr>
        <w:t>when</w:t>
      </w:r>
      <w:r>
        <w:t xml:space="preserve"> </w:t>
      </w:r>
      <w:r>
        <w:rPr>
          <w:spacing w:val="-1"/>
        </w:rPr>
        <w:t>they</w:t>
      </w:r>
      <w:r>
        <w:t xml:space="preserve"> </w:t>
      </w:r>
      <w:r>
        <w:rPr>
          <w:spacing w:val="-1"/>
        </w:rPr>
        <w:t>interact with</w:t>
      </w:r>
      <w:r>
        <w:t xml:space="preserve"> </w:t>
      </w:r>
      <w:r>
        <w:rPr>
          <w:spacing w:val="-1"/>
        </w:rPr>
        <w:t>LEP</w:t>
      </w:r>
      <w:r>
        <w:rPr>
          <w:spacing w:val="-9"/>
        </w:rPr>
        <w:t xml:space="preserve"> </w:t>
      </w:r>
      <w:r>
        <w:rPr>
          <w:spacing w:val="-1"/>
        </w:rPr>
        <w:t>populations,</w:t>
      </w:r>
      <w:r>
        <w:t xml:space="preserve"> </w:t>
      </w:r>
      <w:r>
        <w:rPr>
          <w:spacing w:val="-1"/>
        </w:rPr>
        <w:t>the</w:t>
      </w:r>
      <w:r>
        <w:t xml:space="preserve"> </w:t>
      </w:r>
      <w:r>
        <w:rPr>
          <w:spacing w:val="-1"/>
        </w:rPr>
        <w:t>primary</w:t>
      </w:r>
      <w:r>
        <w:rPr>
          <w:spacing w:val="117"/>
        </w:rPr>
        <w:t xml:space="preserve"> </w:t>
      </w:r>
      <w:r>
        <w:rPr>
          <w:spacing w:val="-1"/>
        </w:rPr>
        <w:t>questions they</w:t>
      </w:r>
      <w:r>
        <w:t xml:space="preserve"> are </w:t>
      </w:r>
      <w:r>
        <w:rPr>
          <w:spacing w:val="-1"/>
        </w:rPr>
        <w:t>asked</w:t>
      </w:r>
      <w:r>
        <w:rPr>
          <w:spacing w:val="-2"/>
        </w:rPr>
        <w:t xml:space="preserve"> </w:t>
      </w:r>
      <w:r>
        <w:t xml:space="preserve">are of </w:t>
      </w:r>
      <w:r>
        <w:rPr>
          <w:spacing w:val="-1"/>
        </w:rPr>
        <w:t>origin</w:t>
      </w:r>
      <w:r>
        <w:t xml:space="preserve"> and </w:t>
      </w:r>
      <w:r>
        <w:rPr>
          <w:spacing w:val="-1"/>
        </w:rPr>
        <w:t>destination,</w:t>
      </w:r>
      <w:r>
        <w:t xml:space="preserve"> </w:t>
      </w:r>
      <w:r>
        <w:rPr>
          <w:spacing w:val="-1"/>
        </w:rPr>
        <w:t xml:space="preserve">where </w:t>
      </w:r>
      <w:r>
        <w:t>is my bus,</w:t>
      </w:r>
      <w:r>
        <w:rPr>
          <w:spacing w:val="-2"/>
        </w:rPr>
        <w:t xml:space="preserve"> </w:t>
      </w:r>
      <w:r>
        <w:rPr>
          <w:spacing w:val="-1"/>
        </w:rPr>
        <w:t>fare</w:t>
      </w:r>
      <w:r>
        <w:t xml:space="preserve"> </w:t>
      </w:r>
      <w:r>
        <w:rPr>
          <w:spacing w:val="-1"/>
        </w:rPr>
        <w:t>questions,</w:t>
      </w:r>
      <w:r>
        <w:t xml:space="preserve"> hours and</w:t>
      </w:r>
      <w:r>
        <w:rPr>
          <w:spacing w:val="75"/>
        </w:rPr>
        <w:t xml:space="preserve"> </w:t>
      </w:r>
      <w:r>
        <w:t xml:space="preserve">days of </w:t>
      </w:r>
      <w:r>
        <w:rPr>
          <w:spacing w:val="-1"/>
        </w:rPr>
        <w:t>service,</w:t>
      </w:r>
      <w:r>
        <w:t xml:space="preserve"> </w:t>
      </w:r>
      <w:r>
        <w:rPr>
          <w:spacing w:val="-2"/>
        </w:rPr>
        <w:t xml:space="preserve">accessibility, </w:t>
      </w:r>
      <w:r>
        <w:t xml:space="preserve">and </w:t>
      </w:r>
      <w:r>
        <w:rPr>
          <w:spacing w:val="-1"/>
        </w:rPr>
        <w:t>complaints.</w:t>
      </w:r>
      <w:r>
        <w:rPr>
          <w:spacing w:val="-5"/>
        </w:rPr>
        <w:t xml:space="preserve"> </w:t>
      </w:r>
      <w:r>
        <w:rPr>
          <w:spacing w:val="-1"/>
        </w:rPr>
        <w:t>The</w:t>
      </w:r>
      <w:r>
        <w:t xml:space="preserve"> most</w:t>
      </w:r>
      <w:r>
        <w:rPr>
          <w:spacing w:val="-1"/>
        </w:rPr>
        <w:t xml:space="preserve"> typical</w:t>
      </w:r>
      <w:r>
        <w:t xml:space="preserve"> </w:t>
      </w:r>
      <w:r>
        <w:rPr>
          <w:spacing w:val="-1"/>
        </w:rPr>
        <w:t>destinations</w:t>
      </w:r>
      <w:r>
        <w:t xml:space="preserve"> are to</w:t>
      </w:r>
      <w:r>
        <w:rPr>
          <w:spacing w:val="-2"/>
        </w:rPr>
        <w:t xml:space="preserve"> </w:t>
      </w:r>
      <w:r>
        <w:rPr>
          <w:spacing w:val="-1"/>
        </w:rPr>
        <w:t>medical</w:t>
      </w:r>
      <w:r>
        <w:rPr>
          <w:spacing w:val="83"/>
        </w:rPr>
        <w:t xml:space="preserve"> </w:t>
      </w:r>
      <w:r>
        <w:rPr>
          <w:spacing w:val="-1"/>
        </w:rPr>
        <w:t xml:space="preserve">offices </w:t>
      </w:r>
      <w:r>
        <w:t>and</w:t>
      </w:r>
      <w:r>
        <w:rPr>
          <w:spacing w:val="-2"/>
        </w:rPr>
        <w:t xml:space="preserve"> </w:t>
      </w:r>
      <w:r>
        <w:rPr>
          <w:spacing w:val="-1"/>
        </w:rPr>
        <w:t>hospitals,</w:t>
      </w:r>
      <w:r>
        <w:t xml:space="preserve"> </w:t>
      </w:r>
      <w:r>
        <w:rPr>
          <w:spacing w:val="-1"/>
        </w:rPr>
        <w:t>pharmacies,</w:t>
      </w:r>
      <w:r>
        <w:t xml:space="preserve"> </w:t>
      </w:r>
      <w:r>
        <w:rPr>
          <w:spacing w:val="-1"/>
        </w:rPr>
        <w:t>grocery</w:t>
      </w:r>
      <w:r>
        <w:t xml:space="preserve"> </w:t>
      </w:r>
      <w:r>
        <w:rPr>
          <w:spacing w:val="-1"/>
        </w:rPr>
        <w:t>stores,</w:t>
      </w:r>
      <w:r>
        <w:rPr>
          <w:spacing w:val="-2"/>
        </w:rPr>
        <w:t xml:space="preserve"> </w:t>
      </w:r>
      <w:r>
        <w:t xml:space="preserve">other </w:t>
      </w:r>
      <w:r>
        <w:rPr>
          <w:spacing w:val="-1"/>
        </w:rPr>
        <w:t>shopping,</w:t>
      </w:r>
      <w:r>
        <w:t xml:space="preserve"> </w:t>
      </w:r>
      <w:r>
        <w:rPr>
          <w:spacing w:val="-1"/>
        </w:rPr>
        <w:t>employment,</w:t>
      </w:r>
      <w:r>
        <w:rPr>
          <w:spacing w:val="85"/>
        </w:rPr>
        <w:t xml:space="preserve"> </w:t>
      </w:r>
      <w:r>
        <w:rPr>
          <w:spacing w:val="-1"/>
        </w:rPr>
        <w:t>entertainment/social events,</w:t>
      </w:r>
      <w:r>
        <w:t xml:space="preserve"> </w:t>
      </w:r>
      <w:r>
        <w:rPr>
          <w:spacing w:val="-1"/>
        </w:rPr>
        <w:t xml:space="preserve">schools </w:t>
      </w:r>
      <w:r>
        <w:t>and home.</w:t>
      </w:r>
    </w:p>
    <w:p w14:paraId="7279BFFD" w14:textId="77777777" w:rsidR="006749D9" w:rsidRDefault="006749D9" w:rsidP="006749D9">
      <w:pPr>
        <w:spacing w:before="6"/>
      </w:pPr>
    </w:p>
    <w:p w14:paraId="43C74BD7" w14:textId="77777777" w:rsidR="006749D9" w:rsidRDefault="006749D9" w:rsidP="006749D9">
      <w:pPr>
        <w:pStyle w:val="Heading2"/>
        <w:rPr>
          <w:b w:val="0"/>
          <w:bCs w:val="0"/>
        </w:rPr>
      </w:pPr>
      <w:bookmarkStart w:id="166" w:name="Region_8"/>
      <w:bookmarkStart w:id="167" w:name="_Toc57108784"/>
      <w:bookmarkEnd w:id="166"/>
      <w:r>
        <w:rPr>
          <w:spacing w:val="-1"/>
        </w:rPr>
        <w:t>Region</w:t>
      </w:r>
      <w:r>
        <w:rPr>
          <w:spacing w:val="-10"/>
        </w:rPr>
        <w:t xml:space="preserve"> </w:t>
      </w:r>
      <w:r>
        <w:t>8</w:t>
      </w:r>
      <w:bookmarkEnd w:id="167"/>
    </w:p>
    <w:p w14:paraId="4FB5458E" w14:textId="77777777" w:rsidR="006749D9" w:rsidRDefault="006749D9" w:rsidP="006749D9">
      <w:pPr>
        <w:spacing w:before="1"/>
        <w:rPr>
          <w:b/>
          <w:bCs/>
          <w:sz w:val="27"/>
          <w:szCs w:val="27"/>
        </w:rPr>
      </w:pPr>
    </w:p>
    <w:p w14:paraId="261B4195" w14:textId="4519BD52" w:rsidR="006749D9" w:rsidRDefault="006749D9" w:rsidP="00480EFE">
      <w:pPr>
        <w:pStyle w:val="BodyText"/>
        <w:spacing w:line="264" w:lineRule="auto"/>
        <w:ind w:right="151"/>
      </w:pPr>
      <w:r>
        <w:rPr>
          <w:spacing w:val="-1"/>
        </w:rPr>
        <w:t xml:space="preserve">YCCAC </w:t>
      </w:r>
      <w:r>
        <w:t xml:space="preserve">survey </w:t>
      </w:r>
      <w:r>
        <w:rPr>
          <w:spacing w:val="-1"/>
        </w:rPr>
        <w:t>respondents</w:t>
      </w:r>
      <w:r>
        <w:t xml:space="preserve"> </w:t>
      </w:r>
      <w:r>
        <w:rPr>
          <w:spacing w:val="-1"/>
        </w:rPr>
        <w:t>indicated</w:t>
      </w:r>
      <w:r>
        <w:t xml:space="preserve"> that </w:t>
      </w:r>
      <w:r>
        <w:rPr>
          <w:spacing w:val="-1"/>
        </w:rPr>
        <w:t>when</w:t>
      </w:r>
      <w:r>
        <w:rPr>
          <w:spacing w:val="-2"/>
        </w:rPr>
        <w:t xml:space="preserve"> </w:t>
      </w:r>
      <w:r>
        <w:t xml:space="preserve">they </w:t>
      </w:r>
      <w:r>
        <w:rPr>
          <w:spacing w:val="-1"/>
        </w:rPr>
        <w:t>interact with</w:t>
      </w:r>
      <w:r>
        <w:t xml:space="preserve"> </w:t>
      </w:r>
      <w:r>
        <w:rPr>
          <w:spacing w:val="-1"/>
        </w:rPr>
        <w:t>LEP</w:t>
      </w:r>
      <w:r>
        <w:rPr>
          <w:spacing w:val="-9"/>
        </w:rPr>
        <w:t xml:space="preserve"> </w:t>
      </w:r>
      <w:r>
        <w:rPr>
          <w:spacing w:val="-1"/>
        </w:rPr>
        <w:t>populations,</w:t>
      </w:r>
      <w:r>
        <w:t xml:space="preserve"> </w:t>
      </w:r>
      <w:r>
        <w:rPr>
          <w:spacing w:val="-1"/>
        </w:rPr>
        <w:t>the</w:t>
      </w:r>
      <w:r>
        <w:t xml:space="preserve"> </w:t>
      </w:r>
      <w:r>
        <w:rPr>
          <w:spacing w:val="-1"/>
        </w:rPr>
        <w:t>primary</w:t>
      </w:r>
      <w:r>
        <w:rPr>
          <w:spacing w:val="95"/>
        </w:rPr>
        <w:t xml:space="preserve"> </w:t>
      </w:r>
      <w:r>
        <w:t>questions</w:t>
      </w:r>
      <w:r>
        <w:rPr>
          <w:spacing w:val="-1"/>
        </w:rPr>
        <w:t xml:space="preserve"> they</w:t>
      </w:r>
      <w:r>
        <w:t xml:space="preserve"> are </w:t>
      </w:r>
      <w:r>
        <w:rPr>
          <w:spacing w:val="-1"/>
        </w:rPr>
        <w:t>asked</w:t>
      </w:r>
      <w:r>
        <w:rPr>
          <w:spacing w:val="-2"/>
        </w:rPr>
        <w:t xml:space="preserve"> </w:t>
      </w:r>
      <w:r>
        <w:t xml:space="preserve">are of </w:t>
      </w:r>
      <w:r>
        <w:rPr>
          <w:spacing w:val="-1"/>
        </w:rPr>
        <w:t>origin</w:t>
      </w:r>
      <w:r>
        <w:t xml:space="preserve"> and </w:t>
      </w:r>
      <w:r>
        <w:rPr>
          <w:spacing w:val="-1"/>
        </w:rPr>
        <w:t>destination,</w:t>
      </w:r>
      <w:r>
        <w:t xml:space="preserve"> how</w:t>
      </w:r>
      <w:r>
        <w:rPr>
          <w:spacing w:val="-1"/>
        </w:rPr>
        <w:t xml:space="preserve"> to</w:t>
      </w:r>
      <w:r>
        <w:t xml:space="preserve"> ride, </w:t>
      </w:r>
      <w:r>
        <w:rPr>
          <w:spacing w:val="-1"/>
        </w:rPr>
        <w:t>where</w:t>
      </w:r>
      <w:r>
        <w:t xml:space="preserve"> is my bus,</w:t>
      </w:r>
      <w:r>
        <w:rPr>
          <w:spacing w:val="-2"/>
        </w:rPr>
        <w:t xml:space="preserve"> </w:t>
      </w:r>
      <w:r>
        <w:t>fare</w:t>
      </w:r>
      <w:r>
        <w:rPr>
          <w:spacing w:val="41"/>
        </w:rPr>
        <w:t xml:space="preserve"> </w:t>
      </w:r>
      <w:r>
        <w:t>questions,</w:t>
      </w:r>
      <w:r>
        <w:rPr>
          <w:spacing w:val="-2"/>
        </w:rPr>
        <w:t xml:space="preserve"> </w:t>
      </w:r>
      <w:r>
        <w:rPr>
          <w:spacing w:val="-1"/>
        </w:rPr>
        <w:t>and</w:t>
      </w:r>
      <w:r>
        <w:t xml:space="preserve"> hours </w:t>
      </w:r>
      <w:r>
        <w:rPr>
          <w:spacing w:val="-1"/>
        </w:rPr>
        <w:t>and</w:t>
      </w:r>
      <w:r>
        <w:t xml:space="preserve"> days of </w:t>
      </w:r>
      <w:r>
        <w:rPr>
          <w:spacing w:val="-1"/>
        </w:rPr>
        <w:t>service.</w:t>
      </w:r>
      <w:r>
        <w:rPr>
          <w:spacing w:val="-5"/>
        </w:rPr>
        <w:t xml:space="preserve"> </w:t>
      </w:r>
      <w:r>
        <w:rPr>
          <w:spacing w:val="-1"/>
        </w:rPr>
        <w:t>The</w:t>
      </w:r>
      <w:r>
        <w:t xml:space="preserve"> </w:t>
      </w:r>
      <w:r>
        <w:rPr>
          <w:spacing w:val="-1"/>
        </w:rPr>
        <w:t>most</w:t>
      </w:r>
      <w:r>
        <w:t xml:space="preserve"> </w:t>
      </w:r>
      <w:r>
        <w:rPr>
          <w:spacing w:val="-1"/>
        </w:rPr>
        <w:t>typical</w:t>
      </w:r>
      <w:r>
        <w:t xml:space="preserve"> </w:t>
      </w:r>
      <w:r>
        <w:rPr>
          <w:spacing w:val="-1"/>
        </w:rPr>
        <w:t>destinations</w:t>
      </w:r>
      <w:r>
        <w:t xml:space="preserve"> </w:t>
      </w:r>
      <w:r>
        <w:rPr>
          <w:spacing w:val="-1"/>
        </w:rPr>
        <w:t>are</w:t>
      </w:r>
      <w:r>
        <w:t xml:space="preserve"> to</w:t>
      </w:r>
      <w:r>
        <w:rPr>
          <w:spacing w:val="-2"/>
        </w:rPr>
        <w:t xml:space="preserve"> </w:t>
      </w:r>
      <w:r>
        <w:rPr>
          <w:spacing w:val="-1"/>
        </w:rPr>
        <w:t>medical</w:t>
      </w:r>
      <w:r w:rsidR="00480EFE">
        <w:t xml:space="preserve"> </w:t>
      </w:r>
      <w:r>
        <w:rPr>
          <w:spacing w:val="-1"/>
        </w:rPr>
        <w:t>offices/hospitals,</w:t>
      </w:r>
      <w:r>
        <w:t xml:space="preserve"> </w:t>
      </w:r>
      <w:r>
        <w:rPr>
          <w:spacing w:val="-1"/>
        </w:rPr>
        <w:t>pharmacies,</w:t>
      </w:r>
      <w:r>
        <w:t xml:space="preserve"> </w:t>
      </w:r>
      <w:r>
        <w:rPr>
          <w:spacing w:val="-1"/>
        </w:rPr>
        <w:t>grocery</w:t>
      </w:r>
      <w:r>
        <w:t xml:space="preserve"> stores, </w:t>
      </w:r>
      <w:r>
        <w:rPr>
          <w:spacing w:val="-1"/>
        </w:rPr>
        <w:t>other</w:t>
      </w:r>
      <w:r>
        <w:t xml:space="preserve"> shopping,</w:t>
      </w:r>
      <w:r>
        <w:rPr>
          <w:spacing w:val="-2"/>
        </w:rPr>
        <w:t xml:space="preserve"> </w:t>
      </w:r>
      <w:r>
        <w:rPr>
          <w:spacing w:val="-1"/>
        </w:rPr>
        <w:t>employment,</w:t>
      </w:r>
      <w:r>
        <w:t xml:space="preserve"> </w:t>
      </w:r>
      <w:r>
        <w:rPr>
          <w:spacing w:val="-1"/>
        </w:rPr>
        <w:t>entertainment/social</w:t>
      </w:r>
      <w:r>
        <w:rPr>
          <w:spacing w:val="87"/>
        </w:rPr>
        <w:t xml:space="preserve"> </w:t>
      </w:r>
      <w:r>
        <w:t xml:space="preserve">events, </w:t>
      </w:r>
      <w:r>
        <w:rPr>
          <w:spacing w:val="-1"/>
        </w:rPr>
        <w:t>home,</w:t>
      </w:r>
      <w:r>
        <w:t xml:space="preserve"> and the </w:t>
      </w:r>
      <w:r>
        <w:rPr>
          <w:spacing w:val="-1"/>
        </w:rPr>
        <w:t>courthouse.</w:t>
      </w:r>
    </w:p>
    <w:p w14:paraId="7EAFC21F" w14:textId="77777777" w:rsidR="006749D9" w:rsidRDefault="006749D9" w:rsidP="006749D9">
      <w:pPr>
        <w:spacing w:before="5"/>
      </w:pPr>
    </w:p>
    <w:p w14:paraId="37B72D07" w14:textId="77777777" w:rsidR="006749D9" w:rsidRDefault="006749D9" w:rsidP="006749D9">
      <w:pPr>
        <w:pStyle w:val="BodyText"/>
        <w:spacing w:line="264" w:lineRule="auto"/>
        <w:ind w:right="117"/>
      </w:pPr>
      <w:r>
        <w:rPr>
          <w:spacing w:val="-1"/>
        </w:rPr>
        <w:t>Overall,</w:t>
      </w:r>
      <w:r>
        <w:rPr>
          <w:spacing w:val="-2"/>
        </w:rPr>
        <w:t xml:space="preserve"> </w:t>
      </w:r>
      <w:r>
        <w:t>the</w:t>
      </w:r>
      <w:r>
        <w:rPr>
          <w:spacing w:val="-1"/>
        </w:rPr>
        <w:t xml:space="preserve"> </w:t>
      </w:r>
      <w:r>
        <w:t xml:space="preserve">most </w:t>
      </w:r>
      <w:r>
        <w:rPr>
          <w:spacing w:val="-1"/>
        </w:rPr>
        <w:t>commonly</w:t>
      </w:r>
      <w:r>
        <w:t xml:space="preserve"> </w:t>
      </w:r>
      <w:r>
        <w:rPr>
          <w:spacing w:val="-1"/>
        </w:rPr>
        <w:t>accessed</w:t>
      </w:r>
      <w:r>
        <w:t xml:space="preserve"> </w:t>
      </w:r>
      <w:r>
        <w:rPr>
          <w:spacing w:val="-1"/>
        </w:rPr>
        <w:t>services</w:t>
      </w:r>
      <w:r>
        <w:t xml:space="preserve"> </w:t>
      </w:r>
      <w:r>
        <w:rPr>
          <w:spacing w:val="-1"/>
        </w:rPr>
        <w:t>by</w:t>
      </w:r>
      <w:r>
        <w:t xml:space="preserve"> </w:t>
      </w:r>
      <w:r>
        <w:rPr>
          <w:spacing w:val="-1"/>
        </w:rPr>
        <w:t>LEP</w:t>
      </w:r>
      <w:r>
        <w:rPr>
          <w:spacing w:val="-9"/>
        </w:rPr>
        <w:t xml:space="preserve"> </w:t>
      </w:r>
      <w:r>
        <w:rPr>
          <w:spacing w:val="-1"/>
        </w:rPr>
        <w:t>individuals</w:t>
      </w:r>
      <w:r>
        <w:t xml:space="preserve"> </w:t>
      </w:r>
      <w:r>
        <w:rPr>
          <w:spacing w:val="-1"/>
        </w:rPr>
        <w:t>riding</w:t>
      </w:r>
      <w:r>
        <w:rPr>
          <w:spacing w:val="-2"/>
        </w:rPr>
        <w:t xml:space="preserve"> </w:t>
      </w:r>
      <w:r>
        <w:t>public</w:t>
      </w:r>
      <w:r>
        <w:rPr>
          <w:spacing w:val="-1"/>
        </w:rPr>
        <w:t xml:space="preserve"> transportation</w:t>
      </w:r>
      <w:r>
        <w:t xml:space="preserve"> in</w:t>
      </w:r>
      <w:r>
        <w:rPr>
          <w:spacing w:val="107"/>
        </w:rPr>
        <w:t xml:space="preserve"> </w:t>
      </w:r>
      <w:r>
        <w:t xml:space="preserve">Maine </w:t>
      </w:r>
      <w:r>
        <w:rPr>
          <w:spacing w:val="-1"/>
        </w:rPr>
        <w:t>appear</w:t>
      </w:r>
      <w:r>
        <w:t xml:space="preserve"> to be</w:t>
      </w:r>
      <w:r>
        <w:rPr>
          <w:spacing w:val="-1"/>
        </w:rPr>
        <w:t xml:space="preserve"> medical</w:t>
      </w:r>
      <w:r>
        <w:t xml:space="preserve"> </w:t>
      </w:r>
      <w:r>
        <w:rPr>
          <w:spacing w:val="-1"/>
        </w:rPr>
        <w:t>offices</w:t>
      </w:r>
      <w:r>
        <w:t xml:space="preserve"> </w:t>
      </w:r>
      <w:r>
        <w:rPr>
          <w:spacing w:val="-1"/>
        </w:rPr>
        <w:t>and</w:t>
      </w:r>
      <w:r>
        <w:t xml:space="preserve"> </w:t>
      </w:r>
      <w:r>
        <w:rPr>
          <w:spacing w:val="-1"/>
        </w:rPr>
        <w:t>hospitals,</w:t>
      </w:r>
      <w:r>
        <w:rPr>
          <w:spacing w:val="-2"/>
        </w:rPr>
        <w:t xml:space="preserve"> </w:t>
      </w:r>
      <w:r>
        <w:t xml:space="preserve">grocery </w:t>
      </w:r>
      <w:r>
        <w:rPr>
          <w:spacing w:val="-1"/>
        </w:rPr>
        <w:t>shopping,</w:t>
      </w:r>
      <w:r>
        <w:t xml:space="preserve"> </w:t>
      </w:r>
      <w:r>
        <w:rPr>
          <w:spacing w:val="-1"/>
        </w:rPr>
        <w:t>pharmacies,</w:t>
      </w:r>
      <w:r>
        <w:t xml:space="preserve"> </w:t>
      </w:r>
      <w:r>
        <w:rPr>
          <w:spacing w:val="-1"/>
        </w:rPr>
        <w:t>schools,</w:t>
      </w:r>
      <w:r>
        <w:rPr>
          <w:spacing w:val="83"/>
        </w:rPr>
        <w:t xml:space="preserve"> </w:t>
      </w:r>
      <w:r>
        <w:rPr>
          <w:spacing w:val="-1"/>
        </w:rPr>
        <w:t xml:space="preserve">employment </w:t>
      </w:r>
      <w:r>
        <w:t xml:space="preserve">and other </w:t>
      </w:r>
      <w:r>
        <w:rPr>
          <w:spacing w:val="-1"/>
        </w:rPr>
        <w:t>shopping,</w:t>
      </w:r>
      <w:r>
        <w:t xml:space="preserve"> </w:t>
      </w:r>
      <w:r>
        <w:rPr>
          <w:spacing w:val="-1"/>
        </w:rPr>
        <w:t>and</w:t>
      </w:r>
      <w:r>
        <w:t xml:space="preserve"> </w:t>
      </w:r>
      <w:r>
        <w:rPr>
          <w:spacing w:val="-1"/>
        </w:rPr>
        <w:t>entertainment.</w:t>
      </w:r>
    </w:p>
    <w:p w14:paraId="0947327F" w14:textId="77777777" w:rsidR="006749D9" w:rsidRDefault="006749D9" w:rsidP="006749D9">
      <w:pPr>
        <w:spacing w:before="6"/>
      </w:pPr>
    </w:p>
    <w:p w14:paraId="0B68FA85" w14:textId="77777777" w:rsidR="006749D9" w:rsidRDefault="006749D9" w:rsidP="006749D9">
      <w:pPr>
        <w:pStyle w:val="BodyText"/>
        <w:spacing w:line="264" w:lineRule="auto"/>
        <w:ind w:right="459"/>
        <w:jc w:val="both"/>
      </w:pPr>
      <w:r>
        <w:rPr>
          <w:spacing w:val="-1"/>
        </w:rPr>
        <w:t>Information</w:t>
      </w:r>
      <w:r>
        <w:rPr>
          <w:spacing w:val="-2"/>
        </w:rPr>
        <w:t xml:space="preserve"> </w:t>
      </w:r>
      <w:r>
        <w:t>provided by</w:t>
      </w:r>
      <w:r>
        <w:rPr>
          <w:spacing w:val="-2"/>
        </w:rPr>
        <w:t xml:space="preserve"> </w:t>
      </w:r>
      <w:r>
        <w:rPr>
          <w:spacing w:val="-1"/>
        </w:rPr>
        <w:t>community</w:t>
      </w:r>
      <w:r>
        <w:rPr>
          <w:spacing w:val="-2"/>
        </w:rPr>
        <w:t xml:space="preserve"> </w:t>
      </w:r>
      <w:r>
        <w:rPr>
          <w:spacing w:val="-1"/>
        </w:rPr>
        <w:t>partners</w:t>
      </w:r>
      <w:r>
        <w:t xml:space="preserve"> in</w:t>
      </w:r>
      <w:r>
        <w:rPr>
          <w:spacing w:val="-2"/>
        </w:rPr>
        <w:t xml:space="preserve"> </w:t>
      </w:r>
      <w:r>
        <w:rPr>
          <w:spacing w:val="-1"/>
        </w:rPr>
        <w:t>all</w:t>
      </w:r>
      <w:r>
        <w:t xml:space="preserve"> </w:t>
      </w:r>
      <w:r>
        <w:rPr>
          <w:spacing w:val="-1"/>
        </w:rPr>
        <w:t>eight</w:t>
      </w:r>
      <w:r>
        <w:t xml:space="preserve"> </w:t>
      </w:r>
      <w:r>
        <w:rPr>
          <w:spacing w:val="-1"/>
        </w:rPr>
        <w:t>transportation</w:t>
      </w:r>
      <w:r>
        <w:t xml:space="preserve"> </w:t>
      </w:r>
      <w:r>
        <w:rPr>
          <w:spacing w:val="-1"/>
        </w:rPr>
        <w:t>regions,</w:t>
      </w:r>
      <w:r>
        <w:t xml:space="preserve"> such</w:t>
      </w:r>
      <w:r>
        <w:rPr>
          <w:spacing w:val="-2"/>
        </w:rPr>
        <w:t xml:space="preserve"> </w:t>
      </w:r>
      <w:r>
        <w:t xml:space="preserve">as </w:t>
      </w:r>
      <w:r>
        <w:rPr>
          <w:spacing w:val="-1"/>
        </w:rPr>
        <w:t>local</w:t>
      </w:r>
      <w:r>
        <w:rPr>
          <w:spacing w:val="101"/>
        </w:rPr>
        <w:t xml:space="preserve"> </w:t>
      </w:r>
      <w:r>
        <w:rPr>
          <w:spacing w:val="-1"/>
        </w:rPr>
        <w:t>governments,</w:t>
      </w:r>
      <w:r>
        <w:t xml:space="preserve"> the </w:t>
      </w:r>
      <w:r>
        <w:rPr>
          <w:spacing w:val="-1"/>
        </w:rPr>
        <w:t>United</w:t>
      </w:r>
      <w:r>
        <w:rPr>
          <w:spacing w:val="-6"/>
        </w:rPr>
        <w:t xml:space="preserve"> </w:t>
      </w:r>
      <w:r>
        <w:rPr>
          <w:spacing w:val="-9"/>
        </w:rPr>
        <w:t>Way,</w:t>
      </w:r>
      <w:r>
        <w:t xml:space="preserve"> </w:t>
      </w:r>
      <w:r>
        <w:rPr>
          <w:spacing w:val="-1"/>
        </w:rPr>
        <w:t>community</w:t>
      </w:r>
      <w:r>
        <w:t xml:space="preserve"> </w:t>
      </w:r>
      <w:r>
        <w:rPr>
          <w:spacing w:val="-1"/>
        </w:rPr>
        <w:t>shelter programs,</w:t>
      </w:r>
      <w:r>
        <w:t xml:space="preserve"> </w:t>
      </w:r>
      <w:r>
        <w:rPr>
          <w:spacing w:val="-1"/>
        </w:rPr>
        <w:t>youth</w:t>
      </w:r>
      <w:r>
        <w:t xml:space="preserve"> </w:t>
      </w:r>
      <w:r>
        <w:rPr>
          <w:spacing w:val="-1"/>
        </w:rPr>
        <w:t>centers,</w:t>
      </w:r>
      <w:r>
        <w:rPr>
          <w:spacing w:val="-2"/>
        </w:rPr>
        <w:t xml:space="preserve"> </w:t>
      </w:r>
      <w:r>
        <w:t xml:space="preserve">and </w:t>
      </w:r>
      <w:r>
        <w:rPr>
          <w:spacing w:val="-1"/>
        </w:rPr>
        <w:t>health</w:t>
      </w:r>
      <w:r>
        <w:t xml:space="preserve"> </w:t>
      </w:r>
      <w:r>
        <w:rPr>
          <w:spacing w:val="-1"/>
        </w:rPr>
        <w:t>centers</w:t>
      </w:r>
      <w:r>
        <w:rPr>
          <w:spacing w:val="113"/>
        </w:rPr>
        <w:t xml:space="preserve"> </w:t>
      </w:r>
      <w:r>
        <w:rPr>
          <w:spacing w:val="-1"/>
        </w:rPr>
        <w:t>indicates that</w:t>
      </w:r>
      <w:r>
        <w:t xml:space="preserve"> they</w:t>
      </w:r>
      <w:r>
        <w:rPr>
          <w:spacing w:val="-2"/>
        </w:rPr>
        <w:t xml:space="preserve"> </w:t>
      </w:r>
      <w:r>
        <w:rPr>
          <w:spacing w:val="-1"/>
        </w:rPr>
        <w:t>minimally</w:t>
      </w:r>
      <w:r>
        <w:t xml:space="preserve"> </w:t>
      </w:r>
      <w:r>
        <w:rPr>
          <w:spacing w:val="-1"/>
        </w:rPr>
        <w:t>or</w:t>
      </w:r>
      <w:r>
        <w:t xml:space="preserve"> </w:t>
      </w:r>
      <w:r>
        <w:rPr>
          <w:spacing w:val="-1"/>
        </w:rPr>
        <w:t>occasionally</w:t>
      </w:r>
      <w:r>
        <w:t xml:space="preserve"> </w:t>
      </w:r>
      <w:r>
        <w:rPr>
          <w:spacing w:val="-1"/>
        </w:rPr>
        <w:t>encounter</w:t>
      </w:r>
      <w:r>
        <w:t xml:space="preserve"> </w:t>
      </w:r>
      <w:r>
        <w:rPr>
          <w:spacing w:val="-1"/>
        </w:rPr>
        <w:t>LEP</w:t>
      </w:r>
      <w:r>
        <w:rPr>
          <w:spacing w:val="-9"/>
        </w:rPr>
        <w:t xml:space="preserve"> </w:t>
      </w:r>
      <w:r>
        <w:rPr>
          <w:spacing w:val="-1"/>
        </w:rPr>
        <w:t>persons.</w:t>
      </w:r>
    </w:p>
    <w:p w14:paraId="555F85A0" w14:textId="77777777" w:rsidR="006749D9" w:rsidRDefault="006749D9" w:rsidP="006749D9">
      <w:pPr>
        <w:spacing w:before="4"/>
      </w:pPr>
    </w:p>
    <w:p w14:paraId="4C9625A3" w14:textId="77777777" w:rsidR="006749D9" w:rsidRDefault="006749D9" w:rsidP="006749D9">
      <w:pPr>
        <w:pStyle w:val="Heading1"/>
        <w:ind w:left="100"/>
      </w:pPr>
      <w:bookmarkStart w:id="168" w:name="Factor_4:_The_Resources_Available_to_the"/>
      <w:bookmarkStart w:id="169" w:name="_Toc57108785"/>
      <w:bookmarkEnd w:id="168"/>
      <w:r>
        <w:rPr>
          <w:spacing w:val="-1"/>
          <w:u w:color="000000"/>
        </w:rPr>
        <w:t>Factor</w:t>
      </w:r>
      <w:r>
        <w:rPr>
          <w:spacing w:val="-2"/>
          <w:u w:color="000000"/>
        </w:rPr>
        <w:t xml:space="preserve"> </w:t>
      </w:r>
      <w:r>
        <w:rPr>
          <w:u w:color="000000"/>
        </w:rPr>
        <w:t>4:</w:t>
      </w:r>
      <w:r>
        <w:rPr>
          <w:spacing w:val="-8"/>
          <w:u w:color="000000"/>
        </w:rPr>
        <w:t xml:space="preserve"> </w:t>
      </w:r>
      <w:r>
        <w:rPr>
          <w:spacing w:val="-1"/>
          <w:u w:color="000000"/>
        </w:rPr>
        <w:t>The Resources</w:t>
      </w:r>
      <w:r>
        <w:rPr>
          <w:spacing w:val="-20"/>
          <w:u w:color="000000"/>
        </w:rPr>
        <w:t xml:space="preserve"> </w:t>
      </w:r>
      <w:r>
        <w:rPr>
          <w:spacing w:val="-4"/>
          <w:u w:color="000000"/>
        </w:rPr>
        <w:t>Available</w:t>
      </w:r>
      <w:r>
        <w:rPr>
          <w:spacing w:val="-1"/>
          <w:u w:color="000000"/>
        </w:rPr>
        <w:t xml:space="preserve"> to the</w:t>
      </w:r>
      <w:r>
        <w:rPr>
          <w:u w:color="000000"/>
        </w:rPr>
        <w:t xml:space="preserve"> </w:t>
      </w:r>
      <w:r>
        <w:rPr>
          <w:spacing w:val="-1"/>
          <w:u w:color="000000"/>
        </w:rPr>
        <w:t>Recipient</w:t>
      </w:r>
      <w:r>
        <w:rPr>
          <w:spacing w:val="-2"/>
          <w:u w:color="000000"/>
        </w:rPr>
        <w:t xml:space="preserve"> </w:t>
      </w:r>
      <w:r>
        <w:rPr>
          <w:spacing w:val="-1"/>
          <w:u w:color="000000"/>
        </w:rPr>
        <w:t>and Costs</w:t>
      </w:r>
      <w:bookmarkEnd w:id="169"/>
    </w:p>
    <w:p w14:paraId="372EC83D" w14:textId="77777777" w:rsidR="006749D9" w:rsidRDefault="006749D9" w:rsidP="006749D9">
      <w:pPr>
        <w:spacing w:before="6"/>
        <w:rPr>
          <w:sz w:val="21"/>
          <w:szCs w:val="21"/>
        </w:rPr>
      </w:pPr>
    </w:p>
    <w:p w14:paraId="18C4A6D3" w14:textId="77777777" w:rsidR="006749D9" w:rsidRDefault="006749D9" w:rsidP="006749D9">
      <w:pPr>
        <w:pStyle w:val="BodyText"/>
        <w:spacing w:before="69" w:line="264" w:lineRule="auto"/>
        <w:ind w:right="203"/>
      </w:pPr>
      <w:r>
        <w:rPr>
          <w:b/>
          <w:bCs/>
          <w:spacing w:val="-1"/>
        </w:rPr>
        <w:t xml:space="preserve">Region </w:t>
      </w:r>
      <w:r>
        <w:rPr>
          <w:b/>
          <w:bCs/>
        </w:rPr>
        <w:t xml:space="preserve">1 </w:t>
      </w:r>
      <w:r>
        <w:rPr>
          <w:spacing w:val="-1"/>
        </w:rPr>
        <w:t>transportation</w:t>
      </w:r>
      <w:r>
        <w:rPr>
          <w:spacing w:val="-2"/>
        </w:rPr>
        <w:t xml:space="preserve"> </w:t>
      </w:r>
      <w:r>
        <w:rPr>
          <w:spacing w:val="-1"/>
        </w:rPr>
        <w:t>service</w:t>
      </w:r>
      <w:r>
        <w:t xml:space="preserve"> </w:t>
      </w:r>
      <w:r>
        <w:rPr>
          <w:spacing w:val="-1"/>
        </w:rPr>
        <w:t>providers indicated</w:t>
      </w:r>
      <w:r>
        <w:t xml:space="preserve"> that</w:t>
      </w:r>
      <w:r>
        <w:rPr>
          <w:spacing w:val="-1"/>
        </w:rPr>
        <w:t xml:space="preserve"> </w:t>
      </w:r>
      <w:r>
        <w:t>they</w:t>
      </w:r>
      <w:r>
        <w:rPr>
          <w:spacing w:val="-2"/>
        </w:rPr>
        <w:t xml:space="preserve"> </w:t>
      </w:r>
      <w:r>
        <w:t xml:space="preserve">are </w:t>
      </w:r>
      <w:r>
        <w:rPr>
          <w:spacing w:val="-1"/>
        </w:rPr>
        <w:t>moderately</w:t>
      </w:r>
      <w:r>
        <w:t xml:space="preserve"> </w:t>
      </w:r>
      <w:r>
        <w:rPr>
          <w:spacing w:val="-1"/>
        </w:rPr>
        <w:t xml:space="preserve">effective </w:t>
      </w:r>
      <w:r>
        <w:t>in</w:t>
      </w:r>
      <w:r>
        <w:rPr>
          <w:spacing w:val="89"/>
        </w:rPr>
        <w:t xml:space="preserve"> </w:t>
      </w:r>
      <w:r>
        <w:rPr>
          <w:spacing w:val="-1"/>
        </w:rPr>
        <w:t>communicating</w:t>
      </w:r>
      <w:r>
        <w:t xml:space="preserve"> </w:t>
      </w:r>
      <w:r>
        <w:rPr>
          <w:spacing w:val="-1"/>
        </w:rPr>
        <w:t>with</w:t>
      </w:r>
      <w:r>
        <w:t xml:space="preserve"> </w:t>
      </w:r>
      <w:r>
        <w:rPr>
          <w:spacing w:val="-1"/>
        </w:rPr>
        <w:t>LEP</w:t>
      </w:r>
      <w:r>
        <w:rPr>
          <w:spacing w:val="-9"/>
        </w:rPr>
        <w:t xml:space="preserve"> </w:t>
      </w:r>
      <w:r>
        <w:rPr>
          <w:spacing w:val="-1"/>
        </w:rPr>
        <w:t>individuals.</w:t>
      </w:r>
      <w:r>
        <w:rPr>
          <w:spacing w:val="-14"/>
        </w:rPr>
        <w:t xml:space="preserve"> </w:t>
      </w:r>
      <w:r>
        <w:rPr>
          <w:spacing w:val="-5"/>
        </w:rPr>
        <w:t>ARTS</w:t>
      </w:r>
      <w:r>
        <w:rPr>
          <w:spacing w:val="-1"/>
        </w:rPr>
        <w:t xml:space="preserve"> </w:t>
      </w:r>
      <w:r>
        <w:t xml:space="preserve">rides are </w:t>
      </w:r>
      <w:r>
        <w:rPr>
          <w:spacing w:val="-1"/>
        </w:rPr>
        <w:t>scheduled</w:t>
      </w:r>
      <w:r>
        <w:t xml:space="preserve"> by </w:t>
      </w:r>
      <w:r>
        <w:rPr>
          <w:spacing w:val="-1"/>
        </w:rPr>
        <w:t>calling</w:t>
      </w:r>
      <w:r>
        <w:t xml:space="preserve"> the </w:t>
      </w:r>
      <w:r>
        <w:rPr>
          <w:spacing w:val="-1"/>
        </w:rPr>
        <w:t>office.</w:t>
      </w:r>
      <w:r>
        <w:t xml:space="preserve"> </w:t>
      </w:r>
      <w:r>
        <w:rPr>
          <w:spacing w:val="-1"/>
        </w:rPr>
        <w:t>Customer</w:t>
      </w:r>
      <w:r>
        <w:rPr>
          <w:spacing w:val="87"/>
        </w:rPr>
        <w:t xml:space="preserve"> </w:t>
      </w:r>
      <w:r>
        <w:rPr>
          <w:spacing w:val="-1"/>
        </w:rPr>
        <w:t>service</w:t>
      </w:r>
      <w:r>
        <w:t xml:space="preserve"> </w:t>
      </w:r>
      <w:r>
        <w:rPr>
          <w:spacing w:val="-2"/>
        </w:rPr>
        <w:t>staff</w:t>
      </w:r>
      <w:r>
        <w:rPr>
          <w:spacing w:val="-1"/>
        </w:rPr>
        <w:t xml:space="preserve"> </w:t>
      </w:r>
      <w:r>
        <w:t xml:space="preserve">are </w:t>
      </w:r>
      <w:r>
        <w:rPr>
          <w:spacing w:val="-1"/>
        </w:rPr>
        <w:t>prepared</w:t>
      </w:r>
      <w:r>
        <w:rPr>
          <w:spacing w:val="-2"/>
        </w:rPr>
        <w:t xml:space="preserve"> </w:t>
      </w:r>
      <w:r>
        <w:t>to respond</w:t>
      </w:r>
      <w:r>
        <w:rPr>
          <w:spacing w:val="-2"/>
        </w:rPr>
        <w:t xml:space="preserve"> </w:t>
      </w:r>
      <w:r>
        <w:rPr>
          <w:spacing w:val="-1"/>
        </w:rPr>
        <w:t>with</w:t>
      </w:r>
      <w:r>
        <w:t xml:space="preserve"> </w:t>
      </w:r>
      <w:r>
        <w:rPr>
          <w:spacing w:val="-1"/>
        </w:rPr>
        <w:t>language</w:t>
      </w:r>
      <w:r>
        <w:t xml:space="preserve"> </w:t>
      </w:r>
      <w:r>
        <w:rPr>
          <w:spacing w:val="-1"/>
        </w:rPr>
        <w:t>assistance</w:t>
      </w:r>
      <w:r>
        <w:t xml:space="preserve"> as needed</w:t>
      </w:r>
      <w:r>
        <w:rPr>
          <w:spacing w:val="-2"/>
        </w:rPr>
        <w:t xml:space="preserve"> </w:t>
      </w:r>
      <w:r>
        <w:t xml:space="preserve">and </w:t>
      </w:r>
      <w:r>
        <w:rPr>
          <w:spacing w:val="-1"/>
        </w:rPr>
        <w:t>identified.</w:t>
      </w:r>
      <w:r>
        <w:rPr>
          <w:spacing w:val="-14"/>
        </w:rPr>
        <w:t xml:space="preserve"> </w:t>
      </w:r>
      <w:r>
        <w:rPr>
          <w:spacing w:val="-5"/>
        </w:rPr>
        <w:t>ARTS</w:t>
      </w:r>
      <w:r>
        <w:rPr>
          <w:spacing w:val="88"/>
        </w:rPr>
        <w:t xml:space="preserve"> </w:t>
      </w:r>
      <w:r>
        <w:rPr>
          <w:spacing w:val="-1"/>
        </w:rPr>
        <w:t>reaches</w:t>
      </w:r>
      <w:r>
        <w:t xml:space="preserve"> out </w:t>
      </w:r>
      <w:r>
        <w:rPr>
          <w:spacing w:val="-1"/>
        </w:rPr>
        <w:t>to</w:t>
      </w:r>
      <w:r>
        <w:t xml:space="preserve"> the </w:t>
      </w:r>
      <w:r>
        <w:rPr>
          <w:spacing w:val="-1"/>
        </w:rPr>
        <w:t xml:space="preserve">Maine departments </w:t>
      </w:r>
      <w:r>
        <w:t>of</w:t>
      </w:r>
      <w:r>
        <w:rPr>
          <w:spacing w:val="-5"/>
        </w:rPr>
        <w:t xml:space="preserve"> </w:t>
      </w:r>
      <w:r>
        <w:rPr>
          <w:spacing w:val="-1"/>
        </w:rPr>
        <w:t>Transportation,</w:t>
      </w:r>
      <w:r>
        <w:t xml:space="preserve"> </w:t>
      </w:r>
      <w:r>
        <w:rPr>
          <w:spacing w:val="-1"/>
        </w:rPr>
        <w:t>Education,</w:t>
      </w:r>
      <w:r>
        <w:t xml:space="preserve"> </w:t>
      </w:r>
      <w:r>
        <w:rPr>
          <w:spacing w:val="-1"/>
        </w:rPr>
        <w:t>Health</w:t>
      </w:r>
      <w:r>
        <w:t xml:space="preserve"> and </w:t>
      </w:r>
      <w:r>
        <w:rPr>
          <w:spacing w:val="-1"/>
        </w:rPr>
        <w:t>Human</w:t>
      </w:r>
      <w:r>
        <w:t xml:space="preserve"> </w:t>
      </w:r>
      <w:r>
        <w:rPr>
          <w:spacing w:val="-1"/>
        </w:rPr>
        <w:t>Service,</w:t>
      </w:r>
      <w:r>
        <w:rPr>
          <w:spacing w:val="93"/>
        </w:rPr>
        <w:t xml:space="preserve"> </w:t>
      </w:r>
      <w:r>
        <w:t xml:space="preserve">to </w:t>
      </w:r>
      <w:r>
        <w:rPr>
          <w:spacing w:val="-1"/>
        </w:rPr>
        <w:t>LogistiCare,</w:t>
      </w:r>
      <w:r>
        <w:t xml:space="preserve"> </w:t>
      </w:r>
      <w:r>
        <w:rPr>
          <w:spacing w:val="-1"/>
        </w:rPr>
        <w:t>community</w:t>
      </w:r>
      <w:r>
        <w:t xml:space="preserve"> </w:t>
      </w:r>
      <w:r>
        <w:rPr>
          <w:spacing w:val="-1"/>
        </w:rPr>
        <w:t>organizations,</w:t>
      </w:r>
      <w:r>
        <w:t xml:space="preserve"> </w:t>
      </w:r>
      <w:r>
        <w:rPr>
          <w:spacing w:val="-1"/>
        </w:rPr>
        <w:t>professional</w:t>
      </w:r>
      <w:r>
        <w:t xml:space="preserve"> and </w:t>
      </w:r>
      <w:r>
        <w:rPr>
          <w:spacing w:val="-1"/>
        </w:rPr>
        <w:t>medical services,</w:t>
      </w:r>
      <w:r>
        <w:t xml:space="preserve"> and </w:t>
      </w:r>
      <w:r>
        <w:rPr>
          <w:spacing w:val="-1"/>
        </w:rPr>
        <w:t>schools</w:t>
      </w:r>
      <w:r>
        <w:t xml:space="preserve"> for</w:t>
      </w:r>
      <w:r>
        <w:rPr>
          <w:spacing w:val="97"/>
        </w:rPr>
        <w:t xml:space="preserve"> </w:t>
      </w:r>
      <w:r>
        <w:rPr>
          <w:spacing w:val="-1"/>
        </w:rPr>
        <w:t>referral</w:t>
      </w:r>
      <w:r>
        <w:t xml:space="preserve"> of</w:t>
      </w:r>
      <w:r>
        <w:rPr>
          <w:spacing w:val="-13"/>
        </w:rPr>
        <w:t xml:space="preserve"> </w:t>
      </w:r>
      <w:r>
        <w:rPr>
          <w:spacing w:val="-5"/>
        </w:rPr>
        <w:t>ARTS</w:t>
      </w:r>
      <w:r>
        <w:rPr>
          <w:spacing w:val="-1"/>
        </w:rPr>
        <w:t xml:space="preserve"> services.</w:t>
      </w:r>
      <w:r>
        <w:t xml:space="preserve"> </w:t>
      </w:r>
      <w:r>
        <w:rPr>
          <w:spacing w:val="-1"/>
        </w:rPr>
        <w:t>LEP</w:t>
      </w:r>
      <w:r>
        <w:rPr>
          <w:spacing w:val="-9"/>
        </w:rPr>
        <w:t xml:space="preserve"> </w:t>
      </w:r>
      <w:r>
        <w:rPr>
          <w:spacing w:val="-1"/>
        </w:rPr>
        <w:t xml:space="preserve">individuals </w:t>
      </w:r>
      <w:r>
        <w:t>are</w:t>
      </w:r>
      <w:r>
        <w:rPr>
          <w:spacing w:val="-1"/>
        </w:rPr>
        <w:t xml:space="preserve"> identified </w:t>
      </w:r>
      <w:r>
        <w:t>by</w:t>
      </w:r>
      <w:r>
        <w:rPr>
          <w:spacing w:val="-2"/>
        </w:rPr>
        <w:t xml:space="preserve"> </w:t>
      </w:r>
      <w:r>
        <w:rPr>
          <w:spacing w:val="-1"/>
        </w:rPr>
        <w:t>referral source</w:t>
      </w:r>
      <w:r>
        <w:t xml:space="preserve"> and/or </w:t>
      </w:r>
      <w:r>
        <w:rPr>
          <w:spacing w:val="-1"/>
        </w:rPr>
        <w:t>Customer</w:t>
      </w:r>
      <w:r>
        <w:rPr>
          <w:spacing w:val="97"/>
        </w:rPr>
        <w:t xml:space="preserve"> </w:t>
      </w:r>
      <w:r>
        <w:rPr>
          <w:spacing w:val="-1"/>
        </w:rPr>
        <w:t>Service</w:t>
      </w:r>
      <w:r>
        <w:t xml:space="preserve"> </w:t>
      </w:r>
      <w:r>
        <w:rPr>
          <w:spacing w:val="-2"/>
        </w:rPr>
        <w:t>staff</w:t>
      </w:r>
      <w:r>
        <w:rPr>
          <w:spacing w:val="-1"/>
        </w:rPr>
        <w:t xml:space="preserve"> when</w:t>
      </w:r>
      <w:r>
        <w:t xml:space="preserve"> a ride</w:t>
      </w:r>
      <w:r>
        <w:rPr>
          <w:spacing w:val="-1"/>
        </w:rPr>
        <w:t xml:space="preserve"> </w:t>
      </w:r>
      <w:r>
        <w:t xml:space="preserve">is </w:t>
      </w:r>
      <w:r>
        <w:rPr>
          <w:spacing w:val="-1"/>
        </w:rPr>
        <w:t>scheduled,</w:t>
      </w:r>
      <w:r>
        <w:t xml:space="preserve"> and ‘I </w:t>
      </w:r>
      <w:r>
        <w:rPr>
          <w:spacing w:val="-1"/>
        </w:rPr>
        <w:t>Speak’</w:t>
      </w:r>
      <w:r>
        <w:rPr>
          <w:spacing w:val="-18"/>
        </w:rPr>
        <w:t xml:space="preserve"> </w:t>
      </w:r>
      <w:r>
        <w:rPr>
          <w:spacing w:val="-1"/>
        </w:rPr>
        <w:t>language identification</w:t>
      </w:r>
      <w:r>
        <w:t xml:space="preserve"> cards, </w:t>
      </w:r>
      <w:r>
        <w:rPr>
          <w:spacing w:val="-1"/>
        </w:rPr>
        <w:t>translated</w:t>
      </w:r>
      <w:r>
        <w:rPr>
          <w:spacing w:val="89"/>
        </w:rPr>
        <w:t xml:space="preserve"> </w:t>
      </w:r>
      <w:r>
        <w:t>signage,</w:t>
      </w:r>
      <w:r>
        <w:rPr>
          <w:spacing w:val="-1"/>
        </w:rPr>
        <w:t xml:space="preserve"> </w:t>
      </w:r>
      <w:r>
        <w:t>use</w:t>
      </w:r>
      <w:r>
        <w:rPr>
          <w:spacing w:val="-1"/>
        </w:rPr>
        <w:t xml:space="preserve"> </w:t>
      </w:r>
      <w:r>
        <w:t xml:space="preserve">of </w:t>
      </w:r>
      <w:r>
        <w:rPr>
          <w:spacing w:val="-1"/>
        </w:rPr>
        <w:t>translators,</w:t>
      </w:r>
      <w:r>
        <w:t xml:space="preserve"> and </w:t>
      </w:r>
      <w:r>
        <w:rPr>
          <w:spacing w:val="-1"/>
        </w:rPr>
        <w:t>mobile</w:t>
      </w:r>
      <w:r>
        <w:t xml:space="preserve"> device</w:t>
      </w:r>
      <w:r>
        <w:rPr>
          <w:spacing w:val="-1"/>
        </w:rPr>
        <w:t xml:space="preserve"> translation services</w:t>
      </w:r>
      <w:r>
        <w:t xml:space="preserve"> </w:t>
      </w:r>
      <w:r>
        <w:rPr>
          <w:spacing w:val="-1"/>
        </w:rPr>
        <w:t>are</w:t>
      </w:r>
      <w:r>
        <w:t xml:space="preserve"> </w:t>
      </w:r>
      <w:r>
        <w:rPr>
          <w:spacing w:val="-1"/>
        </w:rPr>
        <w:t>all</w:t>
      </w:r>
      <w:r>
        <w:t xml:space="preserve"> </w:t>
      </w:r>
      <w:r>
        <w:rPr>
          <w:spacing w:val="-1"/>
        </w:rPr>
        <w:t>available</w:t>
      </w:r>
      <w:r>
        <w:t xml:space="preserve"> </w:t>
      </w:r>
      <w:r>
        <w:rPr>
          <w:spacing w:val="-1"/>
        </w:rPr>
        <w:t>for LEP</w:t>
      </w:r>
      <w:r>
        <w:rPr>
          <w:spacing w:val="77"/>
        </w:rPr>
        <w:t xml:space="preserve"> </w:t>
      </w:r>
      <w:r>
        <w:rPr>
          <w:spacing w:val="-1"/>
        </w:rPr>
        <w:t xml:space="preserve">individuals </w:t>
      </w:r>
      <w:r>
        <w:t>using</w:t>
      </w:r>
      <w:r>
        <w:rPr>
          <w:spacing w:val="-14"/>
        </w:rPr>
        <w:t xml:space="preserve"> </w:t>
      </w:r>
      <w:r>
        <w:rPr>
          <w:spacing w:val="-5"/>
        </w:rPr>
        <w:t>ARTS</w:t>
      </w:r>
      <w:r>
        <w:t xml:space="preserve"> </w:t>
      </w:r>
      <w:r>
        <w:rPr>
          <w:spacing w:val="-1"/>
        </w:rPr>
        <w:t>services.</w:t>
      </w:r>
    </w:p>
    <w:p w14:paraId="4B40BE40" w14:textId="77777777" w:rsidR="006749D9" w:rsidRDefault="006749D9" w:rsidP="006749D9">
      <w:pPr>
        <w:spacing w:before="6"/>
      </w:pPr>
    </w:p>
    <w:p w14:paraId="0DCF6FAD" w14:textId="77777777" w:rsidR="006749D9" w:rsidRDefault="006749D9" w:rsidP="006749D9">
      <w:pPr>
        <w:pStyle w:val="BodyText"/>
        <w:spacing w:line="264" w:lineRule="auto"/>
        <w:ind w:right="147"/>
      </w:pPr>
      <w:r>
        <w:rPr>
          <w:b/>
          <w:bCs/>
          <w:spacing w:val="-1"/>
        </w:rPr>
        <w:t xml:space="preserve">Region </w:t>
      </w:r>
      <w:r>
        <w:rPr>
          <w:b/>
          <w:bCs/>
        </w:rPr>
        <w:t xml:space="preserve">2 </w:t>
      </w:r>
      <w:r>
        <w:rPr>
          <w:spacing w:val="-1"/>
        </w:rPr>
        <w:t>transportation</w:t>
      </w:r>
      <w:r>
        <w:rPr>
          <w:spacing w:val="-2"/>
        </w:rPr>
        <w:t xml:space="preserve"> </w:t>
      </w:r>
      <w:r>
        <w:rPr>
          <w:spacing w:val="-1"/>
        </w:rPr>
        <w:t>service</w:t>
      </w:r>
      <w:r>
        <w:t xml:space="preserve"> </w:t>
      </w:r>
      <w:r>
        <w:rPr>
          <w:spacing w:val="-1"/>
        </w:rPr>
        <w:t>providers indicted</w:t>
      </w:r>
      <w:r>
        <w:t xml:space="preserve"> that</w:t>
      </w:r>
      <w:r>
        <w:rPr>
          <w:spacing w:val="-1"/>
        </w:rPr>
        <w:t xml:space="preserve"> </w:t>
      </w:r>
      <w:r>
        <w:t>they</w:t>
      </w:r>
      <w:r>
        <w:rPr>
          <w:spacing w:val="-1"/>
        </w:rPr>
        <w:t xml:space="preserve"> are</w:t>
      </w:r>
      <w:r>
        <w:t xml:space="preserve"> </w:t>
      </w:r>
      <w:r>
        <w:rPr>
          <w:spacing w:val="-1"/>
        </w:rPr>
        <w:t>moderately</w:t>
      </w:r>
      <w:r>
        <w:t xml:space="preserve"> </w:t>
      </w:r>
      <w:r>
        <w:rPr>
          <w:spacing w:val="-1"/>
        </w:rPr>
        <w:t>effective in</w:t>
      </w:r>
      <w:r>
        <w:rPr>
          <w:spacing w:val="99"/>
        </w:rPr>
        <w:t xml:space="preserve"> </w:t>
      </w:r>
      <w:r>
        <w:rPr>
          <w:spacing w:val="-1"/>
        </w:rPr>
        <w:t>communicating</w:t>
      </w:r>
      <w:r>
        <w:t xml:space="preserve"> </w:t>
      </w:r>
      <w:r>
        <w:rPr>
          <w:spacing w:val="-1"/>
        </w:rPr>
        <w:t>with</w:t>
      </w:r>
      <w:r>
        <w:t xml:space="preserve"> </w:t>
      </w:r>
      <w:r>
        <w:rPr>
          <w:spacing w:val="-1"/>
        </w:rPr>
        <w:t>LEP</w:t>
      </w:r>
      <w:r>
        <w:rPr>
          <w:spacing w:val="-9"/>
        </w:rPr>
        <w:t xml:space="preserve"> </w:t>
      </w:r>
      <w:r>
        <w:t>persons on</w:t>
      </w:r>
      <w:r>
        <w:rPr>
          <w:spacing w:val="-2"/>
        </w:rPr>
        <w:t xml:space="preserve"> </w:t>
      </w:r>
      <w:r>
        <w:t xml:space="preserve">the </w:t>
      </w:r>
      <w:r>
        <w:rPr>
          <w:spacing w:val="-1"/>
        </w:rPr>
        <w:t>rare</w:t>
      </w:r>
      <w:r>
        <w:t xml:space="preserve"> </w:t>
      </w:r>
      <w:r>
        <w:rPr>
          <w:spacing w:val="-1"/>
        </w:rPr>
        <w:t>occasion</w:t>
      </w:r>
      <w:r>
        <w:t xml:space="preserve"> </w:t>
      </w:r>
      <w:r>
        <w:rPr>
          <w:spacing w:val="-1"/>
        </w:rPr>
        <w:t>that</w:t>
      </w:r>
      <w:r>
        <w:t xml:space="preserve"> </w:t>
      </w:r>
      <w:r>
        <w:rPr>
          <w:spacing w:val="-1"/>
        </w:rPr>
        <w:t>they</w:t>
      </w:r>
      <w:r>
        <w:t xml:space="preserve"> come</w:t>
      </w:r>
      <w:r>
        <w:rPr>
          <w:spacing w:val="-1"/>
        </w:rPr>
        <w:t xml:space="preserve"> into</w:t>
      </w:r>
      <w:r>
        <w:t xml:space="preserve"> </w:t>
      </w:r>
      <w:r>
        <w:rPr>
          <w:spacing w:val="-1"/>
        </w:rPr>
        <w:t>contact</w:t>
      </w:r>
      <w:r>
        <w:t xml:space="preserve"> </w:t>
      </w:r>
      <w:r>
        <w:rPr>
          <w:spacing w:val="-1"/>
        </w:rPr>
        <w:t>with</w:t>
      </w:r>
      <w:r>
        <w:t xml:space="preserve"> </w:t>
      </w:r>
      <w:r>
        <w:rPr>
          <w:spacing w:val="-1"/>
        </w:rPr>
        <w:t>them.</w:t>
      </w:r>
      <w:r>
        <w:rPr>
          <w:spacing w:val="85"/>
        </w:rPr>
        <w:t xml:space="preserve"> </w:t>
      </w:r>
      <w:r>
        <w:rPr>
          <w:spacing w:val="-1"/>
        </w:rPr>
        <w:t>The</w:t>
      </w:r>
      <w:r>
        <w:t xml:space="preserve"> </w:t>
      </w:r>
      <w:r>
        <w:rPr>
          <w:spacing w:val="-1"/>
        </w:rPr>
        <w:t xml:space="preserve">drivers </w:t>
      </w:r>
      <w:r>
        <w:t xml:space="preserve">keep ‘I </w:t>
      </w:r>
      <w:r>
        <w:rPr>
          <w:spacing w:val="-1"/>
        </w:rPr>
        <w:t>Speak’</w:t>
      </w:r>
      <w:r>
        <w:rPr>
          <w:spacing w:val="-18"/>
        </w:rPr>
        <w:t xml:space="preserve"> </w:t>
      </w:r>
      <w:r>
        <w:t xml:space="preserve">cards </w:t>
      </w:r>
      <w:r>
        <w:rPr>
          <w:spacing w:val="-1"/>
        </w:rPr>
        <w:t>with</w:t>
      </w:r>
      <w:r>
        <w:t xml:space="preserve"> </w:t>
      </w:r>
      <w:r>
        <w:rPr>
          <w:spacing w:val="-1"/>
        </w:rPr>
        <w:t>information</w:t>
      </w:r>
      <w:r>
        <w:t xml:space="preserve"> about </w:t>
      </w:r>
      <w:r>
        <w:rPr>
          <w:spacing w:val="-1"/>
        </w:rPr>
        <w:t>telephone</w:t>
      </w:r>
      <w:r>
        <w:t xml:space="preserve"> </w:t>
      </w:r>
      <w:r>
        <w:rPr>
          <w:spacing w:val="-1"/>
        </w:rPr>
        <w:t>translation</w:t>
      </w:r>
      <w:r>
        <w:t xml:space="preserve"> </w:t>
      </w:r>
      <w:r>
        <w:rPr>
          <w:spacing w:val="-1"/>
        </w:rPr>
        <w:t>services</w:t>
      </w:r>
      <w:r>
        <w:t xml:space="preserve"> on every</w:t>
      </w:r>
      <w:r>
        <w:rPr>
          <w:spacing w:val="81"/>
        </w:rPr>
        <w:t xml:space="preserve"> </w:t>
      </w:r>
      <w:r>
        <w:rPr>
          <w:spacing w:val="-1"/>
        </w:rPr>
        <w:t>vehicle</w:t>
      </w:r>
      <w:r>
        <w:t xml:space="preserve"> in </w:t>
      </w:r>
      <w:r>
        <w:rPr>
          <w:spacing w:val="-1"/>
        </w:rPr>
        <w:t>case</w:t>
      </w:r>
      <w:r>
        <w:t xml:space="preserve"> </w:t>
      </w:r>
      <w:r>
        <w:rPr>
          <w:spacing w:val="-1"/>
        </w:rPr>
        <w:t>they</w:t>
      </w:r>
      <w:r>
        <w:t xml:space="preserve"> </w:t>
      </w:r>
      <w:r>
        <w:rPr>
          <w:spacing w:val="-1"/>
        </w:rPr>
        <w:t>are</w:t>
      </w:r>
      <w:r>
        <w:t xml:space="preserve"> </w:t>
      </w:r>
      <w:r>
        <w:rPr>
          <w:spacing w:val="-1"/>
        </w:rPr>
        <w:t>needed,</w:t>
      </w:r>
      <w:r>
        <w:t xml:space="preserve"> </w:t>
      </w:r>
      <w:r>
        <w:rPr>
          <w:spacing w:val="-1"/>
        </w:rPr>
        <w:t>and</w:t>
      </w:r>
      <w:r>
        <w:t xml:space="preserve"> </w:t>
      </w:r>
      <w:r>
        <w:rPr>
          <w:spacing w:val="-1"/>
        </w:rPr>
        <w:t>they</w:t>
      </w:r>
      <w:r>
        <w:t xml:space="preserve"> also </w:t>
      </w:r>
      <w:r>
        <w:rPr>
          <w:spacing w:val="-1"/>
        </w:rPr>
        <w:t>have</w:t>
      </w:r>
      <w:r>
        <w:t xml:space="preserve"> use of </w:t>
      </w:r>
      <w:r>
        <w:rPr>
          <w:spacing w:val="-1"/>
        </w:rPr>
        <w:t>mobile</w:t>
      </w:r>
      <w:r>
        <w:t xml:space="preserve"> </w:t>
      </w:r>
      <w:r>
        <w:rPr>
          <w:spacing w:val="-1"/>
        </w:rPr>
        <w:t>apps</w:t>
      </w:r>
      <w:r>
        <w:t xml:space="preserve"> </w:t>
      </w:r>
      <w:r>
        <w:rPr>
          <w:spacing w:val="-1"/>
        </w:rPr>
        <w:t>like</w:t>
      </w:r>
      <w:r>
        <w:t xml:space="preserve"> </w:t>
      </w:r>
      <w:r>
        <w:rPr>
          <w:spacing w:val="-1"/>
        </w:rPr>
        <w:t>Google</w:t>
      </w:r>
      <w:r>
        <w:rPr>
          <w:spacing w:val="-5"/>
        </w:rPr>
        <w:t xml:space="preserve"> </w:t>
      </w:r>
      <w:r>
        <w:rPr>
          <w:spacing w:val="-2"/>
        </w:rPr>
        <w:t>Translate</w:t>
      </w:r>
      <w:r>
        <w:t xml:space="preserve"> </w:t>
      </w:r>
      <w:r>
        <w:rPr>
          <w:spacing w:val="-1"/>
        </w:rPr>
        <w:t>that</w:t>
      </w:r>
      <w:r>
        <w:rPr>
          <w:spacing w:val="101"/>
        </w:rPr>
        <w:t xml:space="preserve"> </w:t>
      </w:r>
      <w:r>
        <w:t xml:space="preserve">they </w:t>
      </w:r>
      <w:r>
        <w:rPr>
          <w:spacing w:val="-1"/>
        </w:rPr>
        <w:t>find</w:t>
      </w:r>
      <w:r>
        <w:t xml:space="preserve"> to</w:t>
      </w:r>
      <w:r>
        <w:rPr>
          <w:spacing w:val="-2"/>
        </w:rPr>
        <w:t xml:space="preserve"> </w:t>
      </w:r>
      <w:r>
        <w:t xml:space="preserve">be very </w:t>
      </w:r>
      <w:r>
        <w:rPr>
          <w:spacing w:val="-1"/>
        </w:rPr>
        <w:t>effective.</w:t>
      </w:r>
    </w:p>
    <w:p w14:paraId="69FBEBD4" w14:textId="77777777" w:rsidR="006749D9" w:rsidRDefault="006749D9" w:rsidP="006749D9">
      <w:pPr>
        <w:spacing w:before="5"/>
      </w:pPr>
    </w:p>
    <w:p w14:paraId="009315C3" w14:textId="77777777" w:rsidR="006749D9" w:rsidRDefault="006749D9" w:rsidP="006749D9">
      <w:pPr>
        <w:pStyle w:val="BodyText"/>
        <w:spacing w:line="264" w:lineRule="auto"/>
        <w:ind w:right="203"/>
      </w:pPr>
      <w:r>
        <w:rPr>
          <w:b/>
          <w:bCs/>
          <w:spacing w:val="-1"/>
        </w:rPr>
        <w:t xml:space="preserve">Region </w:t>
      </w:r>
      <w:r>
        <w:rPr>
          <w:b/>
          <w:bCs/>
          <w:spacing w:val="-4"/>
        </w:rPr>
        <w:t>3’s</w:t>
      </w:r>
      <w:r>
        <w:rPr>
          <w:b/>
          <w:bCs/>
        </w:rPr>
        <w:t xml:space="preserve"> </w:t>
      </w:r>
      <w:r>
        <w:rPr>
          <w:spacing w:val="-1"/>
        </w:rPr>
        <w:t>Penquis</w:t>
      </w:r>
      <w:r>
        <w:rPr>
          <w:spacing w:val="-5"/>
        </w:rPr>
        <w:t xml:space="preserve"> </w:t>
      </w:r>
      <w:r>
        <w:rPr>
          <w:spacing w:val="-1"/>
        </w:rPr>
        <w:t>Transportation</w:t>
      </w:r>
      <w:r>
        <w:rPr>
          <w:spacing w:val="-2"/>
        </w:rPr>
        <w:t xml:space="preserve"> </w:t>
      </w:r>
      <w:r>
        <w:rPr>
          <w:spacing w:val="-1"/>
        </w:rPr>
        <w:t>Services indicated</w:t>
      </w:r>
      <w:r>
        <w:t xml:space="preserve"> </w:t>
      </w:r>
      <w:r>
        <w:rPr>
          <w:spacing w:val="-1"/>
        </w:rPr>
        <w:t>that</w:t>
      </w:r>
      <w:r>
        <w:t xml:space="preserve"> </w:t>
      </w:r>
      <w:r>
        <w:rPr>
          <w:spacing w:val="-1"/>
        </w:rPr>
        <w:t>they</w:t>
      </w:r>
      <w:r>
        <w:t xml:space="preserve"> can </w:t>
      </w:r>
      <w:r>
        <w:rPr>
          <w:spacing w:val="-1"/>
        </w:rPr>
        <w:t>communicate</w:t>
      </w:r>
      <w:r>
        <w:t xml:space="preserve"> </w:t>
      </w:r>
      <w:r>
        <w:rPr>
          <w:spacing w:val="-1"/>
        </w:rPr>
        <w:t>moderately</w:t>
      </w:r>
      <w:r>
        <w:t xml:space="preserve"> to</w:t>
      </w:r>
      <w:r>
        <w:rPr>
          <w:spacing w:val="105"/>
        </w:rPr>
        <w:t xml:space="preserve"> </w:t>
      </w:r>
      <w:r>
        <w:t xml:space="preserve">very </w:t>
      </w:r>
      <w:r>
        <w:rPr>
          <w:spacing w:val="-1"/>
        </w:rPr>
        <w:t>effectively</w:t>
      </w:r>
      <w:r>
        <w:t xml:space="preserve"> </w:t>
      </w:r>
      <w:r>
        <w:rPr>
          <w:spacing w:val="-1"/>
        </w:rPr>
        <w:t>with</w:t>
      </w:r>
      <w:r>
        <w:t xml:space="preserve"> </w:t>
      </w:r>
      <w:r>
        <w:rPr>
          <w:spacing w:val="-1"/>
        </w:rPr>
        <w:t>LEP</w:t>
      </w:r>
      <w:r>
        <w:rPr>
          <w:spacing w:val="-9"/>
        </w:rPr>
        <w:t xml:space="preserve"> </w:t>
      </w:r>
      <w:r>
        <w:rPr>
          <w:spacing w:val="-1"/>
        </w:rPr>
        <w:t>individuals</w:t>
      </w:r>
      <w:r>
        <w:t xml:space="preserve"> that</w:t>
      </w:r>
      <w:r>
        <w:rPr>
          <w:spacing w:val="-1"/>
        </w:rPr>
        <w:t xml:space="preserve"> </w:t>
      </w:r>
      <w:r>
        <w:t xml:space="preserve">they </w:t>
      </w:r>
      <w:r>
        <w:rPr>
          <w:spacing w:val="-1"/>
        </w:rPr>
        <w:t>come</w:t>
      </w:r>
      <w:r>
        <w:t xml:space="preserve"> </w:t>
      </w:r>
      <w:r>
        <w:rPr>
          <w:spacing w:val="-1"/>
        </w:rPr>
        <w:t>into</w:t>
      </w:r>
      <w:r>
        <w:t xml:space="preserve"> </w:t>
      </w:r>
      <w:r>
        <w:rPr>
          <w:spacing w:val="-1"/>
        </w:rPr>
        <w:t>contact</w:t>
      </w:r>
      <w:r>
        <w:t xml:space="preserve"> </w:t>
      </w:r>
      <w:r>
        <w:rPr>
          <w:spacing w:val="-1"/>
        </w:rPr>
        <w:t>with.</w:t>
      </w:r>
      <w:r>
        <w:rPr>
          <w:spacing w:val="-5"/>
        </w:rPr>
        <w:t xml:space="preserve"> </w:t>
      </w:r>
      <w:r>
        <w:rPr>
          <w:spacing w:val="-1"/>
        </w:rPr>
        <w:t>They</w:t>
      </w:r>
      <w:r>
        <w:t xml:space="preserve"> use ‘I </w:t>
      </w:r>
      <w:r>
        <w:rPr>
          <w:spacing w:val="-1"/>
        </w:rPr>
        <w:t>Speak’</w:t>
      </w:r>
      <w:r>
        <w:rPr>
          <w:spacing w:val="-18"/>
        </w:rPr>
        <w:t xml:space="preserve"> </w:t>
      </w:r>
      <w:r>
        <w:rPr>
          <w:spacing w:val="-1"/>
        </w:rPr>
        <w:t>cards</w:t>
      </w:r>
      <w:r>
        <w:rPr>
          <w:spacing w:val="75"/>
        </w:rPr>
        <w:t xml:space="preserve"> </w:t>
      </w:r>
      <w:r>
        <w:t xml:space="preserve">and also </w:t>
      </w:r>
      <w:r>
        <w:rPr>
          <w:spacing w:val="-1"/>
        </w:rPr>
        <w:t>have</w:t>
      </w:r>
      <w:r>
        <w:t xml:space="preserve"> a </w:t>
      </w:r>
      <w:r>
        <w:rPr>
          <w:spacing w:val="-1"/>
        </w:rPr>
        <w:t xml:space="preserve">language </w:t>
      </w:r>
      <w:r>
        <w:t>charts</w:t>
      </w:r>
      <w:r>
        <w:rPr>
          <w:spacing w:val="-1"/>
        </w:rPr>
        <w:t xml:space="preserve"> </w:t>
      </w:r>
      <w:r>
        <w:t xml:space="preserve">to </w:t>
      </w:r>
      <w:r>
        <w:rPr>
          <w:spacing w:val="-1"/>
        </w:rPr>
        <w:t>identify</w:t>
      </w:r>
      <w:r>
        <w:t xml:space="preserve"> </w:t>
      </w:r>
      <w:r>
        <w:rPr>
          <w:spacing w:val="-1"/>
        </w:rPr>
        <w:t>LEP</w:t>
      </w:r>
      <w:r>
        <w:rPr>
          <w:spacing w:val="-9"/>
        </w:rPr>
        <w:t xml:space="preserve"> </w:t>
      </w:r>
      <w:r>
        <w:rPr>
          <w:spacing w:val="-1"/>
        </w:rPr>
        <w:t>languages.</w:t>
      </w:r>
      <w:r>
        <w:rPr>
          <w:spacing w:val="-6"/>
        </w:rPr>
        <w:t xml:space="preserve"> </w:t>
      </w:r>
      <w:r>
        <w:t xml:space="preserve">When </w:t>
      </w:r>
      <w:r>
        <w:rPr>
          <w:spacing w:val="-1"/>
        </w:rPr>
        <w:t>needed,</w:t>
      </w:r>
      <w:r>
        <w:t xml:space="preserve"> they have</w:t>
      </w:r>
      <w:r>
        <w:rPr>
          <w:spacing w:val="-1"/>
        </w:rPr>
        <w:t xml:space="preserve"> </w:t>
      </w:r>
      <w:r>
        <w:t>access</w:t>
      </w:r>
      <w:r>
        <w:rPr>
          <w:spacing w:val="-1"/>
        </w:rPr>
        <w:t xml:space="preserve"> </w:t>
      </w:r>
      <w:r>
        <w:t>to a</w:t>
      </w:r>
      <w:r>
        <w:rPr>
          <w:spacing w:val="59"/>
        </w:rPr>
        <w:t xml:space="preserve"> </w:t>
      </w:r>
      <w:r>
        <w:rPr>
          <w:spacing w:val="-1"/>
        </w:rPr>
        <w:t>translation</w:t>
      </w:r>
      <w:r>
        <w:t xml:space="preserve"> </w:t>
      </w:r>
      <w:r>
        <w:rPr>
          <w:spacing w:val="-1"/>
        </w:rPr>
        <w:t>service,</w:t>
      </w:r>
      <w:r>
        <w:t xml:space="preserve"> but </w:t>
      </w:r>
      <w:r>
        <w:rPr>
          <w:spacing w:val="-1"/>
        </w:rPr>
        <w:t>they</w:t>
      </w:r>
      <w:r>
        <w:t xml:space="preserve"> </w:t>
      </w:r>
      <w:r>
        <w:lastRenderedPageBreak/>
        <w:t xml:space="preserve">have </w:t>
      </w:r>
      <w:r>
        <w:rPr>
          <w:spacing w:val="-1"/>
        </w:rPr>
        <w:t>never</w:t>
      </w:r>
      <w:r>
        <w:t xml:space="preserve"> needed</w:t>
      </w:r>
      <w:r>
        <w:rPr>
          <w:spacing w:val="-2"/>
        </w:rPr>
        <w:t xml:space="preserve"> </w:t>
      </w:r>
      <w:r>
        <w:rPr>
          <w:spacing w:val="-1"/>
        </w:rPr>
        <w:t>to</w:t>
      </w:r>
      <w:r>
        <w:t xml:space="preserve"> use it.</w:t>
      </w:r>
      <w:r>
        <w:rPr>
          <w:spacing w:val="-5"/>
        </w:rPr>
        <w:t xml:space="preserve"> </w:t>
      </w:r>
      <w:r>
        <w:rPr>
          <w:spacing w:val="-1"/>
        </w:rPr>
        <w:t>The Senator’s</w:t>
      </w:r>
      <w:r>
        <w:t xml:space="preserve"> </w:t>
      </w:r>
      <w:r>
        <w:rPr>
          <w:spacing w:val="-1"/>
        </w:rPr>
        <w:t xml:space="preserve">office </w:t>
      </w:r>
      <w:r>
        <w:t xml:space="preserve">in </w:t>
      </w:r>
      <w:r>
        <w:rPr>
          <w:spacing w:val="-1"/>
        </w:rPr>
        <w:t>Bangor</w:t>
      </w:r>
      <w:r>
        <w:t xml:space="preserve"> very</w:t>
      </w:r>
      <w:r>
        <w:rPr>
          <w:spacing w:val="63"/>
        </w:rPr>
        <w:t xml:space="preserve"> </w:t>
      </w:r>
      <w:r>
        <w:rPr>
          <w:spacing w:val="-1"/>
        </w:rPr>
        <w:t>rarely</w:t>
      </w:r>
      <w:r>
        <w:t xml:space="preserve"> </w:t>
      </w:r>
      <w:r>
        <w:rPr>
          <w:spacing w:val="-1"/>
        </w:rPr>
        <w:t>comes</w:t>
      </w:r>
      <w:r>
        <w:t xml:space="preserve"> into </w:t>
      </w:r>
      <w:r>
        <w:rPr>
          <w:spacing w:val="-1"/>
        </w:rPr>
        <w:t>contact</w:t>
      </w:r>
      <w:r>
        <w:t xml:space="preserve"> </w:t>
      </w:r>
      <w:r>
        <w:rPr>
          <w:spacing w:val="-1"/>
        </w:rPr>
        <w:t>with</w:t>
      </w:r>
      <w:r>
        <w:t xml:space="preserve"> </w:t>
      </w:r>
      <w:r>
        <w:rPr>
          <w:spacing w:val="-1"/>
        </w:rPr>
        <w:t>LEP</w:t>
      </w:r>
      <w:r>
        <w:rPr>
          <w:spacing w:val="-9"/>
        </w:rPr>
        <w:t xml:space="preserve"> </w:t>
      </w:r>
      <w:r>
        <w:rPr>
          <w:spacing w:val="-1"/>
        </w:rPr>
        <w:t>individuals,</w:t>
      </w:r>
      <w:r>
        <w:rPr>
          <w:spacing w:val="-2"/>
        </w:rPr>
        <w:t xml:space="preserve"> </w:t>
      </w:r>
      <w:r>
        <w:t xml:space="preserve">but </w:t>
      </w:r>
      <w:r>
        <w:rPr>
          <w:spacing w:val="-1"/>
        </w:rPr>
        <w:t>indicated</w:t>
      </w:r>
      <w:r>
        <w:t xml:space="preserve"> that</w:t>
      </w:r>
      <w:r>
        <w:rPr>
          <w:spacing w:val="-1"/>
        </w:rPr>
        <w:t xml:space="preserve"> </w:t>
      </w:r>
      <w:r>
        <w:t xml:space="preserve">if </w:t>
      </w:r>
      <w:r>
        <w:rPr>
          <w:spacing w:val="-1"/>
        </w:rPr>
        <w:t>they</w:t>
      </w:r>
      <w:r>
        <w:rPr>
          <w:spacing w:val="-2"/>
        </w:rPr>
        <w:t xml:space="preserve"> </w:t>
      </w:r>
      <w:r>
        <w:t xml:space="preserve">did, they </w:t>
      </w:r>
      <w:r>
        <w:rPr>
          <w:spacing w:val="-1"/>
        </w:rPr>
        <w:t>would</w:t>
      </w:r>
      <w:r>
        <w:t xml:space="preserve"> </w:t>
      </w:r>
      <w:r>
        <w:rPr>
          <w:spacing w:val="-1"/>
        </w:rPr>
        <w:t>work</w:t>
      </w:r>
      <w:r>
        <w:rPr>
          <w:spacing w:val="83"/>
        </w:rPr>
        <w:t xml:space="preserve"> </w:t>
      </w:r>
      <w:r>
        <w:t xml:space="preserve">though </w:t>
      </w:r>
      <w:r>
        <w:rPr>
          <w:spacing w:val="-1"/>
        </w:rPr>
        <w:t>their DC office</w:t>
      </w:r>
      <w:r>
        <w:t xml:space="preserve"> to</w:t>
      </w:r>
      <w:r>
        <w:rPr>
          <w:spacing w:val="-2"/>
        </w:rPr>
        <w:t xml:space="preserve"> </w:t>
      </w:r>
      <w:r>
        <w:t>find a</w:t>
      </w:r>
      <w:r>
        <w:rPr>
          <w:spacing w:val="-1"/>
        </w:rPr>
        <w:t xml:space="preserve"> </w:t>
      </w:r>
      <w:r>
        <w:rPr>
          <w:spacing w:val="-2"/>
        </w:rPr>
        <w:t>translator.</w:t>
      </w:r>
    </w:p>
    <w:p w14:paraId="25B682FA" w14:textId="77777777" w:rsidR="006749D9" w:rsidRDefault="006749D9" w:rsidP="006749D9">
      <w:pPr>
        <w:spacing w:before="5"/>
      </w:pPr>
    </w:p>
    <w:p w14:paraId="317E4663" w14:textId="5EEF66DE" w:rsidR="006749D9" w:rsidRDefault="006749D9" w:rsidP="00480EFE">
      <w:pPr>
        <w:pStyle w:val="BodyText"/>
        <w:spacing w:line="264" w:lineRule="auto"/>
        <w:ind w:right="147"/>
      </w:pPr>
      <w:r>
        <w:rPr>
          <w:spacing w:val="-3"/>
        </w:rPr>
        <w:t>With</w:t>
      </w:r>
      <w:r>
        <w:rPr>
          <w:spacing w:val="-2"/>
        </w:rPr>
        <w:t xml:space="preserve"> </w:t>
      </w:r>
      <w:r>
        <w:t>regard</w:t>
      </w:r>
      <w:r>
        <w:rPr>
          <w:spacing w:val="-2"/>
        </w:rPr>
        <w:t xml:space="preserve"> </w:t>
      </w:r>
      <w:r>
        <w:t xml:space="preserve">to the </w:t>
      </w:r>
      <w:r>
        <w:rPr>
          <w:spacing w:val="-1"/>
        </w:rPr>
        <w:t>ability</w:t>
      </w:r>
      <w:r>
        <w:rPr>
          <w:spacing w:val="-2"/>
        </w:rPr>
        <w:t xml:space="preserve"> </w:t>
      </w:r>
      <w:r>
        <w:t xml:space="preserve">to </w:t>
      </w:r>
      <w:r>
        <w:rPr>
          <w:spacing w:val="-1"/>
        </w:rPr>
        <w:t>communicate</w:t>
      </w:r>
      <w:r>
        <w:t xml:space="preserve"> </w:t>
      </w:r>
      <w:r>
        <w:rPr>
          <w:spacing w:val="-1"/>
        </w:rPr>
        <w:t>with</w:t>
      </w:r>
      <w:r>
        <w:t xml:space="preserve"> </w:t>
      </w:r>
      <w:r>
        <w:rPr>
          <w:spacing w:val="-1"/>
        </w:rPr>
        <w:t>LEP</w:t>
      </w:r>
      <w:r>
        <w:rPr>
          <w:spacing w:val="-9"/>
        </w:rPr>
        <w:t xml:space="preserve"> </w:t>
      </w:r>
      <w:r>
        <w:rPr>
          <w:spacing w:val="-1"/>
        </w:rPr>
        <w:t>individuals,</w:t>
      </w:r>
      <w:r>
        <w:t xml:space="preserve"> of the 53 </w:t>
      </w:r>
      <w:r>
        <w:rPr>
          <w:spacing w:val="-1"/>
        </w:rPr>
        <w:t>survey</w:t>
      </w:r>
      <w:r>
        <w:t xml:space="preserve"> </w:t>
      </w:r>
      <w:r>
        <w:rPr>
          <w:spacing w:val="-1"/>
        </w:rPr>
        <w:t>respondents</w:t>
      </w:r>
      <w:r>
        <w:rPr>
          <w:spacing w:val="83"/>
        </w:rPr>
        <w:t xml:space="preserve"> </w:t>
      </w:r>
      <w:r>
        <w:t xml:space="preserve">from </w:t>
      </w:r>
      <w:r>
        <w:rPr>
          <w:spacing w:val="-1"/>
        </w:rPr>
        <w:t>KVCAP</w:t>
      </w:r>
      <w:r>
        <w:rPr>
          <w:spacing w:val="-9"/>
        </w:rPr>
        <w:t xml:space="preserve"> </w:t>
      </w:r>
      <w:r>
        <w:t xml:space="preserve">in </w:t>
      </w:r>
      <w:r>
        <w:rPr>
          <w:b/>
          <w:bCs/>
          <w:spacing w:val="-1"/>
        </w:rPr>
        <w:t>Region</w:t>
      </w:r>
      <w:r>
        <w:rPr>
          <w:b/>
          <w:bCs/>
          <w:spacing w:val="-2"/>
        </w:rPr>
        <w:t xml:space="preserve"> </w:t>
      </w:r>
      <w:r>
        <w:rPr>
          <w:b/>
          <w:bCs/>
        </w:rPr>
        <w:t xml:space="preserve">4 </w:t>
      </w:r>
      <w:r>
        <w:rPr>
          <w:spacing w:val="-1"/>
        </w:rPr>
        <w:t>two</w:t>
      </w:r>
      <w:r>
        <w:t xml:space="preserve"> </w:t>
      </w:r>
      <w:r>
        <w:rPr>
          <w:spacing w:val="-1"/>
        </w:rPr>
        <w:t>indicated</w:t>
      </w:r>
      <w:r>
        <w:t xml:space="preserve"> </w:t>
      </w:r>
      <w:r>
        <w:rPr>
          <w:spacing w:val="-1"/>
        </w:rPr>
        <w:t>that</w:t>
      </w:r>
      <w:r>
        <w:t xml:space="preserve"> they</w:t>
      </w:r>
      <w:r>
        <w:rPr>
          <w:spacing w:val="-2"/>
        </w:rPr>
        <w:t xml:space="preserve"> </w:t>
      </w:r>
      <w:r>
        <w:t xml:space="preserve">are </w:t>
      </w:r>
      <w:r>
        <w:rPr>
          <w:spacing w:val="-1"/>
        </w:rPr>
        <w:t>unable</w:t>
      </w:r>
      <w:r>
        <w:t xml:space="preserve"> </w:t>
      </w:r>
      <w:r>
        <w:rPr>
          <w:spacing w:val="-1"/>
        </w:rPr>
        <w:t>to</w:t>
      </w:r>
      <w:r>
        <w:t xml:space="preserve"> </w:t>
      </w:r>
      <w:r>
        <w:rPr>
          <w:spacing w:val="-1"/>
        </w:rPr>
        <w:t>communicate,</w:t>
      </w:r>
      <w:r>
        <w:t xml:space="preserve"> </w:t>
      </w:r>
      <w:r>
        <w:rPr>
          <w:spacing w:val="-1"/>
        </w:rPr>
        <w:t>five</w:t>
      </w:r>
      <w:r>
        <w:t xml:space="preserve"> </w:t>
      </w:r>
      <w:r>
        <w:rPr>
          <w:spacing w:val="-1"/>
        </w:rPr>
        <w:t>indicated</w:t>
      </w:r>
      <w:r>
        <w:rPr>
          <w:spacing w:val="-2"/>
        </w:rPr>
        <w:t xml:space="preserve"> </w:t>
      </w:r>
      <w:r>
        <w:t>that</w:t>
      </w:r>
      <w:r>
        <w:rPr>
          <w:spacing w:val="83"/>
        </w:rPr>
        <w:t xml:space="preserve"> </w:t>
      </w:r>
      <w:r>
        <w:t xml:space="preserve">they </w:t>
      </w:r>
      <w:r>
        <w:rPr>
          <w:spacing w:val="-1"/>
        </w:rPr>
        <w:t>are</w:t>
      </w:r>
      <w:r>
        <w:t xml:space="preserve"> </w:t>
      </w:r>
      <w:r>
        <w:rPr>
          <w:spacing w:val="-1"/>
        </w:rPr>
        <w:t xml:space="preserve">less effective </w:t>
      </w:r>
      <w:r>
        <w:t>in</w:t>
      </w:r>
      <w:r>
        <w:rPr>
          <w:spacing w:val="-2"/>
        </w:rPr>
        <w:t xml:space="preserve"> </w:t>
      </w:r>
      <w:r>
        <w:rPr>
          <w:spacing w:val="-1"/>
        </w:rPr>
        <w:t>communicating,</w:t>
      </w:r>
      <w:r>
        <w:t xml:space="preserve"> 14 </w:t>
      </w:r>
      <w:r>
        <w:rPr>
          <w:spacing w:val="-1"/>
        </w:rPr>
        <w:t>indicated</w:t>
      </w:r>
      <w:r>
        <w:t xml:space="preserve"> </w:t>
      </w:r>
      <w:r>
        <w:rPr>
          <w:spacing w:val="-1"/>
        </w:rPr>
        <w:t>that</w:t>
      </w:r>
      <w:r>
        <w:t xml:space="preserve"> </w:t>
      </w:r>
      <w:r>
        <w:rPr>
          <w:spacing w:val="-1"/>
        </w:rPr>
        <w:t>they</w:t>
      </w:r>
      <w:r>
        <w:t xml:space="preserve"> are </w:t>
      </w:r>
      <w:r>
        <w:rPr>
          <w:spacing w:val="-1"/>
        </w:rPr>
        <w:t>moderately</w:t>
      </w:r>
      <w:r>
        <w:rPr>
          <w:spacing w:val="-2"/>
        </w:rPr>
        <w:t xml:space="preserve"> </w:t>
      </w:r>
      <w:r>
        <w:rPr>
          <w:spacing w:val="-1"/>
        </w:rPr>
        <w:t>effective</w:t>
      </w:r>
      <w:r>
        <w:t xml:space="preserve"> in</w:t>
      </w:r>
      <w:r>
        <w:rPr>
          <w:spacing w:val="77"/>
        </w:rPr>
        <w:t xml:space="preserve"> </w:t>
      </w:r>
      <w:r>
        <w:rPr>
          <w:spacing w:val="-1"/>
        </w:rPr>
        <w:t>communicating,</w:t>
      </w:r>
      <w:r>
        <w:t xml:space="preserve"> and six</w:t>
      </w:r>
      <w:r>
        <w:rPr>
          <w:spacing w:val="-2"/>
        </w:rPr>
        <w:t xml:space="preserve"> </w:t>
      </w:r>
      <w:r>
        <w:rPr>
          <w:spacing w:val="-1"/>
        </w:rPr>
        <w:t>indicated</w:t>
      </w:r>
      <w:r>
        <w:t xml:space="preserve"> </w:t>
      </w:r>
      <w:r>
        <w:rPr>
          <w:spacing w:val="-1"/>
        </w:rPr>
        <w:t>that</w:t>
      </w:r>
      <w:r>
        <w:t xml:space="preserve"> they</w:t>
      </w:r>
      <w:r>
        <w:rPr>
          <w:spacing w:val="-2"/>
        </w:rPr>
        <w:t xml:space="preserve"> </w:t>
      </w:r>
      <w:r>
        <w:t xml:space="preserve">are </w:t>
      </w:r>
      <w:r>
        <w:rPr>
          <w:spacing w:val="-1"/>
        </w:rPr>
        <w:t>very</w:t>
      </w:r>
      <w:r>
        <w:t xml:space="preserve"> </w:t>
      </w:r>
      <w:r>
        <w:rPr>
          <w:spacing w:val="-1"/>
        </w:rPr>
        <w:t xml:space="preserve">effective </w:t>
      </w:r>
      <w:r>
        <w:t xml:space="preserve">in </w:t>
      </w:r>
      <w:r>
        <w:rPr>
          <w:spacing w:val="-1"/>
        </w:rPr>
        <w:t>communicating.</w:t>
      </w:r>
      <w:r>
        <w:rPr>
          <w:spacing w:val="-5"/>
        </w:rPr>
        <w:t xml:space="preserve"> </w:t>
      </w:r>
      <w:r>
        <w:rPr>
          <w:spacing w:val="-1"/>
        </w:rPr>
        <w:t>They</w:t>
      </w:r>
      <w:r>
        <w:rPr>
          <w:spacing w:val="-2"/>
        </w:rPr>
        <w:t xml:space="preserve"> </w:t>
      </w:r>
      <w:r>
        <w:t>have ‘I</w:t>
      </w:r>
      <w:r>
        <w:rPr>
          <w:spacing w:val="81"/>
        </w:rPr>
        <w:t xml:space="preserve"> </w:t>
      </w:r>
      <w:r>
        <w:rPr>
          <w:spacing w:val="-1"/>
        </w:rPr>
        <w:t>Speak’</w:t>
      </w:r>
      <w:r>
        <w:rPr>
          <w:spacing w:val="-18"/>
        </w:rPr>
        <w:t xml:space="preserve"> </w:t>
      </w:r>
      <w:r>
        <w:rPr>
          <w:spacing w:val="-1"/>
        </w:rPr>
        <w:t xml:space="preserve">cards available </w:t>
      </w:r>
      <w:r>
        <w:t>if</w:t>
      </w:r>
      <w:r>
        <w:rPr>
          <w:spacing w:val="-1"/>
        </w:rPr>
        <w:t xml:space="preserve"> needed,</w:t>
      </w:r>
      <w:r>
        <w:t xml:space="preserve"> use</w:t>
      </w:r>
      <w:r>
        <w:rPr>
          <w:spacing w:val="-1"/>
        </w:rPr>
        <w:t xml:space="preserve"> Certified</w:t>
      </w:r>
      <w:r>
        <w:t xml:space="preserve"> </w:t>
      </w:r>
      <w:r>
        <w:rPr>
          <w:spacing w:val="-1"/>
        </w:rPr>
        <w:t>Language</w:t>
      </w:r>
      <w:r>
        <w:t xml:space="preserve"> </w:t>
      </w:r>
      <w:r>
        <w:rPr>
          <w:spacing w:val="-1"/>
        </w:rPr>
        <w:t>International</w:t>
      </w:r>
      <w:r>
        <w:t xml:space="preserve"> </w:t>
      </w:r>
      <w:r>
        <w:rPr>
          <w:spacing w:val="-1"/>
        </w:rPr>
        <w:t xml:space="preserve">services </w:t>
      </w:r>
      <w:r>
        <w:t xml:space="preserve">if </w:t>
      </w:r>
      <w:r>
        <w:rPr>
          <w:spacing w:val="-1"/>
        </w:rPr>
        <w:t>needed,</w:t>
      </w:r>
      <w:r>
        <w:t xml:space="preserve"> and</w:t>
      </w:r>
      <w:r>
        <w:rPr>
          <w:spacing w:val="113"/>
        </w:rPr>
        <w:t xml:space="preserve"> </w:t>
      </w:r>
      <w:r>
        <w:t xml:space="preserve">keep </w:t>
      </w:r>
      <w:r>
        <w:rPr>
          <w:spacing w:val="-1"/>
        </w:rPr>
        <w:t>language</w:t>
      </w:r>
      <w:r>
        <w:t xml:space="preserve"> </w:t>
      </w:r>
      <w:r>
        <w:rPr>
          <w:spacing w:val="-1"/>
        </w:rPr>
        <w:t>material in</w:t>
      </w:r>
      <w:r>
        <w:t xml:space="preserve"> a number</w:t>
      </w:r>
      <w:r>
        <w:rPr>
          <w:spacing w:val="-1"/>
        </w:rPr>
        <w:t xml:space="preserve"> </w:t>
      </w:r>
      <w:r>
        <w:t xml:space="preserve">of </w:t>
      </w:r>
      <w:r>
        <w:rPr>
          <w:spacing w:val="-1"/>
        </w:rPr>
        <w:t>languages available</w:t>
      </w:r>
      <w:r>
        <w:t xml:space="preserve"> on</w:t>
      </w:r>
      <w:r>
        <w:rPr>
          <w:spacing w:val="-2"/>
        </w:rPr>
        <w:t xml:space="preserve"> </w:t>
      </w:r>
      <w:r>
        <w:t xml:space="preserve">all </w:t>
      </w:r>
      <w:r>
        <w:rPr>
          <w:spacing w:val="-1"/>
        </w:rPr>
        <w:t>of</w:t>
      </w:r>
      <w:r>
        <w:t xml:space="preserve"> </w:t>
      </w:r>
      <w:r>
        <w:rPr>
          <w:spacing w:val="-1"/>
        </w:rPr>
        <w:t>their vehicles</w:t>
      </w:r>
      <w:r>
        <w:t xml:space="preserve"> </w:t>
      </w:r>
      <w:r>
        <w:rPr>
          <w:spacing w:val="-1"/>
        </w:rPr>
        <w:t>for referring</w:t>
      </w:r>
      <w:r>
        <w:t xml:space="preserve"> to</w:t>
      </w:r>
      <w:r>
        <w:rPr>
          <w:spacing w:val="97"/>
        </w:rPr>
        <w:t xml:space="preserve"> </w:t>
      </w:r>
      <w:r>
        <w:t xml:space="preserve">a </w:t>
      </w:r>
      <w:r>
        <w:rPr>
          <w:spacing w:val="-1"/>
        </w:rPr>
        <w:t>toll-free translation</w:t>
      </w:r>
      <w:r>
        <w:t xml:space="preserve"> </w:t>
      </w:r>
      <w:r>
        <w:rPr>
          <w:spacing w:val="-1"/>
        </w:rPr>
        <w:t>service.</w:t>
      </w:r>
      <w:r>
        <w:t xml:space="preserve"> </w:t>
      </w:r>
      <w:r>
        <w:rPr>
          <w:spacing w:val="-1"/>
        </w:rPr>
        <w:t>Community</w:t>
      </w:r>
      <w:r>
        <w:t xml:space="preserve"> </w:t>
      </w:r>
      <w:r>
        <w:rPr>
          <w:spacing w:val="-2"/>
        </w:rPr>
        <w:t>Partner,</w:t>
      </w:r>
      <w:r>
        <w:t xml:space="preserve"> </w:t>
      </w:r>
      <w:r>
        <w:rPr>
          <w:spacing w:val="-1"/>
        </w:rPr>
        <w:t>United</w:t>
      </w:r>
      <w:r>
        <w:rPr>
          <w:spacing w:val="-5"/>
        </w:rPr>
        <w:t xml:space="preserve"> </w:t>
      </w:r>
      <w:r>
        <w:rPr>
          <w:spacing w:val="-7"/>
        </w:rPr>
        <w:t>Way</w:t>
      </w:r>
      <w:r>
        <w:t xml:space="preserve"> </w:t>
      </w:r>
      <w:r>
        <w:rPr>
          <w:spacing w:val="-1"/>
        </w:rPr>
        <w:t>indicated</w:t>
      </w:r>
      <w:r>
        <w:t xml:space="preserve"> </w:t>
      </w:r>
      <w:r>
        <w:rPr>
          <w:spacing w:val="-1"/>
        </w:rPr>
        <w:t>that</w:t>
      </w:r>
      <w:r>
        <w:t xml:space="preserve"> they </w:t>
      </w:r>
      <w:r>
        <w:rPr>
          <w:spacing w:val="-1"/>
        </w:rPr>
        <w:t>never</w:t>
      </w:r>
      <w:r w:rsidR="00480EFE">
        <w:rPr>
          <w:spacing w:val="-1"/>
        </w:rPr>
        <w:t xml:space="preserve"> </w:t>
      </w:r>
      <w:r>
        <w:rPr>
          <w:spacing w:val="-1"/>
        </w:rPr>
        <w:t>encounter</w:t>
      </w:r>
      <w:r>
        <w:t xml:space="preserve"> </w:t>
      </w:r>
      <w:r>
        <w:rPr>
          <w:spacing w:val="-1"/>
        </w:rPr>
        <w:t>LEP</w:t>
      </w:r>
      <w:r>
        <w:rPr>
          <w:spacing w:val="-9"/>
        </w:rPr>
        <w:t xml:space="preserve"> </w:t>
      </w:r>
      <w:r>
        <w:rPr>
          <w:spacing w:val="-1"/>
        </w:rPr>
        <w:t>individuals</w:t>
      </w:r>
      <w:r>
        <w:t xml:space="preserve"> and </w:t>
      </w:r>
      <w:r>
        <w:rPr>
          <w:spacing w:val="-1"/>
        </w:rPr>
        <w:t xml:space="preserve">have </w:t>
      </w:r>
      <w:r>
        <w:t>never found</w:t>
      </w:r>
      <w:r>
        <w:rPr>
          <w:spacing w:val="-2"/>
        </w:rPr>
        <w:t xml:space="preserve"> </w:t>
      </w:r>
      <w:r>
        <w:t>language</w:t>
      </w:r>
      <w:r>
        <w:rPr>
          <w:spacing w:val="-1"/>
        </w:rPr>
        <w:t xml:space="preserve"> </w:t>
      </w:r>
      <w:r>
        <w:t>to</w:t>
      </w:r>
      <w:r>
        <w:rPr>
          <w:spacing w:val="-2"/>
        </w:rPr>
        <w:t xml:space="preserve"> </w:t>
      </w:r>
      <w:r>
        <w:t xml:space="preserve">be a </w:t>
      </w:r>
      <w:r>
        <w:rPr>
          <w:spacing w:val="-1"/>
        </w:rPr>
        <w:t xml:space="preserve">barrier </w:t>
      </w:r>
      <w:r>
        <w:t xml:space="preserve">to </w:t>
      </w:r>
      <w:r>
        <w:rPr>
          <w:spacing w:val="-1"/>
        </w:rPr>
        <w:t>their</w:t>
      </w:r>
      <w:r>
        <w:t xml:space="preserve"> </w:t>
      </w:r>
      <w:r>
        <w:rPr>
          <w:spacing w:val="-1"/>
        </w:rPr>
        <w:t>services.</w:t>
      </w:r>
      <w:r>
        <w:rPr>
          <w:spacing w:val="-5"/>
        </w:rPr>
        <w:t xml:space="preserve"> </w:t>
      </w:r>
      <w:r>
        <w:rPr>
          <w:spacing w:val="-1"/>
        </w:rPr>
        <w:t>The</w:t>
      </w:r>
      <w:r>
        <w:rPr>
          <w:spacing w:val="77"/>
        </w:rPr>
        <w:t xml:space="preserve"> </w:t>
      </w:r>
      <w:r>
        <w:rPr>
          <w:spacing w:val="-1"/>
        </w:rPr>
        <w:t>Harold</w:t>
      </w:r>
      <w:r>
        <w:rPr>
          <w:spacing w:val="-14"/>
        </w:rPr>
        <w:t xml:space="preserve"> </w:t>
      </w:r>
      <w:r>
        <w:rPr>
          <w:spacing w:val="-1"/>
        </w:rPr>
        <w:t>Alfond</w:t>
      </w:r>
      <w:r>
        <w:t xml:space="preserve"> </w:t>
      </w:r>
      <w:r>
        <w:rPr>
          <w:spacing w:val="-1"/>
        </w:rPr>
        <w:t>Center</w:t>
      </w:r>
      <w:r>
        <w:t xml:space="preserve"> </w:t>
      </w:r>
      <w:r>
        <w:rPr>
          <w:spacing w:val="-1"/>
        </w:rPr>
        <w:t>and</w:t>
      </w:r>
      <w:r>
        <w:t xml:space="preserve"> the</w:t>
      </w:r>
      <w:r>
        <w:rPr>
          <w:spacing w:val="-13"/>
        </w:rPr>
        <w:t xml:space="preserve"> </w:t>
      </w:r>
      <w:r>
        <w:rPr>
          <w:spacing w:val="-1"/>
        </w:rPr>
        <w:t>Alfond</w:t>
      </w:r>
      <w:r>
        <w:rPr>
          <w:spacing w:val="-10"/>
        </w:rPr>
        <w:t xml:space="preserve"> </w:t>
      </w:r>
      <w:r>
        <w:rPr>
          <w:spacing w:val="-25"/>
        </w:rPr>
        <w:t>Y</w:t>
      </w:r>
      <w:r>
        <w:t xml:space="preserve">outh &amp; </w:t>
      </w:r>
      <w:r>
        <w:rPr>
          <w:spacing w:val="-1"/>
        </w:rPr>
        <w:t>Community</w:t>
      </w:r>
      <w:r>
        <w:t xml:space="preserve"> </w:t>
      </w:r>
      <w:r>
        <w:rPr>
          <w:spacing w:val="-1"/>
        </w:rPr>
        <w:t>Center indicated</w:t>
      </w:r>
      <w:r>
        <w:t xml:space="preserve"> that</w:t>
      </w:r>
      <w:r>
        <w:rPr>
          <w:spacing w:val="-1"/>
        </w:rPr>
        <w:t xml:space="preserve"> </w:t>
      </w:r>
      <w:r>
        <w:t xml:space="preserve">they </w:t>
      </w:r>
      <w:r>
        <w:rPr>
          <w:spacing w:val="-1"/>
        </w:rPr>
        <w:t>very rarely</w:t>
      </w:r>
      <w:r>
        <w:rPr>
          <w:spacing w:val="35"/>
        </w:rPr>
        <w:t xml:space="preserve"> </w:t>
      </w:r>
      <w:r>
        <w:rPr>
          <w:spacing w:val="-1"/>
        </w:rPr>
        <w:t>encounter</w:t>
      </w:r>
      <w:r>
        <w:t xml:space="preserve"> </w:t>
      </w:r>
      <w:r>
        <w:rPr>
          <w:spacing w:val="-1"/>
        </w:rPr>
        <w:t>non-English</w:t>
      </w:r>
      <w:r>
        <w:t xml:space="preserve"> </w:t>
      </w:r>
      <w:r>
        <w:rPr>
          <w:spacing w:val="-1"/>
        </w:rPr>
        <w:t>speaking/reading</w:t>
      </w:r>
      <w:r>
        <w:t xml:space="preserve"> </w:t>
      </w:r>
      <w:r>
        <w:rPr>
          <w:spacing w:val="-1"/>
        </w:rPr>
        <w:t>individuals,</w:t>
      </w:r>
      <w:r>
        <w:t xml:space="preserve"> </w:t>
      </w:r>
      <w:r>
        <w:rPr>
          <w:spacing w:val="-2"/>
        </w:rPr>
        <w:t>however,</w:t>
      </w:r>
      <w:r>
        <w:t xml:space="preserve"> in</w:t>
      </w:r>
      <w:r>
        <w:rPr>
          <w:spacing w:val="-2"/>
        </w:rPr>
        <w:t xml:space="preserve"> </w:t>
      </w:r>
      <w:r>
        <w:t xml:space="preserve">the </w:t>
      </w:r>
      <w:r>
        <w:rPr>
          <w:spacing w:val="-1"/>
        </w:rPr>
        <w:t>event</w:t>
      </w:r>
      <w:r>
        <w:t xml:space="preserve"> </w:t>
      </w:r>
      <w:r>
        <w:rPr>
          <w:spacing w:val="-1"/>
        </w:rPr>
        <w:t>that</w:t>
      </w:r>
      <w:r>
        <w:t xml:space="preserve"> they</w:t>
      </w:r>
      <w:r>
        <w:rPr>
          <w:spacing w:val="-2"/>
        </w:rPr>
        <w:t xml:space="preserve"> </w:t>
      </w:r>
      <w:r>
        <w:t>do, they</w:t>
      </w:r>
      <w:r>
        <w:rPr>
          <w:spacing w:val="93"/>
        </w:rPr>
        <w:t xml:space="preserve"> </w:t>
      </w:r>
      <w:r>
        <w:rPr>
          <w:spacing w:val="-1"/>
        </w:rPr>
        <w:t>utilize</w:t>
      </w:r>
      <w:r>
        <w:t xml:space="preserve"> a </w:t>
      </w:r>
      <w:r>
        <w:rPr>
          <w:spacing w:val="-1"/>
        </w:rPr>
        <w:t>portable</w:t>
      </w:r>
      <w:r>
        <w:t xml:space="preserve"> </w:t>
      </w:r>
      <w:r>
        <w:rPr>
          <w:spacing w:val="-2"/>
        </w:rPr>
        <w:t>translator,</w:t>
      </w:r>
      <w:r>
        <w:t xml:space="preserve"> </w:t>
      </w:r>
      <w:r>
        <w:rPr>
          <w:spacing w:val="-1"/>
        </w:rPr>
        <w:t>which</w:t>
      </w:r>
      <w:r>
        <w:t xml:space="preserve"> </w:t>
      </w:r>
      <w:r>
        <w:rPr>
          <w:spacing w:val="-1"/>
        </w:rPr>
        <w:t>calls</w:t>
      </w:r>
      <w:r>
        <w:t xml:space="preserve"> a</w:t>
      </w:r>
      <w:r>
        <w:rPr>
          <w:spacing w:val="-1"/>
        </w:rPr>
        <w:t xml:space="preserve"> translation</w:t>
      </w:r>
      <w:r>
        <w:t xml:space="preserve"> business</w:t>
      </w:r>
      <w:r>
        <w:rPr>
          <w:spacing w:val="-1"/>
        </w:rPr>
        <w:t xml:space="preserve"> with</w:t>
      </w:r>
      <w:r>
        <w:t xml:space="preserve"> many</w:t>
      </w:r>
      <w:r>
        <w:rPr>
          <w:spacing w:val="-2"/>
        </w:rPr>
        <w:t xml:space="preserve"> </w:t>
      </w:r>
      <w:r>
        <w:rPr>
          <w:spacing w:val="-1"/>
        </w:rPr>
        <w:t>languages</w:t>
      </w:r>
      <w:r>
        <w:t xml:space="preserve"> to</w:t>
      </w:r>
      <w:r>
        <w:rPr>
          <w:spacing w:val="-2"/>
        </w:rPr>
        <w:t xml:space="preserve"> </w:t>
      </w:r>
      <w:r>
        <w:t>choose</w:t>
      </w:r>
      <w:r>
        <w:rPr>
          <w:spacing w:val="93"/>
        </w:rPr>
        <w:t xml:space="preserve"> </w:t>
      </w:r>
      <w:r>
        <w:t>from and</w:t>
      </w:r>
      <w:r>
        <w:rPr>
          <w:spacing w:val="-2"/>
        </w:rPr>
        <w:t xml:space="preserve"> </w:t>
      </w:r>
      <w:r>
        <w:t>the</w:t>
      </w:r>
      <w:r>
        <w:rPr>
          <w:spacing w:val="-1"/>
        </w:rPr>
        <w:t xml:space="preserve"> transmits</w:t>
      </w:r>
      <w:r>
        <w:t xml:space="preserve"> </w:t>
      </w:r>
      <w:r>
        <w:rPr>
          <w:spacing w:val="-1"/>
        </w:rPr>
        <w:t>on-screen</w:t>
      </w:r>
      <w:r>
        <w:t xml:space="preserve"> </w:t>
      </w:r>
      <w:r>
        <w:rPr>
          <w:spacing w:val="-1"/>
        </w:rPr>
        <w:t>translations</w:t>
      </w:r>
      <w:r>
        <w:t xml:space="preserve"> of</w:t>
      </w:r>
      <w:r>
        <w:rPr>
          <w:spacing w:val="-1"/>
        </w:rPr>
        <w:t xml:space="preserve"> whatever </w:t>
      </w:r>
      <w:r>
        <w:t>is</w:t>
      </w:r>
      <w:r>
        <w:rPr>
          <w:spacing w:val="-1"/>
        </w:rPr>
        <w:t xml:space="preserve"> </w:t>
      </w:r>
      <w:r>
        <w:t xml:space="preserve">being </w:t>
      </w:r>
      <w:r>
        <w:rPr>
          <w:spacing w:val="-1"/>
        </w:rPr>
        <w:t>spoken.</w:t>
      </w:r>
      <w:r>
        <w:rPr>
          <w:spacing w:val="-5"/>
        </w:rPr>
        <w:t xml:space="preserve"> </w:t>
      </w:r>
      <w:r>
        <w:rPr>
          <w:spacing w:val="-1"/>
        </w:rPr>
        <w:t>They</w:t>
      </w:r>
      <w:r>
        <w:t xml:space="preserve"> also</w:t>
      </w:r>
      <w:r>
        <w:rPr>
          <w:spacing w:val="-2"/>
        </w:rPr>
        <w:t xml:space="preserve"> </w:t>
      </w:r>
      <w:r>
        <w:t>may use</w:t>
      </w:r>
      <w:r>
        <w:rPr>
          <w:spacing w:val="-1"/>
        </w:rPr>
        <w:t xml:space="preserve"> </w:t>
      </w:r>
      <w:r>
        <w:t>the</w:t>
      </w:r>
      <w:r>
        <w:rPr>
          <w:spacing w:val="77"/>
        </w:rPr>
        <w:t xml:space="preserve"> </w:t>
      </w:r>
      <w:r>
        <w:t>same</w:t>
      </w:r>
      <w:r>
        <w:rPr>
          <w:spacing w:val="-1"/>
        </w:rPr>
        <w:t xml:space="preserve"> translation</w:t>
      </w:r>
      <w:r>
        <w:t xml:space="preserve"> </w:t>
      </w:r>
      <w:r>
        <w:rPr>
          <w:spacing w:val="-1"/>
        </w:rPr>
        <w:t xml:space="preserve">service </w:t>
      </w:r>
      <w:r>
        <w:t xml:space="preserve">via the </w:t>
      </w:r>
      <w:r>
        <w:rPr>
          <w:spacing w:val="-1"/>
        </w:rPr>
        <w:t>phone,</w:t>
      </w:r>
      <w:r>
        <w:t xml:space="preserve"> and </w:t>
      </w:r>
      <w:r>
        <w:rPr>
          <w:spacing w:val="-3"/>
        </w:rPr>
        <w:t>lastly,</w:t>
      </w:r>
      <w:r>
        <w:rPr>
          <w:spacing w:val="-2"/>
        </w:rPr>
        <w:t xml:space="preserve"> </w:t>
      </w:r>
      <w:r>
        <w:t>they have</w:t>
      </w:r>
      <w:r>
        <w:rPr>
          <w:spacing w:val="-1"/>
        </w:rPr>
        <w:t xml:space="preserve"> multi-</w:t>
      </w:r>
      <w:r>
        <w:t xml:space="preserve"> </w:t>
      </w:r>
      <w:r>
        <w:rPr>
          <w:spacing w:val="-1"/>
        </w:rPr>
        <w:t>or</w:t>
      </w:r>
      <w:r>
        <w:t xml:space="preserve"> </w:t>
      </w:r>
      <w:r>
        <w:rPr>
          <w:spacing w:val="-1"/>
        </w:rPr>
        <w:t>bilingual</w:t>
      </w:r>
      <w:r>
        <w:t xml:space="preserve"> </w:t>
      </w:r>
      <w:r>
        <w:rPr>
          <w:spacing w:val="-2"/>
        </w:rPr>
        <w:t>staff</w:t>
      </w:r>
      <w:r>
        <w:t xml:space="preserve"> </w:t>
      </w:r>
      <w:r>
        <w:rPr>
          <w:spacing w:val="-1"/>
        </w:rPr>
        <w:t>to</w:t>
      </w:r>
      <w:r>
        <w:t xml:space="preserve"> draw</w:t>
      </w:r>
      <w:r>
        <w:rPr>
          <w:spacing w:val="79"/>
        </w:rPr>
        <w:t xml:space="preserve"> </w:t>
      </w:r>
      <w:r>
        <w:t>upon.</w:t>
      </w:r>
    </w:p>
    <w:p w14:paraId="545F1A0E" w14:textId="77777777" w:rsidR="006749D9" w:rsidRDefault="006749D9" w:rsidP="006749D9">
      <w:pPr>
        <w:spacing w:before="5"/>
      </w:pPr>
    </w:p>
    <w:p w14:paraId="5F777FF9" w14:textId="214A2F7D" w:rsidR="006749D9" w:rsidRDefault="006749D9" w:rsidP="006749D9">
      <w:pPr>
        <w:pStyle w:val="BodyText"/>
        <w:spacing w:line="264" w:lineRule="auto"/>
        <w:ind w:left="120" w:right="151"/>
      </w:pPr>
      <w:r>
        <w:rPr>
          <w:b/>
          <w:bCs/>
          <w:spacing w:val="-1"/>
        </w:rPr>
        <w:t xml:space="preserve">Region </w:t>
      </w:r>
      <w:r>
        <w:rPr>
          <w:b/>
          <w:bCs/>
          <w:spacing w:val="-5"/>
        </w:rPr>
        <w:t>5</w:t>
      </w:r>
      <w:r>
        <w:rPr>
          <w:spacing w:val="-5"/>
        </w:rPr>
        <w:t>’s</w:t>
      </w:r>
      <w:r>
        <w:rPr>
          <w:spacing w:val="-1"/>
        </w:rPr>
        <w:t xml:space="preserve"> WCAP</w:t>
      </w:r>
      <w:r>
        <w:rPr>
          <w:spacing w:val="-9"/>
        </w:rPr>
        <w:t xml:space="preserve"> </w:t>
      </w:r>
      <w:r>
        <w:rPr>
          <w:spacing w:val="-1"/>
        </w:rPr>
        <w:t>indicated</w:t>
      </w:r>
      <w:r>
        <w:t xml:space="preserve"> </w:t>
      </w:r>
      <w:r>
        <w:rPr>
          <w:spacing w:val="-1"/>
        </w:rPr>
        <w:t>that</w:t>
      </w:r>
      <w:r>
        <w:t xml:space="preserve"> </w:t>
      </w:r>
      <w:r>
        <w:rPr>
          <w:spacing w:val="-1"/>
        </w:rPr>
        <w:t>their</w:t>
      </w:r>
      <w:r>
        <w:t xml:space="preserve"> </w:t>
      </w:r>
      <w:r>
        <w:rPr>
          <w:spacing w:val="-1"/>
        </w:rPr>
        <w:t>employees</w:t>
      </w:r>
      <w:r>
        <w:t xml:space="preserve"> can </w:t>
      </w:r>
      <w:r>
        <w:rPr>
          <w:spacing w:val="-1"/>
        </w:rPr>
        <w:t>communicate</w:t>
      </w:r>
      <w:r>
        <w:t xml:space="preserve"> </w:t>
      </w:r>
      <w:r>
        <w:rPr>
          <w:spacing w:val="-1"/>
        </w:rPr>
        <w:t>moderately</w:t>
      </w:r>
      <w:r>
        <w:t xml:space="preserve"> to </w:t>
      </w:r>
      <w:r>
        <w:rPr>
          <w:spacing w:val="-1"/>
        </w:rPr>
        <w:t>very</w:t>
      </w:r>
      <w:r>
        <w:rPr>
          <w:spacing w:val="89"/>
        </w:rPr>
        <w:t xml:space="preserve"> </w:t>
      </w:r>
      <w:r>
        <w:rPr>
          <w:spacing w:val="-1"/>
        </w:rPr>
        <w:t>effectively</w:t>
      </w:r>
      <w:r>
        <w:rPr>
          <w:spacing w:val="-2"/>
        </w:rPr>
        <w:t xml:space="preserve"> </w:t>
      </w:r>
      <w:r>
        <w:rPr>
          <w:spacing w:val="-1"/>
        </w:rPr>
        <w:t>with</w:t>
      </w:r>
      <w:r>
        <w:t xml:space="preserve"> </w:t>
      </w:r>
      <w:r>
        <w:rPr>
          <w:spacing w:val="-1"/>
        </w:rPr>
        <w:t>LEP</w:t>
      </w:r>
      <w:r>
        <w:rPr>
          <w:spacing w:val="-9"/>
        </w:rPr>
        <w:t xml:space="preserve"> </w:t>
      </w:r>
      <w:r>
        <w:rPr>
          <w:spacing w:val="-1"/>
        </w:rPr>
        <w:t>individuals,</w:t>
      </w:r>
      <w:r>
        <w:t xml:space="preserve"> </w:t>
      </w:r>
      <w:r>
        <w:rPr>
          <w:spacing w:val="-1"/>
        </w:rPr>
        <w:t>and</w:t>
      </w:r>
      <w:r>
        <w:t xml:space="preserve"> that</w:t>
      </w:r>
      <w:r>
        <w:rPr>
          <w:spacing w:val="-1"/>
        </w:rPr>
        <w:t xml:space="preserve"> </w:t>
      </w:r>
      <w:r>
        <w:t xml:space="preserve">they </w:t>
      </w:r>
      <w:r>
        <w:rPr>
          <w:spacing w:val="-1"/>
        </w:rPr>
        <w:t>use</w:t>
      </w:r>
      <w:r>
        <w:rPr>
          <w:spacing w:val="-6"/>
        </w:rPr>
        <w:t xml:space="preserve"> </w:t>
      </w:r>
      <w:r>
        <w:rPr>
          <w:spacing w:val="-1"/>
        </w:rPr>
        <w:t>translation</w:t>
      </w:r>
      <w:r>
        <w:t xml:space="preserve"> cards </w:t>
      </w:r>
      <w:r>
        <w:rPr>
          <w:spacing w:val="-1"/>
        </w:rPr>
        <w:t>with</w:t>
      </w:r>
      <w:r>
        <w:rPr>
          <w:spacing w:val="-2"/>
        </w:rPr>
        <w:t xml:space="preserve"> </w:t>
      </w:r>
      <w:r>
        <w:rPr>
          <w:spacing w:val="-1"/>
        </w:rPr>
        <w:t>rudimentary</w:t>
      </w:r>
      <w:r>
        <w:t xml:space="preserve"> </w:t>
      </w:r>
      <w:r>
        <w:rPr>
          <w:spacing w:val="-1"/>
        </w:rPr>
        <w:t>bus-related</w:t>
      </w:r>
      <w:r>
        <w:rPr>
          <w:spacing w:val="88"/>
        </w:rPr>
        <w:t xml:space="preserve"> </w:t>
      </w:r>
      <w:r>
        <w:rPr>
          <w:spacing w:val="-1"/>
        </w:rPr>
        <w:t>terms</w:t>
      </w:r>
      <w:r>
        <w:t xml:space="preserve"> on </w:t>
      </w:r>
      <w:r>
        <w:rPr>
          <w:spacing w:val="-1"/>
        </w:rPr>
        <w:t>them</w:t>
      </w:r>
      <w:r>
        <w:t xml:space="preserve"> for </w:t>
      </w:r>
      <w:r>
        <w:rPr>
          <w:spacing w:val="-1"/>
        </w:rPr>
        <w:t>communication</w:t>
      </w:r>
      <w:r>
        <w:t xml:space="preserve"> </w:t>
      </w:r>
      <w:r>
        <w:rPr>
          <w:spacing w:val="-1"/>
        </w:rPr>
        <w:t>assistance.</w:t>
      </w:r>
      <w:r>
        <w:rPr>
          <w:spacing w:val="-5"/>
        </w:rPr>
        <w:t xml:space="preserve"> </w:t>
      </w:r>
      <w:r>
        <w:rPr>
          <w:spacing w:val="-1"/>
        </w:rPr>
        <w:t>They</w:t>
      </w:r>
      <w:r>
        <w:t xml:space="preserve"> also</w:t>
      </w:r>
      <w:r>
        <w:rPr>
          <w:spacing w:val="-2"/>
        </w:rPr>
        <w:t xml:space="preserve"> </w:t>
      </w:r>
      <w:r>
        <w:rPr>
          <w:spacing w:val="-1"/>
        </w:rPr>
        <w:t>indicated</w:t>
      </w:r>
      <w:r>
        <w:t xml:space="preserve"> </w:t>
      </w:r>
      <w:r>
        <w:rPr>
          <w:spacing w:val="-1"/>
        </w:rPr>
        <w:t>that</w:t>
      </w:r>
      <w:r>
        <w:t xml:space="preserve"> </w:t>
      </w:r>
      <w:r>
        <w:rPr>
          <w:spacing w:val="-1"/>
        </w:rPr>
        <w:t xml:space="preserve">the </w:t>
      </w:r>
      <w:r>
        <w:t xml:space="preserve">local </w:t>
      </w:r>
      <w:r>
        <w:rPr>
          <w:spacing w:val="-1"/>
        </w:rPr>
        <w:t>organization</w:t>
      </w:r>
      <w:r>
        <w:t xml:space="preserve"> </w:t>
      </w:r>
      <w:r>
        <w:rPr>
          <w:spacing w:val="-1"/>
        </w:rPr>
        <w:t>New</w:t>
      </w:r>
      <w:r>
        <w:rPr>
          <w:spacing w:val="89"/>
        </w:rPr>
        <w:t xml:space="preserve"> </w:t>
      </w:r>
      <w:r>
        <w:rPr>
          <w:spacing w:val="-1"/>
        </w:rPr>
        <w:t>Mainers</w:t>
      </w:r>
      <w:r>
        <w:t xml:space="preserve"> </w:t>
      </w:r>
      <w:r>
        <w:rPr>
          <w:spacing w:val="-1"/>
        </w:rPr>
        <w:t>Resource</w:t>
      </w:r>
      <w:r>
        <w:t xml:space="preserve"> </w:t>
      </w:r>
      <w:r>
        <w:rPr>
          <w:spacing w:val="-1"/>
        </w:rPr>
        <w:t>Center</w:t>
      </w:r>
      <w:r>
        <w:t xml:space="preserve"> has </w:t>
      </w:r>
      <w:r>
        <w:rPr>
          <w:spacing w:val="-1"/>
        </w:rPr>
        <w:t>translators</w:t>
      </w:r>
      <w:r>
        <w:t xml:space="preserve"> </w:t>
      </w:r>
      <w:r>
        <w:rPr>
          <w:spacing w:val="-1"/>
        </w:rPr>
        <w:t xml:space="preserve">available </w:t>
      </w:r>
      <w:r>
        <w:t>to anyone</w:t>
      </w:r>
      <w:r>
        <w:rPr>
          <w:spacing w:val="-1"/>
        </w:rPr>
        <w:t xml:space="preserve"> who</w:t>
      </w:r>
      <w:r>
        <w:t xml:space="preserve"> needs </w:t>
      </w:r>
      <w:r>
        <w:rPr>
          <w:spacing w:val="-1"/>
        </w:rPr>
        <w:t>them.</w:t>
      </w:r>
    </w:p>
    <w:p w14:paraId="06755B16" w14:textId="77777777" w:rsidR="006749D9" w:rsidRDefault="006749D9" w:rsidP="006749D9">
      <w:pPr>
        <w:spacing w:before="5"/>
      </w:pPr>
    </w:p>
    <w:p w14:paraId="5F34167C" w14:textId="77777777" w:rsidR="006749D9" w:rsidRDefault="006749D9" w:rsidP="006749D9">
      <w:pPr>
        <w:pStyle w:val="BodyText"/>
        <w:spacing w:line="264" w:lineRule="auto"/>
        <w:ind w:left="120" w:right="151"/>
      </w:pPr>
      <w:r>
        <w:rPr>
          <w:spacing w:val="-3"/>
        </w:rPr>
        <w:t>Largely,</w:t>
      </w:r>
      <w:r>
        <w:t xml:space="preserve"> the</w:t>
      </w:r>
      <w:r>
        <w:rPr>
          <w:spacing w:val="-1"/>
        </w:rPr>
        <w:t xml:space="preserve"> </w:t>
      </w:r>
      <w:r>
        <w:t xml:space="preserve">survey </w:t>
      </w:r>
      <w:r>
        <w:rPr>
          <w:spacing w:val="-1"/>
        </w:rPr>
        <w:t>respondents</w:t>
      </w:r>
      <w:r>
        <w:t xml:space="preserve"> </w:t>
      </w:r>
      <w:r>
        <w:rPr>
          <w:spacing w:val="-1"/>
        </w:rPr>
        <w:t xml:space="preserve">from </w:t>
      </w:r>
      <w:r>
        <w:t xml:space="preserve">the </w:t>
      </w:r>
      <w:r>
        <w:rPr>
          <w:b/>
          <w:spacing w:val="-1"/>
        </w:rPr>
        <w:t>Region</w:t>
      </w:r>
      <w:r>
        <w:rPr>
          <w:b/>
          <w:spacing w:val="-2"/>
        </w:rPr>
        <w:t xml:space="preserve"> </w:t>
      </w:r>
      <w:r>
        <w:rPr>
          <w:b/>
        </w:rPr>
        <w:t xml:space="preserve">6 </w:t>
      </w:r>
      <w:r>
        <w:t>public</w:t>
      </w:r>
      <w:r>
        <w:rPr>
          <w:spacing w:val="-1"/>
        </w:rPr>
        <w:t xml:space="preserve"> transportation</w:t>
      </w:r>
      <w:r>
        <w:t xml:space="preserve"> </w:t>
      </w:r>
      <w:r>
        <w:rPr>
          <w:spacing w:val="-1"/>
        </w:rPr>
        <w:t>providers indicated</w:t>
      </w:r>
      <w:r>
        <w:rPr>
          <w:spacing w:val="-2"/>
        </w:rPr>
        <w:t xml:space="preserve"> </w:t>
      </w:r>
      <w:r>
        <w:t>that</w:t>
      </w:r>
      <w:r>
        <w:rPr>
          <w:spacing w:val="87"/>
        </w:rPr>
        <w:t xml:space="preserve"> </w:t>
      </w:r>
      <w:r>
        <w:t xml:space="preserve">they </w:t>
      </w:r>
      <w:r>
        <w:rPr>
          <w:spacing w:val="-1"/>
        </w:rPr>
        <w:t>communicate</w:t>
      </w:r>
      <w:r>
        <w:t xml:space="preserve"> </w:t>
      </w:r>
      <w:r>
        <w:rPr>
          <w:spacing w:val="-1"/>
        </w:rPr>
        <w:t>moderately</w:t>
      </w:r>
      <w:r>
        <w:t xml:space="preserve"> to </w:t>
      </w:r>
      <w:r>
        <w:rPr>
          <w:spacing w:val="-1"/>
        </w:rPr>
        <w:t>very</w:t>
      </w:r>
      <w:r>
        <w:t xml:space="preserve"> </w:t>
      </w:r>
      <w:r>
        <w:rPr>
          <w:spacing w:val="-2"/>
        </w:rPr>
        <w:t>effectively,</w:t>
      </w:r>
      <w:r>
        <w:t xml:space="preserve"> </w:t>
      </w:r>
      <w:r>
        <w:rPr>
          <w:spacing w:val="-1"/>
        </w:rPr>
        <w:t>with</w:t>
      </w:r>
      <w:r>
        <w:t xml:space="preserve"> a </w:t>
      </w:r>
      <w:r>
        <w:rPr>
          <w:spacing w:val="-1"/>
        </w:rPr>
        <w:t>single</w:t>
      </w:r>
      <w:r>
        <w:t xml:space="preserve"> </w:t>
      </w:r>
      <w:r>
        <w:rPr>
          <w:spacing w:val="-1"/>
        </w:rPr>
        <w:t>driver indicating</w:t>
      </w:r>
      <w:r>
        <w:t xml:space="preserve"> </w:t>
      </w:r>
      <w:r>
        <w:rPr>
          <w:spacing w:val="-1"/>
        </w:rPr>
        <w:t>that</w:t>
      </w:r>
      <w:r>
        <w:t xml:space="preserve"> </w:t>
      </w:r>
      <w:r>
        <w:rPr>
          <w:spacing w:val="-1"/>
        </w:rPr>
        <w:t>they</w:t>
      </w:r>
      <w:r>
        <w:rPr>
          <w:spacing w:val="85"/>
        </w:rPr>
        <w:t xml:space="preserve"> </w:t>
      </w:r>
      <w:r>
        <w:rPr>
          <w:spacing w:val="-1"/>
        </w:rPr>
        <w:t>communicate</w:t>
      </w:r>
      <w:r>
        <w:t xml:space="preserve"> less </w:t>
      </w:r>
      <w:r>
        <w:rPr>
          <w:spacing w:val="-2"/>
        </w:rPr>
        <w:t>effectively.</w:t>
      </w:r>
      <w:r>
        <w:t xml:space="preserve"> </w:t>
      </w:r>
      <w:r>
        <w:rPr>
          <w:spacing w:val="-1"/>
        </w:rPr>
        <w:t>Region</w:t>
      </w:r>
      <w:r>
        <w:rPr>
          <w:spacing w:val="-2"/>
        </w:rPr>
        <w:t xml:space="preserve"> </w:t>
      </w:r>
      <w:r>
        <w:t xml:space="preserve">6 did not </w:t>
      </w:r>
      <w:r>
        <w:rPr>
          <w:spacing w:val="-1"/>
        </w:rPr>
        <w:t>provide</w:t>
      </w:r>
      <w:r>
        <w:t xml:space="preserve"> </w:t>
      </w:r>
      <w:r>
        <w:rPr>
          <w:spacing w:val="-1"/>
        </w:rPr>
        <w:t>information</w:t>
      </w:r>
      <w:r>
        <w:t xml:space="preserve"> </w:t>
      </w:r>
      <w:r>
        <w:rPr>
          <w:spacing w:val="-1"/>
        </w:rPr>
        <w:t>regarding</w:t>
      </w:r>
      <w:r>
        <w:t xml:space="preserve"> </w:t>
      </w:r>
      <w:r>
        <w:rPr>
          <w:spacing w:val="-1"/>
        </w:rPr>
        <w:t>available</w:t>
      </w:r>
      <w:r>
        <w:rPr>
          <w:spacing w:val="79"/>
        </w:rPr>
        <w:t xml:space="preserve"> </w:t>
      </w:r>
      <w:r>
        <w:rPr>
          <w:spacing w:val="-1"/>
        </w:rPr>
        <w:t>communication</w:t>
      </w:r>
      <w:r>
        <w:t xml:space="preserve"> </w:t>
      </w:r>
      <w:r>
        <w:rPr>
          <w:spacing w:val="-1"/>
        </w:rPr>
        <w:t xml:space="preserve">methods </w:t>
      </w:r>
      <w:r>
        <w:t xml:space="preserve">or </w:t>
      </w:r>
      <w:r>
        <w:rPr>
          <w:spacing w:val="-1"/>
        </w:rPr>
        <w:t>translation</w:t>
      </w:r>
      <w:r>
        <w:t xml:space="preserve"> </w:t>
      </w:r>
      <w:r>
        <w:rPr>
          <w:spacing w:val="-1"/>
        </w:rPr>
        <w:t>services.</w:t>
      </w:r>
    </w:p>
    <w:p w14:paraId="6C4F756D" w14:textId="77777777" w:rsidR="006749D9" w:rsidRDefault="006749D9" w:rsidP="006749D9">
      <w:pPr>
        <w:spacing w:before="6"/>
      </w:pPr>
    </w:p>
    <w:p w14:paraId="3F58C365" w14:textId="77777777" w:rsidR="006749D9" w:rsidRDefault="006749D9" w:rsidP="006749D9">
      <w:pPr>
        <w:pStyle w:val="BodyText"/>
        <w:spacing w:line="264" w:lineRule="auto"/>
        <w:ind w:left="119" w:right="178"/>
      </w:pPr>
      <w:r>
        <w:rPr>
          <w:b/>
          <w:bCs/>
          <w:spacing w:val="-1"/>
        </w:rPr>
        <w:t xml:space="preserve">Region </w:t>
      </w:r>
      <w:r>
        <w:rPr>
          <w:b/>
          <w:bCs/>
          <w:spacing w:val="-5"/>
        </w:rPr>
        <w:t>7</w:t>
      </w:r>
      <w:r>
        <w:rPr>
          <w:spacing w:val="-5"/>
        </w:rPr>
        <w:t xml:space="preserve">’s </w:t>
      </w:r>
      <w:r>
        <w:t>WMT</w:t>
      </w:r>
      <w:r>
        <w:rPr>
          <w:spacing w:val="-4"/>
        </w:rPr>
        <w:t xml:space="preserve"> </w:t>
      </w:r>
      <w:r>
        <w:rPr>
          <w:spacing w:val="-1"/>
        </w:rPr>
        <w:t>survey</w:t>
      </w:r>
      <w:r>
        <w:t xml:space="preserve"> </w:t>
      </w:r>
      <w:r>
        <w:rPr>
          <w:spacing w:val="-1"/>
        </w:rPr>
        <w:t>respondents</w:t>
      </w:r>
      <w:r>
        <w:t xml:space="preserve"> </w:t>
      </w:r>
      <w:r>
        <w:rPr>
          <w:spacing w:val="-1"/>
        </w:rPr>
        <w:t>indicated</w:t>
      </w:r>
      <w:r>
        <w:t xml:space="preserve"> </w:t>
      </w:r>
      <w:r>
        <w:rPr>
          <w:spacing w:val="-1"/>
        </w:rPr>
        <w:t>that</w:t>
      </w:r>
      <w:r>
        <w:t xml:space="preserve"> they</w:t>
      </w:r>
      <w:r>
        <w:rPr>
          <w:spacing w:val="-2"/>
        </w:rPr>
        <w:t xml:space="preserve"> </w:t>
      </w:r>
      <w:r>
        <w:t>are</w:t>
      </w:r>
      <w:r>
        <w:rPr>
          <w:spacing w:val="-1"/>
        </w:rPr>
        <w:t xml:space="preserve"> moderately</w:t>
      </w:r>
      <w:r>
        <w:rPr>
          <w:spacing w:val="-2"/>
        </w:rPr>
        <w:t xml:space="preserve"> </w:t>
      </w:r>
      <w:r>
        <w:rPr>
          <w:spacing w:val="-1"/>
        </w:rPr>
        <w:t>to</w:t>
      </w:r>
      <w:r>
        <w:t xml:space="preserve"> very </w:t>
      </w:r>
      <w:r>
        <w:rPr>
          <w:spacing w:val="-1"/>
        </w:rPr>
        <w:t>effective</w:t>
      </w:r>
      <w:r>
        <w:t xml:space="preserve"> at</w:t>
      </w:r>
      <w:r>
        <w:rPr>
          <w:spacing w:val="83"/>
        </w:rPr>
        <w:t xml:space="preserve"> </w:t>
      </w:r>
      <w:r>
        <w:rPr>
          <w:spacing w:val="-1"/>
        </w:rPr>
        <w:t>communicating</w:t>
      </w:r>
      <w:r>
        <w:t xml:space="preserve"> </w:t>
      </w:r>
      <w:r>
        <w:rPr>
          <w:spacing w:val="-1"/>
        </w:rPr>
        <w:t>with</w:t>
      </w:r>
      <w:r>
        <w:t xml:space="preserve"> </w:t>
      </w:r>
      <w:r>
        <w:rPr>
          <w:spacing w:val="-1"/>
        </w:rPr>
        <w:t>LEP</w:t>
      </w:r>
      <w:r>
        <w:rPr>
          <w:spacing w:val="-9"/>
        </w:rPr>
        <w:t xml:space="preserve"> </w:t>
      </w:r>
      <w:r>
        <w:rPr>
          <w:spacing w:val="-1"/>
        </w:rPr>
        <w:t>individuals.</w:t>
      </w:r>
      <w:r>
        <w:t xml:space="preserve"> </w:t>
      </w:r>
      <w:r>
        <w:rPr>
          <w:spacing w:val="-2"/>
        </w:rPr>
        <w:t>Staff</w:t>
      </w:r>
      <w:r>
        <w:t xml:space="preserve"> </w:t>
      </w:r>
      <w:r>
        <w:rPr>
          <w:spacing w:val="-1"/>
        </w:rPr>
        <w:t>at</w:t>
      </w:r>
      <w:r>
        <w:rPr>
          <w:spacing w:val="-5"/>
        </w:rPr>
        <w:t xml:space="preserve"> </w:t>
      </w:r>
      <w:r>
        <w:rPr>
          <w:spacing w:val="-1"/>
        </w:rPr>
        <w:t>WMT</w:t>
      </w:r>
      <w:r>
        <w:rPr>
          <w:spacing w:val="-4"/>
        </w:rPr>
        <w:t xml:space="preserve"> </w:t>
      </w:r>
      <w:r>
        <w:t>have</w:t>
      </w:r>
      <w:r>
        <w:rPr>
          <w:spacing w:val="-1"/>
        </w:rPr>
        <w:t xml:space="preserve"> family</w:t>
      </w:r>
      <w:r>
        <w:rPr>
          <w:spacing w:val="-2"/>
        </w:rPr>
        <w:t xml:space="preserve"> </w:t>
      </w:r>
      <w:r>
        <w:rPr>
          <w:spacing w:val="-1"/>
        </w:rPr>
        <w:t>members</w:t>
      </w:r>
      <w:r>
        <w:t xml:space="preserve"> </w:t>
      </w:r>
      <w:r>
        <w:rPr>
          <w:spacing w:val="-1"/>
        </w:rPr>
        <w:t>who</w:t>
      </w:r>
      <w:r>
        <w:t xml:space="preserve"> are </w:t>
      </w:r>
      <w:r>
        <w:rPr>
          <w:spacing w:val="-1"/>
        </w:rPr>
        <w:t>educators</w:t>
      </w:r>
      <w:r>
        <w:rPr>
          <w:spacing w:val="97"/>
        </w:rPr>
        <w:t xml:space="preserve"> </w:t>
      </w:r>
      <w:r>
        <w:rPr>
          <w:spacing w:val="-1"/>
        </w:rPr>
        <w:t>who</w:t>
      </w:r>
      <w:r>
        <w:t xml:space="preserve"> notify </w:t>
      </w:r>
      <w:r>
        <w:rPr>
          <w:spacing w:val="-1"/>
        </w:rPr>
        <w:t>them</w:t>
      </w:r>
      <w:r>
        <w:t xml:space="preserve"> of new</w:t>
      </w:r>
      <w:r>
        <w:rPr>
          <w:spacing w:val="-2"/>
        </w:rPr>
        <w:t xml:space="preserve"> </w:t>
      </w:r>
      <w:r>
        <w:rPr>
          <w:spacing w:val="-1"/>
        </w:rPr>
        <w:t>LEP</w:t>
      </w:r>
      <w:r>
        <w:rPr>
          <w:spacing w:val="-9"/>
        </w:rPr>
        <w:t xml:space="preserve"> </w:t>
      </w:r>
      <w:r>
        <w:rPr>
          <w:spacing w:val="-1"/>
        </w:rPr>
        <w:t>populations</w:t>
      </w:r>
      <w:r>
        <w:t xml:space="preserve"> in </w:t>
      </w:r>
      <w:r>
        <w:rPr>
          <w:spacing w:val="-1"/>
        </w:rPr>
        <w:t>the</w:t>
      </w:r>
      <w:r>
        <w:t xml:space="preserve"> </w:t>
      </w:r>
      <w:r>
        <w:rPr>
          <w:spacing w:val="-1"/>
        </w:rPr>
        <w:t>school</w:t>
      </w:r>
      <w:r>
        <w:t xml:space="preserve"> </w:t>
      </w:r>
      <w:r>
        <w:rPr>
          <w:spacing w:val="-1"/>
        </w:rPr>
        <w:t>systems.</w:t>
      </w:r>
      <w:r>
        <w:rPr>
          <w:spacing w:val="-14"/>
        </w:rPr>
        <w:t xml:space="preserve"> </w:t>
      </w:r>
      <w:r>
        <w:rPr>
          <w:spacing w:val="-2"/>
        </w:rPr>
        <w:t xml:space="preserve">Additionally, </w:t>
      </w:r>
      <w:r>
        <w:t xml:space="preserve">they </w:t>
      </w:r>
      <w:r>
        <w:rPr>
          <w:spacing w:val="-1"/>
        </w:rPr>
        <w:t>have</w:t>
      </w:r>
      <w:r>
        <w:t xml:space="preserve"> </w:t>
      </w:r>
      <w:r>
        <w:rPr>
          <w:spacing w:val="-1"/>
        </w:rPr>
        <w:t>contacts</w:t>
      </w:r>
      <w:r>
        <w:rPr>
          <w:spacing w:val="87"/>
        </w:rPr>
        <w:t xml:space="preserve"> </w:t>
      </w:r>
      <w:r>
        <w:t xml:space="preserve">at </w:t>
      </w:r>
      <w:r>
        <w:rPr>
          <w:spacing w:val="-1"/>
        </w:rPr>
        <w:t>most</w:t>
      </w:r>
      <w:r>
        <w:t xml:space="preserve"> of</w:t>
      </w:r>
      <w:r>
        <w:rPr>
          <w:spacing w:val="-1"/>
        </w:rPr>
        <w:t xml:space="preserve"> the</w:t>
      </w:r>
      <w:r>
        <w:t xml:space="preserve"> </w:t>
      </w:r>
      <w:r>
        <w:rPr>
          <w:spacing w:val="-1"/>
        </w:rPr>
        <w:t>regional</w:t>
      </w:r>
      <w:r>
        <w:t xml:space="preserve"> </w:t>
      </w:r>
      <w:r>
        <w:rPr>
          <w:spacing w:val="-1"/>
        </w:rPr>
        <w:t>medical</w:t>
      </w:r>
      <w:r>
        <w:t xml:space="preserve"> </w:t>
      </w:r>
      <w:r>
        <w:rPr>
          <w:spacing w:val="-1"/>
        </w:rPr>
        <w:t>providers</w:t>
      </w:r>
      <w:r>
        <w:t xml:space="preserve"> </w:t>
      </w:r>
      <w:r>
        <w:rPr>
          <w:spacing w:val="-1"/>
        </w:rPr>
        <w:t>who</w:t>
      </w:r>
      <w:r>
        <w:t xml:space="preserve"> </w:t>
      </w:r>
      <w:r>
        <w:rPr>
          <w:spacing w:val="-1"/>
        </w:rPr>
        <w:t>also</w:t>
      </w:r>
      <w:r>
        <w:t xml:space="preserve"> </w:t>
      </w:r>
      <w:r>
        <w:rPr>
          <w:spacing w:val="-1"/>
        </w:rPr>
        <w:t>inform</w:t>
      </w:r>
      <w:r>
        <w:t xml:space="preserve"> </w:t>
      </w:r>
      <w:r>
        <w:rPr>
          <w:spacing w:val="-1"/>
        </w:rPr>
        <w:t>them</w:t>
      </w:r>
      <w:r>
        <w:t xml:space="preserve"> of </w:t>
      </w:r>
      <w:r>
        <w:rPr>
          <w:spacing w:val="-1"/>
        </w:rPr>
        <w:t>LEP</w:t>
      </w:r>
      <w:r>
        <w:rPr>
          <w:spacing w:val="-9"/>
        </w:rPr>
        <w:t xml:space="preserve"> </w:t>
      </w:r>
      <w:r>
        <w:rPr>
          <w:spacing w:val="-1"/>
        </w:rPr>
        <w:t>individuals</w:t>
      </w:r>
      <w:r>
        <w:t xml:space="preserve"> </w:t>
      </w:r>
      <w:r>
        <w:rPr>
          <w:spacing w:val="-1"/>
        </w:rPr>
        <w:t xml:space="preserve">new </w:t>
      </w:r>
      <w:r>
        <w:t>to the</w:t>
      </w:r>
      <w:r>
        <w:rPr>
          <w:spacing w:val="91"/>
        </w:rPr>
        <w:t xml:space="preserve"> </w:t>
      </w:r>
      <w:r>
        <w:t xml:space="preserve">area. </w:t>
      </w:r>
      <w:r>
        <w:rPr>
          <w:spacing w:val="-1"/>
        </w:rPr>
        <w:t>Like</w:t>
      </w:r>
      <w:r>
        <w:t xml:space="preserve"> </w:t>
      </w:r>
      <w:r>
        <w:rPr>
          <w:spacing w:val="-1"/>
        </w:rPr>
        <w:t>Region</w:t>
      </w:r>
      <w:r>
        <w:t xml:space="preserve"> 5, </w:t>
      </w:r>
      <w:r>
        <w:rPr>
          <w:spacing w:val="-1"/>
        </w:rPr>
        <w:t>they</w:t>
      </w:r>
      <w:r>
        <w:t xml:space="preserve"> reach</w:t>
      </w:r>
      <w:r>
        <w:rPr>
          <w:spacing w:val="-1"/>
        </w:rPr>
        <w:t xml:space="preserve"> out</w:t>
      </w:r>
      <w:r>
        <w:t xml:space="preserve"> </w:t>
      </w:r>
      <w:r>
        <w:rPr>
          <w:spacing w:val="-1"/>
        </w:rPr>
        <w:t>to</w:t>
      </w:r>
      <w:r>
        <w:t xml:space="preserve"> </w:t>
      </w:r>
      <w:r>
        <w:rPr>
          <w:spacing w:val="-1"/>
        </w:rPr>
        <w:t xml:space="preserve">New </w:t>
      </w:r>
      <w:r>
        <w:t xml:space="preserve">Mainers </w:t>
      </w:r>
      <w:r>
        <w:rPr>
          <w:spacing w:val="-1"/>
        </w:rPr>
        <w:t>Resource</w:t>
      </w:r>
      <w:r>
        <w:t xml:space="preserve"> </w:t>
      </w:r>
      <w:r>
        <w:rPr>
          <w:spacing w:val="-1"/>
        </w:rPr>
        <w:t>Center through</w:t>
      </w:r>
      <w:r>
        <w:t xml:space="preserve"> </w:t>
      </w:r>
      <w:r>
        <w:rPr>
          <w:spacing w:val="-1"/>
        </w:rPr>
        <w:t>Healthy</w:t>
      </w:r>
      <w:r>
        <w:rPr>
          <w:spacing w:val="67"/>
        </w:rPr>
        <w:t xml:space="preserve"> </w:t>
      </w:r>
      <w:r>
        <w:rPr>
          <w:spacing w:val="-1"/>
        </w:rPr>
        <w:t>Androscoggin.</w:t>
      </w:r>
      <w:r>
        <w:rPr>
          <w:spacing w:val="-5"/>
        </w:rPr>
        <w:t xml:space="preserve"> </w:t>
      </w:r>
      <w:r>
        <w:rPr>
          <w:spacing w:val="-1"/>
        </w:rPr>
        <w:t>The</w:t>
      </w:r>
      <w:r>
        <w:rPr>
          <w:spacing w:val="-5"/>
        </w:rPr>
        <w:t xml:space="preserve"> Town</w:t>
      </w:r>
      <w:r>
        <w:t xml:space="preserve"> of </w:t>
      </w:r>
      <w:r>
        <w:rPr>
          <w:spacing w:val="-1"/>
        </w:rPr>
        <w:t>Brunswick</w:t>
      </w:r>
      <w:r>
        <w:t xml:space="preserve"> has </w:t>
      </w:r>
      <w:r>
        <w:rPr>
          <w:spacing w:val="-1"/>
        </w:rPr>
        <w:t>personnel</w:t>
      </w:r>
      <w:r>
        <w:t xml:space="preserve"> </w:t>
      </w:r>
      <w:r>
        <w:rPr>
          <w:spacing w:val="-1"/>
        </w:rPr>
        <w:t>assigned</w:t>
      </w:r>
      <w:r>
        <w:t xml:space="preserve"> to </w:t>
      </w:r>
      <w:r>
        <w:rPr>
          <w:spacing w:val="-1"/>
        </w:rPr>
        <w:t>assist the</w:t>
      </w:r>
      <w:r>
        <w:t xml:space="preserve"> new</w:t>
      </w:r>
      <w:r>
        <w:rPr>
          <w:spacing w:val="-1"/>
        </w:rPr>
        <w:t xml:space="preserve"> LEP</w:t>
      </w:r>
      <w:r>
        <w:rPr>
          <w:spacing w:val="-9"/>
        </w:rPr>
        <w:t xml:space="preserve"> </w:t>
      </w:r>
      <w:r>
        <w:rPr>
          <w:spacing w:val="-1"/>
        </w:rPr>
        <w:t>individuals</w:t>
      </w:r>
      <w:r>
        <w:rPr>
          <w:spacing w:val="105"/>
        </w:rPr>
        <w:t xml:space="preserve"> </w:t>
      </w:r>
      <w:r>
        <w:rPr>
          <w:spacing w:val="-1"/>
        </w:rPr>
        <w:t>who</w:t>
      </w:r>
      <w:r>
        <w:t xml:space="preserve"> have </w:t>
      </w:r>
      <w:r>
        <w:rPr>
          <w:spacing w:val="-1"/>
        </w:rPr>
        <w:t>resettled</w:t>
      </w:r>
      <w:r>
        <w:t xml:space="preserve"> in</w:t>
      </w:r>
      <w:r>
        <w:rPr>
          <w:spacing w:val="-2"/>
        </w:rPr>
        <w:t xml:space="preserve"> </w:t>
      </w:r>
      <w:r>
        <w:rPr>
          <w:spacing w:val="-1"/>
        </w:rPr>
        <w:t>that</w:t>
      </w:r>
      <w:r>
        <w:t xml:space="preserve"> </w:t>
      </w:r>
      <w:r>
        <w:rPr>
          <w:spacing w:val="-2"/>
        </w:rPr>
        <w:t>community,</w:t>
      </w:r>
      <w:r>
        <w:t xml:space="preserve"> and they </w:t>
      </w:r>
      <w:r>
        <w:rPr>
          <w:spacing w:val="-1"/>
        </w:rPr>
        <w:t>are</w:t>
      </w:r>
      <w:r>
        <w:t xml:space="preserve"> </w:t>
      </w:r>
      <w:r>
        <w:rPr>
          <w:spacing w:val="-1"/>
        </w:rPr>
        <w:t>partnering</w:t>
      </w:r>
      <w:r>
        <w:rPr>
          <w:spacing w:val="-2"/>
        </w:rPr>
        <w:t xml:space="preserve"> </w:t>
      </w:r>
      <w:r>
        <w:rPr>
          <w:spacing w:val="-1"/>
        </w:rPr>
        <w:t>with</w:t>
      </w:r>
      <w:r>
        <w:rPr>
          <w:spacing w:val="-5"/>
        </w:rPr>
        <w:t xml:space="preserve"> </w:t>
      </w:r>
      <w:r>
        <w:t>WMT</w:t>
      </w:r>
      <w:r>
        <w:rPr>
          <w:spacing w:val="-6"/>
        </w:rPr>
        <w:t xml:space="preserve"> </w:t>
      </w:r>
      <w:r>
        <w:t>on a</w:t>
      </w:r>
      <w:r>
        <w:rPr>
          <w:spacing w:val="-5"/>
        </w:rPr>
        <w:t xml:space="preserve"> </w:t>
      </w:r>
      <w:r>
        <w:rPr>
          <w:spacing w:val="-2"/>
        </w:rPr>
        <w:t>Transit</w:t>
      </w:r>
      <w:r>
        <w:rPr>
          <w:spacing w:val="-1"/>
        </w:rPr>
        <w:t xml:space="preserve"> Study</w:t>
      </w:r>
      <w:r>
        <w:t xml:space="preserve"> for</w:t>
      </w:r>
      <w:r>
        <w:rPr>
          <w:spacing w:val="71"/>
        </w:rPr>
        <w:t xml:space="preserve"> </w:t>
      </w:r>
      <w:r>
        <w:t xml:space="preserve">that </w:t>
      </w:r>
      <w:r>
        <w:rPr>
          <w:spacing w:val="-1"/>
        </w:rPr>
        <w:t>area.</w:t>
      </w:r>
      <w:r>
        <w:rPr>
          <w:spacing w:val="-14"/>
        </w:rPr>
        <w:t xml:space="preserve"> </w:t>
      </w:r>
      <w:r>
        <w:t>A</w:t>
      </w:r>
      <w:r>
        <w:rPr>
          <w:spacing w:val="-14"/>
        </w:rPr>
        <w:t xml:space="preserve"> </w:t>
      </w:r>
      <w:r>
        <w:rPr>
          <w:spacing w:val="-1"/>
        </w:rPr>
        <w:t>local</w:t>
      </w:r>
      <w:r>
        <w:t xml:space="preserve"> </w:t>
      </w:r>
      <w:r>
        <w:rPr>
          <w:spacing w:val="-1"/>
        </w:rPr>
        <w:t>employer</w:t>
      </w:r>
      <w:r>
        <w:t xml:space="preserve"> has </w:t>
      </w:r>
      <w:r>
        <w:rPr>
          <w:spacing w:val="-1"/>
        </w:rPr>
        <w:t>provided</w:t>
      </w:r>
      <w:r>
        <w:t xml:space="preserve"> a person</w:t>
      </w:r>
      <w:r>
        <w:rPr>
          <w:spacing w:val="-2"/>
        </w:rPr>
        <w:t xml:space="preserve"> </w:t>
      </w:r>
      <w:r>
        <w:t xml:space="preserve">to </w:t>
      </w:r>
      <w:r>
        <w:rPr>
          <w:spacing w:val="-1"/>
        </w:rPr>
        <w:t>assist</w:t>
      </w:r>
      <w:r>
        <w:t xml:space="preserve"> </w:t>
      </w:r>
      <w:r>
        <w:rPr>
          <w:spacing w:val="-1"/>
        </w:rPr>
        <w:t>with</w:t>
      </w:r>
      <w:r>
        <w:t xml:space="preserve"> </w:t>
      </w:r>
      <w:r>
        <w:rPr>
          <w:spacing w:val="-1"/>
        </w:rPr>
        <w:t xml:space="preserve">New </w:t>
      </w:r>
      <w:r>
        <w:t>Mainers using</w:t>
      </w:r>
      <w:r>
        <w:rPr>
          <w:spacing w:val="-2"/>
        </w:rPr>
        <w:t xml:space="preserve"> </w:t>
      </w:r>
      <w:r>
        <w:t>the</w:t>
      </w:r>
      <w:r>
        <w:rPr>
          <w:spacing w:val="-1"/>
        </w:rPr>
        <w:t xml:space="preserve"> </w:t>
      </w:r>
      <w:r>
        <w:t>bus</w:t>
      </w:r>
      <w:r>
        <w:rPr>
          <w:spacing w:val="53"/>
        </w:rPr>
        <w:t xml:space="preserve"> </w:t>
      </w:r>
      <w:r>
        <w:rPr>
          <w:spacing w:val="-1"/>
        </w:rPr>
        <w:t>service</w:t>
      </w:r>
      <w:r>
        <w:t xml:space="preserve"> </w:t>
      </w:r>
      <w:r>
        <w:rPr>
          <w:spacing w:val="-1"/>
        </w:rPr>
        <w:t>for</w:t>
      </w:r>
      <w:r>
        <w:t xml:space="preserve"> </w:t>
      </w:r>
      <w:r>
        <w:rPr>
          <w:spacing w:val="-1"/>
        </w:rPr>
        <w:t>job</w:t>
      </w:r>
      <w:r>
        <w:t xml:space="preserve"> access</w:t>
      </w:r>
      <w:r>
        <w:rPr>
          <w:spacing w:val="-1"/>
        </w:rPr>
        <w:t xml:space="preserve"> </w:t>
      </w:r>
      <w:r>
        <w:t>to</w:t>
      </w:r>
      <w:r>
        <w:rPr>
          <w:spacing w:val="-2"/>
        </w:rPr>
        <w:t xml:space="preserve"> </w:t>
      </w:r>
      <w:r>
        <w:t xml:space="preserve">his </w:t>
      </w:r>
      <w:r>
        <w:rPr>
          <w:spacing w:val="-1"/>
        </w:rPr>
        <w:t>business.</w:t>
      </w:r>
      <w:r>
        <w:rPr>
          <w:spacing w:val="-6"/>
        </w:rPr>
        <w:t xml:space="preserve"> </w:t>
      </w:r>
      <w:r>
        <w:t>WMT</w:t>
      </w:r>
      <w:r>
        <w:rPr>
          <w:spacing w:val="-4"/>
        </w:rPr>
        <w:t xml:space="preserve"> </w:t>
      </w:r>
      <w:r>
        <w:t xml:space="preserve">has </w:t>
      </w:r>
      <w:r>
        <w:rPr>
          <w:spacing w:val="-1"/>
        </w:rPr>
        <w:t>always</w:t>
      </w:r>
      <w:r>
        <w:t xml:space="preserve"> </w:t>
      </w:r>
      <w:r>
        <w:rPr>
          <w:spacing w:val="-1"/>
        </w:rPr>
        <w:t>provided</w:t>
      </w:r>
      <w:r>
        <w:t xml:space="preserve"> ‘I </w:t>
      </w:r>
      <w:r>
        <w:rPr>
          <w:spacing w:val="-1"/>
        </w:rPr>
        <w:t>Speak’</w:t>
      </w:r>
      <w:r>
        <w:rPr>
          <w:spacing w:val="-18"/>
        </w:rPr>
        <w:t xml:space="preserve"> </w:t>
      </w:r>
      <w:r>
        <w:t>cards</w:t>
      </w:r>
      <w:r>
        <w:rPr>
          <w:spacing w:val="-1"/>
        </w:rPr>
        <w:t xml:space="preserve"> </w:t>
      </w:r>
      <w:r>
        <w:t>for</w:t>
      </w:r>
      <w:r>
        <w:rPr>
          <w:spacing w:val="-1"/>
        </w:rPr>
        <w:t xml:space="preserve"> the</w:t>
      </w:r>
      <w:r>
        <w:t xml:space="preserve"> </w:t>
      </w:r>
      <w:r>
        <w:rPr>
          <w:spacing w:val="-1"/>
        </w:rPr>
        <w:t>drivers</w:t>
      </w:r>
      <w:r>
        <w:rPr>
          <w:spacing w:val="77"/>
        </w:rPr>
        <w:t xml:space="preserve"> </w:t>
      </w:r>
      <w:r>
        <w:t>to use.</w:t>
      </w:r>
      <w:r>
        <w:rPr>
          <w:spacing w:val="-5"/>
        </w:rPr>
        <w:t xml:space="preserve"> </w:t>
      </w:r>
      <w:r>
        <w:rPr>
          <w:spacing w:val="-1"/>
        </w:rPr>
        <w:t>They</w:t>
      </w:r>
      <w:r>
        <w:rPr>
          <w:spacing w:val="-2"/>
        </w:rPr>
        <w:t xml:space="preserve"> </w:t>
      </w:r>
      <w:r>
        <w:t xml:space="preserve">are </w:t>
      </w:r>
      <w:r>
        <w:rPr>
          <w:spacing w:val="-1"/>
        </w:rPr>
        <w:t>fortunate</w:t>
      </w:r>
      <w:r>
        <w:t xml:space="preserve"> to have a </w:t>
      </w:r>
      <w:r>
        <w:rPr>
          <w:spacing w:val="-1"/>
        </w:rPr>
        <w:t>driver from</w:t>
      </w:r>
      <w:r>
        <w:t xml:space="preserve"> </w:t>
      </w:r>
      <w:r>
        <w:rPr>
          <w:spacing w:val="-1"/>
        </w:rPr>
        <w:t>the</w:t>
      </w:r>
      <w:r>
        <w:t xml:space="preserve"> </w:t>
      </w:r>
      <w:r>
        <w:rPr>
          <w:spacing w:val="-1"/>
        </w:rPr>
        <w:t>Congo</w:t>
      </w:r>
      <w:r>
        <w:t xml:space="preserve"> who speaks </w:t>
      </w:r>
      <w:r>
        <w:rPr>
          <w:spacing w:val="-1"/>
        </w:rPr>
        <w:t>some</w:t>
      </w:r>
      <w:r>
        <w:t xml:space="preserve"> of</w:t>
      </w:r>
      <w:r>
        <w:rPr>
          <w:spacing w:val="-1"/>
        </w:rPr>
        <w:t xml:space="preserve"> </w:t>
      </w:r>
      <w:r>
        <w:t xml:space="preserve">the </w:t>
      </w:r>
      <w:r>
        <w:rPr>
          <w:spacing w:val="-1"/>
        </w:rPr>
        <w:t>Congolese</w:t>
      </w:r>
      <w:r>
        <w:rPr>
          <w:spacing w:val="59"/>
        </w:rPr>
        <w:t xml:space="preserve"> </w:t>
      </w:r>
      <w:r>
        <w:rPr>
          <w:spacing w:val="-1"/>
        </w:rPr>
        <w:t>dialects</w:t>
      </w:r>
      <w:r>
        <w:t xml:space="preserve"> and</w:t>
      </w:r>
      <w:r>
        <w:rPr>
          <w:spacing w:val="-2"/>
        </w:rPr>
        <w:t xml:space="preserve"> </w:t>
      </w:r>
      <w:r>
        <w:rPr>
          <w:spacing w:val="-1"/>
        </w:rPr>
        <w:t>assists</w:t>
      </w:r>
      <w:r>
        <w:t xml:space="preserve"> </w:t>
      </w:r>
      <w:r>
        <w:rPr>
          <w:spacing w:val="-1"/>
        </w:rPr>
        <w:t>with</w:t>
      </w:r>
      <w:r>
        <w:rPr>
          <w:spacing w:val="-2"/>
        </w:rPr>
        <w:t xml:space="preserve"> </w:t>
      </w:r>
      <w:r>
        <w:rPr>
          <w:spacing w:val="-1"/>
        </w:rPr>
        <w:t>translations</w:t>
      </w:r>
      <w:r>
        <w:t xml:space="preserve"> </w:t>
      </w:r>
      <w:r>
        <w:rPr>
          <w:spacing w:val="-1"/>
        </w:rPr>
        <w:t>as</w:t>
      </w:r>
      <w:r>
        <w:t xml:space="preserve"> needed.</w:t>
      </w:r>
      <w:r>
        <w:rPr>
          <w:spacing w:val="-5"/>
        </w:rPr>
        <w:t xml:space="preserve"> </w:t>
      </w:r>
      <w:r>
        <w:rPr>
          <w:spacing w:val="-1"/>
        </w:rPr>
        <w:t>They</w:t>
      </w:r>
      <w:r>
        <w:t xml:space="preserve"> </w:t>
      </w:r>
      <w:r>
        <w:rPr>
          <w:spacing w:val="-1"/>
        </w:rPr>
        <w:t>indicated</w:t>
      </w:r>
      <w:r>
        <w:rPr>
          <w:spacing w:val="-2"/>
        </w:rPr>
        <w:t xml:space="preserve"> </w:t>
      </w:r>
      <w:r>
        <w:t xml:space="preserve">that he </w:t>
      </w:r>
      <w:r>
        <w:rPr>
          <w:spacing w:val="-1"/>
        </w:rPr>
        <w:t>has</w:t>
      </w:r>
      <w:r>
        <w:t xml:space="preserve"> </w:t>
      </w:r>
      <w:r>
        <w:rPr>
          <w:spacing w:val="-1"/>
        </w:rPr>
        <w:t>been</w:t>
      </w:r>
      <w:r>
        <w:t xml:space="preserve"> so </w:t>
      </w:r>
      <w:r>
        <w:rPr>
          <w:spacing w:val="-1"/>
        </w:rPr>
        <w:t>helpful</w:t>
      </w:r>
      <w:r>
        <w:t xml:space="preserve"> </w:t>
      </w:r>
      <w:r>
        <w:rPr>
          <w:spacing w:val="-1"/>
        </w:rPr>
        <w:t>that</w:t>
      </w:r>
      <w:r>
        <w:rPr>
          <w:spacing w:val="93"/>
        </w:rPr>
        <w:t xml:space="preserve"> </w:t>
      </w:r>
      <w:r>
        <w:t xml:space="preserve">they </w:t>
      </w:r>
      <w:r>
        <w:rPr>
          <w:spacing w:val="-1"/>
        </w:rPr>
        <w:t>wish</w:t>
      </w:r>
      <w:r>
        <w:t xml:space="preserve"> </w:t>
      </w:r>
      <w:r>
        <w:rPr>
          <w:spacing w:val="-1"/>
        </w:rPr>
        <w:t>that</w:t>
      </w:r>
      <w:r>
        <w:t xml:space="preserve"> they</w:t>
      </w:r>
      <w:r>
        <w:rPr>
          <w:spacing w:val="-2"/>
        </w:rPr>
        <w:t xml:space="preserve"> </w:t>
      </w:r>
      <w:r>
        <w:rPr>
          <w:spacing w:val="-1"/>
        </w:rPr>
        <w:t>could</w:t>
      </w:r>
      <w:r>
        <w:t xml:space="preserve"> clone </w:t>
      </w:r>
      <w:r>
        <w:rPr>
          <w:spacing w:val="-1"/>
        </w:rPr>
        <w:t>him!</w:t>
      </w:r>
      <w:r>
        <w:rPr>
          <w:spacing w:val="-6"/>
        </w:rPr>
        <w:t xml:space="preserve"> </w:t>
      </w:r>
      <w:r>
        <w:t>WMT</w:t>
      </w:r>
      <w:r>
        <w:rPr>
          <w:spacing w:val="-4"/>
        </w:rPr>
        <w:t xml:space="preserve"> </w:t>
      </w:r>
      <w:r>
        <w:t>is</w:t>
      </w:r>
      <w:r>
        <w:rPr>
          <w:spacing w:val="-1"/>
        </w:rPr>
        <w:t xml:space="preserve"> </w:t>
      </w:r>
      <w:r>
        <w:t>in</w:t>
      </w:r>
      <w:r>
        <w:rPr>
          <w:spacing w:val="-2"/>
        </w:rPr>
        <w:t xml:space="preserve"> </w:t>
      </w:r>
      <w:r>
        <w:t xml:space="preserve">the </w:t>
      </w:r>
      <w:r>
        <w:rPr>
          <w:spacing w:val="-1"/>
        </w:rPr>
        <w:t xml:space="preserve">process </w:t>
      </w:r>
      <w:r>
        <w:t xml:space="preserve">of </w:t>
      </w:r>
      <w:r>
        <w:rPr>
          <w:spacing w:val="-1"/>
        </w:rPr>
        <w:t>updating</w:t>
      </w:r>
      <w:r>
        <w:t xml:space="preserve"> </w:t>
      </w:r>
      <w:r>
        <w:rPr>
          <w:spacing w:val="-1"/>
        </w:rPr>
        <w:t>their</w:t>
      </w:r>
      <w:r>
        <w:t xml:space="preserve"> </w:t>
      </w:r>
      <w:r>
        <w:rPr>
          <w:spacing w:val="-1"/>
        </w:rPr>
        <w:t xml:space="preserve">website </w:t>
      </w:r>
      <w:r>
        <w:t xml:space="preserve">to </w:t>
      </w:r>
      <w:r>
        <w:rPr>
          <w:spacing w:val="-1"/>
        </w:rPr>
        <w:t>include</w:t>
      </w:r>
      <w:r>
        <w:rPr>
          <w:spacing w:val="81"/>
        </w:rPr>
        <w:t xml:space="preserve"> </w:t>
      </w:r>
      <w:r>
        <w:rPr>
          <w:spacing w:val="-1"/>
        </w:rPr>
        <w:t>national</w:t>
      </w:r>
      <w:r>
        <w:t xml:space="preserve"> </w:t>
      </w:r>
      <w:r>
        <w:rPr>
          <w:spacing w:val="-1"/>
        </w:rPr>
        <w:t>flag</w:t>
      </w:r>
      <w:r>
        <w:rPr>
          <w:spacing w:val="-2"/>
        </w:rPr>
        <w:t xml:space="preserve"> </w:t>
      </w:r>
      <w:r>
        <w:t>icons to</w:t>
      </w:r>
      <w:r>
        <w:rPr>
          <w:spacing w:val="-2"/>
        </w:rPr>
        <w:t xml:space="preserve"> </w:t>
      </w:r>
      <w:r>
        <w:rPr>
          <w:spacing w:val="-1"/>
        </w:rPr>
        <w:t>click</w:t>
      </w:r>
      <w:r>
        <w:t xml:space="preserve"> for </w:t>
      </w:r>
      <w:r>
        <w:rPr>
          <w:spacing w:val="-1"/>
        </w:rPr>
        <w:t>translations</w:t>
      </w:r>
      <w:r>
        <w:t xml:space="preserve"> to </w:t>
      </w:r>
      <w:r>
        <w:rPr>
          <w:spacing w:val="-1"/>
        </w:rPr>
        <w:t>French,</w:t>
      </w:r>
      <w:r>
        <w:t xml:space="preserve"> </w:t>
      </w:r>
      <w:r>
        <w:rPr>
          <w:spacing w:val="-1"/>
        </w:rPr>
        <w:t>Spanish,</w:t>
      </w:r>
      <w:r>
        <w:rPr>
          <w:spacing w:val="-2"/>
        </w:rPr>
        <w:t xml:space="preserve"> </w:t>
      </w:r>
      <w:r>
        <w:rPr>
          <w:spacing w:val="-1"/>
        </w:rPr>
        <w:t>Swahili,</w:t>
      </w:r>
      <w:r>
        <w:t xml:space="preserve"> and</w:t>
      </w:r>
      <w:r>
        <w:rPr>
          <w:spacing w:val="-2"/>
        </w:rPr>
        <w:t xml:space="preserve"> </w:t>
      </w:r>
      <w:r>
        <w:rPr>
          <w:spacing w:val="-1"/>
        </w:rPr>
        <w:t>Somali.</w:t>
      </w:r>
    </w:p>
    <w:p w14:paraId="4B4CC9A4" w14:textId="77777777" w:rsidR="006749D9" w:rsidRDefault="006749D9" w:rsidP="006749D9">
      <w:pPr>
        <w:spacing w:before="6"/>
      </w:pPr>
    </w:p>
    <w:p w14:paraId="59AE427D" w14:textId="64F9D59F" w:rsidR="006749D9" w:rsidRDefault="006749D9" w:rsidP="00480EFE">
      <w:pPr>
        <w:pStyle w:val="BodyText"/>
        <w:spacing w:line="264" w:lineRule="auto"/>
        <w:ind w:left="119" w:right="165"/>
      </w:pPr>
      <w:r>
        <w:rPr>
          <w:b/>
          <w:bCs/>
          <w:spacing w:val="-1"/>
        </w:rPr>
        <w:t xml:space="preserve">Region </w:t>
      </w:r>
      <w:r>
        <w:rPr>
          <w:b/>
          <w:bCs/>
          <w:spacing w:val="-5"/>
        </w:rPr>
        <w:t>8</w:t>
      </w:r>
      <w:r>
        <w:rPr>
          <w:spacing w:val="-5"/>
        </w:rPr>
        <w:t>’s</w:t>
      </w:r>
      <w:r>
        <w:rPr>
          <w:spacing w:val="-10"/>
        </w:rPr>
        <w:t xml:space="preserve"> </w:t>
      </w:r>
      <w:r>
        <w:rPr>
          <w:spacing w:val="-3"/>
        </w:rPr>
        <w:t>YCCAC’s</w:t>
      </w:r>
      <w:r>
        <w:t xml:space="preserve"> survey </w:t>
      </w:r>
      <w:r>
        <w:rPr>
          <w:spacing w:val="-1"/>
        </w:rPr>
        <w:t>respondents</w:t>
      </w:r>
      <w:r>
        <w:t xml:space="preserve"> </w:t>
      </w:r>
      <w:r>
        <w:rPr>
          <w:spacing w:val="-1"/>
        </w:rPr>
        <w:t>indicated</w:t>
      </w:r>
      <w:r>
        <w:t xml:space="preserve"> </w:t>
      </w:r>
      <w:r>
        <w:rPr>
          <w:spacing w:val="-1"/>
        </w:rPr>
        <w:t>that</w:t>
      </w:r>
      <w:r>
        <w:t xml:space="preserve"> </w:t>
      </w:r>
      <w:r>
        <w:rPr>
          <w:spacing w:val="-1"/>
        </w:rPr>
        <w:t>they</w:t>
      </w:r>
      <w:r>
        <w:t xml:space="preserve"> are </w:t>
      </w:r>
      <w:r>
        <w:rPr>
          <w:spacing w:val="-1"/>
        </w:rPr>
        <w:t>moderately</w:t>
      </w:r>
      <w:r>
        <w:rPr>
          <w:spacing w:val="-2"/>
        </w:rPr>
        <w:t xml:space="preserve"> </w:t>
      </w:r>
      <w:r>
        <w:rPr>
          <w:spacing w:val="-1"/>
        </w:rPr>
        <w:t>effective</w:t>
      </w:r>
      <w:r>
        <w:t xml:space="preserve"> to very</w:t>
      </w:r>
      <w:r>
        <w:rPr>
          <w:spacing w:val="75"/>
        </w:rPr>
        <w:t xml:space="preserve"> </w:t>
      </w:r>
      <w:r>
        <w:rPr>
          <w:spacing w:val="-1"/>
        </w:rPr>
        <w:t>effective</w:t>
      </w:r>
      <w:r>
        <w:t xml:space="preserve"> </w:t>
      </w:r>
      <w:r>
        <w:rPr>
          <w:spacing w:val="-1"/>
        </w:rPr>
        <w:t>at communicating</w:t>
      </w:r>
      <w:r>
        <w:t xml:space="preserve"> </w:t>
      </w:r>
      <w:r>
        <w:rPr>
          <w:spacing w:val="-1"/>
        </w:rPr>
        <w:t>with</w:t>
      </w:r>
      <w:r>
        <w:t xml:space="preserve"> </w:t>
      </w:r>
      <w:r>
        <w:rPr>
          <w:spacing w:val="-1"/>
        </w:rPr>
        <w:t>LEP</w:t>
      </w:r>
      <w:r>
        <w:rPr>
          <w:spacing w:val="-9"/>
        </w:rPr>
        <w:t xml:space="preserve"> </w:t>
      </w:r>
      <w:r>
        <w:rPr>
          <w:spacing w:val="-1"/>
        </w:rPr>
        <w:t>individuals.</w:t>
      </w:r>
      <w:r>
        <w:rPr>
          <w:spacing w:val="-9"/>
        </w:rPr>
        <w:t xml:space="preserve"> </w:t>
      </w:r>
      <w:r>
        <w:rPr>
          <w:spacing w:val="-1"/>
        </w:rPr>
        <w:t xml:space="preserve">YCCAC </w:t>
      </w:r>
      <w:r>
        <w:t xml:space="preserve">has </w:t>
      </w:r>
      <w:r>
        <w:rPr>
          <w:spacing w:val="-1"/>
        </w:rPr>
        <w:t>partnerships</w:t>
      </w:r>
      <w:r>
        <w:t xml:space="preserve"> </w:t>
      </w:r>
      <w:r>
        <w:rPr>
          <w:spacing w:val="-1"/>
        </w:rPr>
        <w:t>with</w:t>
      </w:r>
      <w:r>
        <w:t xml:space="preserve"> </w:t>
      </w:r>
      <w:r>
        <w:rPr>
          <w:spacing w:val="-1"/>
        </w:rPr>
        <w:t>several</w:t>
      </w:r>
      <w:r>
        <w:rPr>
          <w:spacing w:val="89"/>
        </w:rPr>
        <w:t xml:space="preserve"> </w:t>
      </w:r>
      <w:r>
        <w:rPr>
          <w:spacing w:val="-1"/>
        </w:rPr>
        <w:t>organizations</w:t>
      </w:r>
      <w:r>
        <w:t xml:space="preserve"> for </w:t>
      </w:r>
      <w:r>
        <w:rPr>
          <w:spacing w:val="-1"/>
        </w:rPr>
        <w:t>outreach</w:t>
      </w:r>
      <w:r>
        <w:t xml:space="preserve"> purposes </w:t>
      </w:r>
      <w:r>
        <w:rPr>
          <w:spacing w:val="-1"/>
        </w:rPr>
        <w:t>in</w:t>
      </w:r>
      <w:r>
        <w:t xml:space="preserve"> </w:t>
      </w:r>
      <w:r>
        <w:rPr>
          <w:spacing w:val="-1"/>
        </w:rPr>
        <w:t>Biddeford,</w:t>
      </w:r>
      <w:r>
        <w:rPr>
          <w:spacing w:val="-2"/>
        </w:rPr>
        <w:t xml:space="preserve"> </w:t>
      </w:r>
      <w:r>
        <w:rPr>
          <w:spacing w:val="-1"/>
        </w:rPr>
        <w:t>Sanford,</w:t>
      </w:r>
      <w:r>
        <w:t xml:space="preserve"> </w:t>
      </w:r>
      <w:r>
        <w:rPr>
          <w:spacing w:val="-1"/>
        </w:rPr>
        <w:t>Old</w:t>
      </w:r>
      <w:r>
        <w:t xml:space="preserve"> </w:t>
      </w:r>
      <w:r>
        <w:rPr>
          <w:spacing w:val="-1"/>
        </w:rPr>
        <w:t>Orchard</w:t>
      </w:r>
      <w:r>
        <w:t xml:space="preserve"> </w:t>
      </w:r>
      <w:r>
        <w:rPr>
          <w:spacing w:val="-1"/>
        </w:rPr>
        <w:t>Beach</w:t>
      </w:r>
      <w:r>
        <w:t xml:space="preserve"> and </w:t>
      </w:r>
      <w:r>
        <w:rPr>
          <w:spacing w:val="-1"/>
        </w:rPr>
        <w:t>Saco,</w:t>
      </w:r>
      <w:r>
        <w:t xml:space="preserve"> the</w:t>
      </w:r>
      <w:r>
        <w:rPr>
          <w:spacing w:val="83"/>
        </w:rPr>
        <w:t xml:space="preserve"> </w:t>
      </w:r>
      <w:r>
        <w:rPr>
          <w:spacing w:val="-1"/>
        </w:rPr>
        <w:t>cities</w:t>
      </w:r>
      <w:r>
        <w:t xml:space="preserve"> and</w:t>
      </w:r>
      <w:r>
        <w:rPr>
          <w:spacing w:val="-2"/>
        </w:rPr>
        <w:t xml:space="preserve"> </w:t>
      </w:r>
      <w:r>
        <w:rPr>
          <w:spacing w:val="-1"/>
        </w:rPr>
        <w:t>towns</w:t>
      </w:r>
      <w:r>
        <w:t xml:space="preserve"> </w:t>
      </w:r>
      <w:r>
        <w:rPr>
          <w:spacing w:val="-1"/>
        </w:rPr>
        <w:t>with</w:t>
      </w:r>
      <w:r>
        <w:t xml:space="preserve"> the</w:t>
      </w:r>
      <w:r>
        <w:rPr>
          <w:spacing w:val="-1"/>
        </w:rPr>
        <w:t xml:space="preserve"> largest</w:t>
      </w:r>
      <w:r>
        <w:t xml:space="preserve"> </w:t>
      </w:r>
      <w:r>
        <w:rPr>
          <w:spacing w:val="-1"/>
        </w:rPr>
        <w:t>concentration</w:t>
      </w:r>
      <w:r>
        <w:t xml:space="preserve"> </w:t>
      </w:r>
      <w:r>
        <w:rPr>
          <w:spacing w:val="-1"/>
        </w:rPr>
        <w:t xml:space="preserve">of </w:t>
      </w:r>
      <w:r>
        <w:t xml:space="preserve">speakers </w:t>
      </w:r>
      <w:r>
        <w:rPr>
          <w:spacing w:val="-1"/>
        </w:rPr>
        <w:t>of French,</w:t>
      </w:r>
      <w:r>
        <w:t xml:space="preserve"> </w:t>
      </w:r>
      <w:r>
        <w:rPr>
          <w:spacing w:val="-1"/>
        </w:rPr>
        <w:t>Haitian</w:t>
      </w:r>
      <w:r>
        <w:t xml:space="preserve"> or </w:t>
      </w:r>
      <w:r>
        <w:rPr>
          <w:spacing w:val="-1"/>
        </w:rPr>
        <w:t>Cajun</w:t>
      </w:r>
      <w:r>
        <w:rPr>
          <w:spacing w:val="-2"/>
        </w:rPr>
        <w:t xml:space="preserve"> </w:t>
      </w:r>
      <w:r>
        <w:t xml:space="preserve">and </w:t>
      </w:r>
      <w:r>
        <w:rPr>
          <w:spacing w:val="-1"/>
        </w:rPr>
        <w:t>who</w:t>
      </w:r>
      <w:r>
        <w:rPr>
          <w:spacing w:val="77"/>
        </w:rPr>
        <w:t xml:space="preserve"> </w:t>
      </w:r>
      <w:r>
        <w:rPr>
          <w:spacing w:val="-1"/>
        </w:rPr>
        <w:t>identify</w:t>
      </w:r>
      <w:r>
        <w:t xml:space="preserve"> as</w:t>
      </w:r>
      <w:r>
        <w:rPr>
          <w:spacing w:val="-1"/>
        </w:rPr>
        <w:t xml:space="preserve"> speaking</w:t>
      </w:r>
      <w:r>
        <w:t xml:space="preserve"> </w:t>
      </w:r>
      <w:r>
        <w:rPr>
          <w:spacing w:val="-1"/>
        </w:rPr>
        <w:t>English</w:t>
      </w:r>
      <w:r>
        <w:t xml:space="preserve"> </w:t>
      </w:r>
      <w:r>
        <w:rPr>
          <w:spacing w:val="-1"/>
        </w:rPr>
        <w:t>less</w:t>
      </w:r>
      <w:r>
        <w:t xml:space="preserve"> </w:t>
      </w:r>
      <w:r>
        <w:rPr>
          <w:spacing w:val="-1"/>
        </w:rPr>
        <w:t>than</w:t>
      </w:r>
      <w:r>
        <w:t xml:space="preserve"> very </w:t>
      </w:r>
      <w:r>
        <w:rPr>
          <w:spacing w:val="-1"/>
        </w:rPr>
        <w:lastRenderedPageBreak/>
        <w:t>well.</w:t>
      </w:r>
      <w:r>
        <w:rPr>
          <w:spacing w:val="-6"/>
        </w:rPr>
        <w:t xml:space="preserve"> </w:t>
      </w:r>
      <w:r>
        <w:rPr>
          <w:spacing w:val="-1"/>
        </w:rPr>
        <w:t>These</w:t>
      </w:r>
      <w:r>
        <w:t xml:space="preserve"> </w:t>
      </w:r>
      <w:r>
        <w:rPr>
          <w:spacing w:val="-1"/>
        </w:rPr>
        <w:t>include</w:t>
      </w:r>
      <w:r>
        <w:t xml:space="preserve"> the </w:t>
      </w:r>
      <w:r>
        <w:rPr>
          <w:spacing w:val="-1"/>
        </w:rPr>
        <w:t>school</w:t>
      </w:r>
      <w:r>
        <w:t xml:space="preserve"> </w:t>
      </w:r>
      <w:r>
        <w:rPr>
          <w:spacing w:val="-1"/>
        </w:rPr>
        <w:t>departments,</w:t>
      </w:r>
      <w:r>
        <w:t xml:space="preserve"> city</w:t>
      </w:r>
      <w:r>
        <w:rPr>
          <w:spacing w:val="95"/>
        </w:rPr>
        <w:t xml:space="preserve"> </w:t>
      </w:r>
      <w:r>
        <w:rPr>
          <w:spacing w:val="-1"/>
        </w:rPr>
        <w:t>administrative</w:t>
      </w:r>
      <w:r>
        <w:t xml:space="preserve"> </w:t>
      </w:r>
      <w:r>
        <w:rPr>
          <w:spacing w:val="-1"/>
        </w:rPr>
        <w:t>offices,</w:t>
      </w:r>
      <w:r>
        <w:t xml:space="preserve"> </w:t>
      </w:r>
      <w:r>
        <w:rPr>
          <w:spacing w:val="-1"/>
        </w:rPr>
        <w:t>Biddeford,</w:t>
      </w:r>
      <w:r>
        <w:t xml:space="preserve"> </w:t>
      </w:r>
      <w:r>
        <w:rPr>
          <w:spacing w:val="-1"/>
        </w:rPr>
        <w:t>Saco,</w:t>
      </w:r>
      <w:r>
        <w:t xml:space="preserve"> </w:t>
      </w:r>
      <w:r>
        <w:rPr>
          <w:spacing w:val="-1"/>
        </w:rPr>
        <w:t>Old</w:t>
      </w:r>
      <w:r>
        <w:t xml:space="preserve"> </w:t>
      </w:r>
      <w:r>
        <w:rPr>
          <w:spacing w:val="-1"/>
        </w:rPr>
        <w:t>Orchard</w:t>
      </w:r>
      <w:r>
        <w:t xml:space="preserve"> </w:t>
      </w:r>
      <w:r>
        <w:rPr>
          <w:spacing w:val="-1"/>
        </w:rPr>
        <w:t>Beach</w:t>
      </w:r>
      <w:r>
        <w:rPr>
          <w:spacing w:val="-6"/>
        </w:rPr>
        <w:t xml:space="preserve"> </w:t>
      </w:r>
      <w:r>
        <w:rPr>
          <w:spacing w:val="-2"/>
        </w:rPr>
        <w:t>Transit,</w:t>
      </w:r>
      <w:r>
        <w:t xml:space="preserve"> </w:t>
      </w:r>
      <w:r>
        <w:rPr>
          <w:spacing w:val="-1"/>
        </w:rPr>
        <w:t>Chambers</w:t>
      </w:r>
      <w:r>
        <w:t xml:space="preserve"> </w:t>
      </w:r>
      <w:r>
        <w:rPr>
          <w:spacing w:val="-1"/>
        </w:rPr>
        <w:t>of</w:t>
      </w:r>
      <w:r>
        <w:t xml:space="preserve"> </w:t>
      </w:r>
      <w:r>
        <w:rPr>
          <w:spacing w:val="-1"/>
        </w:rPr>
        <w:t>Commerce</w:t>
      </w:r>
      <w:r>
        <w:t xml:space="preserve"> and</w:t>
      </w:r>
      <w:r>
        <w:rPr>
          <w:spacing w:val="107"/>
        </w:rPr>
        <w:t xml:space="preserve"> </w:t>
      </w:r>
      <w:r>
        <w:t xml:space="preserve">the </w:t>
      </w:r>
      <w:r>
        <w:rPr>
          <w:spacing w:val="-1"/>
        </w:rPr>
        <w:t>Southern</w:t>
      </w:r>
      <w:r>
        <w:rPr>
          <w:spacing w:val="-2"/>
        </w:rPr>
        <w:t xml:space="preserve"> </w:t>
      </w:r>
      <w:r>
        <w:t xml:space="preserve">Maine </w:t>
      </w:r>
      <w:r>
        <w:rPr>
          <w:spacing w:val="-1"/>
        </w:rPr>
        <w:t>Planning</w:t>
      </w:r>
      <w:r>
        <w:t xml:space="preserve"> &amp; </w:t>
      </w:r>
      <w:r>
        <w:rPr>
          <w:spacing w:val="-1"/>
        </w:rPr>
        <w:t>Development</w:t>
      </w:r>
      <w:r>
        <w:t xml:space="preserve"> </w:t>
      </w:r>
      <w:r>
        <w:rPr>
          <w:spacing w:val="-1"/>
        </w:rPr>
        <w:t>Commission.</w:t>
      </w:r>
      <w:r>
        <w:rPr>
          <w:spacing w:val="-6"/>
        </w:rPr>
        <w:t xml:space="preserve"> </w:t>
      </w:r>
      <w:r>
        <w:rPr>
          <w:spacing w:val="-1"/>
        </w:rPr>
        <w:t>The</w:t>
      </w:r>
      <w:r>
        <w:rPr>
          <w:spacing w:val="-9"/>
        </w:rPr>
        <w:t xml:space="preserve"> </w:t>
      </w:r>
      <w:r>
        <w:rPr>
          <w:spacing w:val="-1"/>
        </w:rPr>
        <w:t>YCCAC</w:t>
      </w:r>
      <w:r>
        <w:rPr>
          <w:spacing w:val="-6"/>
        </w:rPr>
        <w:t xml:space="preserve"> </w:t>
      </w:r>
      <w:r>
        <w:rPr>
          <w:spacing w:val="-1"/>
        </w:rPr>
        <w:t>Transportation</w:t>
      </w:r>
      <w:r>
        <w:rPr>
          <w:spacing w:val="67"/>
        </w:rPr>
        <w:t xml:space="preserve"> </w:t>
      </w:r>
      <w:r>
        <w:rPr>
          <w:spacing w:val="-1"/>
        </w:rPr>
        <w:t>Program</w:t>
      </w:r>
      <w:r>
        <w:t xml:space="preserve"> </w:t>
      </w:r>
      <w:r>
        <w:rPr>
          <w:spacing w:val="-1"/>
        </w:rPr>
        <w:t xml:space="preserve">has </w:t>
      </w:r>
      <w:r>
        <w:t xml:space="preserve">'I </w:t>
      </w:r>
      <w:r>
        <w:rPr>
          <w:spacing w:val="-1"/>
        </w:rPr>
        <w:t>Speak’</w:t>
      </w:r>
      <w:r>
        <w:rPr>
          <w:spacing w:val="-18"/>
        </w:rPr>
        <w:t xml:space="preserve"> </w:t>
      </w:r>
      <w:r>
        <w:rPr>
          <w:spacing w:val="-1"/>
        </w:rPr>
        <w:t>cards</w:t>
      </w:r>
      <w:r>
        <w:t xml:space="preserve"> </w:t>
      </w:r>
      <w:r>
        <w:rPr>
          <w:spacing w:val="-1"/>
        </w:rPr>
        <w:t xml:space="preserve">available </w:t>
      </w:r>
      <w:r>
        <w:t xml:space="preserve">on its </w:t>
      </w:r>
      <w:r>
        <w:rPr>
          <w:spacing w:val="-1"/>
        </w:rPr>
        <w:t>vehicles</w:t>
      </w:r>
      <w:r>
        <w:t xml:space="preserve"> and </w:t>
      </w:r>
      <w:r>
        <w:rPr>
          <w:spacing w:val="-1"/>
        </w:rPr>
        <w:t>at</w:t>
      </w:r>
      <w:r>
        <w:t xml:space="preserve"> </w:t>
      </w:r>
      <w:r>
        <w:rPr>
          <w:spacing w:val="-1"/>
        </w:rPr>
        <w:t xml:space="preserve">public </w:t>
      </w:r>
      <w:r w:rsidR="00480EFE">
        <w:rPr>
          <w:spacing w:val="-1"/>
        </w:rPr>
        <w:t>meetings and</w:t>
      </w:r>
      <w:r>
        <w:t xml:space="preserve"> can </w:t>
      </w:r>
      <w:r>
        <w:rPr>
          <w:spacing w:val="-1"/>
        </w:rPr>
        <w:t>also</w:t>
      </w:r>
      <w:r>
        <w:t xml:space="preserve"> </w:t>
      </w:r>
      <w:r>
        <w:rPr>
          <w:spacing w:val="-1"/>
        </w:rPr>
        <w:t>call</w:t>
      </w:r>
      <w:r>
        <w:rPr>
          <w:spacing w:val="89"/>
        </w:rPr>
        <w:t xml:space="preserve"> </w:t>
      </w:r>
      <w:r>
        <w:t xml:space="preserve">upon </w:t>
      </w:r>
      <w:r>
        <w:rPr>
          <w:spacing w:val="-1"/>
        </w:rPr>
        <w:t>translation</w:t>
      </w:r>
      <w:r>
        <w:t xml:space="preserve"> </w:t>
      </w:r>
      <w:r>
        <w:rPr>
          <w:spacing w:val="-1"/>
        </w:rPr>
        <w:t xml:space="preserve">services </w:t>
      </w:r>
      <w:r>
        <w:t xml:space="preserve">if </w:t>
      </w:r>
      <w:r>
        <w:rPr>
          <w:spacing w:val="-1"/>
        </w:rPr>
        <w:t>the</w:t>
      </w:r>
      <w:r>
        <w:t xml:space="preserve"> need</w:t>
      </w:r>
      <w:r>
        <w:rPr>
          <w:spacing w:val="-2"/>
        </w:rPr>
        <w:t xml:space="preserve"> </w:t>
      </w:r>
      <w:r>
        <w:rPr>
          <w:spacing w:val="-1"/>
        </w:rPr>
        <w:t>arises</w:t>
      </w:r>
      <w:r>
        <w:t xml:space="preserve"> via</w:t>
      </w:r>
      <w:r>
        <w:rPr>
          <w:spacing w:val="-1"/>
        </w:rPr>
        <w:t xml:space="preserve"> </w:t>
      </w:r>
      <w:r>
        <w:t>a</w:t>
      </w:r>
      <w:r>
        <w:rPr>
          <w:spacing w:val="-1"/>
        </w:rPr>
        <w:t xml:space="preserve"> contract</w:t>
      </w:r>
      <w:r>
        <w:t xml:space="preserve"> </w:t>
      </w:r>
      <w:r>
        <w:rPr>
          <w:spacing w:val="-1"/>
        </w:rPr>
        <w:t>with</w:t>
      </w:r>
      <w:r>
        <w:t xml:space="preserve"> </w:t>
      </w:r>
      <w:r>
        <w:rPr>
          <w:spacing w:val="-1"/>
        </w:rPr>
        <w:t>Pacific</w:t>
      </w:r>
      <w:r>
        <w:t xml:space="preserve"> </w:t>
      </w:r>
      <w:r>
        <w:rPr>
          <w:spacing w:val="-1"/>
        </w:rPr>
        <w:t>Interpreters/Language</w:t>
      </w:r>
      <w:r>
        <w:t xml:space="preserve"> </w:t>
      </w:r>
      <w:r>
        <w:rPr>
          <w:spacing w:val="-1"/>
        </w:rPr>
        <w:t>Line</w:t>
      </w:r>
      <w:r>
        <w:rPr>
          <w:spacing w:val="105"/>
        </w:rPr>
        <w:t xml:space="preserve"> </w:t>
      </w:r>
      <w:r>
        <w:rPr>
          <w:spacing w:val="-1"/>
        </w:rPr>
        <w:t>Solutions for</w:t>
      </w:r>
      <w:r>
        <w:t xml:space="preserve"> </w:t>
      </w:r>
      <w:r>
        <w:rPr>
          <w:spacing w:val="-1"/>
        </w:rPr>
        <w:t>three-way</w:t>
      </w:r>
      <w:r>
        <w:t xml:space="preserve"> </w:t>
      </w:r>
      <w:r>
        <w:rPr>
          <w:spacing w:val="-1"/>
        </w:rPr>
        <w:t>telephone interpreter services.</w:t>
      </w:r>
      <w:r>
        <w:rPr>
          <w:spacing w:val="-14"/>
        </w:rPr>
        <w:t xml:space="preserve"> </w:t>
      </w:r>
      <w:r>
        <w:rPr>
          <w:spacing w:val="-2"/>
        </w:rPr>
        <w:t xml:space="preserve">Additionally, </w:t>
      </w:r>
      <w:r>
        <w:rPr>
          <w:spacing w:val="-1"/>
        </w:rPr>
        <w:t>family</w:t>
      </w:r>
      <w:r>
        <w:rPr>
          <w:spacing w:val="-2"/>
        </w:rPr>
        <w:t xml:space="preserve"> </w:t>
      </w:r>
      <w:r>
        <w:rPr>
          <w:spacing w:val="-1"/>
        </w:rPr>
        <w:t>members,</w:t>
      </w:r>
      <w:r>
        <w:t xml:space="preserve"> </w:t>
      </w:r>
      <w:r>
        <w:rPr>
          <w:spacing w:val="-1"/>
        </w:rPr>
        <w:t>social</w:t>
      </w:r>
      <w:r>
        <w:rPr>
          <w:spacing w:val="127"/>
        </w:rPr>
        <w:t xml:space="preserve"> </w:t>
      </w:r>
      <w:r>
        <w:rPr>
          <w:spacing w:val="-1"/>
        </w:rPr>
        <w:t>service</w:t>
      </w:r>
      <w:r>
        <w:t xml:space="preserve"> </w:t>
      </w:r>
      <w:r>
        <w:rPr>
          <w:spacing w:val="-1"/>
        </w:rPr>
        <w:t>groups,</w:t>
      </w:r>
      <w:r>
        <w:t xml:space="preserve"> </w:t>
      </w:r>
      <w:r>
        <w:rPr>
          <w:spacing w:val="-1"/>
        </w:rPr>
        <w:t>family-based</w:t>
      </w:r>
      <w:r>
        <w:t xml:space="preserve"> </w:t>
      </w:r>
      <w:r>
        <w:rPr>
          <w:spacing w:val="-1"/>
        </w:rPr>
        <w:t xml:space="preserve">organizations </w:t>
      </w:r>
      <w:r>
        <w:t xml:space="preserve">and </w:t>
      </w:r>
      <w:r>
        <w:rPr>
          <w:spacing w:val="-1"/>
        </w:rPr>
        <w:t>medical</w:t>
      </w:r>
      <w:r>
        <w:t xml:space="preserve"> </w:t>
      </w:r>
      <w:r>
        <w:rPr>
          <w:spacing w:val="-1"/>
        </w:rPr>
        <w:t>providers</w:t>
      </w:r>
      <w:r>
        <w:t xml:space="preserve"> may </w:t>
      </w:r>
      <w:r>
        <w:rPr>
          <w:spacing w:val="-1"/>
        </w:rPr>
        <w:t>provide</w:t>
      </w:r>
      <w:r>
        <w:t xml:space="preserve"> </w:t>
      </w:r>
      <w:r>
        <w:rPr>
          <w:spacing w:val="-1"/>
        </w:rPr>
        <w:t>translator</w:t>
      </w:r>
      <w:r>
        <w:rPr>
          <w:spacing w:val="99"/>
        </w:rPr>
        <w:t xml:space="preserve"> </w:t>
      </w:r>
      <w:r>
        <w:rPr>
          <w:spacing w:val="-1"/>
        </w:rPr>
        <w:t>services</w:t>
      </w:r>
      <w:r>
        <w:t xml:space="preserve"> </w:t>
      </w:r>
      <w:r>
        <w:rPr>
          <w:spacing w:val="-1"/>
        </w:rPr>
        <w:t>when</w:t>
      </w:r>
      <w:r>
        <w:t xml:space="preserve"> </w:t>
      </w:r>
      <w:r>
        <w:rPr>
          <w:spacing w:val="-1"/>
        </w:rPr>
        <w:t>appropriate.</w:t>
      </w:r>
      <w:r>
        <w:rPr>
          <w:spacing w:val="-5"/>
        </w:rPr>
        <w:t xml:space="preserve"> </w:t>
      </w:r>
      <w:r>
        <w:rPr>
          <w:spacing w:val="-2"/>
        </w:rPr>
        <w:t>Translation</w:t>
      </w:r>
      <w:r>
        <w:t xml:space="preserve"> </w:t>
      </w:r>
      <w:r>
        <w:rPr>
          <w:spacing w:val="-1"/>
        </w:rPr>
        <w:t>services</w:t>
      </w:r>
      <w:r>
        <w:t xml:space="preserve"> </w:t>
      </w:r>
      <w:r>
        <w:rPr>
          <w:spacing w:val="-1"/>
        </w:rPr>
        <w:t>identified</w:t>
      </w:r>
      <w:r>
        <w:rPr>
          <w:spacing w:val="-2"/>
        </w:rPr>
        <w:t xml:space="preserve"> </w:t>
      </w:r>
      <w:r>
        <w:t>in</w:t>
      </w:r>
      <w:r>
        <w:rPr>
          <w:spacing w:val="-2"/>
        </w:rPr>
        <w:t xml:space="preserve"> </w:t>
      </w:r>
      <w:r>
        <w:t xml:space="preserve">Maine </w:t>
      </w:r>
      <w:r>
        <w:rPr>
          <w:spacing w:val="-1"/>
        </w:rPr>
        <w:t>DOT's</w:t>
      </w:r>
      <w:r>
        <w:t xml:space="preserve"> </w:t>
      </w:r>
      <w:r>
        <w:rPr>
          <w:spacing w:val="-7"/>
        </w:rPr>
        <w:t>FTA</w:t>
      </w:r>
      <w:r>
        <w:rPr>
          <w:spacing w:val="-19"/>
        </w:rPr>
        <w:t xml:space="preserve"> </w:t>
      </w:r>
      <w:r>
        <w:rPr>
          <w:spacing w:val="-2"/>
        </w:rPr>
        <w:t>Title</w:t>
      </w:r>
      <w:r>
        <w:rPr>
          <w:spacing w:val="-5"/>
        </w:rPr>
        <w:t xml:space="preserve"> </w:t>
      </w:r>
      <w:r>
        <w:rPr>
          <w:spacing w:val="-1"/>
        </w:rPr>
        <w:t>VI</w:t>
      </w:r>
      <w:r>
        <w:t xml:space="preserve"> plan </w:t>
      </w:r>
      <w:r>
        <w:rPr>
          <w:spacing w:val="-1"/>
        </w:rPr>
        <w:t>are</w:t>
      </w:r>
      <w:r w:rsidR="00480EFE">
        <w:rPr>
          <w:spacing w:val="-1"/>
        </w:rPr>
        <w:t xml:space="preserve"> </w:t>
      </w:r>
      <w:r>
        <w:t xml:space="preserve">also an </w:t>
      </w:r>
      <w:r>
        <w:rPr>
          <w:spacing w:val="-1"/>
        </w:rPr>
        <w:t>option</w:t>
      </w:r>
      <w:r>
        <w:t xml:space="preserve"> </w:t>
      </w:r>
      <w:r>
        <w:rPr>
          <w:spacing w:val="-1"/>
        </w:rPr>
        <w:t>when</w:t>
      </w:r>
      <w:r>
        <w:t xml:space="preserve"> </w:t>
      </w:r>
      <w:r>
        <w:rPr>
          <w:spacing w:val="-1"/>
        </w:rPr>
        <w:t>appropriate.</w:t>
      </w:r>
      <w:r>
        <w:rPr>
          <w:spacing w:val="-9"/>
        </w:rPr>
        <w:t xml:space="preserve"> </w:t>
      </w:r>
      <w:r>
        <w:rPr>
          <w:spacing w:val="-1"/>
        </w:rPr>
        <w:t xml:space="preserve">YCCAC </w:t>
      </w:r>
      <w:r>
        <w:t>has several</w:t>
      </w:r>
      <w:r>
        <w:rPr>
          <w:spacing w:val="-1"/>
        </w:rPr>
        <w:t xml:space="preserve"> resources</w:t>
      </w:r>
      <w:r>
        <w:t xml:space="preserve"> </w:t>
      </w:r>
      <w:r>
        <w:rPr>
          <w:spacing w:val="-1"/>
        </w:rPr>
        <w:t>available</w:t>
      </w:r>
      <w:r>
        <w:t xml:space="preserve"> to </w:t>
      </w:r>
      <w:r>
        <w:rPr>
          <w:spacing w:val="-1"/>
        </w:rPr>
        <w:t>translate documents,</w:t>
      </w:r>
      <w:r>
        <w:rPr>
          <w:spacing w:val="87"/>
        </w:rPr>
        <w:t xml:space="preserve"> </w:t>
      </w:r>
      <w:r>
        <w:rPr>
          <w:spacing w:val="-1"/>
        </w:rPr>
        <w:t>including</w:t>
      </w:r>
      <w:r>
        <w:t xml:space="preserve"> </w:t>
      </w:r>
      <w:r>
        <w:rPr>
          <w:spacing w:val="-1"/>
        </w:rPr>
        <w:t>House</w:t>
      </w:r>
      <w:r>
        <w:t xml:space="preserve"> of </w:t>
      </w:r>
      <w:r>
        <w:rPr>
          <w:spacing w:val="-1"/>
        </w:rPr>
        <w:t>Languages.</w:t>
      </w:r>
    </w:p>
    <w:p w14:paraId="0D39AC06" w14:textId="77777777" w:rsidR="006749D9" w:rsidRDefault="006749D9" w:rsidP="006749D9">
      <w:pPr>
        <w:spacing w:before="5"/>
      </w:pPr>
    </w:p>
    <w:p w14:paraId="78892A42" w14:textId="77777777" w:rsidR="006749D9" w:rsidRDefault="006749D9" w:rsidP="006749D9">
      <w:pPr>
        <w:pStyle w:val="BodyText"/>
        <w:spacing w:line="264" w:lineRule="auto"/>
        <w:ind w:left="120" w:right="223"/>
      </w:pPr>
      <w:r>
        <w:t xml:space="preserve">When </w:t>
      </w:r>
      <w:r>
        <w:rPr>
          <w:spacing w:val="-1"/>
        </w:rPr>
        <w:t>Nasson</w:t>
      </w:r>
      <w:r>
        <w:t xml:space="preserve"> </w:t>
      </w:r>
      <w:r>
        <w:rPr>
          <w:spacing w:val="-1"/>
        </w:rPr>
        <w:t>Health</w:t>
      </w:r>
      <w:r>
        <w:t xml:space="preserve"> </w:t>
      </w:r>
      <w:r>
        <w:rPr>
          <w:spacing w:val="-1"/>
        </w:rPr>
        <w:t>Care</w:t>
      </w:r>
      <w:r>
        <w:t xml:space="preserve"> </w:t>
      </w:r>
      <w:r>
        <w:rPr>
          <w:spacing w:val="-1"/>
        </w:rPr>
        <w:t>communicates</w:t>
      </w:r>
      <w:r>
        <w:t xml:space="preserve"> </w:t>
      </w:r>
      <w:r>
        <w:rPr>
          <w:spacing w:val="-1"/>
        </w:rPr>
        <w:t>with</w:t>
      </w:r>
      <w:r>
        <w:t xml:space="preserve"> </w:t>
      </w:r>
      <w:r>
        <w:rPr>
          <w:spacing w:val="-1"/>
        </w:rPr>
        <w:t>LEP</w:t>
      </w:r>
      <w:r>
        <w:rPr>
          <w:spacing w:val="-9"/>
        </w:rPr>
        <w:t xml:space="preserve"> </w:t>
      </w:r>
      <w:r>
        <w:rPr>
          <w:spacing w:val="-1"/>
        </w:rPr>
        <w:t>individuals,</w:t>
      </w:r>
      <w:r>
        <w:t xml:space="preserve"> they </w:t>
      </w:r>
      <w:r>
        <w:rPr>
          <w:spacing w:val="-1"/>
        </w:rPr>
        <w:t>locate</w:t>
      </w:r>
      <w:r>
        <w:rPr>
          <w:spacing w:val="67"/>
        </w:rPr>
        <w:t xml:space="preserve"> </w:t>
      </w:r>
      <w:r>
        <w:rPr>
          <w:spacing w:val="-1"/>
        </w:rPr>
        <w:t>interpreter/translation</w:t>
      </w:r>
      <w:r>
        <w:t xml:space="preserve"> </w:t>
      </w:r>
      <w:r>
        <w:rPr>
          <w:spacing w:val="-1"/>
        </w:rPr>
        <w:t>services</w:t>
      </w:r>
      <w:r>
        <w:t xml:space="preserve"> such</w:t>
      </w:r>
      <w:r>
        <w:rPr>
          <w:spacing w:val="-2"/>
        </w:rPr>
        <w:t xml:space="preserve"> </w:t>
      </w:r>
      <w:r>
        <w:rPr>
          <w:spacing w:val="-1"/>
        </w:rPr>
        <w:t>as</w:t>
      </w:r>
      <w:r>
        <w:t xml:space="preserve"> </w:t>
      </w:r>
      <w:r>
        <w:rPr>
          <w:spacing w:val="-1"/>
        </w:rPr>
        <w:t>Language Line</w:t>
      </w:r>
      <w:r>
        <w:t xml:space="preserve"> or </w:t>
      </w:r>
      <w:r>
        <w:rPr>
          <w:spacing w:val="-3"/>
        </w:rPr>
        <w:t>711</w:t>
      </w:r>
      <w:r>
        <w:rPr>
          <w:spacing w:val="-2"/>
        </w:rPr>
        <w:t xml:space="preserve"> </w:t>
      </w:r>
      <w:r>
        <w:rPr>
          <w:spacing w:val="-1"/>
        </w:rPr>
        <w:t>Relay</w:t>
      </w:r>
      <w:r>
        <w:t xml:space="preserve"> </w:t>
      </w:r>
      <w:r>
        <w:rPr>
          <w:spacing w:val="-1"/>
        </w:rPr>
        <w:t>services.</w:t>
      </w:r>
      <w:r>
        <w:rPr>
          <w:spacing w:val="-5"/>
        </w:rPr>
        <w:t xml:space="preserve"> </w:t>
      </w:r>
      <w:r>
        <w:rPr>
          <w:spacing w:val="-1"/>
        </w:rPr>
        <w:t>They</w:t>
      </w:r>
      <w:r>
        <w:t xml:space="preserve"> </w:t>
      </w:r>
      <w:r>
        <w:rPr>
          <w:spacing w:val="-1"/>
        </w:rPr>
        <w:t>note</w:t>
      </w:r>
      <w:r>
        <w:t xml:space="preserve"> that</w:t>
      </w:r>
      <w:r>
        <w:rPr>
          <w:spacing w:val="103"/>
        </w:rPr>
        <w:t xml:space="preserve"> </w:t>
      </w:r>
      <w:r>
        <w:t xml:space="preserve">those </w:t>
      </w:r>
      <w:r>
        <w:rPr>
          <w:spacing w:val="-1"/>
        </w:rPr>
        <w:t>services</w:t>
      </w:r>
      <w:r>
        <w:t xml:space="preserve"> have </w:t>
      </w:r>
      <w:r>
        <w:rPr>
          <w:spacing w:val="-1"/>
        </w:rPr>
        <w:t>worked</w:t>
      </w:r>
      <w:r>
        <w:t xml:space="preserve"> very </w:t>
      </w:r>
      <w:r>
        <w:rPr>
          <w:spacing w:val="-1"/>
        </w:rPr>
        <w:t>well</w:t>
      </w:r>
      <w:r>
        <w:t xml:space="preserve"> </w:t>
      </w:r>
      <w:r>
        <w:rPr>
          <w:spacing w:val="-1"/>
        </w:rPr>
        <w:t>for</w:t>
      </w:r>
      <w:r>
        <w:t xml:space="preserve"> </w:t>
      </w:r>
      <w:r>
        <w:rPr>
          <w:spacing w:val="-1"/>
        </w:rPr>
        <w:t>them</w:t>
      </w:r>
      <w:r>
        <w:t xml:space="preserve"> </w:t>
      </w:r>
      <w:r>
        <w:rPr>
          <w:spacing w:val="-1"/>
        </w:rPr>
        <w:t>in</w:t>
      </w:r>
      <w:r>
        <w:t xml:space="preserve"> the </w:t>
      </w:r>
      <w:r>
        <w:rPr>
          <w:spacing w:val="-1"/>
        </w:rPr>
        <w:t>past.</w:t>
      </w:r>
    </w:p>
    <w:p w14:paraId="146F55CA" w14:textId="6D1A3666" w:rsidR="006749D9" w:rsidRDefault="006749D9" w:rsidP="006749D9">
      <w:pPr>
        <w:pStyle w:val="BodyText"/>
        <w:spacing w:line="263" w:lineRule="auto"/>
        <w:ind w:left="120" w:right="100"/>
      </w:pPr>
      <w:r>
        <w:rPr>
          <w:spacing w:val="-7"/>
        </w:rPr>
        <w:t>York</w:t>
      </w:r>
      <w:r>
        <w:t xml:space="preserve"> </w:t>
      </w:r>
      <w:r>
        <w:rPr>
          <w:spacing w:val="-1"/>
        </w:rPr>
        <w:t>County</w:t>
      </w:r>
      <w:r>
        <w:t xml:space="preserve"> </w:t>
      </w:r>
      <w:r>
        <w:rPr>
          <w:spacing w:val="-1"/>
        </w:rPr>
        <w:t>Shelter</w:t>
      </w:r>
      <w:r>
        <w:t xml:space="preserve"> </w:t>
      </w:r>
      <w:r>
        <w:rPr>
          <w:spacing w:val="-1"/>
        </w:rPr>
        <w:t>Programs</w:t>
      </w:r>
      <w:r>
        <w:t xml:space="preserve"> </w:t>
      </w:r>
      <w:r>
        <w:rPr>
          <w:spacing w:val="-1"/>
        </w:rPr>
        <w:t>occasionally</w:t>
      </w:r>
      <w:r>
        <w:t xml:space="preserve"> </w:t>
      </w:r>
      <w:r>
        <w:rPr>
          <w:spacing w:val="-1"/>
        </w:rPr>
        <w:t>encounter</w:t>
      </w:r>
      <w:r>
        <w:t xml:space="preserve"> </w:t>
      </w:r>
      <w:r>
        <w:rPr>
          <w:spacing w:val="-1"/>
        </w:rPr>
        <w:t>LEP</w:t>
      </w:r>
      <w:r>
        <w:rPr>
          <w:spacing w:val="-9"/>
        </w:rPr>
        <w:t xml:space="preserve"> </w:t>
      </w:r>
      <w:r>
        <w:rPr>
          <w:spacing w:val="-1"/>
        </w:rPr>
        <w:t>individuals,</w:t>
      </w:r>
      <w:r>
        <w:rPr>
          <w:spacing w:val="-2"/>
        </w:rPr>
        <w:t xml:space="preserve"> </w:t>
      </w:r>
      <w:r>
        <w:t xml:space="preserve">most </w:t>
      </w:r>
      <w:r>
        <w:rPr>
          <w:spacing w:val="-1"/>
        </w:rPr>
        <w:t>commonly</w:t>
      </w:r>
      <w:r>
        <w:t xml:space="preserve"> at</w:t>
      </w:r>
      <w:r>
        <w:rPr>
          <w:spacing w:val="-1"/>
        </w:rPr>
        <w:t xml:space="preserve"> </w:t>
      </w:r>
      <w:r>
        <w:t>the</w:t>
      </w:r>
      <w:r>
        <w:rPr>
          <w:spacing w:val="105"/>
        </w:rPr>
        <w:t xml:space="preserve"> </w:t>
      </w:r>
      <w:r>
        <w:t>food pantry</w:t>
      </w:r>
      <w:r>
        <w:rPr>
          <w:spacing w:val="-2"/>
        </w:rPr>
        <w:t xml:space="preserve"> </w:t>
      </w:r>
      <w:r>
        <w:t>and/or</w:t>
      </w:r>
      <w:r>
        <w:rPr>
          <w:spacing w:val="-1"/>
        </w:rPr>
        <w:t xml:space="preserve"> </w:t>
      </w:r>
      <w:r>
        <w:t>meal</w:t>
      </w:r>
      <w:r>
        <w:rPr>
          <w:spacing w:val="-1"/>
        </w:rPr>
        <w:t xml:space="preserve"> </w:t>
      </w:r>
      <w:r>
        <w:t xml:space="preserve">site </w:t>
      </w:r>
      <w:r>
        <w:rPr>
          <w:spacing w:val="-1"/>
        </w:rPr>
        <w:t>kitchens.</w:t>
      </w:r>
      <w:r>
        <w:rPr>
          <w:spacing w:val="-5"/>
        </w:rPr>
        <w:t xml:space="preserve"> </w:t>
      </w:r>
      <w:r>
        <w:rPr>
          <w:spacing w:val="-1"/>
        </w:rPr>
        <w:t>They</w:t>
      </w:r>
      <w:r>
        <w:t xml:space="preserve"> </w:t>
      </w:r>
      <w:r>
        <w:rPr>
          <w:spacing w:val="-1"/>
        </w:rPr>
        <w:t>utilize</w:t>
      </w:r>
      <w:r>
        <w:t xml:space="preserve"> </w:t>
      </w:r>
      <w:r>
        <w:rPr>
          <w:spacing w:val="-1"/>
        </w:rPr>
        <w:t>mobile</w:t>
      </w:r>
      <w:r>
        <w:t xml:space="preserve"> </w:t>
      </w:r>
      <w:r>
        <w:rPr>
          <w:spacing w:val="-1"/>
        </w:rPr>
        <w:t>apps</w:t>
      </w:r>
      <w:r>
        <w:t xml:space="preserve"> and </w:t>
      </w:r>
      <w:r>
        <w:rPr>
          <w:spacing w:val="-1"/>
        </w:rPr>
        <w:t>telephone</w:t>
      </w:r>
      <w:r>
        <w:t xml:space="preserve"> </w:t>
      </w:r>
      <w:r>
        <w:rPr>
          <w:spacing w:val="-1"/>
        </w:rPr>
        <w:t>translation</w:t>
      </w:r>
      <w:r>
        <w:rPr>
          <w:spacing w:val="69"/>
        </w:rPr>
        <w:t xml:space="preserve"> </w:t>
      </w:r>
      <w:r>
        <w:rPr>
          <w:spacing w:val="-1"/>
        </w:rPr>
        <w:t>services</w:t>
      </w:r>
      <w:r>
        <w:t xml:space="preserve"> as </w:t>
      </w:r>
      <w:r w:rsidR="00480EFE">
        <w:rPr>
          <w:spacing w:val="-1"/>
        </w:rPr>
        <w:t xml:space="preserve">needed, </w:t>
      </w:r>
      <w:r w:rsidR="00480EFE">
        <w:t>and</w:t>
      </w:r>
      <w:r>
        <w:t xml:space="preserve"> </w:t>
      </w:r>
      <w:r>
        <w:rPr>
          <w:spacing w:val="-1"/>
        </w:rPr>
        <w:t>re-evaluate the</w:t>
      </w:r>
      <w:r>
        <w:t xml:space="preserve"> tools</w:t>
      </w:r>
      <w:r>
        <w:rPr>
          <w:spacing w:val="-1"/>
        </w:rPr>
        <w:t xml:space="preserve"> </w:t>
      </w:r>
      <w:r>
        <w:t>and</w:t>
      </w:r>
      <w:r>
        <w:rPr>
          <w:spacing w:val="-2"/>
        </w:rPr>
        <w:t xml:space="preserve"> </w:t>
      </w:r>
      <w:r>
        <w:rPr>
          <w:spacing w:val="-1"/>
        </w:rPr>
        <w:t>resources</w:t>
      </w:r>
      <w:r>
        <w:t xml:space="preserve"> </w:t>
      </w:r>
      <w:r>
        <w:rPr>
          <w:spacing w:val="-1"/>
        </w:rPr>
        <w:t>that</w:t>
      </w:r>
      <w:r>
        <w:t xml:space="preserve"> they </w:t>
      </w:r>
      <w:r>
        <w:rPr>
          <w:spacing w:val="-1"/>
        </w:rPr>
        <w:t>utilize</w:t>
      </w:r>
      <w:r>
        <w:t xml:space="preserve"> in </w:t>
      </w:r>
      <w:r>
        <w:rPr>
          <w:spacing w:val="-1"/>
        </w:rPr>
        <w:t>order</w:t>
      </w:r>
      <w:r>
        <w:t xml:space="preserve"> to</w:t>
      </w:r>
      <w:r>
        <w:rPr>
          <w:spacing w:val="-2"/>
        </w:rPr>
        <w:t xml:space="preserve"> </w:t>
      </w:r>
      <w:r>
        <w:t xml:space="preserve">ensure </w:t>
      </w:r>
      <w:r>
        <w:rPr>
          <w:spacing w:val="-1"/>
        </w:rPr>
        <w:t>that</w:t>
      </w:r>
      <w:r>
        <w:rPr>
          <w:spacing w:val="83"/>
        </w:rPr>
        <w:t xml:space="preserve"> </w:t>
      </w:r>
      <w:r>
        <w:t xml:space="preserve">they can </w:t>
      </w:r>
      <w:r>
        <w:rPr>
          <w:spacing w:val="-1"/>
        </w:rPr>
        <w:t>provide</w:t>
      </w:r>
      <w:r>
        <w:t xml:space="preserve"> </w:t>
      </w:r>
      <w:r>
        <w:rPr>
          <w:spacing w:val="-1"/>
        </w:rPr>
        <w:t>uninterrupted</w:t>
      </w:r>
      <w:r>
        <w:t xml:space="preserve"> and </w:t>
      </w:r>
      <w:r>
        <w:rPr>
          <w:spacing w:val="-1"/>
        </w:rPr>
        <w:t>quality</w:t>
      </w:r>
      <w:r>
        <w:t xml:space="preserve"> </w:t>
      </w:r>
      <w:r>
        <w:rPr>
          <w:spacing w:val="-1"/>
        </w:rPr>
        <w:t>services</w:t>
      </w:r>
      <w:r>
        <w:t xml:space="preserve"> to </w:t>
      </w:r>
      <w:r>
        <w:rPr>
          <w:spacing w:val="-1"/>
        </w:rPr>
        <w:t>LEP</w:t>
      </w:r>
      <w:r>
        <w:rPr>
          <w:spacing w:val="-9"/>
        </w:rPr>
        <w:t xml:space="preserve"> </w:t>
      </w:r>
      <w:r>
        <w:rPr>
          <w:spacing w:val="-1"/>
        </w:rPr>
        <w:t>persons.</w:t>
      </w:r>
    </w:p>
    <w:p w14:paraId="0E3AEF84" w14:textId="77777777" w:rsidR="006749D9" w:rsidRDefault="006749D9" w:rsidP="006749D9">
      <w:pPr>
        <w:spacing w:before="6"/>
      </w:pPr>
    </w:p>
    <w:p w14:paraId="06035939" w14:textId="77777777" w:rsidR="006749D9" w:rsidRDefault="006749D9" w:rsidP="006749D9">
      <w:pPr>
        <w:pStyle w:val="Heading1"/>
      </w:pPr>
      <w:bookmarkStart w:id="170" w:name="Conclusion"/>
      <w:bookmarkStart w:id="171" w:name="_Toc57108786"/>
      <w:bookmarkEnd w:id="170"/>
      <w:r>
        <w:rPr>
          <w:spacing w:val="-1"/>
          <w:u w:color="000000"/>
        </w:rPr>
        <w:t>Conclusion</w:t>
      </w:r>
      <w:bookmarkEnd w:id="171"/>
    </w:p>
    <w:p w14:paraId="49829102" w14:textId="77777777" w:rsidR="006749D9" w:rsidRDefault="006749D9" w:rsidP="006749D9">
      <w:pPr>
        <w:spacing w:before="6"/>
        <w:rPr>
          <w:sz w:val="21"/>
          <w:szCs w:val="21"/>
        </w:rPr>
      </w:pPr>
    </w:p>
    <w:p w14:paraId="3101E77F" w14:textId="77777777" w:rsidR="006749D9" w:rsidRDefault="006749D9" w:rsidP="006749D9">
      <w:pPr>
        <w:pStyle w:val="BodyText"/>
        <w:spacing w:before="69" w:line="264" w:lineRule="auto"/>
        <w:ind w:left="119" w:right="180"/>
      </w:pPr>
      <w:r>
        <w:t xml:space="preserve">It </w:t>
      </w:r>
      <w:r>
        <w:rPr>
          <w:spacing w:val="-1"/>
        </w:rPr>
        <w:t>appears that</w:t>
      </w:r>
      <w:r>
        <w:t xml:space="preserve"> </w:t>
      </w:r>
      <w:r>
        <w:rPr>
          <w:spacing w:val="-1"/>
        </w:rPr>
        <w:t>with</w:t>
      </w:r>
      <w:r>
        <w:t xml:space="preserve"> a</w:t>
      </w:r>
      <w:r>
        <w:rPr>
          <w:spacing w:val="-1"/>
        </w:rPr>
        <w:t xml:space="preserve"> few exceptions,</w:t>
      </w:r>
      <w:r>
        <w:t xml:space="preserve"> </w:t>
      </w:r>
      <w:r>
        <w:rPr>
          <w:spacing w:val="-1"/>
        </w:rPr>
        <w:t>language is</w:t>
      </w:r>
      <w:r>
        <w:t xml:space="preserve"> not a </w:t>
      </w:r>
      <w:r>
        <w:rPr>
          <w:spacing w:val="-1"/>
        </w:rPr>
        <w:t>barrier</w:t>
      </w:r>
      <w:r>
        <w:t xml:space="preserve"> to </w:t>
      </w:r>
      <w:r>
        <w:rPr>
          <w:spacing w:val="-1"/>
        </w:rPr>
        <w:t>services</w:t>
      </w:r>
      <w:r>
        <w:t xml:space="preserve"> in</w:t>
      </w:r>
      <w:r>
        <w:rPr>
          <w:spacing w:val="-1"/>
        </w:rPr>
        <w:t xml:space="preserve"> Maine,</w:t>
      </w:r>
      <w:r>
        <w:rPr>
          <w:spacing w:val="-2"/>
        </w:rPr>
        <w:t xml:space="preserve"> </w:t>
      </w:r>
      <w:r>
        <w:t>and that</w:t>
      </w:r>
      <w:r>
        <w:rPr>
          <w:spacing w:val="89"/>
        </w:rPr>
        <w:t xml:space="preserve"> </w:t>
      </w:r>
      <w:r>
        <w:t>there</w:t>
      </w:r>
      <w:r>
        <w:rPr>
          <w:spacing w:val="-1"/>
        </w:rPr>
        <w:t xml:space="preserve"> </w:t>
      </w:r>
      <w:r>
        <w:t>are</w:t>
      </w:r>
      <w:r>
        <w:rPr>
          <w:spacing w:val="-1"/>
        </w:rPr>
        <w:t xml:space="preserve"> resources</w:t>
      </w:r>
      <w:r>
        <w:t xml:space="preserve"> </w:t>
      </w:r>
      <w:r>
        <w:rPr>
          <w:spacing w:val="-1"/>
        </w:rPr>
        <w:t>available</w:t>
      </w:r>
      <w:r>
        <w:t xml:space="preserve"> to </w:t>
      </w:r>
      <w:r>
        <w:rPr>
          <w:spacing w:val="-1"/>
        </w:rPr>
        <w:t>provide</w:t>
      </w:r>
      <w:r>
        <w:t xml:space="preserve"> </w:t>
      </w:r>
      <w:r>
        <w:rPr>
          <w:spacing w:val="-1"/>
        </w:rPr>
        <w:t>meaningful</w:t>
      </w:r>
      <w:r>
        <w:t xml:space="preserve"> </w:t>
      </w:r>
      <w:r>
        <w:rPr>
          <w:spacing w:val="-1"/>
        </w:rPr>
        <w:t>access</w:t>
      </w:r>
      <w:r>
        <w:t xml:space="preserve"> to</w:t>
      </w:r>
      <w:r>
        <w:rPr>
          <w:spacing w:val="-2"/>
        </w:rPr>
        <w:t xml:space="preserve"> </w:t>
      </w:r>
      <w:r>
        <w:rPr>
          <w:spacing w:val="-1"/>
        </w:rPr>
        <w:t>programs</w:t>
      </w:r>
      <w:r>
        <w:t xml:space="preserve"> </w:t>
      </w:r>
      <w:r>
        <w:rPr>
          <w:spacing w:val="-1"/>
        </w:rPr>
        <w:t>and</w:t>
      </w:r>
      <w:r>
        <w:t xml:space="preserve"> </w:t>
      </w:r>
      <w:r>
        <w:rPr>
          <w:spacing w:val="-1"/>
        </w:rPr>
        <w:t>activities</w:t>
      </w:r>
      <w:r>
        <w:t xml:space="preserve"> </w:t>
      </w:r>
      <w:r>
        <w:rPr>
          <w:spacing w:val="-1"/>
        </w:rPr>
        <w:t>if</w:t>
      </w:r>
      <w:r>
        <w:t xml:space="preserve"> they </w:t>
      </w:r>
      <w:r>
        <w:rPr>
          <w:spacing w:val="-1"/>
        </w:rPr>
        <w:t>are</w:t>
      </w:r>
      <w:r>
        <w:rPr>
          <w:spacing w:val="97"/>
        </w:rPr>
        <w:t xml:space="preserve"> </w:t>
      </w:r>
      <w:r>
        <w:t xml:space="preserve">needed, </w:t>
      </w:r>
      <w:r>
        <w:rPr>
          <w:spacing w:val="-1"/>
        </w:rPr>
        <w:t>including</w:t>
      </w:r>
      <w:r>
        <w:t xml:space="preserve"> </w:t>
      </w:r>
      <w:r>
        <w:rPr>
          <w:spacing w:val="-1"/>
        </w:rPr>
        <w:t>community</w:t>
      </w:r>
      <w:r>
        <w:t xml:space="preserve"> </w:t>
      </w:r>
      <w:r>
        <w:rPr>
          <w:spacing w:val="-1"/>
        </w:rPr>
        <w:t>organizations</w:t>
      </w:r>
      <w:r>
        <w:t xml:space="preserve"> </w:t>
      </w:r>
      <w:r>
        <w:rPr>
          <w:spacing w:val="-1"/>
        </w:rPr>
        <w:t>like Healthy</w:t>
      </w:r>
      <w:r>
        <w:rPr>
          <w:spacing w:val="-14"/>
        </w:rPr>
        <w:t xml:space="preserve"> </w:t>
      </w:r>
      <w:r>
        <w:rPr>
          <w:spacing w:val="-1"/>
        </w:rPr>
        <w:t>Androscoggin</w:t>
      </w:r>
      <w:r>
        <w:t xml:space="preserve"> </w:t>
      </w:r>
      <w:r>
        <w:rPr>
          <w:spacing w:val="-1"/>
        </w:rPr>
        <w:t>and</w:t>
      </w:r>
      <w:r>
        <w:t xml:space="preserve"> </w:t>
      </w:r>
      <w:r>
        <w:rPr>
          <w:spacing w:val="-1"/>
        </w:rPr>
        <w:t xml:space="preserve">New </w:t>
      </w:r>
      <w:r>
        <w:t>Mainers</w:t>
      </w:r>
      <w:r>
        <w:rPr>
          <w:spacing w:val="77"/>
        </w:rPr>
        <w:t xml:space="preserve"> </w:t>
      </w:r>
      <w:r>
        <w:rPr>
          <w:spacing w:val="-1"/>
        </w:rPr>
        <w:t>Resource</w:t>
      </w:r>
      <w:r>
        <w:t xml:space="preserve"> </w:t>
      </w:r>
      <w:r>
        <w:rPr>
          <w:spacing w:val="-1"/>
        </w:rPr>
        <w:t>Center;</w:t>
      </w:r>
      <w:r>
        <w:t xml:space="preserve"> </w:t>
      </w:r>
      <w:r>
        <w:rPr>
          <w:spacing w:val="-1"/>
        </w:rPr>
        <w:t>translation</w:t>
      </w:r>
      <w:r>
        <w:t xml:space="preserve"> </w:t>
      </w:r>
      <w:r>
        <w:rPr>
          <w:spacing w:val="-1"/>
        </w:rPr>
        <w:t xml:space="preserve">services </w:t>
      </w:r>
      <w:r>
        <w:t xml:space="preserve">like </w:t>
      </w:r>
      <w:r>
        <w:rPr>
          <w:spacing w:val="-1"/>
        </w:rPr>
        <w:t>Pacific</w:t>
      </w:r>
      <w:r>
        <w:rPr>
          <w:spacing w:val="-5"/>
        </w:rPr>
        <w:t xml:space="preserve"> </w:t>
      </w:r>
      <w:r>
        <w:rPr>
          <w:spacing w:val="-1"/>
        </w:rPr>
        <w:t>Translators Language</w:t>
      </w:r>
      <w:r>
        <w:t xml:space="preserve"> </w:t>
      </w:r>
      <w:r>
        <w:rPr>
          <w:spacing w:val="-1"/>
        </w:rPr>
        <w:t>Line</w:t>
      </w:r>
      <w:r>
        <w:t xml:space="preserve"> and </w:t>
      </w:r>
      <w:r>
        <w:rPr>
          <w:spacing w:val="-1"/>
        </w:rPr>
        <w:t>Catholic</w:t>
      </w:r>
      <w:r>
        <w:rPr>
          <w:spacing w:val="85"/>
        </w:rPr>
        <w:t xml:space="preserve"> </w:t>
      </w:r>
      <w:r>
        <w:rPr>
          <w:spacing w:val="-1"/>
        </w:rPr>
        <w:t>Charities</w:t>
      </w:r>
      <w:r>
        <w:t xml:space="preserve"> </w:t>
      </w:r>
      <w:r>
        <w:rPr>
          <w:spacing w:val="-1"/>
        </w:rPr>
        <w:t>Interpreters;</w:t>
      </w:r>
      <w:r>
        <w:t xml:space="preserve"> </w:t>
      </w:r>
      <w:r>
        <w:rPr>
          <w:spacing w:val="-1"/>
        </w:rPr>
        <w:t>mobile</w:t>
      </w:r>
      <w:r>
        <w:t xml:space="preserve"> </w:t>
      </w:r>
      <w:r>
        <w:rPr>
          <w:spacing w:val="-1"/>
        </w:rPr>
        <w:t>apps;</w:t>
      </w:r>
      <w:r>
        <w:t xml:space="preserve"> </w:t>
      </w:r>
      <w:r>
        <w:rPr>
          <w:spacing w:val="-1"/>
        </w:rPr>
        <w:t>‘I</w:t>
      </w:r>
      <w:r>
        <w:t xml:space="preserve"> </w:t>
      </w:r>
      <w:r>
        <w:rPr>
          <w:spacing w:val="-1"/>
        </w:rPr>
        <w:t>Speak’</w:t>
      </w:r>
      <w:r>
        <w:rPr>
          <w:spacing w:val="-18"/>
        </w:rPr>
        <w:t xml:space="preserve"> </w:t>
      </w:r>
      <w:r>
        <w:rPr>
          <w:spacing w:val="-1"/>
        </w:rPr>
        <w:t>cards;</w:t>
      </w:r>
      <w:r>
        <w:t xml:space="preserve"> </w:t>
      </w:r>
      <w:r>
        <w:rPr>
          <w:spacing w:val="-1"/>
        </w:rPr>
        <w:t xml:space="preserve">bilingual </w:t>
      </w:r>
      <w:r>
        <w:t xml:space="preserve">and </w:t>
      </w:r>
      <w:r>
        <w:rPr>
          <w:spacing w:val="-1"/>
        </w:rPr>
        <w:t>multilingual</w:t>
      </w:r>
      <w:r>
        <w:t xml:space="preserve"> </w:t>
      </w:r>
      <w:r>
        <w:rPr>
          <w:spacing w:val="-1"/>
        </w:rPr>
        <w:t>staff; and</w:t>
      </w:r>
      <w:r>
        <w:t xml:space="preserve"> </w:t>
      </w:r>
      <w:r>
        <w:rPr>
          <w:spacing w:val="-3"/>
        </w:rPr>
        <w:t>711</w:t>
      </w:r>
      <w:r>
        <w:rPr>
          <w:spacing w:val="101"/>
        </w:rPr>
        <w:t xml:space="preserve"> </w:t>
      </w:r>
      <w:r>
        <w:t xml:space="preserve">relay </w:t>
      </w:r>
      <w:r>
        <w:rPr>
          <w:spacing w:val="-1"/>
        </w:rPr>
        <w:t>services.</w:t>
      </w:r>
      <w:r>
        <w:t xml:space="preserve"> </w:t>
      </w:r>
      <w:r>
        <w:rPr>
          <w:spacing w:val="-1"/>
        </w:rPr>
        <w:t>Survey</w:t>
      </w:r>
      <w:r>
        <w:t xml:space="preserve"> </w:t>
      </w:r>
      <w:r>
        <w:rPr>
          <w:spacing w:val="-1"/>
        </w:rPr>
        <w:t>respondents</w:t>
      </w:r>
      <w:r>
        <w:t xml:space="preserve"> </w:t>
      </w:r>
      <w:r>
        <w:rPr>
          <w:spacing w:val="-1"/>
        </w:rPr>
        <w:t>indicated</w:t>
      </w:r>
      <w:r>
        <w:t xml:space="preserve"> </w:t>
      </w:r>
      <w:r>
        <w:rPr>
          <w:spacing w:val="-1"/>
        </w:rPr>
        <w:t>that translation</w:t>
      </w:r>
      <w:r>
        <w:rPr>
          <w:spacing w:val="-2"/>
        </w:rPr>
        <w:t xml:space="preserve"> </w:t>
      </w:r>
      <w:r>
        <w:t>methods</w:t>
      </w:r>
      <w:r>
        <w:rPr>
          <w:spacing w:val="-1"/>
        </w:rPr>
        <w:t xml:space="preserve"> like</w:t>
      </w:r>
      <w:r>
        <w:t xml:space="preserve"> </w:t>
      </w:r>
      <w:r>
        <w:rPr>
          <w:spacing w:val="-1"/>
        </w:rPr>
        <w:t>mobile</w:t>
      </w:r>
      <w:r>
        <w:t xml:space="preserve"> </w:t>
      </w:r>
      <w:r>
        <w:rPr>
          <w:spacing w:val="-1"/>
        </w:rPr>
        <w:t>apps,</w:t>
      </w:r>
      <w:r>
        <w:t xml:space="preserve"> ‘I </w:t>
      </w:r>
      <w:r>
        <w:rPr>
          <w:spacing w:val="-1"/>
        </w:rPr>
        <w:t>Speak’</w:t>
      </w:r>
      <w:r>
        <w:rPr>
          <w:spacing w:val="107"/>
        </w:rPr>
        <w:t xml:space="preserve"> </w:t>
      </w:r>
      <w:r>
        <w:t>cards, and</w:t>
      </w:r>
      <w:r>
        <w:rPr>
          <w:spacing w:val="-2"/>
        </w:rPr>
        <w:t xml:space="preserve"> </w:t>
      </w:r>
      <w:r>
        <w:rPr>
          <w:spacing w:val="-1"/>
        </w:rPr>
        <w:t>telelanguage</w:t>
      </w:r>
      <w:r>
        <w:t xml:space="preserve"> </w:t>
      </w:r>
      <w:r>
        <w:rPr>
          <w:spacing w:val="-1"/>
        </w:rPr>
        <w:t>services</w:t>
      </w:r>
      <w:r>
        <w:t xml:space="preserve"> </w:t>
      </w:r>
      <w:r>
        <w:rPr>
          <w:spacing w:val="-1"/>
        </w:rPr>
        <w:t>would</w:t>
      </w:r>
      <w:r>
        <w:t xml:space="preserve"> be most </w:t>
      </w:r>
      <w:r>
        <w:rPr>
          <w:spacing w:val="-1"/>
        </w:rPr>
        <w:t xml:space="preserve">helpful </w:t>
      </w:r>
      <w:r>
        <w:t xml:space="preserve">in </w:t>
      </w:r>
      <w:r>
        <w:rPr>
          <w:spacing w:val="-1"/>
        </w:rPr>
        <w:t>bridging</w:t>
      </w:r>
      <w:r>
        <w:t xml:space="preserve"> the </w:t>
      </w:r>
      <w:r>
        <w:rPr>
          <w:spacing w:val="-1"/>
        </w:rPr>
        <w:t>communication</w:t>
      </w:r>
      <w:r>
        <w:t xml:space="preserve"> gaps as</w:t>
      </w:r>
      <w:r>
        <w:rPr>
          <w:spacing w:val="67"/>
        </w:rPr>
        <w:t xml:space="preserve"> </w:t>
      </w:r>
      <w:r>
        <w:t xml:space="preserve">they </w:t>
      </w:r>
      <w:r>
        <w:rPr>
          <w:spacing w:val="-1"/>
        </w:rPr>
        <w:t>arise.</w:t>
      </w:r>
    </w:p>
    <w:p w14:paraId="311AD0F3" w14:textId="77777777" w:rsidR="006749D9" w:rsidRDefault="006749D9" w:rsidP="006749D9">
      <w:pPr>
        <w:spacing w:before="6"/>
      </w:pPr>
    </w:p>
    <w:p w14:paraId="6CCEBDA3" w14:textId="77777777" w:rsidR="006749D9" w:rsidRDefault="006749D9" w:rsidP="006749D9">
      <w:pPr>
        <w:pStyle w:val="Heading1"/>
      </w:pPr>
      <w:bookmarkStart w:id="172" w:name="Recommendations"/>
      <w:bookmarkStart w:id="173" w:name="_Toc57108787"/>
      <w:bookmarkEnd w:id="172"/>
      <w:r>
        <w:rPr>
          <w:spacing w:val="-1"/>
          <w:u w:color="000000"/>
        </w:rPr>
        <w:t>Recommendations</w:t>
      </w:r>
      <w:bookmarkEnd w:id="173"/>
    </w:p>
    <w:p w14:paraId="524DFB5E" w14:textId="77777777" w:rsidR="006749D9" w:rsidRDefault="006749D9" w:rsidP="006749D9">
      <w:pPr>
        <w:spacing w:before="6"/>
        <w:rPr>
          <w:sz w:val="21"/>
          <w:szCs w:val="21"/>
        </w:rPr>
      </w:pPr>
    </w:p>
    <w:p w14:paraId="14B12762" w14:textId="77777777" w:rsidR="006749D9" w:rsidRDefault="006749D9" w:rsidP="006749D9">
      <w:pPr>
        <w:pStyle w:val="BodyText"/>
        <w:spacing w:before="69" w:line="264" w:lineRule="auto"/>
        <w:ind w:left="120" w:right="138"/>
      </w:pPr>
      <w:r>
        <w:rPr>
          <w:spacing w:val="-1"/>
        </w:rPr>
        <w:t>The</w:t>
      </w:r>
      <w:r>
        <w:t xml:space="preserve"> few</w:t>
      </w:r>
      <w:r>
        <w:rPr>
          <w:spacing w:val="-1"/>
        </w:rPr>
        <w:t xml:space="preserve"> exceptions referenced</w:t>
      </w:r>
      <w:r>
        <w:t xml:space="preserve"> above</w:t>
      </w:r>
      <w:r>
        <w:rPr>
          <w:spacing w:val="-1"/>
        </w:rPr>
        <w:t xml:space="preserve"> </w:t>
      </w:r>
      <w:r>
        <w:t>include</w:t>
      </w:r>
      <w:r>
        <w:rPr>
          <w:spacing w:val="-13"/>
        </w:rPr>
        <w:t xml:space="preserve"> </w:t>
      </w:r>
      <w:r>
        <w:rPr>
          <w:spacing w:val="-5"/>
        </w:rPr>
        <w:t>ARTS</w:t>
      </w:r>
      <w:r>
        <w:rPr>
          <w:spacing w:val="-1"/>
        </w:rPr>
        <w:t xml:space="preserve"> </w:t>
      </w:r>
      <w:r>
        <w:t xml:space="preserve">in </w:t>
      </w:r>
      <w:r>
        <w:rPr>
          <w:spacing w:val="-1"/>
        </w:rPr>
        <w:t>Region</w:t>
      </w:r>
      <w:r>
        <w:t xml:space="preserve"> 1.</w:t>
      </w:r>
      <w:r>
        <w:rPr>
          <w:spacing w:val="-5"/>
        </w:rPr>
        <w:t xml:space="preserve"> </w:t>
      </w:r>
      <w:r>
        <w:rPr>
          <w:spacing w:val="-1"/>
        </w:rPr>
        <w:t>There</w:t>
      </w:r>
      <w:r>
        <w:t xml:space="preserve"> </w:t>
      </w:r>
      <w:r>
        <w:rPr>
          <w:spacing w:val="-1"/>
        </w:rPr>
        <w:t>was</w:t>
      </w:r>
      <w:r>
        <w:t xml:space="preserve"> </w:t>
      </w:r>
      <w:r>
        <w:rPr>
          <w:spacing w:val="-1"/>
        </w:rPr>
        <w:t>inadequate</w:t>
      </w:r>
      <w:r>
        <w:rPr>
          <w:spacing w:val="77"/>
        </w:rPr>
        <w:t xml:space="preserve"> </w:t>
      </w:r>
      <w:r>
        <w:rPr>
          <w:spacing w:val="-1"/>
        </w:rPr>
        <w:t>information</w:t>
      </w:r>
      <w:r>
        <w:rPr>
          <w:spacing w:val="-2"/>
        </w:rPr>
        <w:t xml:space="preserve"> </w:t>
      </w:r>
      <w:r>
        <w:t>obtained</w:t>
      </w:r>
      <w:r>
        <w:rPr>
          <w:spacing w:val="-2"/>
        </w:rPr>
        <w:t xml:space="preserve"> </w:t>
      </w:r>
      <w:r>
        <w:rPr>
          <w:spacing w:val="-1"/>
        </w:rPr>
        <w:t>from</w:t>
      </w:r>
      <w:r>
        <w:t xml:space="preserve"> </w:t>
      </w:r>
      <w:r>
        <w:rPr>
          <w:spacing w:val="-1"/>
        </w:rPr>
        <w:t>Region</w:t>
      </w:r>
      <w:r>
        <w:t xml:space="preserve"> 1</w:t>
      </w:r>
      <w:r>
        <w:rPr>
          <w:spacing w:val="-2"/>
        </w:rPr>
        <w:t xml:space="preserve"> </w:t>
      </w:r>
      <w:r>
        <w:t xml:space="preserve">during </w:t>
      </w:r>
      <w:r>
        <w:rPr>
          <w:spacing w:val="-1"/>
        </w:rPr>
        <w:t>this</w:t>
      </w:r>
      <w:r>
        <w:t xml:space="preserve"> </w:t>
      </w:r>
      <w:r>
        <w:rPr>
          <w:spacing w:val="-1"/>
        </w:rPr>
        <w:t xml:space="preserve">process </w:t>
      </w:r>
      <w:r>
        <w:t xml:space="preserve">to </w:t>
      </w:r>
      <w:r>
        <w:rPr>
          <w:spacing w:val="-1"/>
        </w:rPr>
        <w:t>provide</w:t>
      </w:r>
      <w:r>
        <w:t xml:space="preserve"> a </w:t>
      </w:r>
      <w:r>
        <w:rPr>
          <w:spacing w:val="-1"/>
        </w:rPr>
        <w:t>clear picture</w:t>
      </w:r>
      <w:r>
        <w:t xml:space="preserve"> of</w:t>
      </w:r>
      <w:r>
        <w:rPr>
          <w:spacing w:val="-1"/>
        </w:rPr>
        <w:t xml:space="preserve"> the</w:t>
      </w:r>
      <w:r>
        <w:t xml:space="preserve"> need or</w:t>
      </w:r>
      <w:r>
        <w:rPr>
          <w:spacing w:val="77"/>
        </w:rPr>
        <w:t xml:space="preserve"> </w:t>
      </w:r>
      <w:r>
        <w:rPr>
          <w:spacing w:val="-1"/>
        </w:rPr>
        <w:t>services</w:t>
      </w:r>
      <w:r>
        <w:t xml:space="preserve"> </w:t>
      </w:r>
      <w:r>
        <w:rPr>
          <w:spacing w:val="-1"/>
        </w:rPr>
        <w:t>available</w:t>
      </w:r>
      <w:r>
        <w:t xml:space="preserve"> to </w:t>
      </w:r>
      <w:r>
        <w:rPr>
          <w:spacing w:val="-1"/>
        </w:rPr>
        <w:t>address</w:t>
      </w:r>
      <w:r>
        <w:t xml:space="preserve"> </w:t>
      </w:r>
      <w:r>
        <w:rPr>
          <w:spacing w:val="-1"/>
        </w:rPr>
        <w:t>the</w:t>
      </w:r>
      <w:r>
        <w:t xml:space="preserve"> </w:t>
      </w:r>
      <w:r>
        <w:rPr>
          <w:spacing w:val="-1"/>
        </w:rPr>
        <w:t>needs</w:t>
      </w:r>
      <w:r>
        <w:t xml:space="preserve"> of </w:t>
      </w:r>
      <w:r>
        <w:rPr>
          <w:spacing w:val="-1"/>
        </w:rPr>
        <w:t>LEP</w:t>
      </w:r>
      <w:r>
        <w:rPr>
          <w:spacing w:val="-9"/>
        </w:rPr>
        <w:t xml:space="preserve"> </w:t>
      </w:r>
      <w:r>
        <w:rPr>
          <w:spacing w:val="-1"/>
        </w:rPr>
        <w:t>individuals</w:t>
      </w:r>
      <w:r>
        <w:t xml:space="preserve"> in</w:t>
      </w:r>
      <w:r>
        <w:rPr>
          <w:spacing w:val="-2"/>
        </w:rPr>
        <w:t xml:space="preserve"> </w:t>
      </w:r>
      <w:r>
        <w:rPr>
          <w:spacing w:val="-1"/>
        </w:rPr>
        <w:t>Region</w:t>
      </w:r>
      <w:r>
        <w:t xml:space="preserve"> 1. It</w:t>
      </w:r>
      <w:r>
        <w:rPr>
          <w:spacing w:val="-1"/>
        </w:rPr>
        <w:t xml:space="preserve"> </w:t>
      </w:r>
      <w:r>
        <w:t xml:space="preserve">is </w:t>
      </w:r>
      <w:r>
        <w:rPr>
          <w:spacing w:val="-1"/>
        </w:rPr>
        <w:t>recommended</w:t>
      </w:r>
      <w:r>
        <w:t xml:space="preserve"> that</w:t>
      </w:r>
      <w:r>
        <w:rPr>
          <w:spacing w:val="89"/>
        </w:rPr>
        <w:t xml:space="preserve"> </w:t>
      </w:r>
      <w:r>
        <w:t xml:space="preserve">Maine </w:t>
      </w:r>
      <w:r>
        <w:rPr>
          <w:spacing w:val="-1"/>
        </w:rPr>
        <w:t>DOT</w:t>
      </w:r>
      <w:r>
        <w:rPr>
          <w:spacing w:val="-6"/>
        </w:rPr>
        <w:t xml:space="preserve"> </w:t>
      </w:r>
      <w:r>
        <w:t xml:space="preserve">reach </w:t>
      </w:r>
      <w:r>
        <w:rPr>
          <w:spacing w:val="-1"/>
        </w:rPr>
        <w:t>out</w:t>
      </w:r>
      <w:r>
        <w:t xml:space="preserve"> to</w:t>
      </w:r>
      <w:r>
        <w:rPr>
          <w:spacing w:val="-15"/>
        </w:rPr>
        <w:t xml:space="preserve"> </w:t>
      </w:r>
      <w:r>
        <w:rPr>
          <w:spacing w:val="-5"/>
        </w:rPr>
        <w:t>ARTS</w:t>
      </w:r>
      <w:r>
        <w:rPr>
          <w:spacing w:val="-1"/>
        </w:rPr>
        <w:t xml:space="preserve"> </w:t>
      </w:r>
      <w:r>
        <w:t xml:space="preserve">to gain </w:t>
      </w:r>
      <w:r>
        <w:rPr>
          <w:spacing w:val="-1"/>
        </w:rPr>
        <w:t>perspective</w:t>
      </w:r>
      <w:r>
        <w:t xml:space="preserve"> on the </w:t>
      </w:r>
      <w:r>
        <w:rPr>
          <w:spacing w:val="-1"/>
        </w:rPr>
        <w:t>needs</w:t>
      </w:r>
      <w:r>
        <w:t xml:space="preserve"> and </w:t>
      </w:r>
      <w:r>
        <w:rPr>
          <w:spacing w:val="-1"/>
        </w:rPr>
        <w:t>resources</w:t>
      </w:r>
      <w:r>
        <w:t xml:space="preserve"> in </w:t>
      </w:r>
      <w:r>
        <w:rPr>
          <w:spacing w:val="-1"/>
        </w:rPr>
        <w:t>Region</w:t>
      </w:r>
      <w:r>
        <w:t xml:space="preserve"> 1.</w:t>
      </w:r>
    </w:p>
    <w:p w14:paraId="6B409318" w14:textId="77777777" w:rsidR="006749D9" w:rsidRDefault="006749D9" w:rsidP="006749D9">
      <w:pPr>
        <w:spacing w:before="5"/>
      </w:pPr>
    </w:p>
    <w:p w14:paraId="2757FE46" w14:textId="77777777" w:rsidR="006749D9" w:rsidRDefault="006749D9" w:rsidP="006749D9">
      <w:pPr>
        <w:pStyle w:val="BodyText"/>
        <w:spacing w:line="264" w:lineRule="auto"/>
        <w:ind w:left="120" w:right="138"/>
      </w:pPr>
      <w:r>
        <w:rPr>
          <w:spacing w:val="-1"/>
        </w:rPr>
        <w:t>Also,</w:t>
      </w:r>
      <w:r>
        <w:t xml:space="preserve"> there</w:t>
      </w:r>
      <w:r>
        <w:rPr>
          <w:spacing w:val="-1"/>
        </w:rPr>
        <w:t xml:space="preserve"> are</w:t>
      </w:r>
      <w:r>
        <w:t xml:space="preserve"> </w:t>
      </w:r>
      <w:r>
        <w:rPr>
          <w:spacing w:val="-1"/>
        </w:rPr>
        <w:t>KVCAP</w:t>
      </w:r>
      <w:r>
        <w:rPr>
          <w:spacing w:val="-8"/>
        </w:rPr>
        <w:t xml:space="preserve"> </w:t>
      </w:r>
      <w:r>
        <w:rPr>
          <w:spacing w:val="-1"/>
        </w:rPr>
        <w:t>drivers</w:t>
      </w:r>
      <w:r>
        <w:t xml:space="preserve"> in </w:t>
      </w:r>
      <w:r>
        <w:rPr>
          <w:spacing w:val="-1"/>
        </w:rPr>
        <w:t>Region</w:t>
      </w:r>
      <w:r>
        <w:t xml:space="preserve"> 4 </w:t>
      </w:r>
      <w:r>
        <w:rPr>
          <w:spacing w:val="-1"/>
        </w:rPr>
        <w:t>who</w:t>
      </w:r>
      <w:r>
        <w:t xml:space="preserve"> </w:t>
      </w:r>
      <w:r>
        <w:rPr>
          <w:spacing w:val="-1"/>
        </w:rPr>
        <w:t>indicated</w:t>
      </w:r>
      <w:r>
        <w:t xml:space="preserve"> </w:t>
      </w:r>
      <w:r>
        <w:rPr>
          <w:spacing w:val="-1"/>
        </w:rPr>
        <w:t>that</w:t>
      </w:r>
      <w:r>
        <w:t xml:space="preserve"> they</w:t>
      </w:r>
      <w:r>
        <w:rPr>
          <w:spacing w:val="-2"/>
        </w:rPr>
        <w:t xml:space="preserve"> </w:t>
      </w:r>
      <w:r>
        <w:rPr>
          <w:spacing w:val="-1"/>
        </w:rPr>
        <w:t>either</w:t>
      </w:r>
      <w:r>
        <w:t xml:space="preserve"> cannot</w:t>
      </w:r>
      <w:r>
        <w:rPr>
          <w:spacing w:val="-1"/>
        </w:rPr>
        <w:t xml:space="preserve"> communicate</w:t>
      </w:r>
      <w:r>
        <w:rPr>
          <w:spacing w:val="81"/>
        </w:rPr>
        <w:t xml:space="preserve"> </w:t>
      </w:r>
      <w:r>
        <w:rPr>
          <w:spacing w:val="-1"/>
        </w:rPr>
        <w:t>with</w:t>
      </w:r>
      <w:r>
        <w:t xml:space="preserve"> </w:t>
      </w:r>
      <w:r>
        <w:rPr>
          <w:spacing w:val="-1"/>
        </w:rPr>
        <w:t>LEP</w:t>
      </w:r>
      <w:r>
        <w:rPr>
          <w:spacing w:val="-9"/>
        </w:rPr>
        <w:t xml:space="preserve"> </w:t>
      </w:r>
      <w:r>
        <w:rPr>
          <w:spacing w:val="-1"/>
        </w:rPr>
        <w:t>individuals</w:t>
      </w:r>
      <w:r>
        <w:t xml:space="preserve"> or</w:t>
      </w:r>
      <w:r>
        <w:rPr>
          <w:spacing w:val="-1"/>
        </w:rPr>
        <w:t xml:space="preserve"> communicate</w:t>
      </w:r>
      <w:r>
        <w:t xml:space="preserve"> less </w:t>
      </w:r>
      <w:r>
        <w:rPr>
          <w:spacing w:val="-2"/>
        </w:rPr>
        <w:t>effectively.</w:t>
      </w:r>
      <w:r>
        <w:t xml:space="preserve"> </w:t>
      </w:r>
      <w:r>
        <w:rPr>
          <w:spacing w:val="-1"/>
        </w:rPr>
        <w:t>It</w:t>
      </w:r>
      <w:r>
        <w:t xml:space="preserve"> is</w:t>
      </w:r>
      <w:r>
        <w:rPr>
          <w:spacing w:val="-1"/>
        </w:rPr>
        <w:t xml:space="preserve"> recommended</w:t>
      </w:r>
      <w:r>
        <w:rPr>
          <w:spacing w:val="-2"/>
        </w:rPr>
        <w:t xml:space="preserve"> </w:t>
      </w:r>
      <w:r>
        <w:t xml:space="preserve">that </w:t>
      </w:r>
      <w:r>
        <w:rPr>
          <w:spacing w:val="-1"/>
        </w:rPr>
        <w:t>KVCAP</w:t>
      </w:r>
      <w:r>
        <w:rPr>
          <w:spacing w:val="-9"/>
        </w:rPr>
        <w:t xml:space="preserve"> </w:t>
      </w:r>
      <w:r>
        <w:t>provide</w:t>
      </w:r>
      <w:r>
        <w:rPr>
          <w:spacing w:val="63"/>
        </w:rPr>
        <w:t xml:space="preserve"> </w:t>
      </w:r>
      <w:r>
        <w:t xml:space="preserve">some </w:t>
      </w:r>
      <w:r>
        <w:rPr>
          <w:spacing w:val="-1"/>
        </w:rPr>
        <w:t>training</w:t>
      </w:r>
      <w:r>
        <w:t xml:space="preserve"> for </w:t>
      </w:r>
      <w:r>
        <w:rPr>
          <w:spacing w:val="-1"/>
        </w:rPr>
        <w:t>those</w:t>
      </w:r>
      <w:r>
        <w:t xml:space="preserve"> </w:t>
      </w:r>
      <w:r>
        <w:rPr>
          <w:spacing w:val="-1"/>
        </w:rPr>
        <w:t>employees,</w:t>
      </w:r>
      <w:r>
        <w:t xml:space="preserve"> </w:t>
      </w:r>
      <w:r>
        <w:rPr>
          <w:spacing w:val="-1"/>
        </w:rPr>
        <w:t>as</w:t>
      </w:r>
      <w:r>
        <w:t xml:space="preserve"> </w:t>
      </w:r>
      <w:r>
        <w:rPr>
          <w:spacing w:val="-1"/>
        </w:rPr>
        <w:t>well</w:t>
      </w:r>
      <w:r>
        <w:t xml:space="preserve"> as </w:t>
      </w:r>
      <w:r>
        <w:rPr>
          <w:spacing w:val="-1"/>
        </w:rPr>
        <w:t>provide</w:t>
      </w:r>
      <w:r>
        <w:t xml:space="preserve"> </w:t>
      </w:r>
      <w:r>
        <w:rPr>
          <w:spacing w:val="-1"/>
        </w:rPr>
        <w:t>information</w:t>
      </w:r>
      <w:r>
        <w:rPr>
          <w:spacing w:val="-2"/>
        </w:rPr>
        <w:t xml:space="preserve"> </w:t>
      </w:r>
      <w:r>
        <w:t xml:space="preserve">to </w:t>
      </w:r>
      <w:r>
        <w:rPr>
          <w:spacing w:val="-1"/>
        </w:rPr>
        <w:t>them</w:t>
      </w:r>
      <w:r>
        <w:t xml:space="preserve"> about </w:t>
      </w:r>
      <w:r>
        <w:rPr>
          <w:spacing w:val="-1"/>
        </w:rPr>
        <w:t>available</w:t>
      </w:r>
      <w:r>
        <w:rPr>
          <w:spacing w:val="75"/>
        </w:rPr>
        <w:t xml:space="preserve"> </w:t>
      </w:r>
      <w:r>
        <w:rPr>
          <w:spacing w:val="-1"/>
        </w:rPr>
        <w:t>translation/interpretation</w:t>
      </w:r>
      <w:r>
        <w:rPr>
          <w:spacing w:val="-2"/>
        </w:rPr>
        <w:t xml:space="preserve"> </w:t>
      </w:r>
      <w:r>
        <w:rPr>
          <w:spacing w:val="-1"/>
        </w:rPr>
        <w:t>services.</w:t>
      </w:r>
    </w:p>
    <w:p w14:paraId="75C29553" w14:textId="77777777" w:rsidR="006749D9" w:rsidRDefault="006749D9" w:rsidP="006749D9">
      <w:pPr>
        <w:spacing w:before="6"/>
      </w:pPr>
    </w:p>
    <w:p w14:paraId="44E77F72" w14:textId="77777777" w:rsidR="006749D9" w:rsidRDefault="006749D9" w:rsidP="006749D9">
      <w:pPr>
        <w:pStyle w:val="BodyText"/>
        <w:spacing w:line="264" w:lineRule="auto"/>
        <w:ind w:left="120" w:right="138"/>
      </w:pPr>
      <w:r>
        <w:t xml:space="preserve">It is </w:t>
      </w:r>
      <w:r>
        <w:rPr>
          <w:spacing w:val="-1"/>
        </w:rPr>
        <w:t xml:space="preserve">unclear </w:t>
      </w:r>
      <w:r>
        <w:t xml:space="preserve">if </w:t>
      </w:r>
      <w:r>
        <w:rPr>
          <w:spacing w:val="-6"/>
        </w:rPr>
        <w:t>RTP</w:t>
      </w:r>
      <w:r>
        <w:rPr>
          <w:spacing w:val="-9"/>
        </w:rPr>
        <w:t xml:space="preserve"> </w:t>
      </w:r>
      <w:r>
        <w:t xml:space="preserve">in </w:t>
      </w:r>
      <w:r>
        <w:rPr>
          <w:spacing w:val="-1"/>
        </w:rPr>
        <w:t>Region</w:t>
      </w:r>
      <w:r>
        <w:t xml:space="preserve"> 6 has </w:t>
      </w:r>
      <w:r>
        <w:rPr>
          <w:spacing w:val="-1"/>
        </w:rPr>
        <w:t>any</w:t>
      </w:r>
      <w:r>
        <w:t xml:space="preserve"> methods</w:t>
      </w:r>
      <w:r>
        <w:rPr>
          <w:spacing w:val="-1"/>
        </w:rPr>
        <w:t xml:space="preserve"> </w:t>
      </w:r>
      <w:r>
        <w:t xml:space="preserve">of </w:t>
      </w:r>
      <w:r>
        <w:rPr>
          <w:spacing w:val="-1"/>
        </w:rPr>
        <w:t>communicating</w:t>
      </w:r>
      <w:r>
        <w:t xml:space="preserve"> </w:t>
      </w:r>
      <w:r>
        <w:rPr>
          <w:spacing w:val="-1"/>
        </w:rPr>
        <w:t>with</w:t>
      </w:r>
      <w:r>
        <w:rPr>
          <w:spacing w:val="-2"/>
        </w:rPr>
        <w:t xml:space="preserve"> </w:t>
      </w:r>
      <w:r>
        <w:t xml:space="preserve">or </w:t>
      </w:r>
      <w:r>
        <w:rPr>
          <w:spacing w:val="-1"/>
        </w:rPr>
        <w:t>translating</w:t>
      </w:r>
      <w:r>
        <w:t xml:space="preserve"> for </w:t>
      </w:r>
      <w:r>
        <w:rPr>
          <w:spacing w:val="-1"/>
        </w:rPr>
        <w:t>LEP</w:t>
      </w:r>
      <w:r>
        <w:rPr>
          <w:spacing w:val="65"/>
        </w:rPr>
        <w:t xml:space="preserve"> </w:t>
      </w:r>
      <w:r>
        <w:rPr>
          <w:spacing w:val="-1"/>
        </w:rPr>
        <w:t>individuals in</w:t>
      </w:r>
      <w:r>
        <w:t xml:space="preserve"> </w:t>
      </w:r>
      <w:r>
        <w:rPr>
          <w:spacing w:val="-1"/>
        </w:rPr>
        <w:t>their</w:t>
      </w:r>
      <w:r>
        <w:t xml:space="preserve"> </w:t>
      </w:r>
      <w:r>
        <w:rPr>
          <w:spacing w:val="-1"/>
        </w:rPr>
        <w:t>service</w:t>
      </w:r>
      <w:r>
        <w:t xml:space="preserve"> </w:t>
      </w:r>
      <w:r>
        <w:rPr>
          <w:spacing w:val="-1"/>
        </w:rPr>
        <w:t>area.</w:t>
      </w:r>
      <w:r>
        <w:t xml:space="preserve"> It</w:t>
      </w:r>
      <w:r>
        <w:rPr>
          <w:spacing w:val="-1"/>
        </w:rPr>
        <w:t xml:space="preserve"> </w:t>
      </w:r>
      <w:r>
        <w:t>is</w:t>
      </w:r>
      <w:r>
        <w:rPr>
          <w:spacing w:val="-1"/>
        </w:rPr>
        <w:t xml:space="preserve"> recommended</w:t>
      </w:r>
      <w:r>
        <w:t xml:space="preserve"> that</w:t>
      </w:r>
      <w:r>
        <w:rPr>
          <w:spacing w:val="-1"/>
        </w:rPr>
        <w:t xml:space="preserve"> Maine</w:t>
      </w:r>
      <w:r>
        <w:t xml:space="preserve"> </w:t>
      </w:r>
      <w:r>
        <w:rPr>
          <w:spacing w:val="-1"/>
        </w:rPr>
        <w:t>DOT</w:t>
      </w:r>
      <w:r>
        <w:rPr>
          <w:spacing w:val="-4"/>
        </w:rPr>
        <w:t xml:space="preserve"> </w:t>
      </w:r>
      <w:r>
        <w:rPr>
          <w:spacing w:val="-1"/>
        </w:rPr>
        <w:t>reach</w:t>
      </w:r>
      <w:r>
        <w:t xml:space="preserve"> out to </w:t>
      </w:r>
      <w:r>
        <w:rPr>
          <w:spacing w:val="-1"/>
        </w:rPr>
        <w:t>Region</w:t>
      </w:r>
      <w:r>
        <w:t xml:space="preserve"> 6 to</w:t>
      </w:r>
      <w:r>
        <w:rPr>
          <w:spacing w:val="83"/>
        </w:rPr>
        <w:t xml:space="preserve"> </w:t>
      </w:r>
      <w:r>
        <w:t>address</w:t>
      </w:r>
      <w:r>
        <w:rPr>
          <w:spacing w:val="-1"/>
        </w:rPr>
        <w:t xml:space="preserve"> </w:t>
      </w:r>
      <w:r>
        <w:t>this</w:t>
      </w:r>
      <w:r>
        <w:rPr>
          <w:spacing w:val="-1"/>
        </w:rPr>
        <w:t xml:space="preserve"> </w:t>
      </w:r>
      <w:r>
        <w:t>issue.</w:t>
      </w:r>
    </w:p>
    <w:p w14:paraId="001120A5" w14:textId="77777777" w:rsidR="006749D9" w:rsidRDefault="006749D9" w:rsidP="006749D9">
      <w:pPr>
        <w:spacing w:before="5"/>
      </w:pPr>
    </w:p>
    <w:p w14:paraId="3D949370" w14:textId="099A264A" w:rsidR="006749D9" w:rsidRDefault="006749D9" w:rsidP="00480EFE">
      <w:pPr>
        <w:pStyle w:val="BodyText"/>
        <w:spacing w:line="264" w:lineRule="auto"/>
        <w:ind w:left="120" w:right="138"/>
      </w:pPr>
      <w:r>
        <w:rPr>
          <w:spacing w:val="-1"/>
        </w:rPr>
        <w:lastRenderedPageBreak/>
        <w:t>Overall,</w:t>
      </w:r>
      <w:r>
        <w:rPr>
          <w:spacing w:val="-2"/>
        </w:rPr>
        <w:t xml:space="preserve"> </w:t>
      </w:r>
      <w:r>
        <w:t>the</w:t>
      </w:r>
      <w:r>
        <w:rPr>
          <w:spacing w:val="-1"/>
        </w:rPr>
        <w:t xml:space="preserve"> translation</w:t>
      </w:r>
      <w:r>
        <w:t xml:space="preserve"> </w:t>
      </w:r>
      <w:r>
        <w:rPr>
          <w:spacing w:val="-1"/>
        </w:rPr>
        <w:t>resources appear</w:t>
      </w:r>
      <w:r>
        <w:t xml:space="preserve"> to </w:t>
      </w:r>
      <w:r>
        <w:rPr>
          <w:spacing w:val="-1"/>
        </w:rPr>
        <w:t>be</w:t>
      </w:r>
      <w:r>
        <w:t xml:space="preserve"> </w:t>
      </w:r>
      <w:r>
        <w:rPr>
          <w:spacing w:val="-1"/>
        </w:rPr>
        <w:t>commensurate</w:t>
      </w:r>
      <w:r>
        <w:t xml:space="preserve"> </w:t>
      </w:r>
      <w:r>
        <w:rPr>
          <w:spacing w:val="-1"/>
        </w:rPr>
        <w:t>with</w:t>
      </w:r>
      <w:r>
        <w:t xml:space="preserve"> the </w:t>
      </w:r>
      <w:r>
        <w:rPr>
          <w:spacing w:val="-1"/>
        </w:rPr>
        <w:t>number</w:t>
      </w:r>
      <w:r>
        <w:t xml:space="preserve"> or </w:t>
      </w:r>
      <w:r>
        <w:rPr>
          <w:spacing w:val="-1"/>
        </w:rPr>
        <w:t>proportion</w:t>
      </w:r>
      <w:r>
        <w:t xml:space="preserve"> </w:t>
      </w:r>
      <w:r>
        <w:rPr>
          <w:spacing w:val="-1"/>
        </w:rPr>
        <w:t>of</w:t>
      </w:r>
      <w:r>
        <w:rPr>
          <w:spacing w:val="99"/>
        </w:rPr>
        <w:t xml:space="preserve"> </w:t>
      </w:r>
      <w:r>
        <w:rPr>
          <w:spacing w:val="-1"/>
        </w:rPr>
        <w:t>eligible</w:t>
      </w:r>
      <w:r>
        <w:t xml:space="preserve"> </w:t>
      </w:r>
      <w:r>
        <w:rPr>
          <w:spacing w:val="-1"/>
        </w:rPr>
        <w:t>LEP</w:t>
      </w:r>
      <w:r>
        <w:rPr>
          <w:spacing w:val="-10"/>
        </w:rPr>
        <w:t xml:space="preserve"> </w:t>
      </w:r>
      <w:r>
        <w:t xml:space="preserve">persons, </w:t>
      </w:r>
      <w:r>
        <w:rPr>
          <w:spacing w:val="-1"/>
        </w:rPr>
        <w:t>the frequency</w:t>
      </w:r>
      <w:r>
        <w:t xml:space="preserve"> </w:t>
      </w:r>
      <w:r>
        <w:rPr>
          <w:spacing w:val="-1"/>
        </w:rPr>
        <w:t>of</w:t>
      </w:r>
      <w:r>
        <w:t xml:space="preserve"> </w:t>
      </w:r>
      <w:r>
        <w:rPr>
          <w:spacing w:val="-1"/>
        </w:rPr>
        <w:t>contact</w:t>
      </w:r>
      <w:r>
        <w:t xml:space="preserve"> </w:t>
      </w:r>
      <w:r>
        <w:rPr>
          <w:spacing w:val="-1"/>
        </w:rPr>
        <w:t>with</w:t>
      </w:r>
      <w:r>
        <w:t xml:space="preserve"> the </w:t>
      </w:r>
      <w:r>
        <w:rPr>
          <w:spacing w:val="-1"/>
        </w:rPr>
        <w:t>services,</w:t>
      </w:r>
      <w:r>
        <w:t xml:space="preserve"> and the</w:t>
      </w:r>
      <w:r>
        <w:rPr>
          <w:spacing w:val="-1"/>
        </w:rPr>
        <w:t xml:space="preserve"> importance</w:t>
      </w:r>
      <w:r>
        <w:t xml:space="preserve"> of </w:t>
      </w:r>
      <w:r>
        <w:rPr>
          <w:spacing w:val="-1"/>
        </w:rPr>
        <w:t>the</w:t>
      </w:r>
      <w:r>
        <w:rPr>
          <w:spacing w:val="79"/>
        </w:rPr>
        <w:t xml:space="preserve"> </w:t>
      </w:r>
      <w:r>
        <w:t>program,</w:t>
      </w:r>
      <w:r>
        <w:rPr>
          <w:spacing w:val="-2"/>
        </w:rPr>
        <w:t xml:space="preserve"> activity,</w:t>
      </w:r>
      <w:r>
        <w:t xml:space="preserve"> </w:t>
      </w:r>
      <w:r>
        <w:rPr>
          <w:spacing w:val="-1"/>
        </w:rPr>
        <w:t>or</w:t>
      </w:r>
      <w:r>
        <w:t xml:space="preserve"> </w:t>
      </w:r>
      <w:r>
        <w:rPr>
          <w:spacing w:val="-1"/>
        </w:rPr>
        <w:t>service.</w:t>
      </w:r>
      <w:r>
        <w:t xml:space="preserve"> </w:t>
      </w:r>
      <w:r>
        <w:rPr>
          <w:spacing w:val="-3"/>
        </w:rPr>
        <w:t>Notably,</w:t>
      </w:r>
      <w:r>
        <w:rPr>
          <w:spacing w:val="-2"/>
        </w:rPr>
        <w:t xml:space="preserve"> </w:t>
      </w:r>
      <w:r>
        <w:t xml:space="preserve">those </w:t>
      </w:r>
      <w:r>
        <w:rPr>
          <w:spacing w:val="-1"/>
        </w:rPr>
        <w:t>surveyed</w:t>
      </w:r>
      <w:r>
        <w:t xml:space="preserve"> about </w:t>
      </w:r>
      <w:r>
        <w:rPr>
          <w:spacing w:val="-1"/>
        </w:rPr>
        <w:t>addressing</w:t>
      </w:r>
      <w:r>
        <w:rPr>
          <w:spacing w:val="-2"/>
        </w:rPr>
        <w:t xml:space="preserve"> </w:t>
      </w:r>
      <w:r>
        <w:rPr>
          <w:spacing w:val="-1"/>
        </w:rPr>
        <w:t>language</w:t>
      </w:r>
      <w:r>
        <w:t xml:space="preserve"> </w:t>
      </w:r>
      <w:r>
        <w:rPr>
          <w:spacing w:val="-1"/>
        </w:rPr>
        <w:t>barriers</w:t>
      </w:r>
      <w:r>
        <w:t xml:space="preserve"> did not</w:t>
      </w:r>
      <w:r>
        <w:rPr>
          <w:spacing w:val="73"/>
        </w:rPr>
        <w:t xml:space="preserve"> </w:t>
      </w:r>
      <w:r>
        <w:rPr>
          <w:spacing w:val="-1"/>
        </w:rPr>
        <w:t>specifically</w:t>
      </w:r>
      <w:r>
        <w:rPr>
          <w:spacing w:val="-2"/>
        </w:rPr>
        <w:t xml:space="preserve"> </w:t>
      </w:r>
      <w:r>
        <w:rPr>
          <w:spacing w:val="-1"/>
        </w:rPr>
        <w:t>mention</w:t>
      </w:r>
      <w:r>
        <w:t xml:space="preserve"> </w:t>
      </w:r>
      <w:r>
        <w:rPr>
          <w:spacing w:val="-1"/>
        </w:rPr>
        <w:t>written</w:t>
      </w:r>
      <w:r>
        <w:rPr>
          <w:spacing w:val="-2"/>
        </w:rPr>
        <w:t xml:space="preserve"> </w:t>
      </w:r>
      <w:r>
        <w:rPr>
          <w:spacing w:val="-1"/>
        </w:rPr>
        <w:t>translation</w:t>
      </w:r>
      <w:r>
        <w:t xml:space="preserve"> of </w:t>
      </w:r>
      <w:r>
        <w:rPr>
          <w:spacing w:val="-1"/>
        </w:rPr>
        <w:t>vital</w:t>
      </w:r>
      <w:r>
        <w:t xml:space="preserve"> </w:t>
      </w:r>
      <w:r>
        <w:rPr>
          <w:spacing w:val="-1"/>
        </w:rPr>
        <w:t>documents.</w:t>
      </w:r>
      <w:r>
        <w:rPr>
          <w:spacing w:val="-5"/>
        </w:rPr>
        <w:t xml:space="preserve"> </w:t>
      </w:r>
      <w:r>
        <w:rPr>
          <w:spacing w:val="-1"/>
        </w:rPr>
        <w:t>The</w:t>
      </w:r>
      <w:r>
        <w:t xml:space="preserve"> </w:t>
      </w:r>
      <w:r>
        <w:rPr>
          <w:spacing w:val="-1"/>
        </w:rPr>
        <w:t>Safe</w:t>
      </w:r>
      <w:r>
        <w:t xml:space="preserve"> </w:t>
      </w:r>
      <w:r>
        <w:rPr>
          <w:spacing w:val="-1"/>
        </w:rPr>
        <w:t>Harbor</w:t>
      </w:r>
      <w:r>
        <w:rPr>
          <w:spacing w:val="-5"/>
        </w:rPr>
        <w:t xml:space="preserve"> </w:t>
      </w:r>
      <w:r>
        <w:rPr>
          <w:spacing w:val="-1"/>
        </w:rPr>
        <w:t>Threshold</w:t>
      </w:r>
      <w:r>
        <w:t xml:space="preserve"> </w:t>
      </w:r>
      <w:r>
        <w:rPr>
          <w:spacing w:val="-1"/>
        </w:rPr>
        <w:t>provision</w:t>
      </w:r>
      <w:r w:rsidR="00480EFE">
        <w:rPr>
          <w:spacing w:val="-1"/>
        </w:rPr>
        <w:t xml:space="preserve"> </w:t>
      </w:r>
      <w:r>
        <w:rPr>
          <w:spacing w:val="-1"/>
        </w:rPr>
        <w:t>stipulates</w:t>
      </w:r>
      <w:r>
        <w:t xml:space="preserve"> </w:t>
      </w:r>
      <w:r>
        <w:rPr>
          <w:spacing w:val="-1"/>
        </w:rPr>
        <w:t>that</w:t>
      </w:r>
      <w:r>
        <w:t xml:space="preserve"> for</w:t>
      </w:r>
      <w:r>
        <w:rPr>
          <w:spacing w:val="-1"/>
        </w:rPr>
        <w:t xml:space="preserve"> </w:t>
      </w:r>
      <w:r>
        <w:t xml:space="preserve">each </w:t>
      </w:r>
      <w:r>
        <w:rPr>
          <w:spacing w:val="-1"/>
        </w:rPr>
        <w:t>LEP</w:t>
      </w:r>
      <w:r>
        <w:rPr>
          <w:spacing w:val="-9"/>
        </w:rPr>
        <w:t xml:space="preserve"> </w:t>
      </w:r>
      <w:r>
        <w:t xml:space="preserve">group </w:t>
      </w:r>
      <w:r>
        <w:rPr>
          <w:spacing w:val="-1"/>
        </w:rPr>
        <w:t>that</w:t>
      </w:r>
      <w:r>
        <w:t xml:space="preserve"> </w:t>
      </w:r>
      <w:r>
        <w:rPr>
          <w:spacing w:val="-1"/>
        </w:rPr>
        <w:t xml:space="preserve">meets </w:t>
      </w:r>
      <w:r>
        <w:t>the</w:t>
      </w:r>
      <w:r>
        <w:rPr>
          <w:spacing w:val="-1"/>
        </w:rPr>
        <w:t xml:space="preserve"> LEP</w:t>
      </w:r>
      <w:r>
        <w:rPr>
          <w:spacing w:val="-9"/>
        </w:rPr>
        <w:t xml:space="preserve"> </w:t>
      </w:r>
      <w:r>
        <w:rPr>
          <w:spacing w:val="-1"/>
        </w:rPr>
        <w:t>language</w:t>
      </w:r>
      <w:r>
        <w:t xml:space="preserve"> </w:t>
      </w:r>
      <w:r>
        <w:rPr>
          <w:spacing w:val="-1"/>
        </w:rPr>
        <w:t>threshold</w:t>
      </w:r>
      <w:r>
        <w:rPr>
          <w:spacing w:val="-2"/>
        </w:rPr>
        <w:t xml:space="preserve"> </w:t>
      </w:r>
      <w:r>
        <w:t>of 1,000 or</w:t>
      </w:r>
      <w:r>
        <w:rPr>
          <w:spacing w:val="-1"/>
        </w:rPr>
        <w:t xml:space="preserve"> </w:t>
      </w:r>
      <w:r>
        <w:t>5% of the</w:t>
      </w:r>
      <w:r>
        <w:rPr>
          <w:spacing w:val="63"/>
        </w:rPr>
        <w:t xml:space="preserve"> </w:t>
      </w:r>
      <w:r>
        <w:rPr>
          <w:spacing w:val="-1"/>
        </w:rPr>
        <w:t>LEP</w:t>
      </w:r>
      <w:r>
        <w:rPr>
          <w:spacing w:val="-9"/>
        </w:rPr>
        <w:t xml:space="preserve"> </w:t>
      </w:r>
      <w:r>
        <w:rPr>
          <w:spacing w:val="-1"/>
        </w:rPr>
        <w:t>population,</w:t>
      </w:r>
      <w:r>
        <w:t xml:space="preserve"> </w:t>
      </w:r>
      <w:r>
        <w:rPr>
          <w:spacing w:val="-1"/>
        </w:rPr>
        <w:t>whichever</w:t>
      </w:r>
      <w:r>
        <w:t xml:space="preserve"> is</w:t>
      </w:r>
      <w:r>
        <w:rPr>
          <w:spacing w:val="-1"/>
        </w:rPr>
        <w:t xml:space="preserve"> </w:t>
      </w:r>
      <w:r>
        <w:t>less,</w:t>
      </w:r>
      <w:r>
        <w:rPr>
          <w:spacing w:val="-2"/>
        </w:rPr>
        <w:t xml:space="preserve"> </w:t>
      </w:r>
      <w:r>
        <w:rPr>
          <w:spacing w:val="-1"/>
        </w:rPr>
        <w:t>the</w:t>
      </w:r>
      <w:r>
        <w:t xml:space="preserve"> </w:t>
      </w:r>
      <w:r>
        <w:rPr>
          <w:spacing w:val="-1"/>
        </w:rPr>
        <w:t>subrecipient</w:t>
      </w:r>
      <w:r>
        <w:t xml:space="preserve"> </w:t>
      </w:r>
      <w:r>
        <w:rPr>
          <w:spacing w:val="-1"/>
        </w:rPr>
        <w:t>must</w:t>
      </w:r>
      <w:r>
        <w:t xml:space="preserve"> </w:t>
      </w:r>
      <w:r>
        <w:rPr>
          <w:spacing w:val="-1"/>
        </w:rPr>
        <w:t>provide</w:t>
      </w:r>
      <w:r>
        <w:t xml:space="preserve"> </w:t>
      </w:r>
      <w:r>
        <w:rPr>
          <w:spacing w:val="-1"/>
        </w:rPr>
        <w:t>written</w:t>
      </w:r>
      <w:r>
        <w:rPr>
          <w:spacing w:val="-2"/>
        </w:rPr>
        <w:t xml:space="preserve"> </w:t>
      </w:r>
      <w:r>
        <w:rPr>
          <w:spacing w:val="-1"/>
        </w:rPr>
        <w:t>translation</w:t>
      </w:r>
      <w:r>
        <w:t xml:space="preserve"> </w:t>
      </w:r>
      <w:r>
        <w:rPr>
          <w:spacing w:val="-1"/>
        </w:rPr>
        <w:t>of</w:t>
      </w:r>
      <w:r>
        <w:t xml:space="preserve"> </w:t>
      </w:r>
      <w:r>
        <w:rPr>
          <w:spacing w:val="-1"/>
        </w:rPr>
        <w:t>vital</w:t>
      </w:r>
      <w:r>
        <w:rPr>
          <w:spacing w:val="113"/>
        </w:rPr>
        <w:t xml:space="preserve"> </w:t>
      </w:r>
      <w:r>
        <w:rPr>
          <w:spacing w:val="-1"/>
        </w:rPr>
        <w:t>documents</w:t>
      </w:r>
      <w:r>
        <w:t xml:space="preserve"> </w:t>
      </w:r>
      <w:r>
        <w:rPr>
          <w:spacing w:val="-1"/>
        </w:rPr>
        <w:t>for</w:t>
      </w:r>
      <w:r>
        <w:t xml:space="preserve"> the </w:t>
      </w:r>
      <w:r>
        <w:rPr>
          <w:spacing w:val="-1"/>
        </w:rPr>
        <w:t>non-English</w:t>
      </w:r>
      <w:r>
        <w:t xml:space="preserve"> </w:t>
      </w:r>
      <w:r>
        <w:rPr>
          <w:spacing w:val="-1"/>
        </w:rPr>
        <w:t xml:space="preserve">users </w:t>
      </w:r>
      <w:r>
        <w:t>(e.g. the</w:t>
      </w:r>
      <w:r>
        <w:rPr>
          <w:spacing w:val="-5"/>
        </w:rPr>
        <w:t xml:space="preserve"> </w:t>
      </w:r>
      <w:r>
        <w:rPr>
          <w:spacing w:val="-3"/>
        </w:rPr>
        <w:t>Title</w:t>
      </w:r>
      <w:r>
        <w:rPr>
          <w:spacing w:val="-5"/>
        </w:rPr>
        <w:t xml:space="preserve"> </w:t>
      </w:r>
      <w:r>
        <w:rPr>
          <w:spacing w:val="-1"/>
        </w:rPr>
        <w:t>VI/ADA</w:t>
      </w:r>
      <w:r>
        <w:rPr>
          <w:spacing w:val="-14"/>
        </w:rPr>
        <w:t xml:space="preserve"> </w:t>
      </w:r>
      <w:r>
        <w:t xml:space="preserve">policy </w:t>
      </w:r>
      <w:r>
        <w:rPr>
          <w:spacing w:val="-1"/>
        </w:rPr>
        <w:t>statement</w:t>
      </w:r>
      <w:r>
        <w:t xml:space="preserve"> </w:t>
      </w:r>
      <w:r>
        <w:rPr>
          <w:spacing w:val="-1"/>
        </w:rPr>
        <w:t>and/or</w:t>
      </w:r>
      <w:r>
        <w:t xml:space="preserve"> </w:t>
      </w:r>
      <w:r>
        <w:rPr>
          <w:spacing w:val="-1"/>
        </w:rPr>
        <w:t xml:space="preserve">Notice </w:t>
      </w:r>
      <w:r>
        <w:t>to the</w:t>
      </w:r>
      <w:r>
        <w:rPr>
          <w:spacing w:val="91"/>
        </w:rPr>
        <w:t xml:space="preserve"> </w:t>
      </w:r>
      <w:r>
        <w:rPr>
          <w:spacing w:val="-1"/>
        </w:rPr>
        <w:t>Public,</w:t>
      </w:r>
      <w:r>
        <w:t xml:space="preserve"> </w:t>
      </w:r>
      <w:r>
        <w:rPr>
          <w:spacing w:val="-1"/>
        </w:rPr>
        <w:t>complaint</w:t>
      </w:r>
      <w:r>
        <w:t xml:space="preserve"> </w:t>
      </w:r>
      <w:r>
        <w:rPr>
          <w:spacing w:val="-1"/>
        </w:rPr>
        <w:t>forms,</w:t>
      </w:r>
      <w:r>
        <w:rPr>
          <w:spacing w:val="-2"/>
        </w:rPr>
        <w:t xml:space="preserve"> </w:t>
      </w:r>
      <w:r>
        <w:t>and</w:t>
      </w:r>
      <w:r>
        <w:rPr>
          <w:spacing w:val="-14"/>
        </w:rPr>
        <w:t xml:space="preserve"> </w:t>
      </w:r>
      <w:r>
        <w:rPr>
          <w:spacing w:val="-1"/>
        </w:rPr>
        <w:t>ADA</w:t>
      </w:r>
      <w:r>
        <w:rPr>
          <w:spacing w:val="-14"/>
        </w:rPr>
        <w:t xml:space="preserve"> </w:t>
      </w:r>
      <w:r>
        <w:rPr>
          <w:spacing w:val="-1"/>
        </w:rPr>
        <w:t>paratransit</w:t>
      </w:r>
      <w:r>
        <w:t xml:space="preserve"> </w:t>
      </w:r>
      <w:r>
        <w:rPr>
          <w:spacing w:val="-1"/>
        </w:rPr>
        <w:t>eligibility</w:t>
      </w:r>
      <w:r>
        <w:rPr>
          <w:spacing w:val="-2"/>
        </w:rPr>
        <w:t xml:space="preserve"> </w:t>
      </w:r>
      <w:r>
        <w:rPr>
          <w:spacing w:val="-1"/>
        </w:rPr>
        <w:t>forms).</w:t>
      </w:r>
      <w:r>
        <w:t xml:space="preserve"> </w:t>
      </w:r>
      <w:r>
        <w:rPr>
          <w:spacing w:val="-1"/>
        </w:rPr>
        <w:t>Maine</w:t>
      </w:r>
      <w:r>
        <w:t xml:space="preserve"> </w:t>
      </w:r>
      <w:r>
        <w:rPr>
          <w:spacing w:val="-1"/>
        </w:rPr>
        <w:t>DOT</w:t>
      </w:r>
      <w:r>
        <w:rPr>
          <w:spacing w:val="-4"/>
        </w:rPr>
        <w:t xml:space="preserve"> </w:t>
      </w:r>
      <w:r>
        <w:t xml:space="preserve">should </w:t>
      </w:r>
      <w:r>
        <w:rPr>
          <w:spacing w:val="-1"/>
        </w:rPr>
        <w:t xml:space="preserve">follow </w:t>
      </w:r>
      <w:r>
        <w:t>up</w:t>
      </w:r>
      <w:r>
        <w:rPr>
          <w:spacing w:val="99"/>
        </w:rPr>
        <w:t xml:space="preserve"> </w:t>
      </w:r>
      <w:r>
        <w:rPr>
          <w:spacing w:val="-1"/>
        </w:rPr>
        <w:t>with</w:t>
      </w:r>
      <w:r>
        <w:t xml:space="preserve"> its</w:t>
      </w:r>
      <w:r>
        <w:rPr>
          <w:spacing w:val="-1"/>
        </w:rPr>
        <w:t xml:space="preserve"> subrecipients </w:t>
      </w:r>
      <w:r>
        <w:t>to</w:t>
      </w:r>
      <w:r>
        <w:rPr>
          <w:spacing w:val="-2"/>
        </w:rPr>
        <w:t xml:space="preserve"> </w:t>
      </w:r>
      <w:r>
        <w:t xml:space="preserve">ensure </w:t>
      </w:r>
      <w:r>
        <w:rPr>
          <w:spacing w:val="-1"/>
        </w:rPr>
        <w:t>that this</w:t>
      </w:r>
      <w:r>
        <w:t xml:space="preserve"> </w:t>
      </w:r>
      <w:r>
        <w:rPr>
          <w:spacing w:val="-1"/>
        </w:rPr>
        <w:t xml:space="preserve">practice </w:t>
      </w:r>
      <w:r>
        <w:t xml:space="preserve">has been </w:t>
      </w:r>
      <w:r>
        <w:rPr>
          <w:spacing w:val="-1"/>
        </w:rPr>
        <w:t>implemented.</w:t>
      </w:r>
    </w:p>
    <w:p w14:paraId="07E90C14" w14:textId="77777777" w:rsidR="006749D9" w:rsidRDefault="006749D9" w:rsidP="006749D9">
      <w:pPr>
        <w:spacing w:before="4"/>
      </w:pPr>
    </w:p>
    <w:p w14:paraId="12810D52" w14:textId="77777777" w:rsidR="006749D9" w:rsidRDefault="006749D9" w:rsidP="006749D9">
      <w:pPr>
        <w:pStyle w:val="Heading1"/>
      </w:pPr>
      <w:bookmarkStart w:id="174" w:name="References"/>
      <w:bookmarkStart w:id="175" w:name="_Toc57108788"/>
      <w:bookmarkEnd w:id="174"/>
      <w:r>
        <w:rPr>
          <w:spacing w:val="-1"/>
          <w:u w:color="000000"/>
        </w:rPr>
        <w:t>References</w:t>
      </w:r>
      <w:bookmarkEnd w:id="175"/>
    </w:p>
    <w:p w14:paraId="7BE8C326" w14:textId="77777777" w:rsidR="006749D9" w:rsidRDefault="006749D9" w:rsidP="006749D9">
      <w:pPr>
        <w:spacing w:before="7"/>
        <w:rPr>
          <w:sz w:val="21"/>
          <w:szCs w:val="21"/>
        </w:rPr>
      </w:pPr>
    </w:p>
    <w:p w14:paraId="2B938A22" w14:textId="77777777" w:rsidR="006749D9" w:rsidRDefault="006749D9" w:rsidP="006749D9">
      <w:pPr>
        <w:pStyle w:val="BodyText"/>
        <w:spacing w:before="69" w:line="264" w:lineRule="auto"/>
        <w:ind w:left="840" w:right="213" w:hanging="720"/>
      </w:pPr>
      <w:r>
        <w:t xml:space="preserve">Maine </w:t>
      </w:r>
      <w:r>
        <w:rPr>
          <w:spacing w:val="-1"/>
        </w:rPr>
        <w:t>Department</w:t>
      </w:r>
      <w:r>
        <w:t xml:space="preserve"> of </w:t>
      </w:r>
      <w:r>
        <w:rPr>
          <w:spacing w:val="-1"/>
        </w:rPr>
        <w:t>Education.</w:t>
      </w:r>
      <w:r>
        <w:rPr>
          <w:spacing w:val="-2"/>
        </w:rPr>
        <w:t xml:space="preserve"> </w:t>
      </w:r>
      <w:r>
        <w:rPr>
          <w:spacing w:val="-1"/>
        </w:rPr>
        <w:t>(2019–2020).</w:t>
      </w:r>
      <w:r>
        <w:t xml:space="preserve"> </w:t>
      </w:r>
      <w:r>
        <w:rPr>
          <w:i/>
          <w:spacing w:val="-1"/>
        </w:rPr>
        <w:t>English</w:t>
      </w:r>
      <w:r>
        <w:rPr>
          <w:i/>
        </w:rPr>
        <w:t xml:space="preserve"> </w:t>
      </w:r>
      <w:r>
        <w:rPr>
          <w:i/>
          <w:spacing w:val="-1"/>
        </w:rPr>
        <w:t>Learner</w:t>
      </w:r>
      <w:r>
        <w:rPr>
          <w:i/>
        </w:rPr>
        <w:t xml:space="preserve"> </w:t>
      </w:r>
      <w:r>
        <w:rPr>
          <w:i/>
          <w:spacing w:val="-1"/>
        </w:rPr>
        <w:t>Data</w:t>
      </w:r>
      <w:r>
        <w:rPr>
          <w:i/>
        </w:rPr>
        <w:t xml:space="preserve"> </w:t>
      </w:r>
      <w:r>
        <w:rPr>
          <w:i/>
          <w:spacing w:val="-2"/>
        </w:rPr>
        <w:t>Dashboard</w:t>
      </w:r>
      <w:r>
        <w:rPr>
          <w:spacing w:val="-2"/>
        </w:rPr>
        <w:t>.</w:t>
      </w:r>
      <w:r>
        <w:t xml:space="preserve"> </w:t>
      </w:r>
      <w:r>
        <w:rPr>
          <w:spacing w:val="-1"/>
        </w:rPr>
        <w:t>Retrieved</w:t>
      </w:r>
      <w:r>
        <w:rPr>
          <w:spacing w:val="109"/>
        </w:rPr>
        <w:t xml:space="preserve"> </w:t>
      </w:r>
      <w:r>
        <w:t xml:space="preserve">from </w:t>
      </w:r>
      <w:r>
        <w:rPr>
          <w:spacing w:val="-1"/>
        </w:rPr>
        <w:t xml:space="preserve">Maine Department </w:t>
      </w:r>
      <w:r>
        <w:t xml:space="preserve">of </w:t>
      </w:r>
      <w:r>
        <w:rPr>
          <w:spacing w:val="-1"/>
        </w:rPr>
        <w:t>Education:</w:t>
      </w:r>
      <w:r>
        <w:rPr>
          <w:spacing w:val="37"/>
        </w:rPr>
        <w:t xml:space="preserve"> </w:t>
      </w:r>
      <w:r>
        <w:rPr>
          <w:spacing w:val="-1"/>
        </w:rPr>
        <w:t>https:</w:t>
      </w:r>
      <w:hyperlink r:id="rId63">
        <w:r>
          <w:rPr>
            <w:spacing w:val="-1"/>
          </w:rPr>
          <w:t>//www.maine.gov/doe/englishlearnerdatadashboard</w:t>
        </w:r>
      </w:hyperlink>
    </w:p>
    <w:p w14:paraId="5627019B" w14:textId="77777777" w:rsidR="006749D9" w:rsidRDefault="006749D9" w:rsidP="006749D9">
      <w:pPr>
        <w:spacing w:before="5"/>
      </w:pPr>
    </w:p>
    <w:p w14:paraId="31758D8C" w14:textId="77777777" w:rsidR="006749D9" w:rsidRDefault="006749D9" w:rsidP="006749D9">
      <w:pPr>
        <w:spacing w:line="264" w:lineRule="auto"/>
        <w:ind w:left="839" w:right="140" w:hanging="720"/>
      </w:pPr>
      <w:r>
        <w:rPr>
          <w:spacing w:val="-1"/>
        </w:rPr>
        <w:t>US Census</w:t>
      </w:r>
      <w:r>
        <w:t xml:space="preserve"> </w:t>
      </w:r>
      <w:r>
        <w:rPr>
          <w:spacing w:val="-1"/>
        </w:rPr>
        <w:t>Bureau.</w:t>
      </w:r>
      <w:r>
        <w:t xml:space="preserve"> </w:t>
      </w:r>
      <w:r>
        <w:rPr>
          <w:spacing w:val="-1"/>
        </w:rPr>
        <w:t>(2010).</w:t>
      </w:r>
      <w:r>
        <w:t xml:space="preserve"> </w:t>
      </w:r>
      <w:r>
        <w:rPr>
          <w:i/>
        </w:rPr>
        <w:t>Maine</w:t>
      </w:r>
      <w:r>
        <w:rPr>
          <w:i/>
          <w:spacing w:val="-1"/>
        </w:rPr>
        <w:t xml:space="preserve"> </w:t>
      </w:r>
      <w:r>
        <w:rPr>
          <w:i/>
          <w:spacing w:val="-2"/>
        </w:rPr>
        <w:t>Vietnamese</w:t>
      </w:r>
      <w:r>
        <w:rPr>
          <w:i/>
          <w:spacing w:val="-1"/>
        </w:rPr>
        <w:t xml:space="preserve"> Population</w:t>
      </w:r>
      <w:r>
        <w:rPr>
          <w:i/>
          <w:spacing w:val="-2"/>
        </w:rPr>
        <w:t xml:space="preserve"> Percentage</w:t>
      </w:r>
      <w:r>
        <w:rPr>
          <w:i/>
          <w:spacing w:val="-1"/>
        </w:rPr>
        <w:t xml:space="preserve"> City</w:t>
      </w:r>
      <w:r>
        <w:rPr>
          <w:i/>
        </w:rPr>
        <w:t xml:space="preserve"> </w:t>
      </w:r>
      <w:r>
        <w:rPr>
          <w:i/>
          <w:spacing w:val="-1"/>
        </w:rPr>
        <w:t>Rank</w:t>
      </w:r>
      <w:r>
        <w:rPr>
          <w:spacing w:val="-1"/>
        </w:rPr>
        <w:t>.</w:t>
      </w:r>
      <w:r>
        <w:rPr>
          <w:spacing w:val="-2"/>
        </w:rPr>
        <w:t xml:space="preserve"> </w:t>
      </w:r>
      <w:r>
        <w:rPr>
          <w:spacing w:val="-1"/>
        </w:rPr>
        <w:t>Retrieved</w:t>
      </w:r>
      <w:r>
        <w:t xml:space="preserve"> </w:t>
      </w:r>
      <w:r>
        <w:rPr>
          <w:spacing w:val="-1"/>
        </w:rPr>
        <w:t>from</w:t>
      </w:r>
      <w:r>
        <w:rPr>
          <w:spacing w:val="103"/>
        </w:rPr>
        <w:t xml:space="preserve"> </w:t>
      </w:r>
      <w:r>
        <w:rPr>
          <w:spacing w:val="-1"/>
        </w:rPr>
        <w:t>USA</w:t>
      </w:r>
      <w:hyperlink r:id="rId64">
        <w:r>
          <w:rPr>
            <w:spacing w:val="-1"/>
          </w:rPr>
          <w:t>.com:</w:t>
        </w:r>
        <w:r>
          <w:t xml:space="preserve"> </w:t>
        </w:r>
        <w:r>
          <w:rPr>
            <w:spacing w:val="-1"/>
          </w:rPr>
          <w:t>http://www.usa.com/rank/maine-state--vietnamese-population-percentage--</w:t>
        </w:r>
      </w:hyperlink>
      <w:r>
        <w:rPr>
          <w:spacing w:val="78"/>
        </w:rPr>
        <w:t xml:space="preserve"> </w:t>
      </w:r>
      <w:r>
        <w:rPr>
          <w:spacing w:val="-1"/>
        </w:rPr>
        <w:t>city-rank.htm</w:t>
      </w:r>
    </w:p>
    <w:p w14:paraId="05C3FF77" w14:textId="77777777" w:rsidR="006749D9" w:rsidRDefault="006749D9" w:rsidP="006749D9">
      <w:pPr>
        <w:spacing w:before="5"/>
      </w:pPr>
    </w:p>
    <w:p w14:paraId="34B62F3D" w14:textId="19B0435F" w:rsidR="006749D9" w:rsidRDefault="006749D9" w:rsidP="00480EFE">
      <w:pPr>
        <w:pStyle w:val="BodyText"/>
        <w:spacing w:line="264" w:lineRule="auto"/>
        <w:ind w:left="840" w:right="1098" w:hanging="720"/>
      </w:pPr>
      <w:r>
        <w:rPr>
          <w:spacing w:val="-1"/>
        </w:rPr>
        <w:t>US Department</w:t>
      </w:r>
      <w:r>
        <w:t xml:space="preserve"> of </w:t>
      </w:r>
      <w:r>
        <w:rPr>
          <w:spacing w:val="-1"/>
        </w:rPr>
        <w:t>Justice.</w:t>
      </w:r>
      <w:r>
        <w:t xml:space="preserve"> (2000,</w:t>
      </w:r>
      <w:r>
        <w:rPr>
          <w:spacing w:val="-14"/>
        </w:rPr>
        <w:t xml:space="preserve"> </w:t>
      </w:r>
      <w:r>
        <w:rPr>
          <w:spacing w:val="-1"/>
        </w:rPr>
        <w:t>August</w:t>
      </w:r>
      <w:r>
        <w:t xml:space="preserve"> 16). </w:t>
      </w:r>
      <w:r>
        <w:rPr>
          <w:i/>
          <w:spacing w:val="-1"/>
        </w:rPr>
        <w:t>htt</w:t>
      </w:r>
      <w:hyperlink r:id="rId65">
        <w:r>
          <w:rPr>
            <w:i/>
            <w:spacing w:val="-1"/>
          </w:rPr>
          <w:t>ps://www.govinfo.gov</w:t>
        </w:r>
        <w:r>
          <w:rPr>
            <w:spacing w:val="-1"/>
          </w:rPr>
          <w:t>.</w:t>
        </w:r>
      </w:hyperlink>
      <w:r>
        <w:t xml:space="preserve"> </w:t>
      </w:r>
      <w:r>
        <w:rPr>
          <w:spacing w:val="-1"/>
        </w:rPr>
        <w:t>Retrieved</w:t>
      </w:r>
      <w:r>
        <w:t xml:space="preserve"> </w:t>
      </w:r>
      <w:r>
        <w:rPr>
          <w:spacing w:val="-1"/>
        </w:rPr>
        <w:t>from</w:t>
      </w:r>
      <w:r>
        <w:rPr>
          <w:spacing w:val="53"/>
        </w:rPr>
        <w:t xml:space="preserve"> </w:t>
      </w:r>
      <w:r>
        <w:rPr>
          <w:spacing w:val="-1"/>
        </w:rPr>
        <w:t>https://</w:t>
      </w:r>
      <w:hyperlink r:id="rId66">
        <w:r>
          <w:rPr>
            <w:spacing w:val="-1"/>
          </w:rPr>
          <w:t>www.govinfo.gov/content/pkg/FR-2000-08-16/pdf/00-20938.pdf</w:t>
        </w:r>
      </w:hyperlink>
      <w:bookmarkStart w:id="176" w:name="APPENDIX_A"/>
      <w:bookmarkEnd w:id="176"/>
      <w:r>
        <w:rPr>
          <w:spacing w:val="-1"/>
          <w:u w:color="000000"/>
        </w:rPr>
        <w:t>APPENDIX</w:t>
      </w:r>
      <w:r>
        <w:rPr>
          <w:spacing w:val="-19"/>
          <w:u w:color="000000"/>
        </w:rPr>
        <w:t xml:space="preserve"> </w:t>
      </w:r>
      <w:r>
        <w:rPr>
          <w:u w:color="000000"/>
        </w:rPr>
        <w:t>A</w:t>
      </w:r>
    </w:p>
    <w:p w14:paraId="4C3F0529" w14:textId="77777777" w:rsidR="006749D9" w:rsidRDefault="006749D9" w:rsidP="006749D9">
      <w:pPr>
        <w:spacing w:before="2"/>
        <w:rPr>
          <w:sz w:val="3"/>
          <w:szCs w:val="3"/>
        </w:rPr>
      </w:pPr>
    </w:p>
    <w:p w14:paraId="28B5D31B" w14:textId="0AE765BE" w:rsidR="006749D9" w:rsidRDefault="006749D9" w:rsidP="006749D9">
      <w:pPr>
        <w:spacing w:line="200" w:lineRule="atLeast"/>
        <w:ind w:left="111"/>
        <w:rPr>
          <w:sz w:val="20"/>
          <w:szCs w:val="20"/>
        </w:rPr>
      </w:pPr>
      <w:r>
        <w:rPr>
          <w:noProof/>
          <w:sz w:val="20"/>
          <w:szCs w:val="20"/>
        </w:rPr>
        <w:lastRenderedPageBreak/>
        <mc:AlternateContent>
          <mc:Choice Requires="wpg">
            <w:drawing>
              <wp:inline distT="0" distB="0" distL="0" distR="0" wp14:anchorId="25DA4372" wp14:editId="7FE18CE7">
                <wp:extent cx="5955030" cy="7938770"/>
                <wp:effectExtent l="3810" t="3175" r="3810" b="190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7938770"/>
                          <a:chOff x="0" y="0"/>
                          <a:chExt cx="9378" cy="12502"/>
                        </a:xfrm>
                      </wpg:grpSpPr>
                      <wpg:grpSp>
                        <wpg:cNvPr id="300" name="Group 39"/>
                        <wpg:cNvGrpSpPr>
                          <a:grpSpLocks/>
                        </wpg:cNvGrpSpPr>
                        <wpg:grpSpPr bwMode="auto">
                          <a:xfrm>
                            <a:off x="9" y="12492"/>
                            <a:ext cx="9360" cy="2"/>
                            <a:chOff x="9" y="12492"/>
                            <a:chExt cx="9360" cy="2"/>
                          </a:xfrm>
                        </wpg:grpSpPr>
                        <wps:wsp>
                          <wps:cNvPr id="301" name="Freeform 40"/>
                          <wps:cNvSpPr>
                            <a:spLocks/>
                          </wps:cNvSpPr>
                          <wps:spPr bwMode="auto">
                            <a:xfrm>
                              <a:off x="9" y="12492"/>
                              <a:ext cx="9360" cy="2"/>
                            </a:xfrm>
                            <a:custGeom>
                              <a:avLst/>
                              <a:gdLst>
                                <a:gd name="T0" fmla="+- 0 9 9"/>
                                <a:gd name="T1" fmla="*/ T0 w 9360"/>
                                <a:gd name="T2" fmla="+- 0 9369 9"/>
                                <a:gd name="T3" fmla="*/ T2 w 9360"/>
                              </a:gdLst>
                              <a:ahLst/>
                              <a:cxnLst>
                                <a:cxn ang="0">
                                  <a:pos x="T1" y="0"/>
                                </a:cxn>
                                <a:cxn ang="0">
                                  <a:pos x="T3" y="0"/>
                                </a:cxn>
                              </a:cxnLst>
                              <a:rect l="0" t="0" r="r" b="b"/>
                              <a:pathLst>
                                <a:path w="9360">
                                  <a:moveTo>
                                    <a:pt x="0" y="0"/>
                                  </a:moveTo>
                                  <a:lnTo>
                                    <a:pt x="9360" y="0"/>
                                  </a:lnTo>
                                </a:path>
                              </a:pathLst>
                            </a:custGeom>
                            <a:noFill/>
                            <a:ln w="111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 y="0"/>
                              <a:ext cx="9360" cy="12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0D9B7C48" id="Group 299" o:spid="_x0000_s1026" style="width:468.9pt;height:625.1pt;mso-position-horizontal-relative:char;mso-position-vertical-relative:line" coordsize="9378,12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">
                <v:group id="Group 39" o:spid="_x0000_s1027" style="position:absolute;left:9;top:12492;width:9360;height:2" coordorigin="9,12492"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40" o:spid="_x0000_s1028" style="position:absolute;left:9;top:12492;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" path="m,l9360,e" filled="f" strokeweight=".31008mm">
                    <v:path arrowok="t" o:connecttype="custom" o:connectlocs="0,0;9360,0" o:connectangles="0,0"/>
                  </v:shape>
                  <v:shape id="Picture 41" o:spid="_x0000_s1029" type="#_x0000_t75" style="position:absolute;left:9;width:9360;height:1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">
                    <v:imagedata r:id="rId68" o:title=""/>
                  </v:shape>
                </v:group>
                <w10:anchorlock/>
              </v:group>
            </w:pict>
          </mc:Fallback>
        </mc:AlternateContent>
      </w:r>
    </w:p>
    <w:p w14:paraId="62708B26" w14:textId="77777777" w:rsidR="006749D9" w:rsidRDefault="006749D9" w:rsidP="006749D9">
      <w:pPr>
        <w:spacing w:line="200" w:lineRule="atLeast"/>
        <w:rPr>
          <w:sz w:val="20"/>
          <w:szCs w:val="20"/>
        </w:rPr>
        <w:sectPr w:rsidR="006749D9" w:rsidSect="005A2595">
          <w:pgSz w:w="12240" w:h="15840"/>
          <w:pgMar w:top="720" w:right="720" w:bottom="720" w:left="720" w:header="720" w:footer="720" w:gutter="0"/>
          <w:cols w:space="720"/>
        </w:sectPr>
      </w:pPr>
    </w:p>
    <w:p w14:paraId="12971091" w14:textId="77777777" w:rsidR="006749D9" w:rsidRDefault="006749D9" w:rsidP="006749D9">
      <w:pPr>
        <w:spacing w:before="6"/>
        <w:rPr>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4873"/>
        <w:gridCol w:w="1343"/>
        <w:gridCol w:w="1343"/>
        <w:gridCol w:w="1816"/>
      </w:tblGrid>
      <w:tr w:rsidR="006749D9" w14:paraId="3DAED88E" w14:textId="77777777" w:rsidTr="006749D9">
        <w:trPr>
          <w:trHeight w:hRule="exact" w:val="1173"/>
        </w:trPr>
        <w:tc>
          <w:tcPr>
            <w:tcW w:w="9375" w:type="dxa"/>
            <w:gridSpan w:val="4"/>
            <w:tcBorders>
              <w:top w:val="single" w:sz="5" w:space="0" w:color="000000"/>
              <w:left w:val="single" w:sz="5" w:space="0" w:color="000000"/>
              <w:bottom w:val="single" w:sz="5" w:space="0" w:color="000000"/>
              <w:right w:val="single" w:sz="5" w:space="0" w:color="000000"/>
            </w:tcBorders>
          </w:tcPr>
          <w:p w14:paraId="48634365" w14:textId="77777777" w:rsidR="006749D9" w:rsidRDefault="006749D9" w:rsidP="006749D9">
            <w:pPr>
              <w:pStyle w:val="TableParagraph"/>
              <w:spacing w:before="6"/>
              <w:rPr>
                <w:rFonts w:ascii="Times New Roman" w:eastAsia="Times New Roman" w:hAnsi="Times New Roman" w:cs="Times New Roman"/>
                <w:sz w:val="28"/>
                <w:szCs w:val="28"/>
              </w:rPr>
            </w:pPr>
          </w:p>
          <w:p w14:paraId="231D66CA" w14:textId="77777777" w:rsidR="006749D9" w:rsidRDefault="006749D9" w:rsidP="006749D9">
            <w:pPr>
              <w:pStyle w:val="TableParagraph"/>
              <w:ind w:left="45"/>
              <w:jc w:val="center"/>
              <w:rPr>
                <w:rFonts w:ascii="Times New Roman" w:eastAsia="Times New Roman" w:hAnsi="Times New Roman" w:cs="Times New Roman"/>
                <w:sz w:val="20"/>
                <w:szCs w:val="20"/>
              </w:rPr>
            </w:pPr>
            <w:r>
              <w:rPr>
                <w:rFonts w:ascii="Times New Roman"/>
                <w:color w:val="180826"/>
                <w:spacing w:val="-2"/>
                <w:w w:val="120"/>
                <w:sz w:val="20"/>
              </w:rPr>
              <w:t>T</w:t>
            </w:r>
            <w:r>
              <w:rPr>
                <w:rFonts w:ascii="Times New Roman"/>
                <w:color w:val="2B2138"/>
                <w:spacing w:val="-3"/>
                <w:w w:val="120"/>
                <w:sz w:val="20"/>
              </w:rPr>
              <w:t>ABL</w:t>
            </w:r>
            <w:r>
              <w:rPr>
                <w:rFonts w:ascii="Times New Roman"/>
                <w:color w:val="180826"/>
                <w:spacing w:val="-3"/>
                <w:w w:val="120"/>
                <w:sz w:val="20"/>
              </w:rPr>
              <w:t>E</w:t>
            </w:r>
            <w:r>
              <w:rPr>
                <w:rFonts w:ascii="Times New Roman"/>
                <w:color w:val="180826"/>
                <w:spacing w:val="-24"/>
                <w:w w:val="120"/>
                <w:sz w:val="20"/>
              </w:rPr>
              <w:t xml:space="preserve"> </w:t>
            </w:r>
            <w:r>
              <w:rPr>
                <w:rFonts w:ascii="Times New Roman"/>
                <w:color w:val="180826"/>
                <w:w w:val="120"/>
                <w:sz w:val="20"/>
              </w:rPr>
              <w:t>1</w:t>
            </w:r>
          </w:p>
          <w:p w14:paraId="39FD18D8" w14:textId="77777777" w:rsidR="006749D9" w:rsidRDefault="006749D9" w:rsidP="006749D9">
            <w:pPr>
              <w:pStyle w:val="TableParagraph"/>
              <w:spacing w:before="44" w:line="286" w:lineRule="auto"/>
              <w:ind w:left="239" w:right="248"/>
              <w:jc w:val="center"/>
              <w:rPr>
                <w:rFonts w:ascii="Times New Roman" w:eastAsia="Times New Roman" w:hAnsi="Times New Roman" w:cs="Times New Roman"/>
                <w:sz w:val="20"/>
                <w:szCs w:val="20"/>
              </w:rPr>
            </w:pPr>
            <w:r>
              <w:rPr>
                <w:rFonts w:ascii="Times New Roman"/>
                <w:color w:val="2B2138"/>
                <w:spacing w:val="-3"/>
                <w:w w:val="115"/>
                <w:sz w:val="20"/>
              </w:rPr>
              <w:t>Ame</w:t>
            </w:r>
            <w:r>
              <w:rPr>
                <w:rFonts w:ascii="Times New Roman"/>
                <w:color w:val="262F54"/>
                <w:spacing w:val="-2"/>
                <w:w w:val="115"/>
                <w:sz w:val="20"/>
              </w:rPr>
              <w:t>r</w:t>
            </w:r>
            <w:r>
              <w:rPr>
                <w:rFonts w:ascii="Times New Roman"/>
                <w:color w:val="2B2138"/>
                <w:spacing w:val="-2"/>
                <w:w w:val="115"/>
                <w:sz w:val="20"/>
              </w:rPr>
              <w:t>ican</w:t>
            </w:r>
            <w:r>
              <w:rPr>
                <w:rFonts w:ascii="Times New Roman"/>
                <w:color w:val="2B2138"/>
                <w:spacing w:val="-31"/>
                <w:w w:val="115"/>
                <w:sz w:val="20"/>
              </w:rPr>
              <w:t xml:space="preserve"> </w:t>
            </w:r>
            <w:r>
              <w:rPr>
                <w:rFonts w:ascii="Times New Roman"/>
                <w:color w:val="3F384F"/>
                <w:spacing w:val="1"/>
                <w:w w:val="115"/>
                <w:sz w:val="20"/>
              </w:rPr>
              <w:t>Communi</w:t>
            </w:r>
            <w:r>
              <w:rPr>
                <w:rFonts w:ascii="Times New Roman"/>
                <w:color w:val="262F54"/>
                <w:spacing w:val="1"/>
                <w:w w:val="115"/>
                <w:sz w:val="20"/>
              </w:rPr>
              <w:t>t</w:t>
            </w:r>
            <w:r>
              <w:rPr>
                <w:rFonts w:ascii="Times New Roman"/>
                <w:color w:val="545064"/>
                <w:spacing w:val="1"/>
                <w:w w:val="115"/>
                <w:sz w:val="20"/>
              </w:rPr>
              <w:t>y</w:t>
            </w:r>
            <w:r>
              <w:rPr>
                <w:rFonts w:ascii="Times New Roman"/>
                <w:color w:val="545064"/>
                <w:spacing w:val="-30"/>
                <w:w w:val="115"/>
                <w:sz w:val="20"/>
              </w:rPr>
              <w:t xml:space="preserve"> </w:t>
            </w:r>
            <w:r>
              <w:rPr>
                <w:rFonts w:ascii="Times New Roman"/>
                <w:color w:val="3F384F"/>
                <w:w w:val="115"/>
                <w:sz w:val="20"/>
              </w:rPr>
              <w:t>Survey</w:t>
            </w:r>
            <w:r>
              <w:rPr>
                <w:rFonts w:ascii="Times New Roman"/>
                <w:color w:val="3F384F"/>
                <w:spacing w:val="-32"/>
                <w:w w:val="115"/>
                <w:sz w:val="20"/>
              </w:rPr>
              <w:t xml:space="preserve"> </w:t>
            </w:r>
            <w:r>
              <w:rPr>
                <w:rFonts w:ascii="Times New Roman"/>
                <w:color w:val="2B2138"/>
                <w:w w:val="115"/>
                <w:sz w:val="20"/>
              </w:rPr>
              <w:t>Bl6001.</w:t>
            </w:r>
            <w:r>
              <w:rPr>
                <w:rFonts w:ascii="Times New Roman"/>
                <w:color w:val="2B2138"/>
                <w:spacing w:val="1"/>
                <w:w w:val="115"/>
                <w:sz w:val="20"/>
              </w:rPr>
              <w:t xml:space="preserve"> </w:t>
            </w:r>
            <w:r>
              <w:rPr>
                <w:rFonts w:ascii="Times New Roman"/>
                <w:color w:val="2B2138"/>
                <w:w w:val="115"/>
                <w:sz w:val="20"/>
              </w:rPr>
              <w:t>Language</w:t>
            </w:r>
            <w:r>
              <w:rPr>
                <w:rFonts w:ascii="Times New Roman"/>
                <w:color w:val="545064"/>
                <w:w w:val="115"/>
                <w:sz w:val="20"/>
              </w:rPr>
              <w:t>s</w:t>
            </w:r>
            <w:r>
              <w:rPr>
                <w:rFonts w:ascii="Times New Roman"/>
                <w:color w:val="545064"/>
                <w:spacing w:val="-41"/>
                <w:w w:val="115"/>
                <w:sz w:val="20"/>
              </w:rPr>
              <w:t xml:space="preserve"> </w:t>
            </w:r>
            <w:r>
              <w:rPr>
                <w:rFonts w:ascii="Times New Roman"/>
                <w:color w:val="3F384F"/>
                <w:w w:val="115"/>
                <w:sz w:val="20"/>
              </w:rPr>
              <w:t>Spoken</w:t>
            </w:r>
            <w:r>
              <w:rPr>
                <w:rFonts w:ascii="Times New Roman"/>
                <w:color w:val="3F384F"/>
                <w:spacing w:val="-23"/>
                <w:w w:val="115"/>
                <w:sz w:val="20"/>
              </w:rPr>
              <w:t xml:space="preserve"> </w:t>
            </w:r>
            <w:r>
              <w:rPr>
                <w:rFonts w:ascii="Times New Roman"/>
                <w:color w:val="3F384F"/>
                <w:w w:val="115"/>
                <w:sz w:val="20"/>
              </w:rPr>
              <w:t>at</w:t>
            </w:r>
            <w:r>
              <w:rPr>
                <w:rFonts w:ascii="Times New Roman"/>
                <w:color w:val="3F384F"/>
                <w:spacing w:val="-33"/>
                <w:w w:val="115"/>
                <w:sz w:val="20"/>
              </w:rPr>
              <w:t xml:space="preserve"> </w:t>
            </w:r>
            <w:r>
              <w:rPr>
                <w:rFonts w:ascii="Times New Roman"/>
                <w:color w:val="180826"/>
                <w:spacing w:val="2"/>
                <w:w w:val="115"/>
                <w:sz w:val="20"/>
              </w:rPr>
              <w:t>H</w:t>
            </w:r>
            <w:r>
              <w:rPr>
                <w:rFonts w:ascii="Times New Roman"/>
                <w:color w:val="3F384F"/>
                <w:spacing w:val="2"/>
                <w:w w:val="115"/>
                <w:sz w:val="20"/>
              </w:rPr>
              <w:t>ome</w:t>
            </w:r>
            <w:r>
              <w:rPr>
                <w:rFonts w:ascii="Times New Roman"/>
                <w:color w:val="3F384F"/>
                <w:spacing w:val="-34"/>
                <w:w w:val="115"/>
                <w:sz w:val="20"/>
              </w:rPr>
              <w:t xml:space="preserve"> </w:t>
            </w:r>
            <w:r>
              <w:rPr>
                <w:rFonts w:ascii="Times New Roman"/>
                <w:color w:val="2B2138"/>
                <w:spacing w:val="4"/>
                <w:w w:val="115"/>
                <w:sz w:val="20"/>
              </w:rPr>
              <w:t>b</w:t>
            </w:r>
            <w:r>
              <w:rPr>
                <w:rFonts w:ascii="Times New Roman"/>
                <w:color w:val="545064"/>
                <w:spacing w:val="4"/>
                <w:w w:val="115"/>
                <w:sz w:val="20"/>
              </w:rPr>
              <w:t>y</w:t>
            </w:r>
            <w:r>
              <w:rPr>
                <w:rFonts w:ascii="Times New Roman"/>
                <w:color w:val="545064"/>
                <w:spacing w:val="-29"/>
                <w:w w:val="115"/>
                <w:sz w:val="20"/>
              </w:rPr>
              <w:t xml:space="preserve"> </w:t>
            </w:r>
            <w:r>
              <w:rPr>
                <w:rFonts w:ascii="Times New Roman"/>
                <w:color w:val="2B2138"/>
                <w:spacing w:val="2"/>
                <w:w w:val="115"/>
                <w:sz w:val="20"/>
              </w:rPr>
              <w:t>Ab</w:t>
            </w:r>
            <w:r>
              <w:rPr>
                <w:rFonts w:ascii="Times New Roman"/>
                <w:color w:val="180826"/>
                <w:spacing w:val="2"/>
                <w:w w:val="115"/>
                <w:sz w:val="20"/>
              </w:rPr>
              <w:t>ili</w:t>
            </w:r>
            <w:r>
              <w:rPr>
                <w:rFonts w:ascii="Times New Roman"/>
                <w:color w:val="2B2138"/>
                <w:spacing w:val="2"/>
                <w:w w:val="115"/>
                <w:sz w:val="20"/>
              </w:rPr>
              <w:t>t</w:t>
            </w:r>
            <w:r>
              <w:rPr>
                <w:rFonts w:ascii="Times New Roman"/>
                <w:color w:val="545064"/>
                <w:spacing w:val="2"/>
                <w:w w:val="115"/>
                <w:sz w:val="20"/>
              </w:rPr>
              <w:t>y</w:t>
            </w:r>
            <w:r>
              <w:rPr>
                <w:rFonts w:ascii="Times New Roman"/>
                <w:color w:val="545064"/>
                <w:spacing w:val="-30"/>
                <w:w w:val="115"/>
                <w:sz w:val="20"/>
              </w:rPr>
              <w:t xml:space="preserve"> </w:t>
            </w:r>
            <w:r>
              <w:rPr>
                <w:rFonts w:ascii="Times New Roman"/>
                <w:color w:val="262F54"/>
                <w:spacing w:val="5"/>
                <w:w w:val="115"/>
                <w:sz w:val="20"/>
              </w:rPr>
              <w:t>t</w:t>
            </w:r>
            <w:r>
              <w:rPr>
                <w:rFonts w:ascii="Times New Roman"/>
                <w:color w:val="3F384F"/>
                <w:spacing w:val="6"/>
                <w:w w:val="115"/>
                <w:sz w:val="20"/>
              </w:rPr>
              <w:t>o</w:t>
            </w:r>
            <w:r>
              <w:rPr>
                <w:rFonts w:ascii="Times New Roman"/>
                <w:color w:val="3F384F"/>
                <w:spacing w:val="-36"/>
                <w:w w:val="115"/>
                <w:sz w:val="20"/>
              </w:rPr>
              <w:t xml:space="preserve"> </w:t>
            </w:r>
            <w:r>
              <w:rPr>
                <w:rFonts w:ascii="Times New Roman"/>
                <w:color w:val="3F384F"/>
                <w:spacing w:val="1"/>
                <w:w w:val="115"/>
                <w:sz w:val="20"/>
              </w:rPr>
              <w:t>Spea</w:t>
            </w:r>
            <w:r>
              <w:rPr>
                <w:rFonts w:ascii="Times New Roman"/>
                <w:color w:val="262F54"/>
                <w:w w:val="115"/>
                <w:sz w:val="20"/>
              </w:rPr>
              <w:t>k</w:t>
            </w:r>
            <w:r>
              <w:rPr>
                <w:rFonts w:ascii="Times New Roman"/>
                <w:color w:val="262F54"/>
                <w:spacing w:val="-29"/>
                <w:w w:val="115"/>
                <w:sz w:val="20"/>
              </w:rPr>
              <w:t xml:space="preserve"> </w:t>
            </w:r>
            <w:r>
              <w:rPr>
                <w:rFonts w:ascii="Times New Roman"/>
                <w:color w:val="180826"/>
                <w:spacing w:val="-4"/>
                <w:w w:val="115"/>
                <w:sz w:val="20"/>
              </w:rPr>
              <w:t>E</w:t>
            </w:r>
            <w:r>
              <w:rPr>
                <w:rFonts w:ascii="Times New Roman"/>
                <w:color w:val="2B2138"/>
                <w:spacing w:val="-4"/>
                <w:w w:val="115"/>
                <w:sz w:val="20"/>
              </w:rPr>
              <w:t>ngli</w:t>
            </w:r>
            <w:r>
              <w:rPr>
                <w:rFonts w:ascii="Times New Roman"/>
                <w:color w:val="545064"/>
                <w:spacing w:val="-3"/>
                <w:w w:val="115"/>
                <w:sz w:val="20"/>
              </w:rPr>
              <w:t>s</w:t>
            </w:r>
            <w:r>
              <w:rPr>
                <w:rFonts w:ascii="Times New Roman"/>
                <w:color w:val="2B2138"/>
                <w:spacing w:val="-4"/>
                <w:w w:val="115"/>
                <w:sz w:val="20"/>
              </w:rPr>
              <w:t>h</w:t>
            </w:r>
            <w:r>
              <w:rPr>
                <w:rFonts w:ascii="Times New Roman"/>
                <w:color w:val="2B2138"/>
                <w:spacing w:val="-23"/>
                <w:w w:val="115"/>
                <w:sz w:val="20"/>
              </w:rPr>
              <w:t xml:space="preserve"> </w:t>
            </w:r>
            <w:r>
              <w:rPr>
                <w:rFonts w:ascii="Times New Roman"/>
                <w:color w:val="2B2138"/>
                <w:w w:val="115"/>
                <w:sz w:val="20"/>
              </w:rPr>
              <w:t>for</w:t>
            </w:r>
            <w:r>
              <w:rPr>
                <w:rFonts w:ascii="Times New Roman"/>
                <w:color w:val="2B2138"/>
                <w:spacing w:val="40"/>
                <w:w w:val="113"/>
                <w:sz w:val="20"/>
              </w:rPr>
              <w:t xml:space="preserve"> </w:t>
            </w:r>
            <w:r>
              <w:rPr>
                <w:rFonts w:ascii="Times New Roman"/>
                <w:color w:val="262F54"/>
                <w:w w:val="115"/>
                <w:sz w:val="20"/>
              </w:rPr>
              <w:t>t</w:t>
            </w:r>
            <w:r>
              <w:rPr>
                <w:rFonts w:ascii="Times New Roman"/>
                <w:color w:val="262F54"/>
                <w:spacing w:val="13"/>
                <w:w w:val="115"/>
                <w:sz w:val="20"/>
              </w:rPr>
              <w:t>h</w:t>
            </w:r>
            <w:r>
              <w:rPr>
                <w:rFonts w:ascii="Times New Roman"/>
                <w:color w:val="2B2138"/>
                <w:w w:val="115"/>
                <w:sz w:val="20"/>
              </w:rPr>
              <w:t>e</w:t>
            </w:r>
            <w:r>
              <w:rPr>
                <w:rFonts w:ascii="Times New Roman"/>
                <w:color w:val="2B2138"/>
                <w:spacing w:val="-25"/>
                <w:w w:val="115"/>
                <w:sz w:val="20"/>
              </w:rPr>
              <w:t xml:space="preserve"> </w:t>
            </w:r>
            <w:r>
              <w:rPr>
                <w:rFonts w:ascii="Times New Roman"/>
                <w:color w:val="2B2138"/>
                <w:w w:val="115"/>
                <w:sz w:val="20"/>
              </w:rPr>
              <w:t>Pop</w:t>
            </w:r>
            <w:r>
              <w:rPr>
                <w:rFonts w:ascii="Times New Roman"/>
                <w:color w:val="2B2138"/>
                <w:spacing w:val="5"/>
                <w:w w:val="115"/>
                <w:sz w:val="20"/>
              </w:rPr>
              <w:t>u</w:t>
            </w:r>
            <w:r>
              <w:rPr>
                <w:rFonts w:ascii="Times New Roman"/>
                <w:spacing w:val="1"/>
                <w:w w:val="115"/>
                <w:sz w:val="20"/>
              </w:rPr>
              <w:t>l</w:t>
            </w:r>
            <w:r>
              <w:rPr>
                <w:rFonts w:ascii="Times New Roman"/>
                <w:color w:val="2B2138"/>
                <w:spacing w:val="9"/>
                <w:w w:val="115"/>
                <w:sz w:val="20"/>
              </w:rPr>
              <w:t>a</w:t>
            </w:r>
            <w:r>
              <w:rPr>
                <w:rFonts w:ascii="Times New Roman"/>
                <w:color w:val="262F54"/>
                <w:spacing w:val="-1"/>
                <w:w w:val="115"/>
                <w:sz w:val="20"/>
              </w:rPr>
              <w:t>t</w:t>
            </w:r>
            <w:r>
              <w:rPr>
                <w:rFonts w:ascii="Times New Roman"/>
                <w:color w:val="2B2138"/>
                <w:w w:val="115"/>
                <w:sz w:val="20"/>
              </w:rPr>
              <w:t>ion</w:t>
            </w:r>
            <w:r>
              <w:rPr>
                <w:rFonts w:ascii="Times New Roman"/>
                <w:color w:val="2B2138"/>
                <w:spacing w:val="-5"/>
                <w:w w:val="115"/>
                <w:sz w:val="20"/>
              </w:rPr>
              <w:t xml:space="preserve"> </w:t>
            </w:r>
            <w:r>
              <w:rPr>
                <w:rFonts w:ascii="Times New Roman"/>
                <w:color w:val="2B2138"/>
                <w:w w:val="115"/>
                <w:sz w:val="20"/>
              </w:rPr>
              <w:t>5</w:t>
            </w:r>
            <w:r>
              <w:rPr>
                <w:rFonts w:ascii="Times New Roman"/>
                <w:color w:val="2B2138"/>
                <w:spacing w:val="-35"/>
                <w:w w:val="115"/>
                <w:sz w:val="20"/>
              </w:rPr>
              <w:t xml:space="preserve"> </w:t>
            </w:r>
            <w:r>
              <w:rPr>
                <w:rFonts w:ascii="Times New Roman"/>
                <w:color w:val="2B2138"/>
                <w:w w:val="115"/>
                <w:sz w:val="20"/>
              </w:rPr>
              <w:t>Yea</w:t>
            </w:r>
            <w:r>
              <w:rPr>
                <w:rFonts w:ascii="Times New Roman"/>
                <w:color w:val="2B2138"/>
                <w:spacing w:val="7"/>
                <w:w w:val="115"/>
                <w:sz w:val="20"/>
              </w:rPr>
              <w:t>r</w:t>
            </w:r>
            <w:r>
              <w:rPr>
                <w:rFonts w:ascii="Times New Roman"/>
                <w:color w:val="545064"/>
                <w:w w:val="115"/>
                <w:sz w:val="20"/>
              </w:rPr>
              <w:t>s</w:t>
            </w:r>
            <w:r>
              <w:rPr>
                <w:rFonts w:ascii="Times New Roman"/>
                <w:color w:val="545064"/>
                <w:spacing w:val="-20"/>
                <w:w w:val="115"/>
                <w:sz w:val="20"/>
              </w:rPr>
              <w:t xml:space="preserve"> </w:t>
            </w:r>
            <w:r>
              <w:rPr>
                <w:rFonts w:ascii="Times New Roman"/>
                <w:color w:val="3F384F"/>
                <w:w w:val="115"/>
                <w:sz w:val="20"/>
              </w:rPr>
              <w:t>and</w:t>
            </w:r>
            <w:r>
              <w:rPr>
                <w:rFonts w:ascii="Times New Roman"/>
                <w:color w:val="3F384F"/>
                <w:spacing w:val="-5"/>
                <w:w w:val="115"/>
                <w:sz w:val="20"/>
              </w:rPr>
              <w:t xml:space="preserve"> </w:t>
            </w:r>
            <w:r>
              <w:rPr>
                <w:rFonts w:ascii="Times New Roman"/>
                <w:color w:val="2B2138"/>
                <w:w w:val="115"/>
                <w:sz w:val="20"/>
              </w:rPr>
              <w:t>Ove</w:t>
            </w:r>
            <w:r>
              <w:rPr>
                <w:rFonts w:ascii="Times New Roman"/>
                <w:color w:val="2B2138"/>
                <w:spacing w:val="17"/>
                <w:w w:val="115"/>
                <w:sz w:val="20"/>
              </w:rPr>
              <w:t>r</w:t>
            </w:r>
            <w:r>
              <w:rPr>
                <w:rFonts w:ascii="Times New Roman"/>
                <w:color w:val="545064"/>
                <w:w w:val="115"/>
                <w:sz w:val="20"/>
              </w:rPr>
              <w:t>,</w:t>
            </w:r>
            <w:r>
              <w:rPr>
                <w:rFonts w:ascii="Times New Roman"/>
                <w:color w:val="545064"/>
                <w:spacing w:val="-37"/>
                <w:w w:val="115"/>
                <w:sz w:val="20"/>
              </w:rPr>
              <w:t xml:space="preserve"> </w:t>
            </w:r>
            <w:r>
              <w:rPr>
                <w:rFonts w:ascii="Times New Roman"/>
                <w:color w:val="545064"/>
                <w:spacing w:val="-85"/>
                <w:w w:val="115"/>
                <w:sz w:val="20"/>
              </w:rPr>
              <w:t>1</w:t>
            </w:r>
            <w:r>
              <w:rPr>
                <w:rFonts w:ascii="Times New Roman"/>
                <w:color w:val="545064"/>
                <w:w w:val="115"/>
                <w:sz w:val="20"/>
              </w:rPr>
              <w:t>\</w:t>
            </w:r>
            <w:r>
              <w:rPr>
                <w:rFonts w:ascii="Times New Roman"/>
                <w:color w:val="545064"/>
                <w:spacing w:val="6"/>
                <w:w w:val="115"/>
                <w:sz w:val="20"/>
              </w:rPr>
              <w:t>I</w:t>
            </w:r>
            <w:r>
              <w:rPr>
                <w:rFonts w:ascii="Times New Roman"/>
                <w:color w:val="2B2138"/>
                <w:w w:val="115"/>
                <w:sz w:val="20"/>
              </w:rPr>
              <w:t>aine</w:t>
            </w:r>
            <w:r>
              <w:rPr>
                <w:rFonts w:ascii="Times New Roman"/>
                <w:color w:val="2B2138"/>
                <w:spacing w:val="-41"/>
                <w:w w:val="115"/>
                <w:sz w:val="20"/>
              </w:rPr>
              <w:t xml:space="preserve"> </w:t>
            </w:r>
            <w:r>
              <w:rPr>
                <w:rFonts w:ascii="Times New Roman"/>
                <w:color w:val="180826"/>
                <w:w w:val="115"/>
                <w:sz w:val="20"/>
              </w:rPr>
              <w:t>:</w:t>
            </w:r>
            <w:r>
              <w:rPr>
                <w:rFonts w:ascii="Times New Roman"/>
                <w:color w:val="180826"/>
                <w:spacing w:val="18"/>
                <w:w w:val="115"/>
                <w:sz w:val="20"/>
              </w:rPr>
              <w:t xml:space="preserve"> </w:t>
            </w:r>
            <w:r>
              <w:rPr>
                <w:rFonts w:ascii="Times New Roman"/>
                <w:color w:val="3F384F"/>
                <w:w w:val="115"/>
                <w:sz w:val="20"/>
              </w:rPr>
              <w:t>2</w:t>
            </w:r>
            <w:r>
              <w:rPr>
                <w:rFonts w:ascii="Times New Roman"/>
                <w:color w:val="3F384F"/>
                <w:spacing w:val="21"/>
                <w:w w:val="115"/>
                <w:sz w:val="20"/>
              </w:rPr>
              <w:t>0</w:t>
            </w:r>
            <w:r>
              <w:rPr>
                <w:rFonts w:ascii="Times New Roman"/>
                <w:color w:val="180826"/>
                <w:w w:val="115"/>
                <w:sz w:val="20"/>
              </w:rPr>
              <w:t>1</w:t>
            </w:r>
            <w:r>
              <w:rPr>
                <w:rFonts w:ascii="Times New Roman"/>
                <w:color w:val="180826"/>
                <w:spacing w:val="-39"/>
                <w:w w:val="115"/>
                <w:sz w:val="20"/>
              </w:rPr>
              <w:t>1</w:t>
            </w:r>
            <w:r>
              <w:rPr>
                <w:rFonts w:ascii="Times New Roman"/>
                <w:color w:val="180826"/>
                <w:spacing w:val="-19"/>
                <w:w w:val="115"/>
                <w:sz w:val="20"/>
              </w:rPr>
              <w:t>-</w:t>
            </w:r>
            <w:r>
              <w:rPr>
                <w:rFonts w:ascii="Times New Roman"/>
                <w:color w:val="2B2138"/>
                <w:w w:val="115"/>
                <w:sz w:val="20"/>
              </w:rPr>
              <w:t>2</w:t>
            </w:r>
            <w:r>
              <w:rPr>
                <w:rFonts w:ascii="Times New Roman"/>
                <w:color w:val="2B2138"/>
                <w:spacing w:val="5"/>
                <w:w w:val="115"/>
                <w:sz w:val="20"/>
              </w:rPr>
              <w:t>0</w:t>
            </w:r>
            <w:r>
              <w:rPr>
                <w:rFonts w:ascii="Times New Roman"/>
                <w:color w:val="180826"/>
                <w:spacing w:val="-45"/>
                <w:w w:val="115"/>
                <w:sz w:val="20"/>
              </w:rPr>
              <w:t>1</w:t>
            </w:r>
            <w:r>
              <w:rPr>
                <w:rFonts w:ascii="Times New Roman"/>
                <w:color w:val="2B2138"/>
                <w:w w:val="115"/>
                <w:sz w:val="20"/>
              </w:rPr>
              <w:t>5</w:t>
            </w:r>
          </w:p>
        </w:tc>
      </w:tr>
      <w:tr w:rsidR="006749D9" w14:paraId="45410032" w14:textId="77777777" w:rsidTr="006749D9">
        <w:trPr>
          <w:trHeight w:hRule="exact" w:val="507"/>
        </w:trPr>
        <w:tc>
          <w:tcPr>
            <w:tcW w:w="4873" w:type="dxa"/>
            <w:tcBorders>
              <w:top w:val="single" w:sz="5" w:space="0" w:color="000000"/>
              <w:left w:val="single" w:sz="5" w:space="0" w:color="000000"/>
              <w:bottom w:val="single" w:sz="5" w:space="0" w:color="000000"/>
              <w:right w:val="single" w:sz="5" w:space="0" w:color="000000"/>
            </w:tcBorders>
          </w:tcPr>
          <w:p w14:paraId="77B6A15D" w14:textId="77777777" w:rsidR="006749D9" w:rsidRDefault="006749D9" w:rsidP="006749D9"/>
        </w:tc>
        <w:tc>
          <w:tcPr>
            <w:tcW w:w="1343" w:type="dxa"/>
            <w:tcBorders>
              <w:top w:val="single" w:sz="5" w:space="0" w:color="000000"/>
              <w:left w:val="single" w:sz="5" w:space="0" w:color="000000"/>
              <w:bottom w:val="single" w:sz="5" w:space="0" w:color="000000"/>
              <w:right w:val="single" w:sz="5" w:space="0" w:color="000000"/>
            </w:tcBorders>
          </w:tcPr>
          <w:p w14:paraId="34596E90" w14:textId="77777777" w:rsidR="006749D9" w:rsidRDefault="006749D9" w:rsidP="006749D9">
            <w:pPr>
              <w:pStyle w:val="TableParagraph"/>
              <w:spacing w:line="208" w:lineRule="exact"/>
              <w:ind w:left="452" w:hanging="151"/>
              <w:rPr>
                <w:rFonts w:ascii="Times New Roman" w:eastAsia="Times New Roman" w:hAnsi="Times New Roman" w:cs="Times New Roman"/>
                <w:sz w:val="20"/>
                <w:szCs w:val="20"/>
              </w:rPr>
            </w:pPr>
            <w:r>
              <w:rPr>
                <w:rFonts w:ascii="Times New Roman"/>
                <w:color w:val="3F384F"/>
                <w:sz w:val="20"/>
              </w:rPr>
              <w:t>Number</w:t>
            </w:r>
            <w:r>
              <w:rPr>
                <w:rFonts w:ascii="Times New Roman"/>
                <w:color w:val="3F384F"/>
                <w:spacing w:val="-4"/>
                <w:sz w:val="20"/>
              </w:rPr>
              <w:t xml:space="preserve"> </w:t>
            </w:r>
            <w:r>
              <w:rPr>
                <w:rFonts w:ascii="Times New Roman"/>
                <w:color w:val="3F384F"/>
                <w:sz w:val="20"/>
              </w:rPr>
              <w:t>of</w:t>
            </w:r>
          </w:p>
          <w:p w14:paraId="65F354DD" w14:textId="77777777" w:rsidR="006749D9" w:rsidRDefault="006749D9" w:rsidP="006749D9">
            <w:pPr>
              <w:pStyle w:val="TableParagraph"/>
              <w:spacing w:before="17"/>
              <w:ind w:left="452"/>
              <w:rPr>
                <w:rFonts w:ascii="Times New Roman" w:eastAsia="Times New Roman" w:hAnsi="Times New Roman" w:cs="Times New Roman"/>
                <w:sz w:val="20"/>
                <w:szCs w:val="20"/>
              </w:rPr>
            </w:pPr>
            <w:r>
              <w:rPr>
                <w:rFonts w:ascii="Times New Roman"/>
                <w:color w:val="3F384F"/>
                <w:spacing w:val="-4"/>
                <w:w w:val="105"/>
                <w:sz w:val="20"/>
              </w:rPr>
              <w:t>S</w:t>
            </w:r>
            <w:r>
              <w:rPr>
                <w:rFonts w:ascii="Times New Roman"/>
                <w:color w:val="262F54"/>
                <w:spacing w:val="-4"/>
                <w:w w:val="105"/>
                <w:sz w:val="20"/>
              </w:rPr>
              <w:t>p</w:t>
            </w:r>
            <w:r>
              <w:rPr>
                <w:rFonts w:ascii="Times New Roman"/>
                <w:color w:val="2B2138"/>
                <w:spacing w:val="-5"/>
                <w:w w:val="105"/>
                <w:sz w:val="20"/>
              </w:rPr>
              <w:t>eaker</w:t>
            </w:r>
            <w:r>
              <w:rPr>
                <w:rFonts w:ascii="Times New Roman"/>
                <w:color w:val="545064"/>
                <w:spacing w:val="-4"/>
                <w:w w:val="105"/>
                <w:sz w:val="20"/>
              </w:rPr>
              <w:t>s</w:t>
            </w:r>
          </w:p>
        </w:tc>
        <w:tc>
          <w:tcPr>
            <w:tcW w:w="1343" w:type="dxa"/>
            <w:tcBorders>
              <w:top w:val="single" w:sz="5" w:space="0" w:color="000000"/>
              <w:left w:val="single" w:sz="5" w:space="0" w:color="000000"/>
              <w:bottom w:val="single" w:sz="5" w:space="0" w:color="000000"/>
              <w:right w:val="single" w:sz="5" w:space="0" w:color="000000"/>
            </w:tcBorders>
          </w:tcPr>
          <w:p w14:paraId="430B9839" w14:textId="77777777" w:rsidR="006749D9" w:rsidRDefault="006749D9" w:rsidP="006749D9">
            <w:pPr>
              <w:pStyle w:val="TableParagraph"/>
              <w:spacing w:line="208" w:lineRule="exact"/>
              <w:ind w:left="370" w:hanging="329"/>
              <w:rPr>
                <w:rFonts w:ascii="Times New Roman" w:eastAsia="Times New Roman" w:hAnsi="Times New Roman" w:cs="Times New Roman"/>
                <w:sz w:val="20"/>
                <w:szCs w:val="20"/>
              </w:rPr>
            </w:pPr>
            <w:r>
              <w:rPr>
                <w:rFonts w:ascii="Times New Roman"/>
                <w:color w:val="3F384F"/>
                <w:spacing w:val="-1"/>
                <w:sz w:val="20"/>
              </w:rPr>
              <w:t>Spea</w:t>
            </w:r>
            <w:r>
              <w:rPr>
                <w:rFonts w:ascii="Times New Roman"/>
                <w:color w:val="262F54"/>
                <w:spacing w:val="-1"/>
                <w:sz w:val="20"/>
              </w:rPr>
              <w:t>k</w:t>
            </w:r>
            <w:r>
              <w:rPr>
                <w:rFonts w:ascii="Times New Roman"/>
                <w:color w:val="262F54"/>
                <w:spacing w:val="12"/>
                <w:sz w:val="20"/>
              </w:rPr>
              <w:t xml:space="preserve"> </w:t>
            </w:r>
            <w:r>
              <w:rPr>
                <w:rFonts w:ascii="Times New Roman"/>
                <w:color w:val="180826"/>
                <w:spacing w:val="-1"/>
                <w:sz w:val="20"/>
              </w:rPr>
              <w:t>E</w:t>
            </w:r>
            <w:r>
              <w:rPr>
                <w:rFonts w:ascii="Times New Roman"/>
                <w:color w:val="3F384F"/>
                <w:spacing w:val="-1"/>
                <w:sz w:val="20"/>
              </w:rPr>
              <w:t>nglish</w:t>
            </w:r>
          </w:p>
          <w:p w14:paraId="2EDB98CD" w14:textId="77777777" w:rsidR="006749D9" w:rsidRDefault="006749D9" w:rsidP="006749D9">
            <w:pPr>
              <w:pStyle w:val="TableParagraph"/>
              <w:spacing w:before="3"/>
              <w:ind w:left="370"/>
              <w:rPr>
                <w:rFonts w:ascii="Times New Roman" w:eastAsia="Times New Roman" w:hAnsi="Times New Roman" w:cs="Times New Roman"/>
                <w:sz w:val="20"/>
                <w:szCs w:val="20"/>
              </w:rPr>
            </w:pPr>
            <w:r>
              <w:rPr>
                <w:rFonts w:ascii="Times New Roman"/>
                <w:color w:val="3F384F"/>
                <w:w w:val="95"/>
                <w:sz w:val="20"/>
              </w:rPr>
              <w:t>Very</w:t>
            </w:r>
            <w:r>
              <w:rPr>
                <w:rFonts w:ascii="Times New Roman"/>
                <w:color w:val="3F384F"/>
                <w:spacing w:val="3"/>
                <w:w w:val="95"/>
                <w:sz w:val="20"/>
              </w:rPr>
              <w:t xml:space="preserve"> </w:t>
            </w:r>
            <w:r>
              <w:rPr>
                <w:rFonts w:ascii="Times New Roman"/>
                <w:color w:val="3F384F"/>
                <w:w w:val="95"/>
                <w:sz w:val="20"/>
              </w:rPr>
              <w:t>Well</w:t>
            </w:r>
          </w:p>
        </w:tc>
        <w:tc>
          <w:tcPr>
            <w:tcW w:w="1816" w:type="dxa"/>
            <w:tcBorders>
              <w:top w:val="single" w:sz="5" w:space="0" w:color="000000"/>
              <w:left w:val="single" w:sz="5" w:space="0" w:color="000000"/>
              <w:bottom w:val="single" w:sz="5" w:space="0" w:color="000000"/>
              <w:right w:val="single" w:sz="5" w:space="0" w:color="000000"/>
            </w:tcBorders>
          </w:tcPr>
          <w:p w14:paraId="3981BF00" w14:textId="77777777" w:rsidR="006749D9" w:rsidRDefault="006749D9" w:rsidP="006749D9">
            <w:pPr>
              <w:pStyle w:val="TableParagraph"/>
              <w:spacing w:line="208" w:lineRule="exact"/>
              <w:ind w:left="370" w:hanging="316"/>
              <w:rPr>
                <w:rFonts w:ascii="Times New Roman" w:eastAsia="Times New Roman" w:hAnsi="Times New Roman" w:cs="Times New Roman"/>
                <w:sz w:val="20"/>
                <w:szCs w:val="20"/>
              </w:rPr>
            </w:pPr>
            <w:r>
              <w:rPr>
                <w:rFonts w:ascii="Times New Roman"/>
                <w:color w:val="3F384F"/>
                <w:spacing w:val="-6"/>
                <w:w w:val="105"/>
                <w:sz w:val="20"/>
              </w:rPr>
              <w:t>S</w:t>
            </w:r>
            <w:r>
              <w:rPr>
                <w:rFonts w:ascii="Times New Roman"/>
                <w:color w:val="262F54"/>
                <w:spacing w:val="-6"/>
                <w:w w:val="105"/>
                <w:sz w:val="20"/>
              </w:rPr>
              <w:t>p</w:t>
            </w:r>
            <w:r>
              <w:rPr>
                <w:rFonts w:ascii="Times New Roman"/>
                <w:color w:val="3F384F"/>
                <w:spacing w:val="-7"/>
                <w:w w:val="105"/>
                <w:sz w:val="20"/>
              </w:rPr>
              <w:t>eak</w:t>
            </w:r>
            <w:r>
              <w:rPr>
                <w:rFonts w:ascii="Times New Roman"/>
                <w:color w:val="3F384F"/>
                <w:spacing w:val="-16"/>
                <w:w w:val="105"/>
                <w:sz w:val="20"/>
              </w:rPr>
              <w:t xml:space="preserve"> </w:t>
            </w:r>
            <w:r>
              <w:rPr>
                <w:rFonts w:ascii="Times New Roman"/>
                <w:color w:val="180826"/>
                <w:spacing w:val="-5"/>
                <w:w w:val="105"/>
                <w:sz w:val="20"/>
              </w:rPr>
              <w:t>E</w:t>
            </w:r>
            <w:r>
              <w:rPr>
                <w:rFonts w:ascii="Times New Roman"/>
                <w:color w:val="2B2138"/>
                <w:spacing w:val="-6"/>
                <w:w w:val="105"/>
                <w:sz w:val="20"/>
              </w:rPr>
              <w:t>ngli</w:t>
            </w:r>
            <w:r>
              <w:rPr>
                <w:rFonts w:ascii="Times New Roman"/>
                <w:color w:val="545064"/>
                <w:spacing w:val="-4"/>
                <w:w w:val="105"/>
                <w:sz w:val="20"/>
              </w:rPr>
              <w:t>s</w:t>
            </w:r>
            <w:r>
              <w:rPr>
                <w:rFonts w:ascii="Times New Roman"/>
                <w:color w:val="2B2138"/>
                <w:spacing w:val="-6"/>
                <w:w w:val="105"/>
                <w:sz w:val="20"/>
              </w:rPr>
              <w:t>h</w:t>
            </w:r>
            <w:r>
              <w:rPr>
                <w:rFonts w:ascii="Times New Roman"/>
                <w:color w:val="2B2138"/>
                <w:spacing w:val="-3"/>
                <w:w w:val="105"/>
                <w:sz w:val="20"/>
              </w:rPr>
              <w:t xml:space="preserve"> Le</w:t>
            </w:r>
            <w:r>
              <w:rPr>
                <w:rFonts w:ascii="Times New Roman"/>
                <w:color w:val="5B3F56"/>
                <w:spacing w:val="-2"/>
                <w:w w:val="105"/>
                <w:sz w:val="20"/>
              </w:rPr>
              <w:t>ss</w:t>
            </w:r>
          </w:p>
          <w:p w14:paraId="41892443" w14:textId="77777777" w:rsidR="006749D9" w:rsidRDefault="006749D9" w:rsidP="006749D9">
            <w:pPr>
              <w:pStyle w:val="TableParagraph"/>
              <w:spacing w:before="3"/>
              <w:ind w:left="370"/>
              <w:rPr>
                <w:rFonts w:ascii="Times New Roman" w:eastAsia="Times New Roman" w:hAnsi="Times New Roman" w:cs="Times New Roman"/>
                <w:sz w:val="20"/>
                <w:szCs w:val="20"/>
              </w:rPr>
            </w:pPr>
            <w:r>
              <w:rPr>
                <w:rFonts w:ascii="Times New Roman"/>
                <w:color w:val="3F384F"/>
                <w:sz w:val="20"/>
              </w:rPr>
              <w:t>than</w:t>
            </w:r>
            <w:r>
              <w:rPr>
                <w:rFonts w:ascii="Times New Roman"/>
                <w:color w:val="3F384F"/>
                <w:spacing w:val="-1"/>
                <w:sz w:val="20"/>
              </w:rPr>
              <w:t xml:space="preserve"> </w:t>
            </w:r>
            <w:r>
              <w:rPr>
                <w:rFonts w:ascii="Times New Roman"/>
                <w:color w:val="3F384F"/>
                <w:sz w:val="20"/>
              </w:rPr>
              <w:t>Very</w:t>
            </w:r>
            <w:r>
              <w:rPr>
                <w:rFonts w:ascii="Times New Roman"/>
                <w:color w:val="3F384F"/>
                <w:spacing w:val="-9"/>
                <w:sz w:val="20"/>
              </w:rPr>
              <w:t xml:space="preserve"> </w:t>
            </w:r>
            <w:r>
              <w:rPr>
                <w:rFonts w:ascii="Times New Roman"/>
                <w:color w:val="3F384F"/>
                <w:sz w:val="20"/>
              </w:rPr>
              <w:t>Well</w:t>
            </w:r>
          </w:p>
        </w:tc>
      </w:tr>
      <w:tr w:rsidR="006749D9" w14:paraId="50C57694" w14:textId="77777777" w:rsidTr="006749D9">
        <w:trPr>
          <w:trHeight w:hRule="exact" w:val="302"/>
        </w:trPr>
        <w:tc>
          <w:tcPr>
            <w:tcW w:w="4873" w:type="dxa"/>
            <w:tcBorders>
              <w:top w:val="single" w:sz="5" w:space="0" w:color="000000"/>
              <w:left w:val="single" w:sz="5" w:space="0" w:color="000000"/>
              <w:bottom w:val="single" w:sz="5" w:space="0" w:color="000000"/>
              <w:right w:val="single" w:sz="5" w:space="0" w:color="000000"/>
            </w:tcBorders>
          </w:tcPr>
          <w:p w14:paraId="69B1608B" w14:textId="77777777" w:rsidR="006749D9" w:rsidRDefault="006749D9" w:rsidP="006749D9">
            <w:pPr>
              <w:pStyle w:val="TableParagraph"/>
              <w:spacing w:before="19"/>
              <w:ind w:left="75"/>
              <w:rPr>
                <w:rFonts w:ascii="Times New Roman" w:eastAsia="Times New Roman" w:hAnsi="Times New Roman" w:cs="Times New Roman"/>
                <w:sz w:val="20"/>
                <w:szCs w:val="20"/>
              </w:rPr>
            </w:pPr>
            <w:r>
              <w:rPr>
                <w:rFonts w:ascii="Times New Roman"/>
                <w:color w:val="3F384F"/>
                <w:w w:val="110"/>
                <w:sz w:val="20"/>
              </w:rPr>
              <w:t>O</w:t>
            </w:r>
            <w:r>
              <w:rPr>
                <w:rFonts w:ascii="Times New Roman"/>
                <w:color w:val="3F384F"/>
                <w:spacing w:val="-4"/>
                <w:w w:val="110"/>
                <w:sz w:val="20"/>
              </w:rPr>
              <w:t>t</w:t>
            </w:r>
            <w:r>
              <w:rPr>
                <w:rFonts w:ascii="Times New Roman"/>
                <w:color w:val="23134D"/>
                <w:spacing w:val="-2"/>
                <w:w w:val="110"/>
                <w:sz w:val="20"/>
              </w:rPr>
              <w:t>h</w:t>
            </w:r>
            <w:r>
              <w:rPr>
                <w:rFonts w:ascii="Times New Roman"/>
                <w:color w:val="3F384F"/>
                <w:w w:val="110"/>
                <w:sz w:val="20"/>
              </w:rPr>
              <w:t>er</w:t>
            </w:r>
            <w:r>
              <w:rPr>
                <w:rFonts w:ascii="Times New Roman"/>
                <w:color w:val="3F384F"/>
                <w:spacing w:val="-17"/>
                <w:w w:val="110"/>
                <w:sz w:val="20"/>
              </w:rPr>
              <w:t xml:space="preserve"> </w:t>
            </w:r>
            <w:r>
              <w:rPr>
                <w:rFonts w:ascii="Times New Roman"/>
                <w:color w:val="2B2138"/>
                <w:w w:val="110"/>
                <w:sz w:val="20"/>
              </w:rPr>
              <w:t>Pa</w:t>
            </w:r>
            <w:r>
              <w:rPr>
                <w:rFonts w:ascii="Times New Roman"/>
                <w:color w:val="2B2138"/>
                <w:spacing w:val="-6"/>
                <w:w w:val="110"/>
                <w:sz w:val="20"/>
              </w:rPr>
              <w:t>c</w:t>
            </w:r>
            <w:r>
              <w:rPr>
                <w:rFonts w:ascii="Times New Roman"/>
                <w:color w:val="180826"/>
                <w:spacing w:val="-12"/>
                <w:w w:val="110"/>
                <w:sz w:val="20"/>
              </w:rPr>
              <w:t>i</w:t>
            </w:r>
            <w:r>
              <w:rPr>
                <w:rFonts w:ascii="Times New Roman"/>
                <w:color w:val="3F384F"/>
                <w:w w:val="110"/>
                <w:sz w:val="20"/>
              </w:rPr>
              <w:t>fic</w:t>
            </w:r>
            <w:r>
              <w:rPr>
                <w:rFonts w:ascii="Times New Roman"/>
                <w:color w:val="3F384F"/>
                <w:spacing w:val="-22"/>
                <w:w w:val="110"/>
                <w:sz w:val="20"/>
              </w:rPr>
              <w:t xml:space="preserve"> </w:t>
            </w:r>
            <w:r>
              <w:rPr>
                <w:rFonts w:ascii="Times New Roman"/>
                <w:color w:val="3F384F"/>
                <w:w w:val="110"/>
                <w:sz w:val="20"/>
              </w:rPr>
              <w:t>I</w:t>
            </w:r>
            <w:r>
              <w:rPr>
                <w:rFonts w:ascii="Times New Roman"/>
                <w:color w:val="3F384F"/>
                <w:spacing w:val="-11"/>
                <w:w w:val="110"/>
                <w:sz w:val="20"/>
              </w:rPr>
              <w:t>s</w:t>
            </w:r>
            <w:r>
              <w:rPr>
                <w:rFonts w:ascii="Times New Roman"/>
                <w:color w:val="180826"/>
                <w:spacing w:val="-12"/>
                <w:w w:val="110"/>
                <w:sz w:val="20"/>
              </w:rPr>
              <w:t>l</w:t>
            </w:r>
            <w:r>
              <w:rPr>
                <w:rFonts w:ascii="Times New Roman"/>
                <w:color w:val="3F384F"/>
                <w:w w:val="110"/>
                <w:sz w:val="20"/>
              </w:rPr>
              <w:t>and</w:t>
            </w:r>
            <w:r>
              <w:rPr>
                <w:rFonts w:ascii="Times New Roman"/>
                <w:color w:val="3F384F"/>
                <w:spacing w:val="-27"/>
                <w:w w:val="110"/>
                <w:sz w:val="20"/>
              </w:rPr>
              <w:t xml:space="preserve"> </w:t>
            </w:r>
            <w:r>
              <w:rPr>
                <w:rFonts w:ascii="Times New Roman"/>
                <w:color w:val="3F384F"/>
                <w:w w:val="110"/>
                <w:sz w:val="20"/>
              </w:rPr>
              <w:t>L</w:t>
            </w:r>
            <w:r>
              <w:rPr>
                <w:rFonts w:ascii="Times New Roman"/>
                <w:color w:val="3F384F"/>
                <w:spacing w:val="-15"/>
                <w:w w:val="110"/>
                <w:sz w:val="20"/>
              </w:rPr>
              <w:t>a</w:t>
            </w:r>
            <w:r>
              <w:rPr>
                <w:rFonts w:ascii="Times New Roman"/>
                <w:color w:val="23134D"/>
                <w:spacing w:val="-1"/>
                <w:w w:val="110"/>
                <w:sz w:val="20"/>
              </w:rPr>
              <w:t>n</w:t>
            </w:r>
            <w:r>
              <w:rPr>
                <w:rFonts w:ascii="Times New Roman"/>
                <w:color w:val="3F384F"/>
                <w:spacing w:val="-23"/>
                <w:w w:val="110"/>
                <w:sz w:val="20"/>
              </w:rPr>
              <w:t>g</w:t>
            </w:r>
            <w:r>
              <w:rPr>
                <w:rFonts w:ascii="Times New Roman"/>
                <w:color w:val="572431"/>
                <w:spacing w:val="1"/>
                <w:w w:val="110"/>
                <w:sz w:val="20"/>
              </w:rPr>
              <w:t>u</w:t>
            </w:r>
            <w:r>
              <w:rPr>
                <w:rFonts w:ascii="Times New Roman"/>
                <w:color w:val="3F384F"/>
                <w:w w:val="110"/>
                <w:sz w:val="20"/>
              </w:rPr>
              <w:t>ages</w:t>
            </w:r>
          </w:p>
        </w:tc>
        <w:tc>
          <w:tcPr>
            <w:tcW w:w="1343" w:type="dxa"/>
            <w:tcBorders>
              <w:top w:val="single" w:sz="5" w:space="0" w:color="000000"/>
              <w:left w:val="single" w:sz="5" w:space="0" w:color="000000"/>
              <w:bottom w:val="single" w:sz="5" w:space="0" w:color="000000"/>
              <w:right w:val="single" w:sz="5" w:space="0" w:color="000000"/>
            </w:tcBorders>
          </w:tcPr>
          <w:p w14:paraId="54D1A14B" w14:textId="77777777" w:rsidR="006749D9" w:rsidRDefault="006749D9" w:rsidP="006749D9">
            <w:pPr>
              <w:pStyle w:val="TableParagraph"/>
              <w:spacing w:before="19"/>
              <w:ind w:left="863"/>
              <w:rPr>
                <w:rFonts w:ascii="Times New Roman" w:eastAsia="Times New Roman" w:hAnsi="Times New Roman" w:cs="Times New Roman"/>
                <w:sz w:val="20"/>
                <w:szCs w:val="20"/>
              </w:rPr>
            </w:pPr>
            <w:r>
              <w:rPr>
                <w:rFonts w:ascii="Times New Roman"/>
                <w:color w:val="545064"/>
                <w:w w:val="110"/>
                <w:sz w:val="20"/>
              </w:rPr>
              <w:t>222</w:t>
            </w:r>
          </w:p>
        </w:tc>
        <w:tc>
          <w:tcPr>
            <w:tcW w:w="1343" w:type="dxa"/>
            <w:tcBorders>
              <w:top w:val="single" w:sz="5" w:space="0" w:color="000000"/>
              <w:left w:val="single" w:sz="5" w:space="0" w:color="000000"/>
              <w:bottom w:val="single" w:sz="5" w:space="0" w:color="000000"/>
              <w:right w:val="single" w:sz="5" w:space="0" w:color="000000"/>
            </w:tcBorders>
          </w:tcPr>
          <w:p w14:paraId="09258A33" w14:textId="77777777" w:rsidR="006749D9" w:rsidRDefault="006749D9" w:rsidP="006749D9">
            <w:pPr>
              <w:pStyle w:val="TableParagraph"/>
              <w:spacing w:before="19"/>
              <w:ind w:right="115"/>
              <w:jc w:val="right"/>
              <w:rPr>
                <w:rFonts w:ascii="Times New Roman" w:eastAsia="Times New Roman" w:hAnsi="Times New Roman" w:cs="Times New Roman"/>
                <w:sz w:val="20"/>
                <w:szCs w:val="20"/>
              </w:rPr>
            </w:pPr>
            <w:r>
              <w:rPr>
                <w:rFonts w:ascii="Times New Roman"/>
                <w:color w:val="545064"/>
                <w:w w:val="105"/>
                <w:sz w:val="20"/>
              </w:rPr>
              <w:t>175</w:t>
            </w:r>
          </w:p>
        </w:tc>
        <w:tc>
          <w:tcPr>
            <w:tcW w:w="1816" w:type="dxa"/>
            <w:tcBorders>
              <w:top w:val="single" w:sz="5" w:space="0" w:color="000000"/>
              <w:left w:val="single" w:sz="5" w:space="0" w:color="000000"/>
              <w:bottom w:val="single" w:sz="5" w:space="0" w:color="000000"/>
              <w:right w:val="single" w:sz="5" w:space="0" w:color="000000"/>
            </w:tcBorders>
          </w:tcPr>
          <w:p w14:paraId="003372BD" w14:textId="77777777" w:rsidR="006749D9" w:rsidRDefault="006749D9" w:rsidP="006749D9">
            <w:pPr>
              <w:pStyle w:val="TableParagraph"/>
              <w:spacing w:before="5"/>
              <w:ind w:right="202"/>
              <w:jc w:val="right"/>
              <w:rPr>
                <w:rFonts w:ascii="Times New Roman" w:eastAsia="Times New Roman" w:hAnsi="Times New Roman" w:cs="Times New Roman"/>
                <w:sz w:val="20"/>
                <w:szCs w:val="20"/>
              </w:rPr>
            </w:pPr>
            <w:r>
              <w:rPr>
                <w:rFonts w:ascii="Times New Roman"/>
                <w:color w:val="3F384F"/>
                <w:w w:val="105"/>
                <w:sz w:val="20"/>
              </w:rPr>
              <w:t>47</w:t>
            </w:r>
          </w:p>
        </w:tc>
      </w:tr>
      <w:tr w:rsidR="006749D9" w14:paraId="08DF1A4C"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4262F544"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5B3F56"/>
                <w:spacing w:val="3"/>
                <w:w w:val="110"/>
                <w:sz w:val="20"/>
              </w:rPr>
              <w:t>N</w:t>
            </w:r>
            <w:r>
              <w:rPr>
                <w:rFonts w:ascii="Times New Roman"/>
                <w:color w:val="3F384F"/>
                <w:w w:val="110"/>
                <w:sz w:val="20"/>
              </w:rPr>
              <w:t>av</w:t>
            </w:r>
            <w:r>
              <w:rPr>
                <w:rFonts w:ascii="Times New Roman"/>
                <w:color w:val="3F384F"/>
                <w:spacing w:val="-32"/>
                <w:w w:val="110"/>
                <w:sz w:val="20"/>
              </w:rPr>
              <w:t>a</w:t>
            </w:r>
            <w:r>
              <w:rPr>
                <w:rFonts w:ascii="Times New Roman"/>
                <w:color w:val="4D5E79"/>
                <w:spacing w:val="11"/>
                <w:w w:val="110"/>
                <w:sz w:val="20"/>
              </w:rPr>
              <w:t>j</w:t>
            </w:r>
            <w:r>
              <w:rPr>
                <w:rFonts w:ascii="Times New Roman"/>
                <w:color w:val="3F384F"/>
                <w:w w:val="110"/>
                <w:sz w:val="20"/>
              </w:rPr>
              <w:t>o</w:t>
            </w:r>
          </w:p>
        </w:tc>
        <w:tc>
          <w:tcPr>
            <w:tcW w:w="1343" w:type="dxa"/>
            <w:tcBorders>
              <w:top w:val="single" w:sz="5" w:space="0" w:color="000000"/>
              <w:left w:val="single" w:sz="5" w:space="0" w:color="000000"/>
              <w:bottom w:val="single" w:sz="5" w:space="0" w:color="000000"/>
              <w:right w:val="single" w:sz="5" w:space="0" w:color="000000"/>
            </w:tcBorders>
          </w:tcPr>
          <w:p w14:paraId="69681056" w14:textId="77777777" w:rsidR="006749D9" w:rsidRDefault="006749D9" w:rsidP="006749D9">
            <w:pPr>
              <w:pStyle w:val="TableParagraph"/>
              <w:spacing w:before="32"/>
              <w:ind w:right="110"/>
              <w:jc w:val="right"/>
              <w:rPr>
                <w:rFonts w:ascii="Times New Roman" w:eastAsia="Times New Roman" w:hAnsi="Times New Roman" w:cs="Times New Roman"/>
                <w:sz w:val="20"/>
                <w:szCs w:val="20"/>
              </w:rPr>
            </w:pPr>
            <w:r>
              <w:rPr>
                <w:rFonts w:ascii="Times New Roman"/>
                <w:color w:val="3F384F"/>
                <w:w w:val="115"/>
                <w:sz w:val="20"/>
              </w:rPr>
              <w:t>11</w:t>
            </w:r>
          </w:p>
        </w:tc>
        <w:tc>
          <w:tcPr>
            <w:tcW w:w="1343" w:type="dxa"/>
            <w:tcBorders>
              <w:top w:val="single" w:sz="5" w:space="0" w:color="000000"/>
              <w:left w:val="single" w:sz="5" w:space="0" w:color="000000"/>
              <w:bottom w:val="single" w:sz="5" w:space="0" w:color="000000"/>
              <w:right w:val="single" w:sz="5" w:space="0" w:color="000000"/>
            </w:tcBorders>
          </w:tcPr>
          <w:p w14:paraId="58479CE4" w14:textId="77777777" w:rsidR="006749D9" w:rsidRDefault="006749D9" w:rsidP="006749D9">
            <w:pPr>
              <w:pStyle w:val="TableParagraph"/>
              <w:spacing w:before="32"/>
              <w:ind w:right="114"/>
              <w:jc w:val="right"/>
              <w:rPr>
                <w:rFonts w:ascii="Times New Roman" w:eastAsia="Times New Roman" w:hAnsi="Times New Roman" w:cs="Times New Roman"/>
                <w:sz w:val="20"/>
                <w:szCs w:val="20"/>
              </w:rPr>
            </w:pPr>
            <w:r>
              <w:rPr>
                <w:rFonts w:ascii="Times New Roman"/>
                <w:color w:val="180826"/>
                <w:spacing w:val="5"/>
                <w:sz w:val="20"/>
              </w:rPr>
              <w:t>1</w:t>
            </w:r>
            <w:r>
              <w:rPr>
                <w:rFonts w:ascii="Times New Roman"/>
                <w:color w:val="262F54"/>
                <w:sz w:val="20"/>
              </w:rPr>
              <w:t>1</w:t>
            </w:r>
          </w:p>
        </w:tc>
        <w:tc>
          <w:tcPr>
            <w:tcW w:w="1816" w:type="dxa"/>
            <w:tcBorders>
              <w:top w:val="single" w:sz="5" w:space="0" w:color="000000"/>
              <w:left w:val="single" w:sz="5" w:space="0" w:color="000000"/>
              <w:bottom w:val="single" w:sz="5" w:space="0" w:color="000000"/>
              <w:right w:val="single" w:sz="5" w:space="0" w:color="000000"/>
            </w:tcBorders>
          </w:tcPr>
          <w:p w14:paraId="4E5AB503" w14:textId="77777777" w:rsidR="006749D9" w:rsidRDefault="006749D9" w:rsidP="006749D9">
            <w:pPr>
              <w:pStyle w:val="TableParagraph"/>
              <w:spacing w:before="32"/>
              <w:ind w:right="196"/>
              <w:jc w:val="right"/>
              <w:rPr>
                <w:rFonts w:ascii="Times New Roman" w:eastAsia="Times New Roman" w:hAnsi="Times New Roman" w:cs="Times New Roman"/>
                <w:sz w:val="20"/>
                <w:szCs w:val="20"/>
              </w:rPr>
            </w:pPr>
            <w:r>
              <w:rPr>
                <w:rFonts w:ascii="Times New Roman"/>
                <w:color w:val="3F384F"/>
                <w:w w:val="110"/>
                <w:sz w:val="20"/>
              </w:rPr>
              <w:t>0</w:t>
            </w:r>
          </w:p>
        </w:tc>
      </w:tr>
      <w:tr w:rsidR="006749D9" w14:paraId="4E5095AF"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72007FCB"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3F384F"/>
                <w:spacing w:val="-1"/>
                <w:w w:val="105"/>
                <w:sz w:val="20"/>
              </w:rPr>
              <w:t>Ot</w:t>
            </w:r>
            <w:r>
              <w:rPr>
                <w:rFonts w:ascii="Times New Roman"/>
                <w:color w:val="23134D"/>
                <w:spacing w:val="-1"/>
                <w:w w:val="105"/>
                <w:sz w:val="20"/>
              </w:rPr>
              <w:t>h</w:t>
            </w:r>
            <w:r>
              <w:rPr>
                <w:rFonts w:ascii="Times New Roman"/>
                <w:color w:val="3F384F"/>
                <w:spacing w:val="-1"/>
                <w:w w:val="105"/>
                <w:sz w:val="20"/>
              </w:rPr>
              <w:t>er</w:t>
            </w:r>
            <w:r>
              <w:rPr>
                <w:rFonts w:ascii="Times New Roman"/>
                <w:color w:val="3F384F"/>
                <w:spacing w:val="-6"/>
                <w:w w:val="105"/>
                <w:sz w:val="20"/>
              </w:rPr>
              <w:t xml:space="preserve"> </w:t>
            </w:r>
            <w:r>
              <w:rPr>
                <w:rFonts w:ascii="Times New Roman"/>
                <w:color w:val="545064"/>
                <w:w w:val="105"/>
                <w:sz w:val="20"/>
              </w:rPr>
              <w:t>Native</w:t>
            </w:r>
            <w:r>
              <w:rPr>
                <w:rFonts w:ascii="Times New Roman"/>
                <w:color w:val="545064"/>
                <w:spacing w:val="6"/>
                <w:w w:val="105"/>
                <w:sz w:val="20"/>
              </w:rPr>
              <w:t xml:space="preserve"> </w:t>
            </w:r>
            <w:r>
              <w:rPr>
                <w:rFonts w:ascii="Times New Roman"/>
                <w:color w:val="5B3F56"/>
                <w:w w:val="105"/>
                <w:sz w:val="20"/>
              </w:rPr>
              <w:t>N</w:t>
            </w:r>
            <w:r>
              <w:rPr>
                <w:rFonts w:ascii="Times New Roman"/>
                <w:color w:val="3F384F"/>
                <w:w w:val="105"/>
                <w:sz w:val="20"/>
              </w:rPr>
              <w:t>ort</w:t>
            </w:r>
            <w:r>
              <w:rPr>
                <w:rFonts w:ascii="Times New Roman"/>
                <w:color w:val="23134D"/>
                <w:w w:val="105"/>
                <w:sz w:val="20"/>
              </w:rPr>
              <w:t>h</w:t>
            </w:r>
            <w:r>
              <w:rPr>
                <w:rFonts w:ascii="Times New Roman"/>
                <w:color w:val="23134D"/>
                <w:spacing w:val="13"/>
                <w:w w:val="105"/>
                <w:sz w:val="20"/>
              </w:rPr>
              <w:t xml:space="preserve"> </w:t>
            </w:r>
            <w:r>
              <w:rPr>
                <w:rFonts w:ascii="Times New Roman"/>
                <w:color w:val="3F384F"/>
                <w:spacing w:val="-2"/>
                <w:w w:val="105"/>
                <w:sz w:val="20"/>
              </w:rPr>
              <w:t>A</w:t>
            </w:r>
            <w:r>
              <w:rPr>
                <w:rFonts w:ascii="Times New Roman"/>
                <w:color w:val="23134D"/>
                <w:spacing w:val="-3"/>
                <w:w w:val="105"/>
                <w:sz w:val="20"/>
              </w:rPr>
              <w:t>mer</w:t>
            </w:r>
            <w:r>
              <w:rPr>
                <w:rFonts w:ascii="Times New Roman"/>
                <w:color w:val="262F54"/>
                <w:spacing w:val="-2"/>
                <w:w w:val="105"/>
                <w:sz w:val="20"/>
              </w:rPr>
              <w:t>i</w:t>
            </w:r>
            <w:r>
              <w:rPr>
                <w:rFonts w:ascii="Times New Roman"/>
                <w:color w:val="545064"/>
                <w:spacing w:val="-3"/>
                <w:w w:val="105"/>
                <w:sz w:val="20"/>
              </w:rPr>
              <w:t>ca</w:t>
            </w:r>
            <w:r>
              <w:rPr>
                <w:rFonts w:ascii="Times New Roman"/>
                <w:color w:val="23134D"/>
                <w:spacing w:val="-2"/>
                <w:w w:val="105"/>
                <w:sz w:val="20"/>
              </w:rPr>
              <w:t>n</w:t>
            </w:r>
            <w:r>
              <w:rPr>
                <w:rFonts w:ascii="Times New Roman"/>
                <w:color w:val="23134D"/>
                <w:spacing w:val="15"/>
                <w:w w:val="105"/>
                <w:sz w:val="20"/>
              </w:rPr>
              <w:t xml:space="preserve"> </w:t>
            </w:r>
            <w:r>
              <w:rPr>
                <w:rFonts w:ascii="Times New Roman"/>
                <w:color w:val="180826"/>
                <w:spacing w:val="-3"/>
                <w:w w:val="105"/>
                <w:sz w:val="20"/>
              </w:rPr>
              <w:t>l</w:t>
            </w:r>
            <w:r>
              <w:rPr>
                <w:rFonts w:ascii="Times New Roman"/>
                <w:color w:val="3F384F"/>
                <w:spacing w:val="-3"/>
                <w:w w:val="105"/>
                <w:sz w:val="20"/>
              </w:rPr>
              <w:t>anguages</w:t>
            </w:r>
          </w:p>
        </w:tc>
        <w:tc>
          <w:tcPr>
            <w:tcW w:w="1343" w:type="dxa"/>
            <w:tcBorders>
              <w:top w:val="single" w:sz="5" w:space="0" w:color="000000"/>
              <w:left w:val="single" w:sz="5" w:space="0" w:color="000000"/>
              <w:bottom w:val="single" w:sz="5" w:space="0" w:color="000000"/>
              <w:right w:val="single" w:sz="5" w:space="0" w:color="000000"/>
            </w:tcBorders>
          </w:tcPr>
          <w:p w14:paraId="183372B4" w14:textId="77777777" w:rsidR="006749D9" w:rsidRDefault="006749D9" w:rsidP="006749D9">
            <w:pPr>
              <w:pStyle w:val="TableParagraph"/>
              <w:spacing w:before="32"/>
              <w:ind w:left="863"/>
              <w:rPr>
                <w:rFonts w:ascii="Times New Roman" w:eastAsia="Times New Roman" w:hAnsi="Times New Roman" w:cs="Times New Roman"/>
                <w:sz w:val="20"/>
                <w:szCs w:val="20"/>
              </w:rPr>
            </w:pPr>
            <w:r>
              <w:rPr>
                <w:rFonts w:ascii="Times New Roman"/>
                <w:color w:val="3F384F"/>
                <w:w w:val="110"/>
                <w:sz w:val="20"/>
              </w:rPr>
              <w:t>992</w:t>
            </w:r>
          </w:p>
        </w:tc>
        <w:tc>
          <w:tcPr>
            <w:tcW w:w="1343" w:type="dxa"/>
            <w:tcBorders>
              <w:top w:val="single" w:sz="5" w:space="0" w:color="000000"/>
              <w:left w:val="single" w:sz="5" w:space="0" w:color="000000"/>
              <w:bottom w:val="single" w:sz="5" w:space="0" w:color="000000"/>
              <w:right w:val="single" w:sz="5" w:space="0" w:color="000000"/>
            </w:tcBorders>
          </w:tcPr>
          <w:p w14:paraId="08C422DC" w14:textId="77777777" w:rsidR="006749D9" w:rsidRDefault="006749D9" w:rsidP="006749D9">
            <w:pPr>
              <w:pStyle w:val="TableParagraph"/>
              <w:spacing w:before="32"/>
              <w:ind w:left="877"/>
              <w:rPr>
                <w:rFonts w:ascii="Times New Roman" w:eastAsia="Times New Roman" w:hAnsi="Times New Roman" w:cs="Times New Roman"/>
                <w:sz w:val="20"/>
                <w:szCs w:val="20"/>
              </w:rPr>
            </w:pPr>
            <w:r>
              <w:rPr>
                <w:rFonts w:ascii="Times New Roman"/>
                <w:color w:val="3F384F"/>
                <w:w w:val="105"/>
                <w:sz w:val="20"/>
              </w:rPr>
              <w:t>902</w:t>
            </w:r>
          </w:p>
        </w:tc>
        <w:tc>
          <w:tcPr>
            <w:tcW w:w="1816" w:type="dxa"/>
            <w:tcBorders>
              <w:top w:val="single" w:sz="5" w:space="0" w:color="000000"/>
              <w:left w:val="single" w:sz="5" w:space="0" w:color="000000"/>
              <w:bottom w:val="single" w:sz="5" w:space="0" w:color="000000"/>
              <w:right w:val="single" w:sz="5" w:space="0" w:color="000000"/>
            </w:tcBorders>
          </w:tcPr>
          <w:p w14:paraId="6779FFA0" w14:textId="77777777" w:rsidR="006749D9" w:rsidRDefault="006749D9" w:rsidP="006749D9">
            <w:pPr>
              <w:pStyle w:val="TableParagraph"/>
              <w:spacing w:before="32"/>
              <w:ind w:right="198"/>
              <w:jc w:val="right"/>
              <w:rPr>
                <w:rFonts w:ascii="Times New Roman" w:eastAsia="Times New Roman" w:hAnsi="Times New Roman" w:cs="Times New Roman"/>
                <w:sz w:val="20"/>
                <w:szCs w:val="20"/>
              </w:rPr>
            </w:pPr>
            <w:r>
              <w:rPr>
                <w:rFonts w:ascii="Times New Roman"/>
                <w:color w:val="545064"/>
                <w:w w:val="105"/>
                <w:sz w:val="20"/>
              </w:rPr>
              <w:t>90</w:t>
            </w:r>
          </w:p>
        </w:tc>
      </w:tr>
      <w:tr w:rsidR="006749D9" w14:paraId="7BE6630D"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048B3E62"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3F384F"/>
                <w:spacing w:val="-2"/>
                <w:w w:val="105"/>
                <w:sz w:val="20"/>
              </w:rPr>
              <w:t>H</w:t>
            </w:r>
            <w:r>
              <w:rPr>
                <w:rFonts w:ascii="Times New Roman"/>
                <w:color w:val="23134D"/>
                <w:spacing w:val="-2"/>
                <w:w w:val="105"/>
                <w:sz w:val="20"/>
              </w:rPr>
              <w:t>u</w:t>
            </w:r>
            <w:r>
              <w:rPr>
                <w:rFonts w:ascii="Times New Roman"/>
                <w:color w:val="3F384F"/>
                <w:spacing w:val="-3"/>
                <w:w w:val="105"/>
                <w:sz w:val="20"/>
              </w:rPr>
              <w:t>ngar</w:t>
            </w:r>
            <w:r>
              <w:rPr>
                <w:rFonts w:ascii="Times New Roman"/>
                <w:color w:val="180826"/>
                <w:spacing w:val="-2"/>
                <w:w w:val="105"/>
                <w:sz w:val="20"/>
              </w:rPr>
              <w:t>i</w:t>
            </w:r>
            <w:r>
              <w:rPr>
                <w:rFonts w:ascii="Times New Roman"/>
                <w:color w:val="3F384F"/>
                <w:spacing w:val="-2"/>
                <w:w w:val="105"/>
                <w:sz w:val="20"/>
              </w:rPr>
              <w:t>an</w:t>
            </w:r>
          </w:p>
        </w:tc>
        <w:tc>
          <w:tcPr>
            <w:tcW w:w="1343" w:type="dxa"/>
            <w:tcBorders>
              <w:top w:val="single" w:sz="5" w:space="0" w:color="000000"/>
              <w:left w:val="single" w:sz="5" w:space="0" w:color="000000"/>
              <w:bottom w:val="single" w:sz="5" w:space="0" w:color="000000"/>
              <w:right w:val="single" w:sz="5" w:space="0" w:color="000000"/>
            </w:tcBorders>
          </w:tcPr>
          <w:p w14:paraId="6CE4E6FA" w14:textId="77777777" w:rsidR="006749D9" w:rsidRDefault="006749D9" w:rsidP="006749D9">
            <w:pPr>
              <w:pStyle w:val="TableParagraph"/>
              <w:spacing w:before="32"/>
              <w:ind w:right="134"/>
              <w:jc w:val="right"/>
              <w:rPr>
                <w:rFonts w:ascii="Times New Roman" w:eastAsia="Times New Roman" w:hAnsi="Times New Roman" w:cs="Times New Roman"/>
                <w:sz w:val="20"/>
                <w:szCs w:val="20"/>
              </w:rPr>
            </w:pPr>
            <w:r>
              <w:rPr>
                <w:rFonts w:ascii="Times New Roman"/>
                <w:color w:val="3F384F"/>
                <w:w w:val="110"/>
                <w:sz w:val="20"/>
              </w:rPr>
              <w:t>39</w:t>
            </w:r>
          </w:p>
        </w:tc>
        <w:tc>
          <w:tcPr>
            <w:tcW w:w="1343" w:type="dxa"/>
            <w:tcBorders>
              <w:top w:val="single" w:sz="5" w:space="0" w:color="000000"/>
              <w:left w:val="single" w:sz="5" w:space="0" w:color="000000"/>
              <w:bottom w:val="single" w:sz="5" w:space="0" w:color="000000"/>
              <w:right w:val="single" w:sz="5" w:space="0" w:color="000000"/>
            </w:tcBorders>
          </w:tcPr>
          <w:p w14:paraId="247DF990" w14:textId="77777777" w:rsidR="006749D9" w:rsidRDefault="006749D9" w:rsidP="006749D9">
            <w:pPr>
              <w:pStyle w:val="TableParagraph"/>
              <w:spacing w:before="19"/>
              <w:ind w:right="136"/>
              <w:jc w:val="right"/>
              <w:rPr>
                <w:rFonts w:ascii="Times New Roman" w:eastAsia="Times New Roman" w:hAnsi="Times New Roman" w:cs="Times New Roman"/>
                <w:sz w:val="20"/>
                <w:szCs w:val="20"/>
              </w:rPr>
            </w:pPr>
            <w:r>
              <w:rPr>
                <w:rFonts w:ascii="Times New Roman"/>
                <w:color w:val="545064"/>
                <w:sz w:val="20"/>
              </w:rPr>
              <w:t>34</w:t>
            </w:r>
          </w:p>
        </w:tc>
        <w:tc>
          <w:tcPr>
            <w:tcW w:w="1816" w:type="dxa"/>
            <w:tcBorders>
              <w:top w:val="single" w:sz="5" w:space="0" w:color="000000"/>
              <w:left w:val="single" w:sz="5" w:space="0" w:color="000000"/>
              <w:bottom w:val="single" w:sz="5" w:space="0" w:color="000000"/>
              <w:right w:val="single" w:sz="5" w:space="0" w:color="000000"/>
            </w:tcBorders>
          </w:tcPr>
          <w:p w14:paraId="0FDBBCCB" w14:textId="77777777" w:rsidR="006749D9" w:rsidRDefault="006749D9" w:rsidP="006749D9">
            <w:pPr>
              <w:pStyle w:val="TableParagraph"/>
              <w:spacing w:before="32"/>
              <w:ind w:right="187"/>
              <w:jc w:val="right"/>
              <w:rPr>
                <w:rFonts w:ascii="Times New Roman" w:eastAsia="Times New Roman" w:hAnsi="Times New Roman" w:cs="Times New Roman"/>
                <w:sz w:val="20"/>
                <w:szCs w:val="20"/>
              </w:rPr>
            </w:pPr>
            <w:r>
              <w:rPr>
                <w:rFonts w:ascii="Times New Roman"/>
                <w:color w:val="545064"/>
                <w:w w:val="105"/>
                <w:sz w:val="20"/>
              </w:rPr>
              <w:t>5</w:t>
            </w:r>
          </w:p>
        </w:tc>
      </w:tr>
      <w:tr w:rsidR="006749D9" w14:paraId="51EAE82D" w14:textId="77777777" w:rsidTr="006749D9">
        <w:trPr>
          <w:trHeight w:hRule="exact" w:val="302"/>
        </w:trPr>
        <w:tc>
          <w:tcPr>
            <w:tcW w:w="4873" w:type="dxa"/>
            <w:tcBorders>
              <w:top w:val="single" w:sz="5" w:space="0" w:color="000000"/>
              <w:left w:val="single" w:sz="5" w:space="0" w:color="000000"/>
              <w:bottom w:val="single" w:sz="5" w:space="0" w:color="000000"/>
              <w:right w:val="single" w:sz="5" w:space="0" w:color="000000"/>
            </w:tcBorders>
          </w:tcPr>
          <w:p w14:paraId="5072E97A" w14:textId="77777777" w:rsidR="006749D9" w:rsidRDefault="006749D9" w:rsidP="006749D9">
            <w:pPr>
              <w:pStyle w:val="TableParagraph"/>
              <w:spacing w:before="19"/>
              <w:ind w:left="75"/>
              <w:rPr>
                <w:rFonts w:ascii="Times New Roman" w:eastAsia="Times New Roman" w:hAnsi="Times New Roman" w:cs="Times New Roman"/>
                <w:sz w:val="20"/>
                <w:szCs w:val="20"/>
              </w:rPr>
            </w:pPr>
            <w:r>
              <w:rPr>
                <w:rFonts w:ascii="Times New Roman"/>
                <w:color w:val="3F384F"/>
                <w:w w:val="105"/>
                <w:sz w:val="20"/>
              </w:rPr>
              <w:t>Arab</w:t>
            </w:r>
            <w:r>
              <w:rPr>
                <w:rFonts w:ascii="Times New Roman"/>
                <w:color w:val="262F54"/>
                <w:w w:val="105"/>
                <w:sz w:val="20"/>
              </w:rPr>
              <w:t>i</w:t>
            </w:r>
            <w:r>
              <w:rPr>
                <w:rFonts w:ascii="Times New Roman"/>
                <w:color w:val="3F384F"/>
                <w:w w:val="105"/>
                <w:sz w:val="20"/>
              </w:rPr>
              <w:t>c</w:t>
            </w:r>
          </w:p>
        </w:tc>
        <w:tc>
          <w:tcPr>
            <w:tcW w:w="1343" w:type="dxa"/>
            <w:tcBorders>
              <w:top w:val="single" w:sz="5" w:space="0" w:color="000000"/>
              <w:left w:val="single" w:sz="5" w:space="0" w:color="000000"/>
              <w:bottom w:val="single" w:sz="5" w:space="0" w:color="000000"/>
              <w:right w:val="single" w:sz="5" w:space="0" w:color="000000"/>
            </w:tcBorders>
          </w:tcPr>
          <w:p w14:paraId="6373BB9E" w14:textId="77777777" w:rsidR="006749D9" w:rsidRDefault="006749D9" w:rsidP="006749D9">
            <w:pPr>
              <w:pStyle w:val="TableParagraph"/>
              <w:spacing w:before="5"/>
              <w:ind w:left="699"/>
              <w:rPr>
                <w:rFonts w:ascii="Times New Roman" w:eastAsia="Times New Roman" w:hAnsi="Times New Roman" w:cs="Times New Roman"/>
                <w:sz w:val="20"/>
                <w:szCs w:val="20"/>
              </w:rPr>
            </w:pPr>
            <w:r>
              <w:rPr>
                <w:rFonts w:ascii="Times New Roman"/>
                <w:color w:val="545064"/>
                <w:w w:val="110"/>
                <w:sz w:val="20"/>
              </w:rPr>
              <w:t>2</w:t>
            </w:r>
            <w:r>
              <w:rPr>
                <w:rFonts w:ascii="Times New Roman"/>
                <w:color w:val="72758C"/>
                <w:spacing w:val="-23"/>
                <w:w w:val="110"/>
                <w:sz w:val="20"/>
              </w:rPr>
              <w:t>,</w:t>
            </w:r>
            <w:r>
              <w:rPr>
                <w:rFonts w:ascii="Times New Roman"/>
                <w:color w:val="545064"/>
                <w:w w:val="110"/>
                <w:sz w:val="20"/>
              </w:rPr>
              <w:t>243</w:t>
            </w:r>
          </w:p>
        </w:tc>
        <w:tc>
          <w:tcPr>
            <w:tcW w:w="1343" w:type="dxa"/>
            <w:tcBorders>
              <w:top w:val="single" w:sz="5" w:space="0" w:color="000000"/>
              <w:left w:val="single" w:sz="5" w:space="0" w:color="000000"/>
              <w:bottom w:val="single" w:sz="5" w:space="0" w:color="000000"/>
              <w:right w:val="single" w:sz="5" w:space="0" w:color="000000"/>
            </w:tcBorders>
          </w:tcPr>
          <w:p w14:paraId="69F1957B" w14:textId="77777777" w:rsidR="006749D9" w:rsidRDefault="006749D9" w:rsidP="006749D9">
            <w:pPr>
              <w:pStyle w:val="TableParagraph"/>
              <w:spacing w:before="5"/>
              <w:ind w:left="740"/>
              <w:rPr>
                <w:rFonts w:ascii="Times New Roman" w:eastAsia="Times New Roman" w:hAnsi="Times New Roman" w:cs="Times New Roman"/>
                <w:sz w:val="20"/>
                <w:szCs w:val="20"/>
              </w:rPr>
            </w:pPr>
            <w:r>
              <w:rPr>
                <w:rFonts w:ascii="Times New Roman"/>
                <w:color w:val="262F54"/>
                <w:spacing w:val="-6"/>
                <w:w w:val="110"/>
                <w:sz w:val="20"/>
              </w:rPr>
              <w:t>1</w:t>
            </w:r>
            <w:r>
              <w:rPr>
                <w:rFonts w:ascii="Times New Roman"/>
                <w:color w:val="72758C"/>
                <w:spacing w:val="-4"/>
                <w:w w:val="110"/>
                <w:sz w:val="20"/>
              </w:rPr>
              <w:t>,</w:t>
            </w:r>
            <w:r>
              <w:rPr>
                <w:rFonts w:ascii="Times New Roman"/>
                <w:color w:val="545064"/>
                <w:spacing w:val="-6"/>
                <w:w w:val="110"/>
                <w:sz w:val="20"/>
              </w:rPr>
              <w:t>133</w:t>
            </w:r>
          </w:p>
        </w:tc>
        <w:tc>
          <w:tcPr>
            <w:tcW w:w="1816" w:type="dxa"/>
            <w:tcBorders>
              <w:top w:val="single" w:sz="5" w:space="0" w:color="000000"/>
              <w:left w:val="single" w:sz="5" w:space="0" w:color="000000"/>
              <w:bottom w:val="single" w:sz="5" w:space="0" w:color="000000"/>
              <w:right w:val="single" w:sz="5" w:space="0" w:color="000000"/>
            </w:tcBorders>
          </w:tcPr>
          <w:p w14:paraId="74007DE6" w14:textId="77777777" w:rsidR="006749D9" w:rsidRDefault="006749D9" w:rsidP="006749D9">
            <w:pPr>
              <w:pStyle w:val="TableParagraph"/>
              <w:spacing w:before="5"/>
              <w:ind w:left="1151"/>
              <w:rPr>
                <w:rFonts w:ascii="Times New Roman" w:eastAsia="Times New Roman" w:hAnsi="Times New Roman" w:cs="Times New Roman"/>
                <w:sz w:val="20"/>
                <w:szCs w:val="20"/>
              </w:rPr>
            </w:pPr>
            <w:r>
              <w:rPr>
                <w:rFonts w:ascii="Times New Roman"/>
                <w:color w:val="262F54"/>
                <w:spacing w:val="-21"/>
                <w:w w:val="120"/>
                <w:sz w:val="20"/>
              </w:rPr>
              <w:t>1</w:t>
            </w:r>
            <w:r>
              <w:rPr>
                <w:rFonts w:ascii="Times New Roman"/>
                <w:color w:val="776274"/>
                <w:spacing w:val="-12"/>
                <w:w w:val="120"/>
                <w:sz w:val="20"/>
              </w:rPr>
              <w:t>,</w:t>
            </w:r>
            <w:r>
              <w:rPr>
                <w:rFonts w:ascii="Times New Roman"/>
                <w:color w:val="3F384F"/>
                <w:spacing w:val="-17"/>
                <w:w w:val="120"/>
                <w:sz w:val="20"/>
              </w:rPr>
              <w:t>1</w:t>
            </w:r>
            <w:r>
              <w:rPr>
                <w:rFonts w:ascii="Times New Roman"/>
                <w:color w:val="180826"/>
                <w:spacing w:val="-21"/>
                <w:w w:val="120"/>
                <w:sz w:val="20"/>
              </w:rPr>
              <w:t>1</w:t>
            </w:r>
            <w:r>
              <w:rPr>
                <w:rFonts w:ascii="Times New Roman"/>
                <w:color w:val="3F384F"/>
                <w:spacing w:val="-20"/>
                <w:w w:val="120"/>
                <w:sz w:val="20"/>
              </w:rPr>
              <w:t>0</w:t>
            </w:r>
          </w:p>
        </w:tc>
      </w:tr>
      <w:tr w:rsidR="006749D9" w14:paraId="43860F15"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3BD9D77F"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3F384F"/>
                <w:spacing w:val="-4"/>
                <w:w w:val="110"/>
                <w:sz w:val="20"/>
              </w:rPr>
              <w:t>Hebre</w:t>
            </w:r>
            <w:r>
              <w:rPr>
                <w:rFonts w:ascii="Times New Roman"/>
                <w:color w:val="3F384F"/>
                <w:spacing w:val="-3"/>
                <w:w w:val="110"/>
                <w:sz w:val="20"/>
              </w:rPr>
              <w:t>w</w:t>
            </w:r>
          </w:p>
        </w:tc>
        <w:tc>
          <w:tcPr>
            <w:tcW w:w="1343" w:type="dxa"/>
            <w:tcBorders>
              <w:top w:val="single" w:sz="5" w:space="0" w:color="000000"/>
              <w:left w:val="single" w:sz="5" w:space="0" w:color="000000"/>
              <w:bottom w:val="single" w:sz="5" w:space="0" w:color="000000"/>
              <w:right w:val="single" w:sz="5" w:space="0" w:color="000000"/>
            </w:tcBorders>
          </w:tcPr>
          <w:p w14:paraId="2F2CF21D" w14:textId="77777777" w:rsidR="006749D9" w:rsidRDefault="006749D9" w:rsidP="006749D9">
            <w:pPr>
              <w:pStyle w:val="TableParagraph"/>
              <w:spacing w:before="32"/>
              <w:ind w:right="139"/>
              <w:jc w:val="right"/>
              <w:rPr>
                <w:rFonts w:ascii="Times New Roman" w:eastAsia="Times New Roman" w:hAnsi="Times New Roman" w:cs="Times New Roman"/>
                <w:sz w:val="20"/>
                <w:szCs w:val="20"/>
              </w:rPr>
            </w:pPr>
            <w:r>
              <w:rPr>
                <w:rFonts w:ascii="Times New Roman"/>
                <w:color w:val="3F384F"/>
                <w:spacing w:val="-4"/>
                <w:sz w:val="20"/>
              </w:rPr>
              <w:t>13</w:t>
            </w:r>
            <w:r>
              <w:rPr>
                <w:rFonts w:ascii="Times New Roman"/>
                <w:color w:val="262F54"/>
                <w:spacing w:val="-4"/>
                <w:sz w:val="20"/>
              </w:rPr>
              <w:t>8</w:t>
            </w:r>
          </w:p>
        </w:tc>
        <w:tc>
          <w:tcPr>
            <w:tcW w:w="1343" w:type="dxa"/>
            <w:tcBorders>
              <w:top w:val="single" w:sz="5" w:space="0" w:color="000000"/>
              <w:left w:val="single" w:sz="5" w:space="0" w:color="000000"/>
              <w:bottom w:val="single" w:sz="5" w:space="0" w:color="000000"/>
              <w:right w:val="single" w:sz="5" w:space="0" w:color="000000"/>
            </w:tcBorders>
          </w:tcPr>
          <w:p w14:paraId="6A51073E" w14:textId="77777777" w:rsidR="006749D9" w:rsidRDefault="006749D9" w:rsidP="006749D9">
            <w:pPr>
              <w:pStyle w:val="TableParagraph"/>
              <w:spacing w:before="32"/>
              <w:ind w:right="121"/>
              <w:jc w:val="right"/>
              <w:rPr>
                <w:rFonts w:ascii="Times New Roman" w:eastAsia="Times New Roman" w:hAnsi="Times New Roman" w:cs="Times New Roman"/>
                <w:sz w:val="20"/>
                <w:szCs w:val="20"/>
              </w:rPr>
            </w:pPr>
            <w:r>
              <w:rPr>
                <w:rFonts w:ascii="Times New Roman"/>
                <w:color w:val="545064"/>
                <w:w w:val="105"/>
                <w:sz w:val="20"/>
              </w:rPr>
              <w:t>130</w:t>
            </w:r>
          </w:p>
        </w:tc>
        <w:tc>
          <w:tcPr>
            <w:tcW w:w="1816" w:type="dxa"/>
            <w:tcBorders>
              <w:top w:val="single" w:sz="5" w:space="0" w:color="000000"/>
              <w:left w:val="single" w:sz="5" w:space="0" w:color="000000"/>
              <w:bottom w:val="single" w:sz="5" w:space="0" w:color="000000"/>
              <w:right w:val="single" w:sz="5" w:space="0" w:color="000000"/>
            </w:tcBorders>
          </w:tcPr>
          <w:p w14:paraId="418FC504" w14:textId="77777777" w:rsidR="006749D9" w:rsidRDefault="006749D9" w:rsidP="006749D9">
            <w:pPr>
              <w:pStyle w:val="TableParagraph"/>
              <w:spacing w:before="32"/>
              <w:ind w:right="183"/>
              <w:jc w:val="right"/>
              <w:rPr>
                <w:rFonts w:ascii="Times New Roman" w:eastAsia="Times New Roman" w:hAnsi="Times New Roman" w:cs="Times New Roman"/>
                <w:sz w:val="20"/>
                <w:szCs w:val="20"/>
              </w:rPr>
            </w:pPr>
            <w:r>
              <w:rPr>
                <w:rFonts w:ascii="Times New Roman"/>
                <w:color w:val="545064"/>
                <w:w w:val="120"/>
                <w:sz w:val="20"/>
              </w:rPr>
              <w:t>8</w:t>
            </w:r>
          </w:p>
        </w:tc>
      </w:tr>
      <w:tr w:rsidR="006749D9" w14:paraId="7B14A4F6"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08FD704C"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3F384F"/>
                <w:w w:val="105"/>
                <w:sz w:val="20"/>
              </w:rPr>
              <w:t>African</w:t>
            </w:r>
            <w:r>
              <w:rPr>
                <w:rFonts w:ascii="Times New Roman"/>
                <w:color w:val="3F384F"/>
                <w:spacing w:val="-25"/>
                <w:w w:val="105"/>
                <w:sz w:val="20"/>
              </w:rPr>
              <w:t xml:space="preserve"> </w:t>
            </w:r>
            <w:r>
              <w:rPr>
                <w:rFonts w:ascii="Times New Roman"/>
                <w:color w:val="545064"/>
                <w:w w:val="105"/>
                <w:sz w:val="20"/>
              </w:rPr>
              <w:t>languages</w:t>
            </w:r>
          </w:p>
        </w:tc>
        <w:tc>
          <w:tcPr>
            <w:tcW w:w="1343" w:type="dxa"/>
            <w:tcBorders>
              <w:top w:val="single" w:sz="5" w:space="0" w:color="000000"/>
              <w:left w:val="single" w:sz="5" w:space="0" w:color="000000"/>
              <w:bottom w:val="single" w:sz="5" w:space="0" w:color="000000"/>
              <w:right w:val="single" w:sz="5" w:space="0" w:color="000000"/>
            </w:tcBorders>
          </w:tcPr>
          <w:p w14:paraId="7DC9DB03" w14:textId="77777777" w:rsidR="006749D9" w:rsidRDefault="006749D9" w:rsidP="006749D9">
            <w:pPr>
              <w:pStyle w:val="TableParagraph"/>
              <w:spacing w:before="19"/>
              <w:ind w:left="712"/>
              <w:rPr>
                <w:rFonts w:ascii="Times New Roman" w:eastAsia="Times New Roman" w:hAnsi="Times New Roman" w:cs="Times New Roman"/>
                <w:sz w:val="20"/>
                <w:szCs w:val="20"/>
              </w:rPr>
            </w:pPr>
            <w:r>
              <w:rPr>
                <w:rFonts w:ascii="Times New Roman"/>
                <w:color w:val="3F384F"/>
                <w:spacing w:val="2"/>
                <w:w w:val="110"/>
                <w:sz w:val="20"/>
              </w:rPr>
              <w:t>3</w:t>
            </w:r>
            <w:r>
              <w:rPr>
                <w:rFonts w:ascii="Times New Roman"/>
                <w:color w:val="72758C"/>
                <w:spacing w:val="-23"/>
                <w:w w:val="110"/>
                <w:sz w:val="20"/>
              </w:rPr>
              <w:t>,</w:t>
            </w:r>
            <w:r>
              <w:rPr>
                <w:rFonts w:ascii="Times New Roman"/>
                <w:color w:val="3F384F"/>
                <w:w w:val="110"/>
                <w:sz w:val="20"/>
              </w:rPr>
              <w:t>388</w:t>
            </w:r>
          </w:p>
        </w:tc>
        <w:tc>
          <w:tcPr>
            <w:tcW w:w="1343" w:type="dxa"/>
            <w:tcBorders>
              <w:top w:val="single" w:sz="5" w:space="0" w:color="000000"/>
              <w:left w:val="single" w:sz="5" w:space="0" w:color="000000"/>
              <w:bottom w:val="single" w:sz="5" w:space="0" w:color="000000"/>
              <w:right w:val="single" w:sz="5" w:space="0" w:color="000000"/>
            </w:tcBorders>
          </w:tcPr>
          <w:p w14:paraId="43E40643" w14:textId="77777777" w:rsidR="006749D9" w:rsidRDefault="006749D9" w:rsidP="006749D9">
            <w:pPr>
              <w:pStyle w:val="TableParagraph"/>
              <w:spacing w:before="19"/>
              <w:ind w:left="740"/>
              <w:rPr>
                <w:rFonts w:ascii="Times New Roman" w:eastAsia="Times New Roman" w:hAnsi="Times New Roman" w:cs="Times New Roman"/>
                <w:sz w:val="20"/>
                <w:szCs w:val="20"/>
              </w:rPr>
            </w:pPr>
            <w:r>
              <w:rPr>
                <w:rFonts w:ascii="Times New Roman"/>
                <w:color w:val="262F54"/>
                <w:spacing w:val="-9"/>
                <w:w w:val="110"/>
                <w:sz w:val="20"/>
              </w:rPr>
              <w:t>1</w:t>
            </w:r>
            <w:r>
              <w:rPr>
                <w:rFonts w:ascii="Times New Roman"/>
                <w:color w:val="72758C"/>
                <w:spacing w:val="-7"/>
                <w:w w:val="110"/>
                <w:sz w:val="20"/>
              </w:rPr>
              <w:t>,</w:t>
            </w:r>
            <w:r>
              <w:rPr>
                <w:rFonts w:ascii="Times New Roman"/>
                <w:color w:val="3F384F"/>
                <w:spacing w:val="-9"/>
                <w:w w:val="110"/>
                <w:sz w:val="20"/>
              </w:rPr>
              <w:t>672</w:t>
            </w:r>
          </w:p>
        </w:tc>
        <w:tc>
          <w:tcPr>
            <w:tcW w:w="1816" w:type="dxa"/>
            <w:tcBorders>
              <w:top w:val="single" w:sz="5" w:space="0" w:color="000000"/>
              <w:left w:val="single" w:sz="5" w:space="0" w:color="000000"/>
              <w:bottom w:val="single" w:sz="5" w:space="0" w:color="000000"/>
              <w:right w:val="single" w:sz="5" w:space="0" w:color="000000"/>
            </w:tcBorders>
          </w:tcPr>
          <w:p w14:paraId="1DD12211" w14:textId="77777777" w:rsidR="006749D9" w:rsidRDefault="006749D9" w:rsidP="006749D9">
            <w:pPr>
              <w:pStyle w:val="TableParagraph"/>
              <w:spacing w:before="19"/>
              <w:ind w:left="1151"/>
              <w:rPr>
                <w:rFonts w:ascii="Times New Roman" w:eastAsia="Times New Roman" w:hAnsi="Times New Roman" w:cs="Times New Roman"/>
                <w:sz w:val="20"/>
                <w:szCs w:val="20"/>
              </w:rPr>
            </w:pPr>
            <w:r>
              <w:rPr>
                <w:rFonts w:ascii="Times New Roman"/>
                <w:color w:val="262F54"/>
                <w:spacing w:val="-24"/>
                <w:w w:val="115"/>
                <w:sz w:val="20"/>
              </w:rPr>
              <w:t>1</w:t>
            </w:r>
            <w:r>
              <w:rPr>
                <w:rFonts w:ascii="Times New Roman"/>
                <w:color w:val="776274"/>
                <w:spacing w:val="-25"/>
                <w:w w:val="115"/>
                <w:sz w:val="20"/>
              </w:rPr>
              <w:t>,</w:t>
            </w:r>
            <w:r>
              <w:rPr>
                <w:rFonts w:ascii="Times New Roman"/>
                <w:color w:val="545064"/>
                <w:spacing w:val="10"/>
                <w:w w:val="115"/>
                <w:sz w:val="20"/>
              </w:rPr>
              <w:t>7</w:t>
            </w:r>
            <w:r>
              <w:rPr>
                <w:rFonts w:ascii="Times New Roman"/>
                <w:color w:val="180826"/>
                <w:spacing w:val="-24"/>
                <w:w w:val="115"/>
                <w:sz w:val="20"/>
              </w:rPr>
              <w:t>1</w:t>
            </w:r>
            <w:r>
              <w:rPr>
                <w:rFonts w:ascii="Times New Roman"/>
                <w:color w:val="3F384F"/>
                <w:w w:val="115"/>
                <w:sz w:val="20"/>
              </w:rPr>
              <w:t>6</w:t>
            </w:r>
          </w:p>
        </w:tc>
      </w:tr>
      <w:tr w:rsidR="006749D9" w14:paraId="7E649FAF" w14:textId="77777777" w:rsidTr="006749D9">
        <w:trPr>
          <w:trHeight w:hRule="exact" w:val="315"/>
        </w:trPr>
        <w:tc>
          <w:tcPr>
            <w:tcW w:w="4873" w:type="dxa"/>
            <w:tcBorders>
              <w:top w:val="single" w:sz="5" w:space="0" w:color="000000"/>
              <w:left w:val="single" w:sz="5" w:space="0" w:color="000000"/>
              <w:bottom w:val="single" w:sz="5" w:space="0" w:color="000000"/>
              <w:right w:val="single" w:sz="5" w:space="0" w:color="000000"/>
            </w:tcBorders>
          </w:tcPr>
          <w:p w14:paraId="620979CF" w14:textId="77777777" w:rsidR="006749D9" w:rsidRDefault="006749D9" w:rsidP="006749D9">
            <w:pPr>
              <w:pStyle w:val="TableParagraph"/>
              <w:spacing w:before="32"/>
              <w:ind w:left="75"/>
              <w:rPr>
                <w:rFonts w:ascii="Times New Roman" w:eastAsia="Times New Roman" w:hAnsi="Times New Roman" w:cs="Times New Roman"/>
                <w:sz w:val="20"/>
                <w:szCs w:val="20"/>
              </w:rPr>
            </w:pPr>
            <w:r>
              <w:rPr>
                <w:rFonts w:ascii="Times New Roman"/>
                <w:color w:val="3F384F"/>
                <w:w w:val="110"/>
                <w:sz w:val="20"/>
              </w:rPr>
              <w:t>O</w:t>
            </w:r>
            <w:r>
              <w:rPr>
                <w:rFonts w:ascii="Times New Roman"/>
                <w:color w:val="3F384F"/>
                <w:spacing w:val="-4"/>
                <w:w w:val="110"/>
                <w:sz w:val="20"/>
              </w:rPr>
              <w:t>t</w:t>
            </w:r>
            <w:r>
              <w:rPr>
                <w:rFonts w:ascii="Times New Roman"/>
                <w:color w:val="23134D"/>
                <w:spacing w:val="-2"/>
                <w:w w:val="110"/>
                <w:sz w:val="20"/>
              </w:rPr>
              <w:t>h</w:t>
            </w:r>
            <w:r>
              <w:rPr>
                <w:rFonts w:ascii="Times New Roman"/>
                <w:color w:val="3F384F"/>
                <w:w w:val="110"/>
                <w:sz w:val="20"/>
              </w:rPr>
              <w:t>er</w:t>
            </w:r>
            <w:r>
              <w:rPr>
                <w:rFonts w:ascii="Times New Roman"/>
                <w:color w:val="3F384F"/>
                <w:spacing w:val="-13"/>
                <w:w w:val="110"/>
                <w:sz w:val="20"/>
              </w:rPr>
              <w:t xml:space="preserve"> </w:t>
            </w:r>
            <w:r>
              <w:rPr>
                <w:rFonts w:ascii="Times New Roman"/>
                <w:color w:val="545064"/>
                <w:w w:val="110"/>
                <w:sz w:val="20"/>
              </w:rPr>
              <w:t>and</w:t>
            </w:r>
            <w:r>
              <w:rPr>
                <w:rFonts w:ascii="Times New Roman"/>
                <w:color w:val="545064"/>
                <w:spacing w:val="-10"/>
                <w:w w:val="110"/>
                <w:sz w:val="20"/>
              </w:rPr>
              <w:t xml:space="preserve"> </w:t>
            </w:r>
            <w:r>
              <w:rPr>
                <w:rFonts w:ascii="Times New Roman"/>
                <w:color w:val="572431"/>
                <w:spacing w:val="1"/>
                <w:w w:val="110"/>
                <w:sz w:val="20"/>
              </w:rPr>
              <w:t>u</w:t>
            </w:r>
            <w:r>
              <w:rPr>
                <w:rFonts w:ascii="Times New Roman"/>
                <w:color w:val="23134D"/>
                <w:spacing w:val="-1"/>
                <w:w w:val="110"/>
                <w:sz w:val="20"/>
              </w:rPr>
              <w:t>n</w:t>
            </w:r>
            <w:r>
              <w:rPr>
                <w:rFonts w:ascii="Times New Roman"/>
                <w:color w:val="545064"/>
                <w:w w:val="110"/>
                <w:sz w:val="20"/>
              </w:rPr>
              <w:t>s</w:t>
            </w:r>
            <w:r>
              <w:rPr>
                <w:rFonts w:ascii="Times New Roman"/>
                <w:color w:val="545064"/>
                <w:spacing w:val="-2"/>
                <w:w w:val="110"/>
                <w:sz w:val="20"/>
              </w:rPr>
              <w:t>p</w:t>
            </w:r>
            <w:r>
              <w:rPr>
                <w:rFonts w:ascii="Times New Roman"/>
                <w:color w:val="2B2138"/>
                <w:spacing w:val="-26"/>
                <w:w w:val="110"/>
                <w:sz w:val="20"/>
              </w:rPr>
              <w:t>e</w:t>
            </w:r>
            <w:r>
              <w:rPr>
                <w:rFonts w:ascii="Times New Roman"/>
                <w:color w:val="545064"/>
                <w:spacing w:val="-14"/>
                <w:w w:val="110"/>
                <w:sz w:val="20"/>
              </w:rPr>
              <w:t>c</w:t>
            </w:r>
            <w:r>
              <w:rPr>
                <w:rFonts w:ascii="Times New Roman"/>
                <w:color w:val="180826"/>
                <w:spacing w:val="-12"/>
                <w:w w:val="110"/>
                <w:sz w:val="20"/>
              </w:rPr>
              <w:t>i</w:t>
            </w:r>
            <w:r>
              <w:rPr>
                <w:rFonts w:ascii="Times New Roman"/>
                <w:color w:val="3F384F"/>
                <w:w w:val="110"/>
                <w:sz w:val="20"/>
              </w:rPr>
              <w:t>fied</w:t>
            </w:r>
            <w:r>
              <w:rPr>
                <w:rFonts w:ascii="Times New Roman"/>
                <w:color w:val="3F384F"/>
                <w:spacing w:val="-10"/>
                <w:w w:val="110"/>
                <w:sz w:val="20"/>
              </w:rPr>
              <w:t xml:space="preserve"> </w:t>
            </w:r>
            <w:r>
              <w:rPr>
                <w:rFonts w:ascii="Times New Roman"/>
                <w:color w:val="262F54"/>
                <w:spacing w:val="-12"/>
                <w:w w:val="110"/>
                <w:sz w:val="20"/>
              </w:rPr>
              <w:t>l</w:t>
            </w:r>
            <w:r>
              <w:rPr>
                <w:rFonts w:ascii="Times New Roman"/>
                <w:color w:val="3F384F"/>
                <w:w w:val="110"/>
                <w:sz w:val="20"/>
              </w:rPr>
              <w:t>an</w:t>
            </w:r>
            <w:r>
              <w:rPr>
                <w:rFonts w:ascii="Times New Roman"/>
                <w:color w:val="3F384F"/>
                <w:spacing w:val="-19"/>
                <w:w w:val="110"/>
                <w:sz w:val="20"/>
              </w:rPr>
              <w:t>g</w:t>
            </w:r>
            <w:r>
              <w:rPr>
                <w:rFonts w:ascii="Times New Roman"/>
                <w:color w:val="23134D"/>
                <w:spacing w:val="1"/>
                <w:w w:val="110"/>
                <w:sz w:val="20"/>
              </w:rPr>
              <w:t>u</w:t>
            </w:r>
            <w:r>
              <w:rPr>
                <w:rFonts w:ascii="Times New Roman"/>
                <w:color w:val="545064"/>
                <w:w w:val="110"/>
                <w:sz w:val="20"/>
              </w:rPr>
              <w:t>a</w:t>
            </w:r>
            <w:r>
              <w:rPr>
                <w:rFonts w:ascii="Times New Roman"/>
                <w:color w:val="545064"/>
                <w:spacing w:val="-24"/>
                <w:w w:val="110"/>
                <w:sz w:val="20"/>
              </w:rPr>
              <w:t>g</w:t>
            </w:r>
            <w:r>
              <w:rPr>
                <w:rFonts w:ascii="Times New Roman"/>
                <w:color w:val="545064"/>
                <w:w w:val="110"/>
                <w:sz w:val="20"/>
              </w:rPr>
              <w:t>es</w:t>
            </w:r>
          </w:p>
        </w:tc>
        <w:tc>
          <w:tcPr>
            <w:tcW w:w="1343" w:type="dxa"/>
            <w:tcBorders>
              <w:top w:val="single" w:sz="5" w:space="0" w:color="000000"/>
              <w:left w:val="single" w:sz="5" w:space="0" w:color="000000"/>
              <w:bottom w:val="single" w:sz="5" w:space="0" w:color="000000"/>
              <w:right w:val="single" w:sz="5" w:space="0" w:color="000000"/>
            </w:tcBorders>
          </w:tcPr>
          <w:p w14:paraId="2092F190" w14:textId="77777777" w:rsidR="006749D9" w:rsidRDefault="006749D9" w:rsidP="006749D9">
            <w:pPr>
              <w:pStyle w:val="TableParagraph"/>
              <w:spacing w:before="32"/>
              <w:ind w:left="863"/>
              <w:rPr>
                <w:rFonts w:ascii="Times New Roman" w:eastAsia="Times New Roman" w:hAnsi="Times New Roman" w:cs="Times New Roman"/>
                <w:sz w:val="20"/>
                <w:szCs w:val="20"/>
              </w:rPr>
            </w:pPr>
            <w:r>
              <w:rPr>
                <w:rFonts w:ascii="Times New Roman"/>
                <w:color w:val="545064"/>
                <w:w w:val="105"/>
                <w:sz w:val="20"/>
              </w:rPr>
              <w:t>245</w:t>
            </w:r>
          </w:p>
        </w:tc>
        <w:tc>
          <w:tcPr>
            <w:tcW w:w="1343" w:type="dxa"/>
            <w:tcBorders>
              <w:top w:val="single" w:sz="5" w:space="0" w:color="000000"/>
              <w:left w:val="single" w:sz="5" w:space="0" w:color="000000"/>
              <w:bottom w:val="single" w:sz="5" w:space="0" w:color="000000"/>
              <w:right w:val="single" w:sz="5" w:space="0" w:color="000000"/>
            </w:tcBorders>
          </w:tcPr>
          <w:p w14:paraId="4049E25A" w14:textId="77777777" w:rsidR="006749D9" w:rsidRDefault="006749D9" w:rsidP="006749D9">
            <w:pPr>
              <w:pStyle w:val="TableParagraph"/>
              <w:spacing w:before="32"/>
              <w:ind w:left="863"/>
              <w:rPr>
                <w:rFonts w:ascii="Times New Roman" w:eastAsia="Times New Roman" w:hAnsi="Times New Roman" w:cs="Times New Roman"/>
                <w:sz w:val="20"/>
                <w:szCs w:val="20"/>
              </w:rPr>
            </w:pPr>
            <w:r>
              <w:rPr>
                <w:rFonts w:ascii="Times New Roman"/>
                <w:color w:val="545064"/>
                <w:w w:val="110"/>
                <w:sz w:val="20"/>
              </w:rPr>
              <w:t>233</w:t>
            </w:r>
          </w:p>
        </w:tc>
        <w:tc>
          <w:tcPr>
            <w:tcW w:w="1816" w:type="dxa"/>
            <w:tcBorders>
              <w:top w:val="single" w:sz="5" w:space="0" w:color="000000"/>
              <w:left w:val="single" w:sz="5" w:space="0" w:color="000000"/>
              <w:bottom w:val="single" w:sz="5" w:space="0" w:color="000000"/>
              <w:right w:val="single" w:sz="5" w:space="0" w:color="000000"/>
            </w:tcBorders>
          </w:tcPr>
          <w:p w14:paraId="6D7D63A5" w14:textId="77777777" w:rsidR="006749D9" w:rsidRDefault="006749D9" w:rsidP="006749D9">
            <w:pPr>
              <w:pStyle w:val="TableParagraph"/>
              <w:spacing w:before="32"/>
              <w:ind w:right="198"/>
              <w:jc w:val="right"/>
              <w:rPr>
                <w:rFonts w:ascii="Times New Roman" w:eastAsia="Times New Roman" w:hAnsi="Times New Roman" w:cs="Times New Roman"/>
                <w:sz w:val="20"/>
                <w:szCs w:val="20"/>
              </w:rPr>
            </w:pPr>
            <w:r>
              <w:rPr>
                <w:rFonts w:ascii="Times New Roman"/>
                <w:color w:val="180826"/>
                <w:spacing w:val="-12"/>
                <w:w w:val="105"/>
                <w:sz w:val="20"/>
              </w:rPr>
              <w:t>1</w:t>
            </w:r>
            <w:r>
              <w:rPr>
                <w:rFonts w:ascii="Times New Roman"/>
                <w:color w:val="545064"/>
                <w:spacing w:val="-11"/>
                <w:w w:val="105"/>
                <w:sz w:val="20"/>
              </w:rPr>
              <w:t>2</w:t>
            </w:r>
          </w:p>
        </w:tc>
      </w:tr>
      <w:tr w:rsidR="006749D9" w14:paraId="389583C3" w14:textId="77777777" w:rsidTr="006749D9">
        <w:trPr>
          <w:trHeight w:hRule="exact" w:val="459"/>
        </w:trPr>
        <w:tc>
          <w:tcPr>
            <w:tcW w:w="4873" w:type="dxa"/>
            <w:tcBorders>
              <w:top w:val="single" w:sz="5" w:space="0" w:color="000000"/>
              <w:left w:val="single" w:sz="5" w:space="0" w:color="000000"/>
              <w:bottom w:val="single" w:sz="5" w:space="0" w:color="000000"/>
              <w:right w:val="nil"/>
            </w:tcBorders>
          </w:tcPr>
          <w:p w14:paraId="754EE865" w14:textId="77777777" w:rsidR="006749D9" w:rsidRDefault="006749D9" w:rsidP="006749D9">
            <w:pPr>
              <w:pStyle w:val="TableParagraph"/>
              <w:spacing w:before="32"/>
              <w:ind w:left="89"/>
              <w:rPr>
                <w:rFonts w:ascii="Times New Roman" w:eastAsia="Times New Roman" w:hAnsi="Times New Roman" w:cs="Times New Roman"/>
                <w:sz w:val="20"/>
                <w:szCs w:val="20"/>
              </w:rPr>
            </w:pPr>
            <w:r>
              <w:rPr>
                <w:rFonts w:ascii="Times New Roman"/>
                <w:color w:val="180826"/>
                <w:w w:val="110"/>
                <w:sz w:val="20"/>
              </w:rPr>
              <w:t>T</w:t>
            </w:r>
            <w:r>
              <w:rPr>
                <w:rFonts w:ascii="Times New Roman"/>
                <w:color w:val="3F384F"/>
                <w:w w:val="110"/>
                <w:sz w:val="20"/>
              </w:rPr>
              <w:t>o</w:t>
            </w:r>
            <w:r>
              <w:rPr>
                <w:rFonts w:ascii="Times New Roman"/>
                <w:color w:val="262F54"/>
                <w:w w:val="110"/>
                <w:sz w:val="20"/>
              </w:rPr>
              <w:t>ta</w:t>
            </w:r>
            <w:r>
              <w:rPr>
                <w:rFonts w:ascii="Times New Roman"/>
                <w:w w:val="110"/>
                <w:sz w:val="20"/>
              </w:rPr>
              <w:t>l</w:t>
            </w:r>
          </w:p>
        </w:tc>
        <w:tc>
          <w:tcPr>
            <w:tcW w:w="1343" w:type="dxa"/>
            <w:tcBorders>
              <w:top w:val="single" w:sz="5" w:space="0" w:color="000000"/>
              <w:left w:val="nil"/>
              <w:bottom w:val="single" w:sz="5" w:space="0" w:color="000000"/>
              <w:right w:val="nil"/>
            </w:tcBorders>
          </w:tcPr>
          <w:p w14:paraId="6F365337" w14:textId="77777777" w:rsidR="006749D9" w:rsidRDefault="006749D9" w:rsidP="006749D9">
            <w:pPr>
              <w:pStyle w:val="TableParagraph"/>
              <w:spacing w:before="19"/>
              <w:ind w:left="609"/>
              <w:rPr>
                <w:rFonts w:ascii="Times New Roman" w:eastAsia="Times New Roman" w:hAnsi="Times New Roman" w:cs="Times New Roman"/>
                <w:sz w:val="20"/>
                <w:szCs w:val="20"/>
              </w:rPr>
            </w:pPr>
            <w:r>
              <w:rPr>
                <w:rFonts w:ascii="Times New Roman"/>
                <w:color w:val="3F384F"/>
                <w:w w:val="105"/>
                <w:sz w:val="20"/>
              </w:rPr>
              <w:t>83,756</w:t>
            </w:r>
          </w:p>
        </w:tc>
        <w:tc>
          <w:tcPr>
            <w:tcW w:w="1343" w:type="dxa"/>
            <w:tcBorders>
              <w:top w:val="single" w:sz="5" w:space="0" w:color="000000"/>
              <w:left w:val="nil"/>
              <w:bottom w:val="single" w:sz="5" w:space="0" w:color="000000"/>
              <w:right w:val="nil"/>
            </w:tcBorders>
          </w:tcPr>
          <w:p w14:paraId="12234DCF" w14:textId="77777777" w:rsidR="006749D9" w:rsidRDefault="006749D9" w:rsidP="006749D9">
            <w:pPr>
              <w:pStyle w:val="TableParagraph"/>
              <w:spacing w:before="19"/>
              <w:ind w:left="623"/>
              <w:rPr>
                <w:rFonts w:ascii="Times New Roman" w:eastAsia="Times New Roman" w:hAnsi="Times New Roman" w:cs="Times New Roman"/>
                <w:sz w:val="20"/>
                <w:szCs w:val="20"/>
              </w:rPr>
            </w:pPr>
            <w:r>
              <w:rPr>
                <w:rFonts w:ascii="Times New Roman"/>
                <w:color w:val="3F384F"/>
                <w:spacing w:val="-3"/>
                <w:w w:val="105"/>
                <w:sz w:val="20"/>
              </w:rPr>
              <w:t>62,790</w:t>
            </w:r>
          </w:p>
        </w:tc>
        <w:tc>
          <w:tcPr>
            <w:tcW w:w="1816" w:type="dxa"/>
            <w:tcBorders>
              <w:top w:val="single" w:sz="5" w:space="0" w:color="000000"/>
              <w:left w:val="nil"/>
              <w:bottom w:val="single" w:sz="5" w:space="0" w:color="000000"/>
              <w:right w:val="single" w:sz="5" w:space="0" w:color="000000"/>
            </w:tcBorders>
          </w:tcPr>
          <w:p w14:paraId="6F6CB62B" w14:textId="77777777" w:rsidR="006749D9" w:rsidRDefault="006749D9" w:rsidP="006749D9">
            <w:pPr>
              <w:pStyle w:val="TableParagraph"/>
              <w:spacing w:before="19"/>
              <w:ind w:left="1034"/>
              <w:rPr>
                <w:rFonts w:ascii="Times New Roman" w:eastAsia="Times New Roman" w:hAnsi="Times New Roman" w:cs="Times New Roman"/>
                <w:sz w:val="20"/>
                <w:szCs w:val="20"/>
              </w:rPr>
            </w:pPr>
            <w:r>
              <w:rPr>
                <w:rFonts w:ascii="Times New Roman"/>
                <w:color w:val="2B2138"/>
                <w:w w:val="110"/>
                <w:sz w:val="20"/>
              </w:rPr>
              <w:t>2</w:t>
            </w:r>
            <w:r>
              <w:rPr>
                <w:rFonts w:ascii="Times New Roman"/>
                <w:color w:val="2B2138"/>
                <w:spacing w:val="-10"/>
                <w:w w:val="110"/>
                <w:sz w:val="20"/>
              </w:rPr>
              <w:t>0</w:t>
            </w:r>
            <w:r>
              <w:rPr>
                <w:rFonts w:ascii="Times New Roman"/>
                <w:color w:val="545064"/>
                <w:spacing w:val="-24"/>
                <w:w w:val="110"/>
                <w:sz w:val="20"/>
              </w:rPr>
              <w:t>,</w:t>
            </w:r>
            <w:r>
              <w:rPr>
                <w:rFonts w:ascii="Times New Roman"/>
                <w:color w:val="545064"/>
                <w:w w:val="110"/>
                <w:sz w:val="20"/>
              </w:rPr>
              <w:t>966</w:t>
            </w:r>
          </w:p>
        </w:tc>
      </w:tr>
      <w:bookmarkEnd w:id="90"/>
    </w:tbl>
    <w:p w14:paraId="5AEC984B" w14:textId="77777777" w:rsidR="006749D9" w:rsidRDefault="006749D9" w:rsidP="006749D9"/>
    <w:p w14:paraId="02D91535" w14:textId="77777777" w:rsidR="00392AC0" w:rsidRDefault="00392AC0" w:rsidP="00922E7A">
      <w:pPr>
        <w:tabs>
          <w:tab w:val="left" w:pos="3447"/>
        </w:tabs>
        <w:spacing w:after="200" w:line="276" w:lineRule="auto"/>
        <w:rPr>
          <w:rFonts w:ascii="Lydian" w:hAnsi="Lydian"/>
          <w:sz w:val="20"/>
          <w:szCs w:val="20"/>
        </w:rPr>
      </w:pPr>
    </w:p>
    <w:sectPr w:rsidR="00392AC0" w:rsidSect="005A2595">
      <w:type w:val="continuous"/>
      <w:pgSz w:w="12240" w:h="15840"/>
      <w:pgMar w:top="720" w:right="720" w:bottom="720" w:left="720" w:header="720" w:footer="720"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17646" w14:textId="77777777" w:rsidR="00224F37" w:rsidRDefault="00224F37" w:rsidP="00842DAD">
      <w:r>
        <w:separator/>
      </w:r>
    </w:p>
    <w:p w14:paraId="15B31401" w14:textId="77777777" w:rsidR="00224F37" w:rsidRDefault="00224F37"/>
  </w:endnote>
  <w:endnote w:type="continuationSeparator" w:id="0">
    <w:p w14:paraId="0338A999" w14:textId="77777777" w:rsidR="00224F37" w:rsidRDefault="00224F37" w:rsidP="00842DAD">
      <w:r>
        <w:continuationSeparator/>
      </w:r>
    </w:p>
    <w:p w14:paraId="2FCF13EC" w14:textId="77777777" w:rsidR="00224F37" w:rsidRDefault="00224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Lydian">
    <w:altName w:val="Lucida Sans Unicode"/>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528958"/>
      <w:docPartObj>
        <w:docPartGallery w:val="Page Numbers (Bottom of Page)"/>
        <w:docPartUnique/>
      </w:docPartObj>
    </w:sdtPr>
    <w:sdtEndPr>
      <w:rPr>
        <w:noProof/>
      </w:rPr>
    </w:sdtEndPr>
    <w:sdtContent>
      <w:p w14:paraId="2DD4E9A5" w14:textId="77777777" w:rsidR="00224F37" w:rsidRDefault="00224F3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5C141CD5" w14:textId="77777777" w:rsidR="00224F37" w:rsidRDefault="00224F37" w:rsidP="008E179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80B1" w14:textId="77777777" w:rsidR="00224F37" w:rsidRDefault="00224F37">
    <w:pPr>
      <w:pStyle w:val="Footer"/>
      <w:jc w:val="center"/>
    </w:pPr>
  </w:p>
  <w:p w14:paraId="4D95BBE0" w14:textId="77777777" w:rsidR="00224F37" w:rsidRDefault="00224F37" w:rsidP="005E028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0289638"/>
      <w:docPartObj>
        <w:docPartGallery w:val="Page Numbers (Bottom of Page)"/>
        <w:docPartUnique/>
      </w:docPartObj>
    </w:sdtPr>
    <w:sdtEndPr>
      <w:rPr>
        <w:noProof/>
      </w:rPr>
    </w:sdtEndPr>
    <w:sdtContent>
      <w:p w14:paraId="2B2FF86E" w14:textId="28A954DD" w:rsidR="00224F37" w:rsidRDefault="00224F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9B1A2B" w14:textId="77777777" w:rsidR="00224F37" w:rsidRDefault="00224F37" w:rsidP="008E179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8B303" w14:textId="77777777" w:rsidR="00224F37" w:rsidRDefault="00224F37" w:rsidP="00842DAD">
      <w:r>
        <w:separator/>
      </w:r>
    </w:p>
    <w:p w14:paraId="24A850C9" w14:textId="77777777" w:rsidR="00224F37" w:rsidRDefault="00224F37"/>
  </w:footnote>
  <w:footnote w:type="continuationSeparator" w:id="0">
    <w:p w14:paraId="10F9C956" w14:textId="77777777" w:rsidR="00224F37" w:rsidRDefault="00224F37" w:rsidP="00842DAD">
      <w:r>
        <w:continuationSeparator/>
      </w:r>
    </w:p>
    <w:p w14:paraId="59ADA6BB" w14:textId="77777777" w:rsidR="00224F37" w:rsidRDefault="00224F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CFE6D" w14:textId="77777777" w:rsidR="00224F37" w:rsidRDefault="00224F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8EC"/>
    <w:multiLevelType w:val="hybridMultilevel"/>
    <w:tmpl w:val="DB689EDC"/>
    <w:lvl w:ilvl="0" w:tplc="F1C0E856">
      <w:start w:val="1"/>
      <w:numFmt w:val="decimal"/>
      <w:lvlText w:val="%1."/>
      <w:lvlJc w:val="left"/>
      <w:pPr>
        <w:ind w:left="821" w:hanging="359"/>
      </w:pPr>
      <w:rPr>
        <w:rFonts w:ascii="Times New Roman" w:eastAsia="Arial" w:hAnsi="Times New Roman" w:cs="Times New Roman" w:hint="default"/>
        <w:color w:val="232323"/>
        <w:spacing w:val="-65"/>
        <w:w w:val="161"/>
        <w:sz w:val="20"/>
        <w:szCs w:val="20"/>
      </w:rPr>
    </w:lvl>
    <w:lvl w:ilvl="1" w:tplc="63FE7D10">
      <w:start w:val="1"/>
      <w:numFmt w:val="lowerLetter"/>
      <w:lvlText w:val="%2."/>
      <w:lvlJc w:val="left"/>
      <w:pPr>
        <w:ind w:left="1129" w:hanging="359"/>
      </w:pPr>
      <w:rPr>
        <w:rFonts w:ascii="Arial" w:eastAsia="Arial" w:hAnsi="Arial" w:hint="default"/>
        <w:color w:val="232323"/>
        <w:w w:val="98"/>
        <w:sz w:val="20"/>
        <w:szCs w:val="20"/>
      </w:rPr>
    </w:lvl>
    <w:lvl w:ilvl="2" w:tplc="68F85BD8">
      <w:start w:val="1"/>
      <w:numFmt w:val="bullet"/>
      <w:lvlText w:val="•"/>
      <w:lvlJc w:val="left"/>
      <w:pPr>
        <w:ind w:left="2217" w:hanging="359"/>
      </w:pPr>
      <w:rPr>
        <w:rFonts w:hint="default"/>
      </w:rPr>
    </w:lvl>
    <w:lvl w:ilvl="3" w:tplc="C0A4C56C">
      <w:start w:val="1"/>
      <w:numFmt w:val="bullet"/>
      <w:lvlText w:val="•"/>
      <w:lvlJc w:val="left"/>
      <w:pPr>
        <w:ind w:left="3305" w:hanging="359"/>
      </w:pPr>
      <w:rPr>
        <w:rFonts w:hint="default"/>
      </w:rPr>
    </w:lvl>
    <w:lvl w:ilvl="4" w:tplc="5D28364C">
      <w:start w:val="1"/>
      <w:numFmt w:val="bullet"/>
      <w:lvlText w:val="•"/>
      <w:lvlJc w:val="left"/>
      <w:pPr>
        <w:ind w:left="4392" w:hanging="359"/>
      </w:pPr>
      <w:rPr>
        <w:rFonts w:hint="default"/>
      </w:rPr>
    </w:lvl>
    <w:lvl w:ilvl="5" w:tplc="724E78C4">
      <w:start w:val="1"/>
      <w:numFmt w:val="bullet"/>
      <w:lvlText w:val="•"/>
      <w:lvlJc w:val="left"/>
      <w:pPr>
        <w:ind w:left="5480" w:hanging="359"/>
      </w:pPr>
      <w:rPr>
        <w:rFonts w:hint="default"/>
      </w:rPr>
    </w:lvl>
    <w:lvl w:ilvl="6" w:tplc="662078F6">
      <w:start w:val="1"/>
      <w:numFmt w:val="bullet"/>
      <w:lvlText w:val="•"/>
      <w:lvlJc w:val="left"/>
      <w:pPr>
        <w:ind w:left="6568" w:hanging="359"/>
      </w:pPr>
      <w:rPr>
        <w:rFonts w:hint="default"/>
      </w:rPr>
    </w:lvl>
    <w:lvl w:ilvl="7" w:tplc="EB42E42A">
      <w:start w:val="1"/>
      <w:numFmt w:val="bullet"/>
      <w:lvlText w:val="•"/>
      <w:lvlJc w:val="left"/>
      <w:pPr>
        <w:ind w:left="7656" w:hanging="359"/>
      </w:pPr>
      <w:rPr>
        <w:rFonts w:hint="default"/>
      </w:rPr>
    </w:lvl>
    <w:lvl w:ilvl="8" w:tplc="9E66287A">
      <w:start w:val="1"/>
      <w:numFmt w:val="bullet"/>
      <w:lvlText w:val="•"/>
      <w:lvlJc w:val="left"/>
      <w:pPr>
        <w:ind w:left="8744" w:hanging="359"/>
      </w:pPr>
      <w:rPr>
        <w:rFonts w:hint="default"/>
      </w:rPr>
    </w:lvl>
  </w:abstractNum>
  <w:abstractNum w:abstractNumId="1" w15:restartNumberingAfterBreak="0">
    <w:nsid w:val="052174DF"/>
    <w:multiLevelType w:val="hybridMultilevel"/>
    <w:tmpl w:val="A2FADE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5A12058"/>
    <w:multiLevelType w:val="hybridMultilevel"/>
    <w:tmpl w:val="2B2A6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4D792F"/>
    <w:multiLevelType w:val="hybridMultilevel"/>
    <w:tmpl w:val="9028B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02CCA"/>
    <w:multiLevelType w:val="hybridMultilevel"/>
    <w:tmpl w:val="F2E2744A"/>
    <w:lvl w:ilvl="0" w:tplc="94ACFB54">
      <w:start w:val="1"/>
      <w:numFmt w:val="bullet"/>
      <w:lvlText w:val="•"/>
      <w:lvlJc w:val="left"/>
      <w:pPr>
        <w:ind w:left="882" w:hanging="360"/>
      </w:pPr>
      <w:rPr>
        <w:rFonts w:ascii="Times New Roman" w:eastAsia="Times New Roman" w:hAnsi="Times New Roman" w:hint="default"/>
        <w:color w:val="363636"/>
        <w:w w:val="168"/>
        <w:sz w:val="19"/>
        <w:szCs w:val="19"/>
      </w:rPr>
    </w:lvl>
    <w:lvl w:ilvl="1" w:tplc="6A743F82">
      <w:start w:val="1"/>
      <w:numFmt w:val="bullet"/>
      <w:lvlText w:val="•"/>
      <w:lvlJc w:val="left"/>
      <w:pPr>
        <w:ind w:left="1860" w:hanging="360"/>
      </w:pPr>
      <w:rPr>
        <w:rFonts w:hint="default"/>
      </w:rPr>
    </w:lvl>
    <w:lvl w:ilvl="2" w:tplc="AD96C6BA">
      <w:start w:val="1"/>
      <w:numFmt w:val="bullet"/>
      <w:lvlText w:val="•"/>
      <w:lvlJc w:val="left"/>
      <w:pPr>
        <w:ind w:left="2837" w:hanging="360"/>
      </w:pPr>
      <w:rPr>
        <w:rFonts w:hint="default"/>
      </w:rPr>
    </w:lvl>
    <w:lvl w:ilvl="3" w:tplc="746CBC34">
      <w:start w:val="1"/>
      <w:numFmt w:val="bullet"/>
      <w:lvlText w:val="•"/>
      <w:lvlJc w:val="left"/>
      <w:pPr>
        <w:ind w:left="3815" w:hanging="360"/>
      </w:pPr>
      <w:rPr>
        <w:rFonts w:hint="default"/>
      </w:rPr>
    </w:lvl>
    <w:lvl w:ilvl="4" w:tplc="9BF0D314">
      <w:start w:val="1"/>
      <w:numFmt w:val="bullet"/>
      <w:lvlText w:val="•"/>
      <w:lvlJc w:val="left"/>
      <w:pPr>
        <w:ind w:left="4793" w:hanging="360"/>
      </w:pPr>
      <w:rPr>
        <w:rFonts w:hint="default"/>
      </w:rPr>
    </w:lvl>
    <w:lvl w:ilvl="5" w:tplc="4424AAF6">
      <w:start w:val="1"/>
      <w:numFmt w:val="bullet"/>
      <w:lvlText w:val="•"/>
      <w:lvlJc w:val="left"/>
      <w:pPr>
        <w:ind w:left="5771" w:hanging="360"/>
      </w:pPr>
      <w:rPr>
        <w:rFonts w:hint="default"/>
      </w:rPr>
    </w:lvl>
    <w:lvl w:ilvl="6" w:tplc="111A9770">
      <w:start w:val="1"/>
      <w:numFmt w:val="bullet"/>
      <w:lvlText w:val="•"/>
      <w:lvlJc w:val="left"/>
      <w:pPr>
        <w:ind w:left="6748" w:hanging="360"/>
      </w:pPr>
      <w:rPr>
        <w:rFonts w:hint="default"/>
      </w:rPr>
    </w:lvl>
    <w:lvl w:ilvl="7" w:tplc="0ECAD060">
      <w:start w:val="1"/>
      <w:numFmt w:val="bullet"/>
      <w:lvlText w:val="•"/>
      <w:lvlJc w:val="left"/>
      <w:pPr>
        <w:ind w:left="7726" w:hanging="360"/>
      </w:pPr>
      <w:rPr>
        <w:rFonts w:hint="default"/>
      </w:rPr>
    </w:lvl>
    <w:lvl w:ilvl="8" w:tplc="82CC2EB4">
      <w:start w:val="1"/>
      <w:numFmt w:val="bullet"/>
      <w:lvlText w:val="•"/>
      <w:lvlJc w:val="left"/>
      <w:pPr>
        <w:ind w:left="8704" w:hanging="360"/>
      </w:pPr>
      <w:rPr>
        <w:rFonts w:hint="default"/>
      </w:rPr>
    </w:lvl>
  </w:abstractNum>
  <w:abstractNum w:abstractNumId="5" w15:restartNumberingAfterBreak="0">
    <w:nsid w:val="12BA2195"/>
    <w:multiLevelType w:val="hybridMultilevel"/>
    <w:tmpl w:val="03B6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50B9D"/>
    <w:multiLevelType w:val="hybridMultilevel"/>
    <w:tmpl w:val="83A4D1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DE6D15"/>
    <w:multiLevelType w:val="hybridMultilevel"/>
    <w:tmpl w:val="10E43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44D87"/>
    <w:multiLevelType w:val="hybridMultilevel"/>
    <w:tmpl w:val="C8FCE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03CEF"/>
    <w:multiLevelType w:val="hybridMultilevel"/>
    <w:tmpl w:val="B0F2DCD8"/>
    <w:lvl w:ilvl="0" w:tplc="F1A027E4">
      <w:start w:val="2"/>
      <w:numFmt w:val="decimal"/>
      <w:lvlText w:val="%1."/>
      <w:lvlJc w:val="left"/>
      <w:pPr>
        <w:ind w:left="856" w:hanging="360"/>
      </w:pPr>
      <w:rPr>
        <w:rFonts w:ascii="Times New Roman" w:eastAsia="Times New Roman" w:hAnsi="Times New Roman" w:hint="default"/>
        <w:color w:val="2A2A2A"/>
        <w:w w:val="107"/>
        <w:sz w:val="19"/>
        <w:szCs w:val="19"/>
      </w:rPr>
    </w:lvl>
    <w:lvl w:ilvl="1" w:tplc="D5A0FFC8">
      <w:start w:val="1"/>
      <w:numFmt w:val="lowerLetter"/>
      <w:lvlText w:val="%2."/>
      <w:lvlJc w:val="left"/>
      <w:pPr>
        <w:ind w:left="1562" w:hanging="360"/>
      </w:pPr>
      <w:rPr>
        <w:rFonts w:ascii="Times New Roman" w:eastAsia="Times New Roman" w:hAnsi="Times New Roman" w:hint="default"/>
        <w:color w:val="2A2A2A"/>
        <w:w w:val="113"/>
        <w:sz w:val="19"/>
        <w:szCs w:val="19"/>
      </w:rPr>
    </w:lvl>
    <w:lvl w:ilvl="2" w:tplc="5CC42BA0">
      <w:start w:val="1"/>
      <w:numFmt w:val="bullet"/>
      <w:lvlText w:val="•"/>
      <w:lvlJc w:val="left"/>
      <w:pPr>
        <w:ind w:left="1562" w:hanging="360"/>
      </w:pPr>
      <w:rPr>
        <w:rFonts w:hint="default"/>
      </w:rPr>
    </w:lvl>
    <w:lvl w:ilvl="3" w:tplc="F79C9D8C">
      <w:start w:val="1"/>
      <w:numFmt w:val="bullet"/>
      <w:lvlText w:val="•"/>
      <w:lvlJc w:val="left"/>
      <w:pPr>
        <w:ind w:left="2694" w:hanging="360"/>
      </w:pPr>
      <w:rPr>
        <w:rFonts w:hint="default"/>
      </w:rPr>
    </w:lvl>
    <w:lvl w:ilvl="4" w:tplc="7C322F16">
      <w:start w:val="1"/>
      <w:numFmt w:val="bullet"/>
      <w:lvlText w:val="•"/>
      <w:lvlJc w:val="left"/>
      <w:pPr>
        <w:ind w:left="3826" w:hanging="360"/>
      </w:pPr>
      <w:rPr>
        <w:rFonts w:hint="default"/>
      </w:rPr>
    </w:lvl>
    <w:lvl w:ilvl="5" w:tplc="B25C2330">
      <w:start w:val="1"/>
      <w:numFmt w:val="bullet"/>
      <w:lvlText w:val="•"/>
      <w:lvlJc w:val="left"/>
      <w:pPr>
        <w:ind w:left="4959" w:hanging="360"/>
      </w:pPr>
      <w:rPr>
        <w:rFonts w:hint="default"/>
      </w:rPr>
    </w:lvl>
    <w:lvl w:ilvl="6" w:tplc="355C7DD8">
      <w:start w:val="1"/>
      <w:numFmt w:val="bullet"/>
      <w:lvlText w:val="•"/>
      <w:lvlJc w:val="left"/>
      <w:pPr>
        <w:ind w:left="6091" w:hanging="360"/>
      </w:pPr>
      <w:rPr>
        <w:rFonts w:hint="default"/>
      </w:rPr>
    </w:lvl>
    <w:lvl w:ilvl="7" w:tplc="653663EA">
      <w:start w:val="1"/>
      <w:numFmt w:val="bullet"/>
      <w:lvlText w:val="•"/>
      <w:lvlJc w:val="left"/>
      <w:pPr>
        <w:ind w:left="7223" w:hanging="360"/>
      </w:pPr>
      <w:rPr>
        <w:rFonts w:hint="default"/>
      </w:rPr>
    </w:lvl>
    <w:lvl w:ilvl="8" w:tplc="7A2418EA">
      <w:start w:val="1"/>
      <w:numFmt w:val="bullet"/>
      <w:lvlText w:val="•"/>
      <w:lvlJc w:val="left"/>
      <w:pPr>
        <w:ind w:left="8355" w:hanging="360"/>
      </w:pPr>
      <w:rPr>
        <w:rFonts w:hint="default"/>
      </w:rPr>
    </w:lvl>
  </w:abstractNum>
  <w:abstractNum w:abstractNumId="11" w15:restartNumberingAfterBreak="0">
    <w:nsid w:val="214B7139"/>
    <w:multiLevelType w:val="hybridMultilevel"/>
    <w:tmpl w:val="D9B2033C"/>
    <w:lvl w:ilvl="0" w:tplc="8F1A4554">
      <w:start w:val="1"/>
      <w:numFmt w:val="bullet"/>
      <w:lvlText w:val="•"/>
      <w:lvlJc w:val="left"/>
      <w:pPr>
        <w:tabs>
          <w:tab w:val="num" w:pos="720"/>
        </w:tabs>
        <w:ind w:left="720" w:hanging="360"/>
      </w:pPr>
      <w:rPr>
        <w:rFonts w:ascii="Arial" w:hAnsi="Arial" w:hint="default"/>
      </w:rPr>
    </w:lvl>
    <w:lvl w:ilvl="1" w:tplc="12A81FCA">
      <w:start w:val="1"/>
      <w:numFmt w:val="bullet"/>
      <w:lvlText w:val="•"/>
      <w:lvlJc w:val="left"/>
      <w:pPr>
        <w:tabs>
          <w:tab w:val="num" w:pos="1440"/>
        </w:tabs>
        <w:ind w:left="1440" w:hanging="360"/>
      </w:pPr>
      <w:rPr>
        <w:rFonts w:ascii="Arial" w:hAnsi="Arial" w:hint="default"/>
      </w:rPr>
    </w:lvl>
    <w:lvl w:ilvl="2" w:tplc="E9E801C2" w:tentative="1">
      <w:start w:val="1"/>
      <w:numFmt w:val="bullet"/>
      <w:lvlText w:val="•"/>
      <w:lvlJc w:val="left"/>
      <w:pPr>
        <w:tabs>
          <w:tab w:val="num" w:pos="2160"/>
        </w:tabs>
        <w:ind w:left="2160" w:hanging="360"/>
      </w:pPr>
      <w:rPr>
        <w:rFonts w:ascii="Arial" w:hAnsi="Arial" w:hint="default"/>
      </w:rPr>
    </w:lvl>
    <w:lvl w:ilvl="3" w:tplc="EDE86054" w:tentative="1">
      <w:start w:val="1"/>
      <w:numFmt w:val="bullet"/>
      <w:lvlText w:val="•"/>
      <w:lvlJc w:val="left"/>
      <w:pPr>
        <w:tabs>
          <w:tab w:val="num" w:pos="2880"/>
        </w:tabs>
        <w:ind w:left="2880" w:hanging="360"/>
      </w:pPr>
      <w:rPr>
        <w:rFonts w:ascii="Arial" w:hAnsi="Arial" w:hint="default"/>
      </w:rPr>
    </w:lvl>
    <w:lvl w:ilvl="4" w:tplc="EF24F13E" w:tentative="1">
      <w:start w:val="1"/>
      <w:numFmt w:val="bullet"/>
      <w:lvlText w:val="•"/>
      <w:lvlJc w:val="left"/>
      <w:pPr>
        <w:tabs>
          <w:tab w:val="num" w:pos="3600"/>
        </w:tabs>
        <w:ind w:left="3600" w:hanging="360"/>
      </w:pPr>
      <w:rPr>
        <w:rFonts w:ascii="Arial" w:hAnsi="Arial" w:hint="default"/>
      </w:rPr>
    </w:lvl>
    <w:lvl w:ilvl="5" w:tplc="85A219F6" w:tentative="1">
      <w:start w:val="1"/>
      <w:numFmt w:val="bullet"/>
      <w:lvlText w:val="•"/>
      <w:lvlJc w:val="left"/>
      <w:pPr>
        <w:tabs>
          <w:tab w:val="num" w:pos="4320"/>
        </w:tabs>
        <w:ind w:left="4320" w:hanging="360"/>
      </w:pPr>
      <w:rPr>
        <w:rFonts w:ascii="Arial" w:hAnsi="Arial" w:hint="default"/>
      </w:rPr>
    </w:lvl>
    <w:lvl w:ilvl="6" w:tplc="465472D2" w:tentative="1">
      <w:start w:val="1"/>
      <w:numFmt w:val="bullet"/>
      <w:lvlText w:val="•"/>
      <w:lvlJc w:val="left"/>
      <w:pPr>
        <w:tabs>
          <w:tab w:val="num" w:pos="5040"/>
        </w:tabs>
        <w:ind w:left="5040" w:hanging="360"/>
      </w:pPr>
      <w:rPr>
        <w:rFonts w:ascii="Arial" w:hAnsi="Arial" w:hint="default"/>
      </w:rPr>
    </w:lvl>
    <w:lvl w:ilvl="7" w:tplc="75EED0AA" w:tentative="1">
      <w:start w:val="1"/>
      <w:numFmt w:val="bullet"/>
      <w:lvlText w:val="•"/>
      <w:lvlJc w:val="left"/>
      <w:pPr>
        <w:tabs>
          <w:tab w:val="num" w:pos="5760"/>
        </w:tabs>
        <w:ind w:left="5760" w:hanging="360"/>
      </w:pPr>
      <w:rPr>
        <w:rFonts w:ascii="Arial" w:hAnsi="Arial" w:hint="default"/>
      </w:rPr>
    </w:lvl>
    <w:lvl w:ilvl="8" w:tplc="97D2C34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D27583"/>
    <w:multiLevelType w:val="hybridMultilevel"/>
    <w:tmpl w:val="FB4E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F4502"/>
    <w:multiLevelType w:val="hybridMultilevel"/>
    <w:tmpl w:val="55AABB66"/>
    <w:lvl w:ilvl="0" w:tplc="EAF44FD4">
      <w:start w:val="1"/>
      <w:numFmt w:val="upperLetter"/>
      <w:lvlText w:val="%1."/>
      <w:lvlJc w:val="left"/>
      <w:pPr>
        <w:ind w:left="510" w:hanging="359"/>
      </w:pPr>
      <w:rPr>
        <w:rFonts w:ascii="Arial" w:eastAsia="Arial" w:hAnsi="Arial" w:hint="default"/>
        <w:color w:val="2F2F2F"/>
        <w:w w:val="93"/>
        <w:sz w:val="20"/>
        <w:szCs w:val="20"/>
      </w:rPr>
    </w:lvl>
    <w:lvl w:ilvl="1" w:tplc="0654097C">
      <w:start w:val="1"/>
      <w:numFmt w:val="bullet"/>
      <w:lvlText w:val="•"/>
      <w:lvlJc w:val="left"/>
      <w:pPr>
        <w:ind w:left="819" w:hanging="345"/>
      </w:pPr>
      <w:rPr>
        <w:rFonts w:ascii="Arial" w:eastAsia="Arial" w:hAnsi="Arial" w:hint="default"/>
        <w:color w:val="363636"/>
        <w:w w:val="150"/>
        <w:sz w:val="19"/>
        <w:szCs w:val="19"/>
      </w:rPr>
    </w:lvl>
    <w:lvl w:ilvl="2" w:tplc="2856BE14">
      <w:start w:val="1"/>
      <w:numFmt w:val="bullet"/>
      <w:lvlText w:val="•"/>
      <w:lvlJc w:val="left"/>
      <w:pPr>
        <w:ind w:left="819" w:hanging="345"/>
      </w:pPr>
      <w:rPr>
        <w:rFonts w:hint="default"/>
      </w:rPr>
    </w:lvl>
    <w:lvl w:ilvl="3" w:tplc="A4D4D5B6">
      <w:start w:val="1"/>
      <w:numFmt w:val="bullet"/>
      <w:lvlText w:val="•"/>
      <w:lvlJc w:val="left"/>
      <w:pPr>
        <w:ind w:left="2081" w:hanging="345"/>
      </w:pPr>
      <w:rPr>
        <w:rFonts w:hint="default"/>
      </w:rPr>
    </w:lvl>
    <w:lvl w:ilvl="4" w:tplc="5A004EAE">
      <w:start w:val="1"/>
      <w:numFmt w:val="bullet"/>
      <w:lvlText w:val="•"/>
      <w:lvlJc w:val="left"/>
      <w:pPr>
        <w:ind w:left="3344" w:hanging="345"/>
      </w:pPr>
      <w:rPr>
        <w:rFonts w:hint="default"/>
      </w:rPr>
    </w:lvl>
    <w:lvl w:ilvl="5" w:tplc="C2783236">
      <w:start w:val="1"/>
      <w:numFmt w:val="bullet"/>
      <w:lvlText w:val="•"/>
      <w:lvlJc w:val="left"/>
      <w:pPr>
        <w:ind w:left="4607" w:hanging="345"/>
      </w:pPr>
      <w:rPr>
        <w:rFonts w:hint="default"/>
      </w:rPr>
    </w:lvl>
    <w:lvl w:ilvl="6" w:tplc="9CC26EBA">
      <w:start w:val="1"/>
      <w:numFmt w:val="bullet"/>
      <w:lvlText w:val="•"/>
      <w:lvlJc w:val="left"/>
      <w:pPr>
        <w:ind w:left="5869" w:hanging="345"/>
      </w:pPr>
      <w:rPr>
        <w:rFonts w:hint="default"/>
      </w:rPr>
    </w:lvl>
    <w:lvl w:ilvl="7" w:tplc="3594C9F2">
      <w:start w:val="1"/>
      <w:numFmt w:val="bullet"/>
      <w:lvlText w:val="•"/>
      <w:lvlJc w:val="left"/>
      <w:pPr>
        <w:ind w:left="7132" w:hanging="345"/>
      </w:pPr>
      <w:rPr>
        <w:rFonts w:hint="default"/>
      </w:rPr>
    </w:lvl>
    <w:lvl w:ilvl="8" w:tplc="C5328EEE">
      <w:start w:val="1"/>
      <w:numFmt w:val="bullet"/>
      <w:lvlText w:val="•"/>
      <w:lvlJc w:val="left"/>
      <w:pPr>
        <w:ind w:left="8394" w:hanging="345"/>
      </w:pPr>
      <w:rPr>
        <w:rFonts w:hint="default"/>
      </w:rPr>
    </w:lvl>
  </w:abstractNum>
  <w:abstractNum w:abstractNumId="14" w15:restartNumberingAfterBreak="0">
    <w:nsid w:val="2AB46E8D"/>
    <w:multiLevelType w:val="hybridMultilevel"/>
    <w:tmpl w:val="EA9C1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E126AE"/>
    <w:multiLevelType w:val="hybridMultilevel"/>
    <w:tmpl w:val="31D8B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B6020"/>
    <w:multiLevelType w:val="hybridMultilevel"/>
    <w:tmpl w:val="DB98F92A"/>
    <w:lvl w:ilvl="0" w:tplc="52201710">
      <w:start w:val="2"/>
      <w:numFmt w:val="decimal"/>
      <w:lvlText w:val="%1."/>
      <w:lvlJc w:val="left"/>
      <w:pPr>
        <w:ind w:left="842" w:hanging="360"/>
      </w:pPr>
      <w:rPr>
        <w:rFonts w:ascii="Times New Roman" w:eastAsia="Times New Roman" w:hAnsi="Times New Roman" w:hint="default"/>
        <w:color w:val="2D2D2D"/>
        <w:w w:val="103"/>
        <w:sz w:val="23"/>
        <w:szCs w:val="23"/>
      </w:rPr>
    </w:lvl>
    <w:lvl w:ilvl="1" w:tplc="3A3A122A">
      <w:start w:val="1"/>
      <w:numFmt w:val="bullet"/>
      <w:lvlText w:val="•"/>
      <w:lvlJc w:val="left"/>
      <w:pPr>
        <w:ind w:left="3920" w:hanging="360"/>
      </w:pPr>
      <w:rPr>
        <w:rFonts w:hint="default"/>
      </w:rPr>
    </w:lvl>
    <w:lvl w:ilvl="2" w:tplc="31B69914">
      <w:start w:val="1"/>
      <w:numFmt w:val="bullet"/>
      <w:lvlText w:val="•"/>
      <w:lvlJc w:val="left"/>
      <w:pPr>
        <w:ind w:left="4704" w:hanging="360"/>
      </w:pPr>
      <w:rPr>
        <w:rFonts w:hint="default"/>
      </w:rPr>
    </w:lvl>
    <w:lvl w:ilvl="3" w:tplc="2C96E85E">
      <w:start w:val="1"/>
      <w:numFmt w:val="bullet"/>
      <w:lvlText w:val="•"/>
      <w:lvlJc w:val="left"/>
      <w:pPr>
        <w:ind w:left="5488" w:hanging="360"/>
      </w:pPr>
      <w:rPr>
        <w:rFonts w:hint="default"/>
      </w:rPr>
    </w:lvl>
    <w:lvl w:ilvl="4" w:tplc="EEC6B6DE">
      <w:start w:val="1"/>
      <w:numFmt w:val="bullet"/>
      <w:lvlText w:val="•"/>
      <w:lvlJc w:val="left"/>
      <w:pPr>
        <w:ind w:left="6273" w:hanging="360"/>
      </w:pPr>
      <w:rPr>
        <w:rFonts w:hint="default"/>
      </w:rPr>
    </w:lvl>
    <w:lvl w:ilvl="5" w:tplc="F86278CC">
      <w:start w:val="1"/>
      <w:numFmt w:val="bullet"/>
      <w:lvlText w:val="•"/>
      <w:lvlJc w:val="left"/>
      <w:pPr>
        <w:ind w:left="7057" w:hanging="360"/>
      </w:pPr>
      <w:rPr>
        <w:rFonts w:hint="default"/>
      </w:rPr>
    </w:lvl>
    <w:lvl w:ilvl="6" w:tplc="CE4CE13A">
      <w:start w:val="1"/>
      <w:numFmt w:val="bullet"/>
      <w:lvlText w:val="•"/>
      <w:lvlJc w:val="left"/>
      <w:pPr>
        <w:ind w:left="7842" w:hanging="360"/>
      </w:pPr>
      <w:rPr>
        <w:rFonts w:hint="default"/>
      </w:rPr>
    </w:lvl>
    <w:lvl w:ilvl="7" w:tplc="F56CE89A">
      <w:start w:val="1"/>
      <w:numFmt w:val="bullet"/>
      <w:lvlText w:val="•"/>
      <w:lvlJc w:val="left"/>
      <w:pPr>
        <w:ind w:left="8626" w:hanging="360"/>
      </w:pPr>
      <w:rPr>
        <w:rFonts w:hint="default"/>
      </w:rPr>
    </w:lvl>
    <w:lvl w:ilvl="8" w:tplc="E500ED6E">
      <w:start w:val="1"/>
      <w:numFmt w:val="bullet"/>
      <w:lvlText w:val="•"/>
      <w:lvlJc w:val="left"/>
      <w:pPr>
        <w:ind w:left="9411" w:hanging="360"/>
      </w:pPr>
      <w:rPr>
        <w:rFonts w:hint="default"/>
      </w:rPr>
    </w:lvl>
  </w:abstractNum>
  <w:abstractNum w:abstractNumId="17" w15:restartNumberingAfterBreak="0">
    <w:nsid w:val="496F5D79"/>
    <w:multiLevelType w:val="hybridMultilevel"/>
    <w:tmpl w:val="F6D879FA"/>
    <w:lvl w:ilvl="0" w:tplc="9176D8E8">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176D8E8">
      <w:start w:val="1"/>
      <w:numFmt w:val="bullet"/>
      <w:lvlText w:val="o"/>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9C2A43"/>
    <w:multiLevelType w:val="multilevel"/>
    <w:tmpl w:val="1A9A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777E76"/>
    <w:multiLevelType w:val="hybridMultilevel"/>
    <w:tmpl w:val="A342957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0" w15:restartNumberingAfterBreak="0">
    <w:nsid w:val="4FBF1C59"/>
    <w:multiLevelType w:val="hybridMultilevel"/>
    <w:tmpl w:val="EC7E4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51341E"/>
    <w:multiLevelType w:val="hybridMultilevel"/>
    <w:tmpl w:val="2B585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13C02"/>
    <w:multiLevelType w:val="hybridMultilevel"/>
    <w:tmpl w:val="C4187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8740D6"/>
    <w:multiLevelType w:val="hybridMultilevel"/>
    <w:tmpl w:val="B70821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19D0FFD"/>
    <w:multiLevelType w:val="hybridMultilevel"/>
    <w:tmpl w:val="84D09F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AED4263"/>
    <w:multiLevelType w:val="hybridMultilevel"/>
    <w:tmpl w:val="D0E47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FF6583"/>
    <w:multiLevelType w:val="hybridMultilevel"/>
    <w:tmpl w:val="238639A2"/>
    <w:lvl w:ilvl="0" w:tplc="5E460796">
      <w:start w:val="1"/>
      <w:numFmt w:val="bullet"/>
      <w:lvlText w:val=""/>
      <w:lvlJc w:val="left"/>
      <w:pPr>
        <w:ind w:left="820" w:hanging="360"/>
      </w:pPr>
      <w:rPr>
        <w:rFonts w:ascii="Symbol" w:eastAsia="Symbol" w:hAnsi="Symbol" w:hint="default"/>
        <w:sz w:val="24"/>
        <w:szCs w:val="24"/>
      </w:rPr>
    </w:lvl>
    <w:lvl w:ilvl="1" w:tplc="4F2E31EA">
      <w:start w:val="1"/>
      <w:numFmt w:val="bullet"/>
      <w:lvlText w:val="•"/>
      <w:lvlJc w:val="left"/>
      <w:pPr>
        <w:ind w:left="1688" w:hanging="360"/>
      </w:pPr>
      <w:rPr>
        <w:rFonts w:hint="default"/>
      </w:rPr>
    </w:lvl>
    <w:lvl w:ilvl="2" w:tplc="2A6A856C">
      <w:start w:val="1"/>
      <w:numFmt w:val="bullet"/>
      <w:lvlText w:val="•"/>
      <w:lvlJc w:val="left"/>
      <w:pPr>
        <w:ind w:left="2556" w:hanging="360"/>
      </w:pPr>
      <w:rPr>
        <w:rFonts w:hint="default"/>
      </w:rPr>
    </w:lvl>
    <w:lvl w:ilvl="3" w:tplc="EABCCC52">
      <w:start w:val="1"/>
      <w:numFmt w:val="bullet"/>
      <w:lvlText w:val="•"/>
      <w:lvlJc w:val="left"/>
      <w:pPr>
        <w:ind w:left="3424" w:hanging="360"/>
      </w:pPr>
      <w:rPr>
        <w:rFonts w:hint="default"/>
      </w:rPr>
    </w:lvl>
    <w:lvl w:ilvl="4" w:tplc="10D65E44">
      <w:start w:val="1"/>
      <w:numFmt w:val="bullet"/>
      <w:lvlText w:val="•"/>
      <w:lvlJc w:val="left"/>
      <w:pPr>
        <w:ind w:left="4292" w:hanging="360"/>
      </w:pPr>
      <w:rPr>
        <w:rFonts w:hint="default"/>
      </w:rPr>
    </w:lvl>
    <w:lvl w:ilvl="5" w:tplc="BB32F588">
      <w:start w:val="1"/>
      <w:numFmt w:val="bullet"/>
      <w:lvlText w:val="•"/>
      <w:lvlJc w:val="left"/>
      <w:pPr>
        <w:ind w:left="5160" w:hanging="360"/>
      </w:pPr>
      <w:rPr>
        <w:rFonts w:hint="default"/>
      </w:rPr>
    </w:lvl>
    <w:lvl w:ilvl="6" w:tplc="0F92B68A">
      <w:start w:val="1"/>
      <w:numFmt w:val="bullet"/>
      <w:lvlText w:val="•"/>
      <w:lvlJc w:val="left"/>
      <w:pPr>
        <w:ind w:left="6028" w:hanging="360"/>
      </w:pPr>
      <w:rPr>
        <w:rFonts w:hint="default"/>
      </w:rPr>
    </w:lvl>
    <w:lvl w:ilvl="7" w:tplc="4AC868F0">
      <w:start w:val="1"/>
      <w:numFmt w:val="bullet"/>
      <w:lvlText w:val="•"/>
      <w:lvlJc w:val="left"/>
      <w:pPr>
        <w:ind w:left="6896" w:hanging="360"/>
      </w:pPr>
      <w:rPr>
        <w:rFonts w:hint="default"/>
      </w:rPr>
    </w:lvl>
    <w:lvl w:ilvl="8" w:tplc="280CD068">
      <w:start w:val="1"/>
      <w:numFmt w:val="bullet"/>
      <w:lvlText w:val="•"/>
      <w:lvlJc w:val="left"/>
      <w:pPr>
        <w:ind w:left="7764" w:hanging="360"/>
      </w:pPr>
      <w:rPr>
        <w:rFonts w:hint="default"/>
      </w:rPr>
    </w:lvl>
  </w:abstractNum>
  <w:abstractNum w:abstractNumId="27" w15:restartNumberingAfterBreak="0">
    <w:nsid w:val="6C2F1AC1"/>
    <w:multiLevelType w:val="hybridMultilevel"/>
    <w:tmpl w:val="4CE69BDC"/>
    <w:lvl w:ilvl="0" w:tplc="CD90A390">
      <w:start w:val="1"/>
      <w:numFmt w:val="decimal"/>
      <w:lvlText w:val="%1."/>
      <w:lvlJc w:val="left"/>
      <w:pPr>
        <w:ind w:left="840" w:hanging="360"/>
        <w:jc w:val="left"/>
      </w:pPr>
      <w:rPr>
        <w:rFonts w:ascii="Times New Roman" w:eastAsia="Times New Roman" w:hAnsi="Times New Roman" w:hint="default"/>
        <w:sz w:val="24"/>
        <w:szCs w:val="24"/>
      </w:rPr>
    </w:lvl>
    <w:lvl w:ilvl="1" w:tplc="345E6B1C">
      <w:start w:val="1"/>
      <w:numFmt w:val="bullet"/>
      <w:lvlText w:val="•"/>
      <w:lvlJc w:val="left"/>
      <w:pPr>
        <w:ind w:left="1716" w:hanging="360"/>
      </w:pPr>
      <w:rPr>
        <w:rFonts w:hint="default"/>
      </w:rPr>
    </w:lvl>
    <w:lvl w:ilvl="2" w:tplc="75188DD4">
      <w:start w:val="1"/>
      <w:numFmt w:val="bullet"/>
      <w:lvlText w:val="•"/>
      <w:lvlJc w:val="left"/>
      <w:pPr>
        <w:ind w:left="2592" w:hanging="360"/>
      </w:pPr>
      <w:rPr>
        <w:rFonts w:hint="default"/>
      </w:rPr>
    </w:lvl>
    <w:lvl w:ilvl="3" w:tplc="946C6A48">
      <w:start w:val="1"/>
      <w:numFmt w:val="bullet"/>
      <w:lvlText w:val="•"/>
      <w:lvlJc w:val="left"/>
      <w:pPr>
        <w:ind w:left="3468" w:hanging="360"/>
      </w:pPr>
      <w:rPr>
        <w:rFonts w:hint="default"/>
      </w:rPr>
    </w:lvl>
    <w:lvl w:ilvl="4" w:tplc="AD08816A">
      <w:start w:val="1"/>
      <w:numFmt w:val="bullet"/>
      <w:lvlText w:val="•"/>
      <w:lvlJc w:val="left"/>
      <w:pPr>
        <w:ind w:left="4344" w:hanging="360"/>
      </w:pPr>
      <w:rPr>
        <w:rFonts w:hint="default"/>
      </w:rPr>
    </w:lvl>
    <w:lvl w:ilvl="5" w:tplc="37BEFC5E">
      <w:start w:val="1"/>
      <w:numFmt w:val="bullet"/>
      <w:lvlText w:val="•"/>
      <w:lvlJc w:val="left"/>
      <w:pPr>
        <w:ind w:left="5220" w:hanging="360"/>
      </w:pPr>
      <w:rPr>
        <w:rFonts w:hint="default"/>
      </w:rPr>
    </w:lvl>
    <w:lvl w:ilvl="6" w:tplc="4870465A">
      <w:start w:val="1"/>
      <w:numFmt w:val="bullet"/>
      <w:lvlText w:val="•"/>
      <w:lvlJc w:val="left"/>
      <w:pPr>
        <w:ind w:left="6096" w:hanging="360"/>
      </w:pPr>
      <w:rPr>
        <w:rFonts w:hint="default"/>
      </w:rPr>
    </w:lvl>
    <w:lvl w:ilvl="7" w:tplc="4F9EE62A">
      <w:start w:val="1"/>
      <w:numFmt w:val="bullet"/>
      <w:lvlText w:val="•"/>
      <w:lvlJc w:val="left"/>
      <w:pPr>
        <w:ind w:left="6972" w:hanging="360"/>
      </w:pPr>
      <w:rPr>
        <w:rFonts w:hint="default"/>
      </w:rPr>
    </w:lvl>
    <w:lvl w:ilvl="8" w:tplc="605AE49E">
      <w:start w:val="1"/>
      <w:numFmt w:val="bullet"/>
      <w:lvlText w:val="•"/>
      <w:lvlJc w:val="left"/>
      <w:pPr>
        <w:ind w:left="7848" w:hanging="360"/>
      </w:pPr>
      <w:rPr>
        <w:rFonts w:hint="default"/>
      </w:rPr>
    </w:lvl>
  </w:abstractNum>
  <w:abstractNum w:abstractNumId="28" w15:restartNumberingAfterBreak="0">
    <w:nsid w:val="73775AC5"/>
    <w:multiLevelType w:val="hybridMultilevel"/>
    <w:tmpl w:val="EA509FEC"/>
    <w:lvl w:ilvl="0" w:tplc="C6E274A6">
      <w:start w:val="1"/>
      <w:numFmt w:val="upperLetter"/>
      <w:lvlText w:val="%1."/>
      <w:lvlJc w:val="left"/>
      <w:pPr>
        <w:ind w:left="493" w:hanging="359"/>
      </w:pPr>
      <w:rPr>
        <w:rFonts w:ascii="Arial" w:eastAsia="Arial" w:hAnsi="Arial" w:hint="default"/>
        <w:color w:val="363636"/>
        <w:w w:val="93"/>
        <w:sz w:val="20"/>
        <w:szCs w:val="20"/>
      </w:rPr>
    </w:lvl>
    <w:lvl w:ilvl="1" w:tplc="78D0318E">
      <w:start w:val="1"/>
      <w:numFmt w:val="decimal"/>
      <w:lvlText w:val="%2."/>
      <w:lvlJc w:val="left"/>
      <w:pPr>
        <w:ind w:left="830" w:hanging="367"/>
      </w:pPr>
      <w:rPr>
        <w:rFonts w:ascii="Arial" w:eastAsia="Arial" w:hAnsi="Arial" w:hint="default"/>
        <w:color w:val="232323"/>
        <w:spacing w:val="-65"/>
        <w:w w:val="161"/>
        <w:sz w:val="20"/>
        <w:szCs w:val="20"/>
      </w:rPr>
    </w:lvl>
    <w:lvl w:ilvl="2" w:tplc="8C46C872">
      <w:start w:val="1"/>
      <w:numFmt w:val="bullet"/>
      <w:lvlText w:val="•"/>
      <w:lvlJc w:val="left"/>
      <w:pPr>
        <w:ind w:left="1956" w:hanging="367"/>
      </w:pPr>
      <w:rPr>
        <w:rFonts w:hint="default"/>
      </w:rPr>
    </w:lvl>
    <w:lvl w:ilvl="3" w:tplc="480A276C">
      <w:start w:val="1"/>
      <w:numFmt w:val="bullet"/>
      <w:lvlText w:val="•"/>
      <w:lvlJc w:val="left"/>
      <w:pPr>
        <w:ind w:left="3081" w:hanging="367"/>
      </w:pPr>
      <w:rPr>
        <w:rFonts w:hint="default"/>
      </w:rPr>
    </w:lvl>
    <w:lvl w:ilvl="4" w:tplc="C31A7968">
      <w:start w:val="1"/>
      <w:numFmt w:val="bullet"/>
      <w:lvlText w:val="•"/>
      <w:lvlJc w:val="left"/>
      <w:pPr>
        <w:ind w:left="4207" w:hanging="367"/>
      </w:pPr>
      <w:rPr>
        <w:rFonts w:hint="default"/>
      </w:rPr>
    </w:lvl>
    <w:lvl w:ilvl="5" w:tplc="12521EF6">
      <w:start w:val="1"/>
      <w:numFmt w:val="bullet"/>
      <w:lvlText w:val="•"/>
      <w:lvlJc w:val="left"/>
      <w:pPr>
        <w:ind w:left="5332" w:hanging="367"/>
      </w:pPr>
      <w:rPr>
        <w:rFonts w:hint="default"/>
      </w:rPr>
    </w:lvl>
    <w:lvl w:ilvl="6" w:tplc="4EE654B8">
      <w:start w:val="1"/>
      <w:numFmt w:val="bullet"/>
      <w:lvlText w:val="•"/>
      <w:lvlJc w:val="left"/>
      <w:pPr>
        <w:ind w:left="6458" w:hanging="367"/>
      </w:pPr>
      <w:rPr>
        <w:rFonts w:hint="default"/>
      </w:rPr>
    </w:lvl>
    <w:lvl w:ilvl="7" w:tplc="75A48F56">
      <w:start w:val="1"/>
      <w:numFmt w:val="bullet"/>
      <w:lvlText w:val="•"/>
      <w:lvlJc w:val="left"/>
      <w:pPr>
        <w:ind w:left="7583" w:hanging="367"/>
      </w:pPr>
      <w:rPr>
        <w:rFonts w:hint="default"/>
      </w:rPr>
    </w:lvl>
    <w:lvl w:ilvl="8" w:tplc="3B0C8F68">
      <w:start w:val="1"/>
      <w:numFmt w:val="bullet"/>
      <w:lvlText w:val="•"/>
      <w:lvlJc w:val="left"/>
      <w:pPr>
        <w:ind w:left="8709" w:hanging="367"/>
      </w:pPr>
      <w:rPr>
        <w:rFonts w:hint="default"/>
      </w:rPr>
    </w:lvl>
  </w:abstractNum>
  <w:abstractNum w:abstractNumId="29" w15:restartNumberingAfterBreak="0">
    <w:nsid w:val="73E7235A"/>
    <w:multiLevelType w:val="hybridMultilevel"/>
    <w:tmpl w:val="FAE6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B79A8"/>
    <w:multiLevelType w:val="hybridMultilevel"/>
    <w:tmpl w:val="9EF21262"/>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78D542E4"/>
    <w:multiLevelType w:val="hybridMultilevel"/>
    <w:tmpl w:val="DFD8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7"/>
  </w:num>
  <w:num w:numId="4">
    <w:abstractNumId w:val="17"/>
  </w:num>
  <w:num w:numId="5">
    <w:abstractNumId w:val="12"/>
  </w:num>
  <w:num w:numId="6">
    <w:abstractNumId w:val="24"/>
  </w:num>
  <w:num w:numId="7">
    <w:abstractNumId w:val="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num>
  <w:num w:numId="11">
    <w:abstractNumId w:val="5"/>
  </w:num>
  <w:num w:numId="12">
    <w:abstractNumId w:val="18"/>
  </w:num>
  <w:num w:numId="13">
    <w:abstractNumId w:val="22"/>
  </w:num>
  <w:num w:numId="14">
    <w:abstractNumId w:val="21"/>
  </w:num>
  <w:num w:numId="15">
    <w:abstractNumId w:val="30"/>
  </w:num>
  <w:num w:numId="16">
    <w:abstractNumId w:val="20"/>
  </w:num>
  <w:num w:numId="17">
    <w:abstractNumId w:val="1"/>
  </w:num>
  <w:num w:numId="18">
    <w:abstractNumId w:val="15"/>
  </w:num>
  <w:num w:numId="19">
    <w:abstractNumId w:val="19"/>
  </w:num>
  <w:num w:numId="20">
    <w:abstractNumId w:val="3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3"/>
  </w:num>
  <w:num w:numId="27">
    <w:abstractNumId w:val="28"/>
  </w:num>
  <w:num w:numId="28">
    <w:abstractNumId w:val="0"/>
  </w:num>
  <w:num w:numId="29">
    <w:abstractNumId w:val="10"/>
  </w:num>
  <w:num w:numId="30">
    <w:abstractNumId w:val="4"/>
  </w:num>
  <w:num w:numId="31">
    <w:abstractNumId w:val="26"/>
  </w:num>
  <w:num w:numId="32">
    <w:abstractNumId w:val="27"/>
  </w:num>
  <w:num w:numId="33">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AD"/>
    <w:rsid w:val="00000DED"/>
    <w:rsid w:val="0000275E"/>
    <w:rsid w:val="00003A2C"/>
    <w:rsid w:val="0000586F"/>
    <w:rsid w:val="00007960"/>
    <w:rsid w:val="00012EF1"/>
    <w:rsid w:val="00017D66"/>
    <w:rsid w:val="00020BE7"/>
    <w:rsid w:val="000232F7"/>
    <w:rsid w:val="000262E8"/>
    <w:rsid w:val="00033F98"/>
    <w:rsid w:val="00044385"/>
    <w:rsid w:val="00053E78"/>
    <w:rsid w:val="000653CC"/>
    <w:rsid w:val="000669CC"/>
    <w:rsid w:val="00067599"/>
    <w:rsid w:val="000745D7"/>
    <w:rsid w:val="00080F72"/>
    <w:rsid w:val="00084908"/>
    <w:rsid w:val="000A0147"/>
    <w:rsid w:val="000A745D"/>
    <w:rsid w:val="000A7853"/>
    <w:rsid w:val="000C17EF"/>
    <w:rsid w:val="000C21F0"/>
    <w:rsid w:val="000C5A0F"/>
    <w:rsid w:val="000C6669"/>
    <w:rsid w:val="000D60D2"/>
    <w:rsid w:val="000E3370"/>
    <w:rsid w:val="000E5305"/>
    <w:rsid w:val="000F1E4C"/>
    <w:rsid w:val="001043E3"/>
    <w:rsid w:val="001120DB"/>
    <w:rsid w:val="0011682D"/>
    <w:rsid w:val="001245BA"/>
    <w:rsid w:val="00132D34"/>
    <w:rsid w:val="001335D0"/>
    <w:rsid w:val="00141141"/>
    <w:rsid w:val="00142D01"/>
    <w:rsid w:val="001457AE"/>
    <w:rsid w:val="00147A96"/>
    <w:rsid w:val="0015176A"/>
    <w:rsid w:val="00157090"/>
    <w:rsid w:val="00164D1A"/>
    <w:rsid w:val="0017242A"/>
    <w:rsid w:val="0017630F"/>
    <w:rsid w:val="00181A9E"/>
    <w:rsid w:val="0019406B"/>
    <w:rsid w:val="001A177B"/>
    <w:rsid w:val="001A4BF7"/>
    <w:rsid w:val="001B34C3"/>
    <w:rsid w:val="001D565D"/>
    <w:rsid w:val="001E39AE"/>
    <w:rsid w:val="001E3FAE"/>
    <w:rsid w:val="001E7823"/>
    <w:rsid w:val="001F372C"/>
    <w:rsid w:val="001F5D7E"/>
    <w:rsid w:val="0020678E"/>
    <w:rsid w:val="00215483"/>
    <w:rsid w:val="002173A6"/>
    <w:rsid w:val="00222603"/>
    <w:rsid w:val="00224F37"/>
    <w:rsid w:val="002261A4"/>
    <w:rsid w:val="00230DF7"/>
    <w:rsid w:val="0023689B"/>
    <w:rsid w:val="00237F65"/>
    <w:rsid w:val="0024180A"/>
    <w:rsid w:val="00243058"/>
    <w:rsid w:val="00244564"/>
    <w:rsid w:val="00250660"/>
    <w:rsid w:val="00250EAD"/>
    <w:rsid w:val="00256F1A"/>
    <w:rsid w:val="00270A95"/>
    <w:rsid w:val="0027249E"/>
    <w:rsid w:val="00281B9F"/>
    <w:rsid w:val="00283ED3"/>
    <w:rsid w:val="00286078"/>
    <w:rsid w:val="002860B1"/>
    <w:rsid w:val="00291359"/>
    <w:rsid w:val="002940FE"/>
    <w:rsid w:val="002944DE"/>
    <w:rsid w:val="002A0F75"/>
    <w:rsid w:val="002A56E7"/>
    <w:rsid w:val="002B795D"/>
    <w:rsid w:val="002C0B53"/>
    <w:rsid w:val="002C3963"/>
    <w:rsid w:val="002C4D4D"/>
    <w:rsid w:val="002C4EA1"/>
    <w:rsid w:val="002C542D"/>
    <w:rsid w:val="002C5BF9"/>
    <w:rsid w:val="002C6585"/>
    <w:rsid w:val="002D0BCE"/>
    <w:rsid w:val="002D1418"/>
    <w:rsid w:val="002D1EC9"/>
    <w:rsid w:val="002E5F81"/>
    <w:rsid w:val="002F23E2"/>
    <w:rsid w:val="00306264"/>
    <w:rsid w:val="00306FE2"/>
    <w:rsid w:val="00313FC1"/>
    <w:rsid w:val="00315889"/>
    <w:rsid w:val="00315CA7"/>
    <w:rsid w:val="00317CF0"/>
    <w:rsid w:val="00336710"/>
    <w:rsid w:val="00337EC3"/>
    <w:rsid w:val="003404D7"/>
    <w:rsid w:val="00342799"/>
    <w:rsid w:val="00342A09"/>
    <w:rsid w:val="00345B62"/>
    <w:rsid w:val="0035052F"/>
    <w:rsid w:val="003511CC"/>
    <w:rsid w:val="003511D4"/>
    <w:rsid w:val="00351274"/>
    <w:rsid w:val="0035799F"/>
    <w:rsid w:val="00364A8B"/>
    <w:rsid w:val="00371A36"/>
    <w:rsid w:val="00377168"/>
    <w:rsid w:val="003819D0"/>
    <w:rsid w:val="003879DC"/>
    <w:rsid w:val="00392AC0"/>
    <w:rsid w:val="00393628"/>
    <w:rsid w:val="00396E6F"/>
    <w:rsid w:val="00397D35"/>
    <w:rsid w:val="003A313F"/>
    <w:rsid w:val="003A42A8"/>
    <w:rsid w:val="003A510B"/>
    <w:rsid w:val="003B4675"/>
    <w:rsid w:val="003B7748"/>
    <w:rsid w:val="003C4082"/>
    <w:rsid w:val="003C61AA"/>
    <w:rsid w:val="003E645F"/>
    <w:rsid w:val="003E7475"/>
    <w:rsid w:val="003F5DF2"/>
    <w:rsid w:val="00400D84"/>
    <w:rsid w:val="00400D9B"/>
    <w:rsid w:val="00401AF3"/>
    <w:rsid w:val="00402A6E"/>
    <w:rsid w:val="00420875"/>
    <w:rsid w:val="004235D2"/>
    <w:rsid w:val="00430CB4"/>
    <w:rsid w:val="00430E12"/>
    <w:rsid w:val="00431377"/>
    <w:rsid w:val="00433C09"/>
    <w:rsid w:val="0044198D"/>
    <w:rsid w:val="00447114"/>
    <w:rsid w:val="004550C3"/>
    <w:rsid w:val="00457B9B"/>
    <w:rsid w:val="00457C73"/>
    <w:rsid w:val="00464ED2"/>
    <w:rsid w:val="0046589B"/>
    <w:rsid w:val="00467307"/>
    <w:rsid w:val="00467B7E"/>
    <w:rsid w:val="00471F9A"/>
    <w:rsid w:val="004720DD"/>
    <w:rsid w:val="00475E13"/>
    <w:rsid w:val="004800FB"/>
    <w:rsid w:val="00480DDF"/>
    <w:rsid w:val="00480EFE"/>
    <w:rsid w:val="004842E7"/>
    <w:rsid w:val="004875CF"/>
    <w:rsid w:val="0049022C"/>
    <w:rsid w:val="00492CAD"/>
    <w:rsid w:val="004A4CBC"/>
    <w:rsid w:val="004B009E"/>
    <w:rsid w:val="004D58D7"/>
    <w:rsid w:val="004E018C"/>
    <w:rsid w:val="004F049B"/>
    <w:rsid w:val="004F46D8"/>
    <w:rsid w:val="00504E3D"/>
    <w:rsid w:val="005070DA"/>
    <w:rsid w:val="005079FF"/>
    <w:rsid w:val="00510C37"/>
    <w:rsid w:val="00516C77"/>
    <w:rsid w:val="005212F6"/>
    <w:rsid w:val="005251F9"/>
    <w:rsid w:val="00525EC5"/>
    <w:rsid w:val="00534643"/>
    <w:rsid w:val="00534929"/>
    <w:rsid w:val="00542427"/>
    <w:rsid w:val="0054342C"/>
    <w:rsid w:val="00546DFB"/>
    <w:rsid w:val="0055385F"/>
    <w:rsid w:val="00564451"/>
    <w:rsid w:val="005765B9"/>
    <w:rsid w:val="00582596"/>
    <w:rsid w:val="00584D3C"/>
    <w:rsid w:val="00590A27"/>
    <w:rsid w:val="0059150A"/>
    <w:rsid w:val="005A2595"/>
    <w:rsid w:val="005A3D7E"/>
    <w:rsid w:val="005A5045"/>
    <w:rsid w:val="005A527C"/>
    <w:rsid w:val="005B0653"/>
    <w:rsid w:val="005B11C9"/>
    <w:rsid w:val="005B3948"/>
    <w:rsid w:val="005C2AEC"/>
    <w:rsid w:val="005D0C0D"/>
    <w:rsid w:val="005D6D46"/>
    <w:rsid w:val="005E0288"/>
    <w:rsid w:val="005F647C"/>
    <w:rsid w:val="00601D81"/>
    <w:rsid w:val="00604712"/>
    <w:rsid w:val="0061622B"/>
    <w:rsid w:val="00620635"/>
    <w:rsid w:val="00624C5B"/>
    <w:rsid w:val="00627912"/>
    <w:rsid w:val="00637F53"/>
    <w:rsid w:val="00646910"/>
    <w:rsid w:val="006508A3"/>
    <w:rsid w:val="00651E62"/>
    <w:rsid w:val="00652EB3"/>
    <w:rsid w:val="00654C99"/>
    <w:rsid w:val="006570D3"/>
    <w:rsid w:val="00657618"/>
    <w:rsid w:val="00660044"/>
    <w:rsid w:val="00662B64"/>
    <w:rsid w:val="0066780C"/>
    <w:rsid w:val="006749D9"/>
    <w:rsid w:val="00676C36"/>
    <w:rsid w:val="00677818"/>
    <w:rsid w:val="00680CCF"/>
    <w:rsid w:val="00690388"/>
    <w:rsid w:val="00695DAA"/>
    <w:rsid w:val="006961A1"/>
    <w:rsid w:val="0069620E"/>
    <w:rsid w:val="006A4B96"/>
    <w:rsid w:val="006A566B"/>
    <w:rsid w:val="006A7B39"/>
    <w:rsid w:val="006B2C37"/>
    <w:rsid w:val="006B3627"/>
    <w:rsid w:val="006C0AB0"/>
    <w:rsid w:val="006C1564"/>
    <w:rsid w:val="006C32A1"/>
    <w:rsid w:val="006D3536"/>
    <w:rsid w:val="006D3A94"/>
    <w:rsid w:val="006E476D"/>
    <w:rsid w:val="006E7BCC"/>
    <w:rsid w:val="006E7E05"/>
    <w:rsid w:val="006F1EE3"/>
    <w:rsid w:val="006F4E2A"/>
    <w:rsid w:val="006F4FD7"/>
    <w:rsid w:val="00710A10"/>
    <w:rsid w:val="0071198B"/>
    <w:rsid w:val="00713AF8"/>
    <w:rsid w:val="007145C7"/>
    <w:rsid w:val="00714A14"/>
    <w:rsid w:val="0071583D"/>
    <w:rsid w:val="00727B7D"/>
    <w:rsid w:val="00730DEB"/>
    <w:rsid w:val="00733C9A"/>
    <w:rsid w:val="00736E7F"/>
    <w:rsid w:val="00741EC9"/>
    <w:rsid w:val="00743BFE"/>
    <w:rsid w:val="00747698"/>
    <w:rsid w:val="00752CD8"/>
    <w:rsid w:val="00755FBD"/>
    <w:rsid w:val="0076464A"/>
    <w:rsid w:val="00770A53"/>
    <w:rsid w:val="007718B6"/>
    <w:rsid w:val="007737A6"/>
    <w:rsid w:val="00773DC4"/>
    <w:rsid w:val="007957C0"/>
    <w:rsid w:val="007A18BC"/>
    <w:rsid w:val="007A4AA3"/>
    <w:rsid w:val="007B4214"/>
    <w:rsid w:val="007C0AF8"/>
    <w:rsid w:val="007D259C"/>
    <w:rsid w:val="007E6483"/>
    <w:rsid w:val="007F07A3"/>
    <w:rsid w:val="007F18D1"/>
    <w:rsid w:val="007F26CE"/>
    <w:rsid w:val="00803962"/>
    <w:rsid w:val="00807769"/>
    <w:rsid w:val="008125A4"/>
    <w:rsid w:val="00813BBC"/>
    <w:rsid w:val="0082093A"/>
    <w:rsid w:val="00822B82"/>
    <w:rsid w:val="00827A2B"/>
    <w:rsid w:val="00837D50"/>
    <w:rsid w:val="00842DAD"/>
    <w:rsid w:val="00845070"/>
    <w:rsid w:val="00851BDE"/>
    <w:rsid w:val="00855DC1"/>
    <w:rsid w:val="00856B7D"/>
    <w:rsid w:val="00866C59"/>
    <w:rsid w:val="00870623"/>
    <w:rsid w:val="00870D38"/>
    <w:rsid w:val="00882E17"/>
    <w:rsid w:val="00883100"/>
    <w:rsid w:val="008918C8"/>
    <w:rsid w:val="008B0FE1"/>
    <w:rsid w:val="008B3948"/>
    <w:rsid w:val="008C7B65"/>
    <w:rsid w:val="008E1793"/>
    <w:rsid w:val="008F3E51"/>
    <w:rsid w:val="00904FD9"/>
    <w:rsid w:val="00911476"/>
    <w:rsid w:val="009137E0"/>
    <w:rsid w:val="00913BF1"/>
    <w:rsid w:val="00922E7A"/>
    <w:rsid w:val="00923A72"/>
    <w:rsid w:val="009266FE"/>
    <w:rsid w:val="00926885"/>
    <w:rsid w:val="00933685"/>
    <w:rsid w:val="009448B3"/>
    <w:rsid w:val="00946B9F"/>
    <w:rsid w:val="00950ED5"/>
    <w:rsid w:val="00964C60"/>
    <w:rsid w:val="009663F3"/>
    <w:rsid w:val="0096799D"/>
    <w:rsid w:val="00970B50"/>
    <w:rsid w:val="00973940"/>
    <w:rsid w:val="00974A31"/>
    <w:rsid w:val="00980EED"/>
    <w:rsid w:val="00983C59"/>
    <w:rsid w:val="00987469"/>
    <w:rsid w:val="00992A4E"/>
    <w:rsid w:val="009965AD"/>
    <w:rsid w:val="009A1DCF"/>
    <w:rsid w:val="009A2FC8"/>
    <w:rsid w:val="009B246E"/>
    <w:rsid w:val="009B3AA9"/>
    <w:rsid w:val="009B56B7"/>
    <w:rsid w:val="009B5C91"/>
    <w:rsid w:val="009C0989"/>
    <w:rsid w:val="009C2DC6"/>
    <w:rsid w:val="009E1D9C"/>
    <w:rsid w:val="009E257E"/>
    <w:rsid w:val="009E655A"/>
    <w:rsid w:val="009E6EF0"/>
    <w:rsid w:val="009F33CA"/>
    <w:rsid w:val="00A07751"/>
    <w:rsid w:val="00A12967"/>
    <w:rsid w:val="00A160B5"/>
    <w:rsid w:val="00A1614D"/>
    <w:rsid w:val="00A24374"/>
    <w:rsid w:val="00A24D33"/>
    <w:rsid w:val="00A407B8"/>
    <w:rsid w:val="00A446D8"/>
    <w:rsid w:val="00A50C61"/>
    <w:rsid w:val="00A51965"/>
    <w:rsid w:val="00A542E6"/>
    <w:rsid w:val="00A545DE"/>
    <w:rsid w:val="00A55A19"/>
    <w:rsid w:val="00A71FF9"/>
    <w:rsid w:val="00A75E81"/>
    <w:rsid w:val="00A94DAF"/>
    <w:rsid w:val="00A953D2"/>
    <w:rsid w:val="00AA3030"/>
    <w:rsid w:val="00AB1C13"/>
    <w:rsid w:val="00AB2FED"/>
    <w:rsid w:val="00AB39C0"/>
    <w:rsid w:val="00AB3BB7"/>
    <w:rsid w:val="00AB7551"/>
    <w:rsid w:val="00AC381C"/>
    <w:rsid w:val="00AD1A92"/>
    <w:rsid w:val="00AD7474"/>
    <w:rsid w:val="00AE5397"/>
    <w:rsid w:val="00AE63A0"/>
    <w:rsid w:val="00AE692F"/>
    <w:rsid w:val="00AF0BA9"/>
    <w:rsid w:val="00AF1D9D"/>
    <w:rsid w:val="00AF2500"/>
    <w:rsid w:val="00AF2B2B"/>
    <w:rsid w:val="00B00A1D"/>
    <w:rsid w:val="00B04DEC"/>
    <w:rsid w:val="00B05BC6"/>
    <w:rsid w:val="00B07304"/>
    <w:rsid w:val="00B12B9F"/>
    <w:rsid w:val="00B16C72"/>
    <w:rsid w:val="00B22FA7"/>
    <w:rsid w:val="00B26398"/>
    <w:rsid w:val="00B347DB"/>
    <w:rsid w:val="00B34EA2"/>
    <w:rsid w:val="00B41664"/>
    <w:rsid w:val="00B4226E"/>
    <w:rsid w:val="00B4311A"/>
    <w:rsid w:val="00B51DB6"/>
    <w:rsid w:val="00B561FA"/>
    <w:rsid w:val="00B5694C"/>
    <w:rsid w:val="00B63F76"/>
    <w:rsid w:val="00B7034A"/>
    <w:rsid w:val="00B7531C"/>
    <w:rsid w:val="00B86A48"/>
    <w:rsid w:val="00B86D11"/>
    <w:rsid w:val="00BA1996"/>
    <w:rsid w:val="00BA3817"/>
    <w:rsid w:val="00BC231B"/>
    <w:rsid w:val="00BC3C0A"/>
    <w:rsid w:val="00BD1333"/>
    <w:rsid w:val="00BD2DB0"/>
    <w:rsid w:val="00BD4B0F"/>
    <w:rsid w:val="00BD7601"/>
    <w:rsid w:val="00BE28A3"/>
    <w:rsid w:val="00BE4983"/>
    <w:rsid w:val="00BF0577"/>
    <w:rsid w:val="00BF74C5"/>
    <w:rsid w:val="00BF7A2A"/>
    <w:rsid w:val="00C04F5E"/>
    <w:rsid w:val="00C1089A"/>
    <w:rsid w:val="00C125FD"/>
    <w:rsid w:val="00C14669"/>
    <w:rsid w:val="00C219AC"/>
    <w:rsid w:val="00C22B60"/>
    <w:rsid w:val="00C30109"/>
    <w:rsid w:val="00C318F2"/>
    <w:rsid w:val="00C5086B"/>
    <w:rsid w:val="00C56141"/>
    <w:rsid w:val="00C56961"/>
    <w:rsid w:val="00C62D7B"/>
    <w:rsid w:val="00C8128E"/>
    <w:rsid w:val="00C83993"/>
    <w:rsid w:val="00C86985"/>
    <w:rsid w:val="00C901D4"/>
    <w:rsid w:val="00C92EA4"/>
    <w:rsid w:val="00C932C9"/>
    <w:rsid w:val="00C9340F"/>
    <w:rsid w:val="00CA3A2E"/>
    <w:rsid w:val="00CB0295"/>
    <w:rsid w:val="00CB5A45"/>
    <w:rsid w:val="00CB6C13"/>
    <w:rsid w:val="00CC0035"/>
    <w:rsid w:val="00CD145F"/>
    <w:rsid w:val="00CD513A"/>
    <w:rsid w:val="00CD5A0F"/>
    <w:rsid w:val="00CD75D3"/>
    <w:rsid w:val="00CE04D5"/>
    <w:rsid w:val="00CE137F"/>
    <w:rsid w:val="00CF268F"/>
    <w:rsid w:val="00CF3FA3"/>
    <w:rsid w:val="00D0057D"/>
    <w:rsid w:val="00D066F0"/>
    <w:rsid w:val="00D07993"/>
    <w:rsid w:val="00D22F2A"/>
    <w:rsid w:val="00D24932"/>
    <w:rsid w:val="00D25488"/>
    <w:rsid w:val="00D269BF"/>
    <w:rsid w:val="00D456BD"/>
    <w:rsid w:val="00D46392"/>
    <w:rsid w:val="00D54D70"/>
    <w:rsid w:val="00D63729"/>
    <w:rsid w:val="00D652DB"/>
    <w:rsid w:val="00D71D99"/>
    <w:rsid w:val="00D7282A"/>
    <w:rsid w:val="00D74B50"/>
    <w:rsid w:val="00D7575F"/>
    <w:rsid w:val="00D830A1"/>
    <w:rsid w:val="00D84B64"/>
    <w:rsid w:val="00D917B4"/>
    <w:rsid w:val="00D95A9D"/>
    <w:rsid w:val="00D95EEC"/>
    <w:rsid w:val="00DA5752"/>
    <w:rsid w:val="00DC01A2"/>
    <w:rsid w:val="00DC2994"/>
    <w:rsid w:val="00DC3F16"/>
    <w:rsid w:val="00DD3B47"/>
    <w:rsid w:val="00DE4319"/>
    <w:rsid w:val="00DE7920"/>
    <w:rsid w:val="00DF6D24"/>
    <w:rsid w:val="00E03CE3"/>
    <w:rsid w:val="00E16750"/>
    <w:rsid w:val="00E21026"/>
    <w:rsid w:val="00E21DC1"/>
    <w:rsid w:val="00E2622B"/>
    <w:rsid w:val="00E304D3"/>
    <w:rsid w:val="00E351D7"/>
    <w:rsid w:val="00E42A65"/>
    <w:rsid w:val="00E42BB4"/>
    <w:rsid w:val="00E4562B"/>
    <w:rsid w:val="00E50070"/>
    <w:rsid w:val="00E568D7"/>
    <w:rsid w:val="00E84342"/>
    <w:rsid w:val="00E85B3C"/>
    <w:rsid w:val="00E914CA"/>
    <w:rsid w:val="00E92453"/>
    <w:rsid w:val="00E95BAE"/>
    <w:rsid w:val="00EA367C"/>
    <w:rsid w:val="00EA3797"/>
    <w:rsid w:val="00EA5069"/>
    <w:rsid w:val="00EA6D0A"/>
    <w:rsid w:val="00EA705C"/>
    <w:rsid w:val="00EB0504"/>
    <w:rsid w:val="00EB6CBF"/>
    <w:rsid w:val="00EC1A5B"/>
    <w:rsid w:val="00EC64C3"/>
    <w:rsid w:val="00EC6ACE"/>
    <w:rsid w:val="00EE7120"/>
    <w:rsid w:val="00EF54CE"/>
    <w:rsid w:val="00EF6E2B"/>
    <w:rsid w:val="00F034BB"/>
    <w:rsid w:val="00F113F0"/>
    <w:rsid w:val="00F11502"/>
    <w:rsid w:val="00F11BB2"/>
    <w:rsid w:val="00F21081"/>
    <w:rsid w:val="00F2237E"/>
    <w:rsid w:val="00F233E1"/>
    <w:rsid w:val="00F354EA"/>
    <w:rsid w:val="00F35FE7"/>
    <w:rsid w:val="00F40A22"/>
    <w:rsid w:val="00F42C4C"/>
    <w:rsid w:val="00F43E0D"/>
    <w:rsid w:val="00F4471D"/>
    <w:rsid w:val="00F55262"/>
    <w:rsid w:val="00F73FBD"/>
    <w:rsid w:val="00F75930"/>
    <w:rsid w:val="00F801F6"/>
    <w:rsid w:val="00F82A9C"/>
    <w:rsid w:val="00F84548"/>
    <w:rsid w:val="00F85021"/>
    <w:rsid w:val="00F925A0"/>
    <w:rsid w:val="00F93691"/>
    <w:rsid w:val="00FA0861"/>
    <w:rsid w:val="00FA1F12"/>
    <w:rsid w:val="00FA7426"/>
    <w:rsid w:val="00FB0488"/>
    <w:rsid w:val="00FC49D9"/>
    <w:rsid w:val="00FD0F1E"/>
    <w:rsid w:val="00FD17D2"/>
    <w:rsid w:val="00FD43B3"/>
    <w:rsid w:val="00FD51F9"/>
    <w:rsid w:val="00FE4BEF"/>
    <w:rsid w:val="00FE53D6"/>
    <w:rsid w:val="00FE722A"/>
    <w:rsid w:val="00FF1FCB"/>
    <w:rsid w:val="00FF245A"/>
    <w:rsid w:val="00FF3CFA"/>
    <w:rsid w:val="00FF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74753"/>
    <o:shapelayout v:ext="edit">
      <o:idmap v:ext="edit" data="1"/>
    </o:shapelayout>
  </w:shapeDefaults>
  <w:decimalSymbol w:val="."/>
  <w:listSeparator w:val=","/>
  <w14:docId w14:val="3036850F"/>
  <w15:docId w15:val="{0C8BFFA8-C36F-4033-B741-B13A893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92E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406B"/>
    <w:pPr>
      <w:autoSpaceDE w:val="0"/>
      <w:autoSpaceDN w:val="0"/>
      <w:adjustRightInd w:val="0"/>
      <w:jc w:val="center"/>
      <w:outlineLvl w:val="0"/>
    </w:pPr>
    <w:rPr>
      <w:rFonts w:cs="Arial"/>
      <w:b/>
      <w:caps/>
      <w:u w:val="single"/>
    </w:rPr>
  </w:style>
  <w:style w:type="paragraph" w:styleId="Heading2">
    <w:name w:val="heading 2"/>
    <w:basedOn w:val="Normal"/>
    <w:next w:val="Normal"/>
    <w:link w:val="Heading2Char"/>
    <w:uiPriority w:val="9"/>
    <w:qFormat/>
    <w:rsid w:val="00842DAD"/>
    <w:pPr>
      <w:keepNext/>
      <w:spacing w:before="240" w:after="60"/>
      <w:outlineLvl w:val="1"/>
    </w:pPr>
    <w:rPr>
      <w:b/>
      <w:bCs/>
      <w:iCs/>
      <w:szCs w:val="28"/>
      <w:u w:val="single"/>
    </w:rPr>
  </w:style>
  <w:style w:type="paragraph" w:styleId="Heading3">
    <w:name w:val="heading 3"/>
    <w:basedOn w:val="Normal"/>
    <w:next w:val="Normal"/>
    <w:link w:val="Heading3Char"/>
    <w:uiPriority w:val="9"/>
    <w:unhideWhenUsed/>
    <w:qFormat/>
    <w:rsid w:val="00EF54CE"/>
    <w:pPr>
      <w:keepNext/>
      <w:spacing w:before="240" w:after="60"/>
      <w:jc w:val="right"/>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406B"/>
    <w:rPr>
      <w:rFonts w:ascii="Times New Roman" w:eastAsia="Times New Roman" w:hAnsi="Times New Roman" w:cs="Arial"/>
      <w:b/>
      <w:caps/>
      <w:sz w:val="24"/>
      <w:szCs w:val="24"/>
      <w:u w:val="single"/>
    </w:rPr>
  </w:style>
  <w:style w:type="character" w:customStyle="1" w:styleId="Heading2Char">
    <w:name w:val="Heading 2 Char"/>
    <w:basedOn w:val="DefaultParagraphFont"/>
    <w:link w:val="Heading2"/>
    <w:rsid w:val="00842DAD"/>
    <w:rPr>
      <w:rFonts w:ascii="Times New Roman" w:eastAsia="Times New Roman" w:hAnsi="Times New Roman" w:cs="Times New Roman"/>
      <w:b/>
      <w:bCs/>
      <w:iCs/>
      <w:sz w:val="24"/>
      <w:szCs w:val="28"/>
      <w:u w:val="single"/>
    </w:rPr>
  </w:style>
  <w:style w:type="character" w:styleId="Hyperlink">
    <w:name w:val="Hyperlink"/>
    <w:basedOn w:val="DefaultParagraphFont"/>
    <w:uiPriority w:val="99"/>
    <w:rsid w:val="00842DAD"/>
    <w:rPr>
      <w:color w:val="0000FF"/>
      <w:u w:val="single"/>
    </w:rPr>
  </w:style>
  <w:style w:type="paragraph" w:customStyle="1" w:styleId="DefaultText">
    <w:name w:val="Default Text"/>
    <w:basedOn w:val="Normal"/>
    <w:link w:val="DefaultTextChar"/>
    <w:rsid w:val="00842DAD"/>
    <w:pPr>
      <w:overflowPunct w:val="0"/>
      <w:autoSpaceDE w:val="0"/>
      <w:autoSpaceDN w:val="0"/>
      <w:adjustRightInd w:val="0"/>
      <w:textAlignment w:val="baseline"/>
    </w:pPr>
    <w:rPr>
      <w:szCs w:val="20"/>
    </w:rPr>
  </w:style>
  <w:style w:type="character" w:customStyle="1" w:styleId="DefaultTextChar">
    <w:name w:val="Default Text Char"/>
    <w:basedOn w:val="DefaultParagraphFont"/>
    <w:link w:val="DefaultText"/>
    <w:rsid w:val="00842DAD"/>
    <w:rPr>
      <w:rFonts w:ascii="Times New Roman" w:eastAsia="Times New Roman" w:hAnsi="Times New Roman" w:cs="Times New Roman"/>
      <w:sz w:val="24"/>
      <w:szCs w:val="20"/>
    </w:rPr>
  </w:style>
  <w:style w:type="paragraph" w:customStyle="1" w:styleId="StyleHeading1Bold">
    <w:name w:val="Style Heading 1 + Bold"/>
    <w:basedOn w:val="Heading1"/>
    <w:rsid w:val="00842DAD"/>
    <w:rPr>
      <w:b w:val="0"/>
      <w:bCs/>
    </w:rPr>
  </w:style>
  <w:style w:type="paragraph" w:customStyle="1" w:styleId="StyleHeading2TimesNewRoman12ptNotItalic">
    <w:name w:val="Style Heading 2 + Times New Roman 12 pt Not Italic"/>
    <w:basedOn w:val="Heading2"/>
    <w:link w:val="StyleHeading2TimesNewRoman12ptNotItalicChar"/>
    <w:rsid w:val="00842DAD"/>
    <w:pPr>
      <w:jc w:val="center"/>
    </w:pPr>
    <w:rPr>
      <w:iCs w:val="0"/>
    </w:rPr>
  </w:style>
  <w:style w:type="character" w:customStyle="1" w:styleId="StyleHeading2TimesNewRoman12ptNotItalicChar">
    <w:name w:val="Style Heading 2 + Times New Roman 12 pt Not Italic Char"/>
    <w:basedOn w:val="Heading2Char"/>
    <w:link w:val="StyleHeading2TimesNewRoman12ptNotItalic"/>
    <w:rsid w:val="00842DAD"/>
    <w:rPr>
      <w:rFonts w:ascii="Times New Roman" w:eastAsia="Times New Roman" w:hAnsi="Times New Roman" w:cs="Times New Roman"/>
      <w:b/>
      <w:bCs/>
      <w:iCs w:val="0"/>
      <w:sz w:val="24"/>
      <w:szCs w:val="28"/>
      <w:u w:val="single"/>
    </w:rPr>
  </w:style>
  <w:style w:type="paragraph" w:styleId="ListParagraph">
    <w:name w:val="List Paragraph"/>
    <w:basedOn w:val="Normal"/>
    <w:uiPriority w:val="1"/>
    <w:qFormat/>
    <w:rsid w:val="00842DAD"/>
    <w:pPr>
      <w:ind w:left="720"/>
      <w:contextualSpacing/>
    </w:pPr>
  </w:style>
  <w:style w:type="paragraph" w:styleId="Header">
    <w:name w:val="header"/>
    <w:basedOn w:val="Normal"/>
    <w:link w:val="HeaderChar"/>
    <w:uiPriority w:val="99"/>
    <w:unhideWhenUsed/>
    <w:rsid w:val="00842DAD"/>
    <w:pPr>
      <w:tabs>
        <w:tab w:val="center" w:pos="4680"/>
        <w:tab w:val="right" w:pos="9360"/>
      </w:tabs>
    </w:pPr>
  </w:style>
  <w:style w:type="character" w:customStyle="1" w:styleId="HeaderChar">
    <w:name w:val="Header Char"/>
    <w:basedOn w:val="DefaultParagraphFont"/>
    <w:link w:val="Header"/>
    <w:uiPriority w:val="99"/>
    <w:rsid w:val="00842DA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42DAD"/>
    <w:pPr>
      <w:tabs>
        <w:tab w:val="center" w:pos="4680"/>
        <w:tab w:val="right" w:pos="9360"/>
      </w:tabs>
    </w:pPr>
  </w:style>
  <w:style w:type="character" w:customStyle="1" w:styleId="FooterChar">
    <w:name w:val="Footer Char"/>
    <w:basedOn w:val="DefaultParagraphFont"/>
    <w:link w:val="Footer"/>
    <w:uiPriority w:val="99"/>
    <w:rsid w:val="00842DAD"/>
    <w:rPr>
      <w:rFonts w:ascii="Times New Roman" w:eastAsia="Times New Roman" w:hAnsi="Times New Roman" w:cs="Times New Roman"/>
      <w:sz w:val="24"/>
      <w:szCs w:val="24"/>
    </w:rPr>
  </w:style>
  <w:style w:type="table" w:styleId="TableGrid">
    <w:name w:val="Table Grid"/>
    <w:basedOn w:val="TableNormal"/>
    <w:rsid w:val="00387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9965AD"/>
    <w:rPr>
      <w:rFonts w:ascii="Tahoma" w:hAnsi="Tahoma" w:cs="Tahoma"/>
      <w:sz w:val="16"/>
      <w:szCs w:val="16"/>
    </w:rPr>
  </w:style>
  <w:style w:type="character" w:customStyle="1" w:styleId="BalloonTextChar">
    <w:name w:val="Balloon Text Char"/>
    <w:basedOn w:val="DefaultParagraphFont"/>
    <w:link w:val="BalloonText"/>
    <w:uiPriority w:val="99"/>
    <w:rsid w:val="009965AD"/>
    <w:rPr>
      <w:rFonts w:ascii="Tahoma" w:eastAsia="Times New Roman" w:hAnsi="Tahoma" w:cs="Tahoma"/>
      <w:sz w:val="16"/>
      <w:szCs w:val="16"/>
    </w:rPr>
  </w:style>
  <w:style w:type="paragraph" w:customStyle="1" w:styleId="Outlinelevel5">
    <w:name w:val="Outline level 5"/>
    <w:basedOn w:val="BodyText"/>
    <w:rsid w:val="002C4D4D"/>
    <w:pPr>
      <w:numPr>
        <w:ilvl w:val="4"/>
        <w:numId w:val="3"/>
      </w:numPr>
      <w:tabs>
        <w:tab w:val="num" w:pos="360"/>
        <w:tab w:val="left" w:pos="2592"/>
        <w:tab w:val="num" w:pos="3600"/>
      </w:tabs>
      <w:spacing w:after="240"/>
      <w:ind w:left="3600" w:hanging="360"/>
    </w:pPr>
    <w:rPr>
      <w:szCs w:val="20"/>
      <w:lang w:val="x-none" w:eastAsia="x-none"/>
    </w:rPr>
  </w:style>
  <w:style w:type="paragraph" w:customStyle="1" w:styleId="Outline1Char">
    <w:name w:val="Outline 1 Char"/>
    <w:basedOn w:val="BodyText"/>
    <w:link w:val="Outline1CharChar"/>
    <w:uiPriority w:val="99"/>
    <w:rsid w:val="002C4D4D"/>
    <w:pPr>
      <w:numPr>
        <w:numId w:val="3"/>
      </w:numPr>
      <w:tabs>
        <w:tab w:val="left" w:pos="504"/>
      </w:tabs>
      <w:spacing w:after="240"/>
    </w:pPr>
    <w:rPr>
      <w:szCs w:val="20"/>
    </w:rPr>
  </w:style>
  <w:style w:type="paragraph" w:customStyle="1" w:styleId="Outlinelevel6">
    <w:name w:val="Outline level 6"/>
    <w:basedOn w:val="BodyText"/>
    <w:rsid w:val="002C4D4D"/>
    <w:pPr>
      <w:numPr>
        <w:ilvl w:val="5"/>
        <w:numId w:val="3"/>
      </w:numPr>
      <w:tabs>
        <w:tab w:val="num" w:pos="360"/>
        <w:tab w:val="left" w:pos="3024"/>
        <w:tab w:val="num" w:pos="4320"/>
      </w:tabs>
      <w:spacing w:after="240"/>
      <w:ind w:left="4320" w:hanging="360"/>
    </w:pPr>
    <w:rPr>
      <w:szCs w:val="20"/>
    </w:rPr>
  </w:style>
  <w:style w:type="character" w:customStyle="1" w:styleId="Outline1CharChar">
    <w:name w:val="Outline 1 Char Char"/>
    <w:basedOn w:val="BodyTextChar"/>
    <w:link w:val="Outline1Char"/>
    <w:uiPriority w:val="99"/>
    <w:rsid w:val="002C4D4D"/>
    <w:rPr>
      <w:rFonts w:ascii="Times New Roman" w:eastAsia="Times New Roman" w:hAnsi="Times New Roman" w:cs="Times New Roman"/>
      <w:sz w:val="24"/>
      <w:szCs w:val="20"/>
    </w:rPr>
  </w:style>
  <w:style w:type="paragraph" w:styleId="BodyText">
    <w:name w:val="Body Text"/>
    <w:basedOn w:val="Normal"/>
    <w:link w:val="BodyTextChar"/>
    <w:uiPriority w:val="1"/>
    <w:unhideWhenUsed/>
    <w:qFormat/>
    <w:rsid w:val="002C4D4D"/>
    <w:pPr>
      <w:spacing w:after="120"/>
    </w:pPr>
  </w:style>
  <w:style w:type="character" w:customStyle="1" w:styleId="BodyTextChar">
    <w:name w:val="Body Text Char"/>
    <w:basedOn w:val="DefaultParagraphFont"/>
    <w:link w:val="BodyText"/>
    <w:uiPriority w:val="99"/>
    <w:rsid w:val="002C4D4D"/>
    <w:rPr>
      <w:rFonts w:ascii="Times New Roman" w:eastAsia="Times New Roman" w:hAnsi="Times New Roman" w:cs="Times New Roman"/>
      <w:sz w:val="24"/>
      <w:szCs w:val="24"/>
    </w:rPr>
  </w:style>
  <w:style w:type="paragraph" w:customStyle="1" w:styleId="p2">
    <w:name w:val="p2"/>
    <w:basedOn w:val="Normal"/>
    <w:rsid w:val="000A7853"/>
    <w:pPr>
      <w:spacing w:before="100" w:beforeAutospacing="1" w:after="100" w:afterAutospacing="1"/>
    </w:pPr>
    <w:rPr>
      <w:rFonts w:ascii="Arial" w:hAnsi="Arial"/>
      <w:sz w:val="20"/>
      <w:szCs w:val="20"/>
    </w:rPr>
  </w:style>
  <w:style w:type="paragraph" w:styleId="NoSpacing">
    <w:name w:val="No Spacing"/>
    <w:link w:val="NoSpacingChar"/>
    <w:uiPriority w:val="1"/>
    <w:qFormat/>
    <w:rsid w:val="009E655A"/>
    <w:pPr>
      <w:spacing w:after="0" w:line="240" w:lineRule="auto"/>
    </w:pPr>
    <w:rPr>
      <w:rFonts w:ascii="Times New Roman" w:eastAsia="Times New Roman" w:hAnsi="Times New Roman" w:cs="Times New Roman"/>
      <w:sz w:val="24"/>
      <w:szCs w:val="24"/>
    </w:rPr>
  </w:style>
  <w:style w:type="paragraph" w:customStyle="1" w:styleId="StyleHeading2Centered">
    <w:name w:val="Style Heading 2 + Centered"/>
    <w:basedOn w:val="Heading2"/>
    <w:rsid w:val="00EF54CE"/>
    <w:pPr>
      <w:jc w:val="center"/>
    </w:pPr>
    <w:rPr>
      <w:iCs w:val="0"/>
      <w:szCs w:val="20"/>
    </w:rPr>
  </w:style>
  <w:style w:type="character" w:customStyle="1" w:styleId="Heading3Char">
    <w:name w:val="Heading 3 Char"/>
    <w:basedOn w:val="DefaultParagraphFont"/>
    <w:link w:val="Heading3"/>
    <w:semiHidden/>
    <w:rsid w:val="00EF54CE"/>
    <w:rPr>
      <w:rFonts w:ascii="Times New Roman" w:eastAsia="Times New Roman" w:hAnsi="Times New Roman" w:cs="Times New Roman"/>
      <w:b/>
      <w:bCs/>
      <w:sz w:val="26"/>
      <w:szCs w:val="26"/>
    </w:rPr>
  </w:style>
  <w:style w:type="character" w:styleId="FollowedHyperlink">
    <w:name w:val="FollowedHyperlink"/>
    <w:basedOn w:val="DefaultParagraphFont"/>
    <w:uiPriority w:val="99"/>
    <w:unhideWhenUsed/>
    <w:rsid w:val="00EF54CE"/>
    <w:rPr>
      <w:color w:val="800080" w:themeColor="followedHyperlink"/>
      <w:u w:val="single"/>
    </w:rPr>
  </w:style>
  <w:style w:type="character" w:customStyle="1" w:styleId="NoSpacingChar">
    <w:name w:val="No Spacing Char"/>
    <w:link w:val="NoSpacing"/>
    <w:uiPriority w:val="1"/>
    <w:rsid w:val="006E476D"/>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F801F6"/>
    <w:pPr>
      <w:keepNext/>
      <w:keepLines/>
      <w:autoSpaceDE/>
      <w:autoSpaceDN/>
      <w:adjustRightInd/>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1">
    <w:name w:val="toc 1"/>
    <w:basedOn w:val="Normal"/>
    <w:next w:val="Normal"/>
    <w:autoRedefine/>
    <w:uiPriority w:val="39"/>
    <w:unhideWhenUsed/>
    <w:rsid w:val="000F1E4C"/>
    <w:pPr>
      <w:tabs>
        <w:tab w:val="left" w:pos="720"/>
        <w:tab w:val="right" w:leader="dot" w:pos="9350"/>
      </w:tabs>
      <w:spacing w:after="100"/>
    </w:pPr>
  </w:style>
  <w:style w:type="paragraph" w:styleId="TOC2">
    <w:name w:val="toc 2"/>
    <w:basedOn w:val="Normal"/>
    <w:next w:val="Normal"/>
    <w:autoRedefine/>
    <w:uiPriority w:val="39"/>
    <w:unhideWhenUsed/>
    <w:rsid w:val="007C0AF8"/>
    <w:pPr>
      <w:tabs>
        <w:tab w:val="left" w:pos="880"/>
        <w:tab w:val="right" w:leader="dot" w:pos="9350"/>
      </w:tabs>
      <w:spacing w:after="100"/>
      <w:ind w:left="900" w:hanging="630"/>
    </w:pPr>
  </w:style>
  <w:style w:type="character" w:styleId="Emphasis">
    <w:name w:val="Emphasis"/>
    <w:basedOn w:val="DefaultParagraphFont"/>
    <w:uiPriority w:val="20"/>
    <w:qFormat/>
    <w:rsid w:val="00525EC5"/>
    <w:rPr>
      <w:i/>
      <w:iCs/>
    </w:rPr>
  </w:style>
  <w:style w:type="paragraph" w:customStyle="1" w:styleId="AppendixHeading2">
    <w:name w:val="Appendix Heading 2"/>
    <w:qFormat/>
    <w:rsid w:val="00624C5B"/>
    <w:rPr>
      <w:rFonts w:ascii="Palatino Linotype" w:eastAsia="Times New Roman" w:hAnsi="Palatino Linotype" w:cs="Times New Roman"/>
      <w:b/>
      <w:sz w:val="24"/>
      <w:szCs w:val="24"/>
      <w:lang w:bidi="en-US"/>
    </w:rPr>
  </w:style>
  <w:style w:type="character" w:styleId="CommentReference">
    <w:name w:val="annotation reference"/>
    <w:basedOn w:val="DefaultParagraphFont"/>
    <w:uiPriority w:val="99"/>
    <w:semiHidden/>
    <w:unhideWhenUsed/>
    <w:rsid w:val="00624C5B"/>
    <w:rPr>
      <w:sz w:val="16"/>
      <w:szCs w:val="16"/>
    </w:rPr>
  </w:style>
  <w:style w:type="paragraph" w:styleId="CommentText">
    <w:name w:val="annotation text"/>
    <w:basedOn w:val="Normal"/>
    <w:link w:val="CommentTextChar"/>
    <w:uiPriority w:val="99"/>
    <w:semiHidden/>
    <w:unhideWhenUsed/>
    <w:rsid w:val="00624C5B"/>
    <w:rPr>
      <w:sz w:val="20"/>
      <w:szCs w:val="20"/>
    </w:rPr>
  </w:style>
  <w:style w:type="character" w:customStyle="1" w:styleId="CommentTextChar">
    <w:name w:val="Comment Text Char"/>
    <w:basedOn w:val="DefaultParagraphFont"/>
    <w:link w:val="CommentText"/>
    <w:uiPriority w:val="99"/>
    <w:semiHidden/>
    <w:rsid w:val="00624C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4C5B"/>
    <w:rPr>
      <w:b/>
      <w:bCs/>
    </w:rPr>
  </w:style>
  <w:style w:type="character" w:customStyle="1" w:styleId="CommentSubjectChar">
    <w:name w:val="Comment Subject Char"/>
    <w:basedOn w:val="CommentTextChar"/>
    <w:link w:val="CommentSubject"/>
    <w:uiPriority w:val="99"/>
    <w:semiHidden/>
    <w:rsid w:val="00624C5B"/>
    <w:rPr>
      <w:rFonts w:ascii="Times New Roman" w:eastAsia="Times New Roman" w:hAnsi="Times New Roman" w:cs="Times New Roman"/>
      <w:b/>
      <w:bCs/>
      <w:sz w:val="20"/>
      <w:szCs w:val="20"/>
    </w:rPr>
  </w:style>
  <w:style w:type="paragraph" w:styleId="NormalWeb">
    <w:name w:val="Normal (Web)"/>
    <w:basedOn w:val="Normal"/>
    <w:uiPriority w:val="99"/>
    <w:unhideWhenUsed/>
    <w:rsid w:val="003511D4"/>
    <w:pPr>
      <w:spacing w:before="100" w:beforeAutospacing="1" w:after="100" w:afterAutospacing="1"/>
    </w:pPr>
  </w:style>
  <w:style w:type="character" w:customStyle="1" w:styleId="shorttext">
    <w:name w:val="short_text"/>
    <w:basedOn w:val="DefaultParagraphFont"/>
    <w:rsid w:val="0055385F"/>
  </w:style>
  <w:style w:type="character" w:customStyle="1" w:styleId="hps">
    <w:name w:val="hps"/>
    <w:basedOn w:val="DefaultParagraphFont"/>
    <w:rsid w:val="0055385F"/>
  </w:style>
  <w:style w:type="character" w:styleId="Mention">
    <w:name w:val="Mention"/>
    <w:basedOn w:val="DefaultParagraphFont"/>
    <w:uiPriority w:val="99"/>
    <w:semiHidden/>
    <w:unhideWhenUsed/>
    <w:rsid w:val="00420875"/>
    <w:rPr>
      <w:color w:val="2B579A"/>
      <w:shd w:val="clear" w:color="auto" w:fill="E6E6E6"/>
    </w:rPr>
  </w:style>
  <w:style w:type="paragraph" w:styleId="Revision">
    <w:name w:val="Revision"/>
    <w:hidden/>
    <w:uiPriority w:val="99"/>
    <w:semiHidden/>
    <w:rsid w:val="00164D1A"/>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1502"/>
    <w:rPr>
      <w:color w:val="605E5C"/>
      <w:shd w:val="clear" w:color="auto" w:fill="E1DFDD"/>
    </w:rPr>
  </w:style>
  <w:style w:type="paragraph" w:customStyle="1" w:styleId="TableParagraph">
    <w:name w:val="Table Paragraph"/>
    <w:basedOn w:val="Normal"/>
    <w:uiPriority w:val="1"/>
    <w:qFormat/>
    <w:rsid w:val="005212F6"/>
    <w:pPr>
      <w:widowControl w:val="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35052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4798">
      <w:bodyDiv w:val="1"/>
      <w:marLeft w:val="0"/>
      <w:marRight w:val="0"/>
      <w:marTop w:val="0"/>
      <w:marBottom w:val="0"/>
      <w:divBdr>
        <w:top w:val="none" w:sz="0" w:space="0" w:color="auto"/>
        <w:left w:val="none" w:sz="0" w:space="0" w:color="auto"/>
        <w:bottom w:val="none" w:sz="0" w:space="0" w:color="auto"/>
        <w:right w:val="none" w:sz="0" w:space="0" w:color="auto"/>
      </w:divBdr>
      <w:divsChild>
        <w:div w:id="98067745">
          <w:marLeft w:val="720"/>
          <w:marRight w:val="0"/>
          <w:marTop w:val="134"/>
          <w:marBottom w:val="0"/>
          <w:divBdr>
            <w:top w:val="none" w:sz="0" w:space="0" w:color="auto"/>
            <w:left w:val="none" w:sz="0" w:space="0" w:color="auto"/>
            <w:bottom w:val="none" w:sz="0" w:space="0" w:color="auto"/>
            <w:right w:val="none" w:sz="0" w:space="0" w:color="auto"/>
          </w:divBdr>
        </w:div>
        <w:div w:id="865410855">
          <w:marLeft w:val="720"/>
          <w:marRight w:val="0"/>
          <w:marTop w:val="134"/>
          <w:marBottom w:val="0"/>
          <w:divBdr>
            <w:top w:val="none" w:sz="0" w:space="0" w:color="auto"/>
            <w:left w:val="none" w:sz="0" w:space="0" w:color="auto"/>
            <w:bottom w:val="none" w:sz="0" w:space="0" w:color="auto"/>
            <w:right w:val="none" w:sz="0" w:space="0" w:color="auto"/>
          </w:divBdr>
        </w:div>
        <w:div w:id="1136608975">
          <w:marLeft w:val="720"/>
          <w:marRight w:val="0"/>
          <w:marTop w:val="134"/>
          <w:marBottom w:val="0"/>
          <w:divBdr>
            <w:top w:val="none" w:sz="0" w:space="0" w:color="auto"/>
            <w:left w:val="none" w:sz="0" w:space="0" w:color="auto"/>
            <w:bottom w:val="none" w:sz="0" w:space="0" w:color="auto"/>
            <w:right w:val="none" w:sz="0" w:space="0" w:color="auto"/>
          </w:divBdr>
        </w:div>
        <w:div w:id="1269461972">
          <w:marLeft w:val="720"/>
          <w:marRight w:val="0"/>
          <w:marTop w:val="134"/>
          <w:marBottom w:val="0"/>
          <w:divBdr>
            <w:top w:val="none" w:sz="0" w:space="0" w:color="auto"/>
            <w:left w:val="none" w:sz="0" w:space="0" w:color="auto"/>
            <w:bottom w:val="none" w:sz="0" w:space="0" w:color="auto"/>
            <w:right w:val="none" w:sz="0" w:space="0" w:color="auto"/>
          </w:divBdr>
        </w:div>
        <w:div w:id="1624455461">
          <w:marLeft w:val="720"/>
          <w:marRight w:val="0"/>
          <w:marTop w:val="134"/>
          <w:marBottom w:val="0"/>
          <w:divBdr>
            <w:top w:val="none" w:sz="0" w:space="0" w:color="auto"/>
            <w:left w:val="none" w:sz="0" w:space="0" w:color="auto"/>
            <w:bottom w:val="none" w:sz="0" w:space="0" w:color="auto"/>
            <w:right w:val="none" w:sz="0" w:space="0" w:color="auto"/>
          </w:divBdr>
        </w:div>
        <w:div w:id="2057969983">
          <w:marLeft w:val="720"/>
          <w:marRight w:val="0"/>
          <w:marTop w:val="134"/>
          <w:marBottom w:val="0"/>
          <w:divBdr>
            <w:top w:val="none" w:sz="0" w:space="0" w:color="auto"/>
            <w:left w:val="none" w:sz="0" w:space="0" w:color="auto"/>
            <w:bottom w:val="none" w:sz="0" w:space="0" w:color="auto"/>
            <w:right w:val="none" w:sz="0" w:space="0" w:color="auto"/>
          </w:divBdr>
        </w:div>
      </w:divsChild>
    </w:div>
    <w:div w:id="52894105">
      <w:bodyDiv w:val="1"/>
      <w:marLeft w:val="0"/>
      <w:marRight w:val="0"/>
      <w:marTop w:val="0"/>
      <w:marBottom w:val="0"/>
      <w:divBdr>
        <w:top w:val="none" w:sz="0" w:space="0" w:color="auto"/>
        <w:left w:val="none" w:sz="0" w:space="0" w:color="auto"/>
        <w:bottom w:val="none" w:sz="0" w:space="0" w:color="auto"/>
        <w:right w:val="none" w:sz="0" w:space="0" w:color="auto"/>
      </w:divBdr>
    </w:div>
    <w:div w:id="64425583">
      <w:bodyDiv w:val="1"/>
      <w:marLeft w:val="0"/>
      <w:marRight w:val="0"/>
      <w:marTop w:val="0"/>
      <w:marBottom w:val="0"/>
      <w:divBdr>
        <w:top w:val="none" w:sz="0" w:space="0" w:color="auto"/>
        <w:left w:val="none" w:sz="0" w:space="0" w:color="auto"/>
        <w:bottom w:val="none" w:sz="0" w:space="0" w:color="auto"/>
        <w:right w:val="none" w:sz="0" w:space="0" w:color="auto"/>
      </w:divBdr>
    </w:div>
    <w:div w:id="90048041">
      <w:bodyDiv w:val="1"/>
      <w:marLeft w:val="0"/>
      <w:marRight w:val="0"/>
      <w:marTop w:val="0"/>
      <w:marBottom w:val="0"/>
      <w:divBdr>
        <w:top w:val="none" w:sz="0" w:space="0" w:color="auto"/>
        <w:left w:val="none" w:sz="0" w:space="0" w:color="auto"/>
        <w:bottom w:val="none" w:sz="0" w:space="0" w:color="auto"/>
        <w:right w:val="none" w:sz="0" w:space="0" w:color="auto"/>
      </w:divBdr>
    </w:div>
    <w:div w:id="97914979">
      <w:bodyDiv w:val="1"/>
      <w:marLeft w:val="0"/>
      <w:marRight w:val="0"/>
      <w:marTop w:val="0"/>
      <w:marBottom w:val="0"/>
      <w:divBdr>
        <w:top w:val="none" w:sz="0" w:space="0" w:color="auto"/>
        <w:left w:val="none" w:sz="0" w:space="0" w:color="auto"/>
        <w:bottom w:val="none" w:sz="0" w:space="0" w:color="auto"/>
        <w:right w:val="none" w:sz="0" w:space="0" w:color="auto"/>
      </w:divBdr>
      <w:divsChild>
        <w:div w:id="1065492235">
          <w:marLeft w:val="0"/>
          <w:marRight w:val="0"/>
          <w:marTop w:val="0"/>
          <w:marBottom w:val="0"/>
          <w:divBdr>
            <w:top w:val="none" w:sz="0" w:space="0" w:color="auto"/>
            <w:left w:val="none" w:sz="0" w:space="0" w:color="auto"/>
            <w:bottom w:val="none" w:sz="0" w:space="0" w:color="auto"/>
            <w:right w:val="none" w:sz="0" w:space="0" w:color="auto"/>
          </w:divBdr>
          <w:divsChild>
            <w:div w:id="1703751848">
              <w:marLeft w:val="0"/>
              <w:marRight w:val="0"/>
              <w:marTop w:val="0"/>
              <w:marBottom w:val="0"/>
              <w:divBdr>
                <w:top w:val="none" w:sz="0" w:space="0" w:color="auto"/>
                <w:left w:val="none" w:sz="0" w:space="0" w:color="auto"/>
                <w:bottom w:val="none" w:sz="0" w:space="0" w:color="auto"/>
                <w:right w:val="none" w:sz="0" w:space="0" w:color="auto"/>
              </w:divBdr>
              <w:divsChild>
                <w:div w:id="527110394">
                  <w:marLeft w:val="0"/>
                  <w:marRight w:val="0"/>
                  <w:marTop w:val="0"/>
                  <w:marBottom w:val="0"/>
                  <w:divBdr>
                    <w:top w:val="none" w:sz="0" w:space="0" w:color="auto"/>
                    <w:left w:val="none" w:sz="0" w:space="0" w:color="auto"/>
                    <w:bottom w:val="none" w:sz="0" w:space="0" w:color="auto"/>
                    <w:right w:val="none" w:sz="0" w:space="0" w:color="auto"/>
                  </w:divBdr>
                  <w:divsChild>
                    <w:div w:id="86510947">
                      <w:marLeft w:val="0"/>
                      <w:marRight w:val="0"/>
                      <w:marTop w:val="0"/>
                      <w:marBottom w:val="0"/>
                      <w:divBdr>
                        <w:top w:val="none" w:sz="0" w:space="0" w:color="auto"/>
                        <w:left w:val="none" w:sz="0" w:space="0" w:color="auto"/>
                        <w:bottom w:val="none" w:sz="0" w:space="0" w:color="auto"/>
                        <w:right w:val="none" w:sz="0" w:space="0" w:color="auto"/>
                      </w:divBdr>
                      <w:divsChild>
                        <w:div w:id="1965186285">
                          <w:marLeft w:val="0"/>
                          <w:marRight w:val="0"/>
                          <w:marTop w:val="0"/>
                          <w:marBottom w:val="0"/>
                          <w:divBdr>
                            <w:top w:val="none" w:sz="0" w:space="0" w:color="auto"/>
                            <w:left w:val="none" w:sz="0" w:space="0" w:color="auto"/>
                            <w:bottom w:val="none" w:sz="0" w:space="0" w:color="auto"/>
                            <w:right w:val="none" w:sz="0" w:space="0" w:color="auto"/>
                          </w:divBdr>
                          <w:divsChild>
                            <w:div w:id="459156006">
                              <w:marLeft w:val="0"/>
                              <w:marRight w:val="0"/>
                              <w:marTop w:val="0"/>
                              <w:marBottom w:val="0"/>
                              <w:divBdr>
                                <w:top w:val="none" w:sz="0" w:space="0" w:color="auto"/>
                                <w:left w:val="none" w:sz="0" w:space="0" w:color="auto"/>
                                <w:bottom w:val="none" w:sz="0" w:space="0" w:color="auto"/>
                                <w:right w:val="none" w:sz="0" w:space="0" w:color="auto"/>
                              </w:divBdr>
                              <w:divsChild>
                                <w:div w:id="996418723">
                                  <w:marLeft w:val="0"/>
                                  <w:marRight w:val="0"/>
                                  <w:marTop w:val="0"/>
                                  <w:marBottom w:val="0"/>
                                  <w:divBdr>
                                    <w:top w:val="none" w:sz="0" w:space="0" w:color="auto"/>
                                    <w:left w:val="none" w:sz="0" w:space="0" w:color="auto"/>
                                    <w:bottom w:val="none" w:sz="0" w:space="0" w:color="auto"/>
                                    <w:right w:val="none" w:sz="0" w:space="0" w:color="auto"/>
                                  </w:divBdr>
                                  <w:divsChild>
                                    <w:div w:id="731852608">
                                      <w:marLeft w:val="60"/>
                                      <w:marRight w:val="0"/>
                                      <w:marTop w:val="0"/>
                                      <w:marBottom w:val="0"/>
                                      <w:divBdr>
                                        <w:top w:val="none" w:sz="0" w:space="0" w:color="auto"/>
                                        <w:left w:val="none" w:sz="0" w:space="0" w:color="auto"/>
                                        <w:bottom w:val="none" w:sz="0" w:space="0" w:color="auto"/>
                                        <w:right w:val="none" w:sz="0" w:space="0" w:color="auto"/>
                                      </w:divBdr>
                                      <w:divsChild>
                                        <w:div w:id="451631652">
                                          <w:marLeft w:val="0"/>
                                          <w:marRight w:val="0"/>
                                          <w:marTop w:val="0"/>
                                          <w:marBottom w:val="0"/>
                                          <w:divBdr>
                                            <w:top w:val="none" w:sz="0" w:space="0" w:color="auto"/>
                                            <w:left w:val="none" w:sz="0" w:space="0" w:color="auto"/>
                                            <w:bottom w:val="none" w:sz="0" w:space="0" w:color="auto"/>
                                            <w:right w:val="none" w:sz="0" w:space="0" w:color="auto"/>
                                          </w:divBdr>
                                          <w:divsChild>
                                            <w:div w:id="1356728815">
                                              <w:marLeft w:val="0"/>
                                              <w:marRight w:val="0"/>
                                              <w:marTop w:val="0"/>
                                              <w:marBottom w:val="120"/>
                                              <w:divBdr>
                                                <w:top w:val="single" w:sz="6" w:space="0" w:color="F5F5F5"/>
                                                <w:left w:val="single" w:sz="6" w:space="0" w:color="F5F5F5"/>
                                                <w:bottom w:val="single" w:sz="6" w:space="0" w:color="F5F5F5"/>
                                                <w:right w:val="single" w:sz="6" w:space="0" w:color="F5F5F5"/>
                                              </w:divBdr>
                                              <w:divsChild>
                                                <w:div w:id="1460957057">
                                                  <w:marLeft w:val="0"/>
                                                  <w:marRight w:val="0"/>
                                                  <w:marTop w:val="0"/>
                                                  <w:marBottom w:val="0"/>
                                                  <w:divBdr>
                                                    <w:top w:val="none" w:sz="0" w:space="0" w:color="auto"/>
                                                    <w:left w:val="none" w:sz="0" w:space="0" w:color="auto"/>
                                                    <w:bottom w:val="none" w:sz="0" w:space="0" w:color="auto"/>
                                                    <w:right w:val="none" w:sz="0" w:space="0" w:color="auto"/>
                                                  </w:divBdr>
                                                  <w:divsChild>
                                                    <w:div w:id="16064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31754">
      <w:bodyDiv w:val="1"/>
      <w:marLeft w:val="0"/>
      <w:marRight w:val="0"/>
      <w:marTop w:val="0"/>
      <w:marBottom w:val="0"/>
      <w:divBdr>
        <w:top w:val="none" w:sz="0" w:space="0" w:color="auto"/>
        <w:left w:val="none" w:sz="0" w:space="0" w:color="auto"/>
        <w:bottom w:val="none" w:sz="0" w:space="0" w:color="auto"/>
        <w:right w:val="none" w:sz="0" w:space="0" w:color="auto"/>
      </w:divBdr>
    </w:div>
    <w:div w:id="168106138">
      <w:bodyDiv w:val="1"/>
      <w:marLeft w:val="0"/>
      <w:marRight w:val="0"/>
      <w:marTop w:val="0"/>
      <w:marBottom w:val="0"/>
      <w:divBdr>
        <w:top w:val="none" w:sz="0" w:space="0" w:color="auto"/>
        <w:left w:val="none" w:sz="0" w:space="0" w:color="auto"/>
        <w:bottom w:val="none" w:sz="0" w:space="0" w:color="auto"/>
        <w:right w:val="none" w:sz="0" w:space="0" w:color="auto"/>
      </w:divBdr>
    </w:div>
    <w:div w:id="289673727">
      <w:bodyDiv w:val="1"/>
      <w:marLeft w:val="0"/>
      <w:marRight w:val="0"/>
      <w:marTop w:val="0"/>
      <w:marBottom w:val="0"/>
      <w:divBdr>
        <w:top w:val="none" w:sz="0" w:space="0" w:color="auto"/>
        <w:left w:val="none" w:sz="0" w:space="0" w:color="auto"/>
        <w:bottom w:val="none" w:sz="0" w:space="0" w:color="auto"/>
        <w:right w:val="none" w:sz="0" w:space="0" w:color="auto"/>
      </w:divBdr>
    </w:div>
    <w:div w:id="375618388">
      <w:bodyDiv w:val="1"/>
      <w:marLeft w:val="0"/>
      <w:marRight w:val="0"/>
      <w:marTop w:val="0"/>
      <w:marBottom w:val="0"/>
      <w:divBdr>
        <w:top w:val="none" w:sz="0" w:space="0" w:color="auto"/>
        <w:left w:val="none" w:sz="0" w:space="0" w:color="auto"/>
        <w:bottom w:val="none" w:sz="0" w:space="0" w:color="auto"/>
        <w:right w:val="none" w:sz="0" w:space="0" w:color="auto"/>
      </w:divBdr>
    </w:div>
    <w:div w:id="587155601">
      <w:bodyDiv w:val="1"/>
      <w:marLeft w:val="0"/>
      <w:marRight w:val="0"/>
      <w:marTop w:val="0"/>
      <w:marBottom w:val="0"/>
      <w:divBdr>
        <w:top w:val="none" w:sz="0" w:space="0" w:color="auto"/>
        <w:left w:val="none" w:sz="0" w:space="0" w:color="auto"/>
        <w:bottom w:val="none" w:sz="0" w:space="0" w:color="auto"/>
        <w:right w:val="none" w:sz="0" w:space="0" w:color="auto"/>
      </w:divBdr>
    </w:div>
    <w:div w:id="590970607">
      <w:bodyDiv w:val="1"/>
      <w:marLeft w:val="0"/>
      <w:marRight w:val="0"/>
      <w:marTop w:val="0"/>
      <w:marBottom w:val="0"/>
      <w:divBdr>
        <w:top w:val="none" w:sz="0" w:space="0" w:color="auto"/>
        <w:left w:val="none" w:sz="0" w:space="0" w:color="auto"/>
        <w:bottom w:val="none" w:sz="0" w:space="0" w:color="auto"/>
        <w:right w:val="none" w:sz="0" w:space="0" w:color="auto"/>
      </w:divBdr>
    </w:div>
    <w:div w:id="601377587">
      <w:bodyDiv w:val="1"/>
      <w:marLeft w:val="0"/>
      <w:marRight w:val="0"/>
      <w:marTop w:val="0"/>
      <w:marBottom w:val="0"/>
      <w:divBdr>
        <w:top w:val="none" w:sz="0" w:space="0" w:color="auto"/>
        <w:left w:val="none" w:sz="0" w:space="0" w:color="auto"/>
        <w:bottom w:val="none" w:sz="0" w:space="0" w:color="auto"/>
        <w:right w:val="none" w:sz="0" w:space="0" w:color="auto"/>
      </w:divBdr>
    </w:div>
    <w:div w:id="607200936">
      <w:bodyDiv w:val="1"/>
      <w:marLeft w:val="0"/>
      <w:marRight w:val="0"/>
      <w:marTop w:val="0"/>
      <w:marBottom w:val="0"/>
      <w:divBdr>
        <w:top w:val="none" w:sz="0" w:space="0" w:color="auto"/>
        <w:left w:val="none" w:sz="0" w:space="0" w:color="auto"/>
        <w:bottom w:val="none" w:sz="0" w:space="0" w:color="auto"/>
        <w:right w:val="none" w:sz="0" w:space="0" w:color="auto"/>
      </w:divBdr>
    </w:div>
    <w:div w:id="759057951">
      <w:bodyDiv w:val="1"/>
      <w:marLeft w:val="0"/>
      <w:marRight w:val="0"/>
      <w:marTop w:val="0"/>
      <w:marBottom w:val="0"/>
      <w:divBdr>
        <w:top w:val="none" w:sz="0" w:space="0" w:color="auto"/>
        <w:left w:val="none" w:sz="0" w:space="0" w:color="auto"/>
        <w:bottom w:val="none" w:sz="0" w:space="0" w:color="auto"/>
        <w:right w:val="none" w:sz="0" w:space="0" w:color="auto"/>
      </w:divBdr>
    </w:div>
    <w:div w:id="791245023">
      <w:bodyDiv w:val="1"/>
      <w:marLeft w:val="0"/>
      <w:marRight w:val="0"/>
      <w:marTop w:val="0"/>
      <w:marBottom w:val="0"/>
      <w:divBdr>
        <w:top w:val="none" w:sz="0" w:space="0" w:color="auto"/>
        <w:left w:val="none" w:sz="0" w:space="0" w:color="auto"/>
        <w:bottom w:val="none" w:sz="0" w:space="0" w:color="auto"/>
        <w:right w:val="none" w:sz="0" w:space="0" w:color="auto"/>
      </w:divBdr>
    </w:div>
    <w:div w:id="804659238">
      <w:bodyDiv w:val="1"/>
      <w:marLeft w:val="0"/>
      <w:marRight w:val="0"/>
      <w:marTop w:val="0"/>
      <w:marBottom w:val="0"/>
      <w:divBdr>
        <w:top w:val="none" w:sz="0" w:space="0" w:color="auto"/>
        <w:left w:val="none" w:sz="0" w:space="0" w:color="auto"/>
        <w:bottom w:val="none" w:sz="0" w:space="0" w:color="auto"/>
        <w:right w:val="none" w:sz="0" w:space="0" w:color="auto"/>
      </w:divBdr>
    </w:div>
    <w:div w:id="930427056">
      <w:bodyDiv w:val="1"/>
      <w:marLeft w:val="0"/>
      <w:marRight w:val="0"/>
      <w:marTop w:val="0"/>
      <w:marBottom w:val="0"/>
      <w:divBdr>
        <w:top w:val="none" w:sz="0" w:space="0" w:color="auto"/>
        <w:left w:val="none" w:sz="0" w:space="0" w:color="auto"/>
        <w:bottom w:val="none" w:sz="0" w:space="0" w:color="auto"/>
        <w:right w:val="none" w:sz="0" w:space="0" w:color="auto"/>
      </w:divBdr>
    </w:div>
    <w:div w:id="952514675">
      <w:bodyDiv w:val="1"/>
      <w:marLeft w:val="0"/>
      <w:marRight w:val="0"/>
      <w:marTop w:val="0"/>
      <w:marBottom w:val="0"/>
      <w:divBdr>
        <w:top w:val="none" w:sz="0" w:space="0" w:color="auto"/>
        <w:left w:val="none" w:sz="0" w:space="0" w:color="auto"/>
        <w:bottom w:val="none" w:sz="0" w:space="0" w:color="auto"/>
        <w:right w:val="none" w:sz="0" w:space="0" w:color="auto"/>
      </w:divBdr>
    </w:div>
    <w:div w:id="1020816471">
      <w:bodyDiv w:val="1"/>
      <w:marLeft w:val="0"/>
      <w:marRight w:val="0"/>
      <w:marTop w:val="0"/>
      <w:marBottom w:val="0"/>
      <w:divBdr>
        <w:top w:val="none" w:sz="0" w:space="0" w:color="auto"/>
        <w:left w:val="none" w:sz="0" w:space="0" w:color="auto"/>
        <w:bottom w:val="none" w:sz="0" w:space="0" w:color="auto"/>
        <w:right w:val="none" w:sz="0" w:space="0" w:color="auto"/>
      </w:divBdr>
    </w:div>
    <w:div w:id="1066101794">
      <w:bodyDiv w:val="1"/>
      <w:marLeft w:val="0"/>
      <w:marRight w:val="0"/>
      <w:marTop w:val="0"/>
      <w:marBottom w:val="0"/>
      <w:divBdr>
        <w:top w:val="none" w:sz="0" w:space="0" w:color="auto"/>
        <w:left w:val="none" w:sz="0" w:space="0" w:color="auto"/>
        <w:bottom w:val="none" w:sz="0" w:space="0" w:color="auto"/>
        <w:right w:val="none" w:sz="0" w:space="0" w:color="auto"/>
      </w:divBdr>
    </w:div>
    <w:div w:id="1076900910">
      <w:bodyDiv w:val="1"/>
      <w:marLeft w:val="0"/>
      <w:marRight w:val="0"/>
      <w:marTop w:val="0"/>
      <w:marBottom w:val="0"/>
      <w:divBdr>
        <w:top w:val="none" w:sz="0" w:space="0" w:color="auto"/>
        <w:left w:val="none" w:sz="0" w:space="0" w:color="auto"/>
        <w:bottom w:val="none" w:sz="0" w:space="0" w:color="auto"/>
        <w:right w:val="none" w:sz="0" w:space="0" w:color="auto"/>
      </w:divBdr>
    </w:div>
    <w:div w:id="1105421349">
      <w:bodyDiv w:val="1"/>
      <w:marLeft w:val="0"/>
      <w:marRight w:val="0"/>
      <w:marTop w:val="0"/>
      <w:marBottom w:val="0"/>
      <w:divBdr>
        <w:top w:val="none" w:sz="0" w:space="0" w:color="auto"/>
        <w:left w:val="none" w:sz="0" w:space="0" w:color="auto"/>
        <w:bottom w:val="none" w:sz="0" w:space="0" w:color="auto"/>
        <w:right w:val="none" w:sz="0" w:space="0" w:color="auto"/>
      </w:divBdr>
    </w:div>
    <w:div w:id="1131903918">
      <w:bodyDiv w:val="1"/>
      <w:marLeft w:val="0"/>
      <w:marRight w:val="0"/>
      <w:marTop w:val="0"/>
      <w:marBottom w:val="0"/>
      <w:divBdr>
        <w:top w:val="none" w:sz="0" w:space="0" w:color="auto"/>
        <w:left w:val="none" w:sz="0" w:space="0" w:color="auto"/>
        <w:bottom w:val="none" w:sz="0" w:space="0" w:color="auto"/>
        <w:right w:val="none" w:sz="0" w:space="0" w:color="auto"/>
      </w:divBdr>
    </w:div>
    <w:div w:id="1269854247">
      <w:bodyDiv w:val="1"/>
      <w:marLeft w:val="0"/>
      <w:marRight w:val="0"/>
      <w:marTop w:val="0"/>
      <w:marBottom w:val="0"/>
      <w:divBdr>
        <w:top w:val="none" w:sz="0" w:space="0" w:color="auto"/>
        <w:left w:val="none" w:sz="0" w:space="0" w:color="auto"/>
        <w:bottom w:val="none" w:sz="0" w:space="0" w:color="auto"/>
        <w:right w:val="none" w:sz="0" w:space="0" w:color="auto"/>
      </w:divBdr>
    </w:div>
    <w:div w:id="1311014312">
      <w:bodyDiv w:val="1"/>
      <w:marLeft w:val="0"/>
      <w:marRight w:val="0"/>
      <w:marTop w:val="0"/>
      <w:marBottom w:val="0"/>
      <w:divBdr>
        <w:top w:val="none" w:sz="0" w:space="0" w:color="auto"/>
        <w:left w:val="none" w:sz="0" w:space="0" w:color="auto"/>
        <w:bottom w:val="none" w:sz="0" w:space="0" w:color="auto"/>
        <w:right w:val="none" w:sz="0" w:space="0" w:color="auto"/>
      </w:divBdr>
    </w:div>
    <w:div w:id="1338383316">
      <w:bodyDiv w:val="1"/>
      <w:marLeft w:val="0"/>
      <w:marRight w:val="0"/>
      <w:marTop w:val="0"/>
      <w:marBottom w:val="0"/>
      <w:divBdr>
        <w:top w:val="none" w:sz="0" w:space="0" w:color="auto"/>
        <w:left w:val="none" w:sz="0" w:space="0" w:color="auto"/>
        <w:bottom w:val="none" w:sz="0" w:space="0" w:color="auto"/>
        <w:right w:val="none" w:sz="0" w:space="0" w:color="auto"/>
      </w:divBdr>
    </w:div>
    <w:div w:id="1356421435">
      <w:bodyDiv w:val="1"/>
      <w:marLeft w:val="0"/>
      <w:marRight w:val="0"/>
      <w:marTop w:val="0"/>
      <w:marBottom w:val="0"/>
      <w:divBdr>
        <w:top w:val="none" w:sz="0" w:space="0" w:color="auto"/>
        <w:left w:val="none" w:sz="0" w:space="0" w:color="auto"/>
        <w:bottom w:val="none" w:sz="0" w:space="0" w:color="auto"/>
        <w:right w:val="none" w:sz="0" w:space="0" w:color="auto"/>
      </w:divBdr>
    </w:div>
    <w:div w:id="1361935160">
      <w:bodyDiv w:val="1"/>
      <w:marLeft w:val="0"/>
      <w:marRight w:val="0"/>
      <w:marTop w:val="0"/>
      <w:marBottom w:val="0"/>
      <w:divBdr>
        <w:top w:val="none" w:sz="0" w:space="0" w:color="auto"/>
        <w:left w:val="none" w:sz="0" w:space="0" w:color="auto"/>
        <w:bottom w:val="none" w:sz="0" w:space="0" w:color="auto"/>
        <w:right w:val="none" w:sz="0" w:space="0" w:color="auto"/>
      </w:divBdr>
    </w:div>
    <w:div w:id="1388726957">
      <w:bodyDiv w:val="1"/>
      <w:marLeft w:val="0"/>
      <w:marRight w:val="0"/>
      <w:marTop w:val="0"/>
      <w:marBottom w:val="0"/>
      <w:divBdr>
        <w:top w:val="none" w:sz="0" w:space="0" w:color="auto"/>
        <w:left w:val="none" w:sz="0" w:space="0" w:color="auto"/>
        <w:bottom w:val="none" w:sz="0" w:space="0" w:color="auto"/>
        <w:right w:val="none" w:sz="0" w:space="0" w:color="auto"/>
      </w:divBdr>
    </w:div>
    <w:div w:id="1565868848">
      <w:bodyDiv w:val="1"/>
      <w:marLeft w:val="0"/>
      <w:marRight w:val="0"/>
      <w:marTop w:val="0"/>
      <w:marBottom w:val="0"/>
      <w:divBdr>
        <w:top w:val="none" w:sz="0" w:space="0" w:color="auto"/>
        <w:left w:val="none" w:sz="0" w:space="0" w:color="auto"/>
        <w:bottom w:val="none" w:sz="0" w:space="0" w:color="auto"/>
        <w:right w:val="none" w:sz="0" w:space="0" w:color="auto"/>
      </w:divBdr>
    </w:div>
    <w:div w:id="1590967458">
      <w:bodyDiv w:val="1"/>
      <w:marLeft w:val="0"/>
      <w:marRight w:val="0"/>
      <w:marTop w:val="0"/>
      <w:marBottom w:val="0"/>
      <w:divBdr>
        <w:top w:val="none" w:sz="0" w:space="0" w:color="auto"/>
        <w:left w:val="none" w:sz="0" w:space="0" w:color="auto"/>
        <w:bottom w:val="none" w:sz="0" w:space="0" w:color="auto"/>
        <w:right w:val="none" w:sz="0" w:space="0" w:color="auto"/>
      </w:divBdr>
    </w:div>
    <w:div w:id="1637684029">
      <w:bodyDiv w:val="1"/>
      <w:marLeft w:val="0"/>
      <w:marRight w:val="0"/>
      <w:marTop w:val="0"/>
      <w:marBottom w:val="0"/>
      <w:divBdr>
        <w:top w:val="none" w:sz="0" w:space="0" w:color="auto"/>
        <w:left w:val="none" w:sz="0" w:space="0" w:color="auto"/>
        <w:bottom w:val="none" w:sz="0" w:space="0" w:color="auto"/>
        <w:right w:val="none" w:sz="0" w:space="0" w:color="auto"/>
      </w:divBdr>
      <w:divsChild>
        <w:div w:id="1464151866">
          <w:marLeft w:val="0"/>
          <w:marRight w:val="0"/>
          <w:marTop w:val="0"/>
          <w:marBottom w:val="0"/>
          <w:divBdr>
            <w:top w:val="none" w:sz="0" w:space="0" w:color="auto"/>
            <w:left w:val="none" w:sz="0" w:space="0" w:color="auto"/>
            <w:bottom w:val="none" w:sz="0" w:space="0" w:color="auto"/>
            <w:right w:val="none" w:sz="0" w:space="0" w:color="auto"/>
          </w:divBdr>
          <w:divsChild>
            <w:div w:id="1606696983">
              <w:marLeft w:val="0"/>
              <w:marRight w:val="0"/>
              <w:marTop w:val="0"/>
              <w:marBottom w:val="0"/>
              <w:divBdr>
                <w:top w:val="none" w:sz="0" w:space="0" w:color="auto"/>
                <w:left w:val="none" w:sz="0" w:space="0" w:color="auto"/>
                <w:bottom w:val="none" w:sz="0" w:space="0" w:color="auto"/>
                <w:right w:val="none" w:sz="0" w:space="0" w:color="auto"/>
              </w:divBdr>
              <w:divsChild>
                <w:div w:id="1249269785">
                  <w:marLeft w:val="0"/>
                  <w:marRight w:val="0"/>
                  <w:marTop w:val="0"/>
                  <w:marBottom w:val="0"/>
                  <w:divBdr>
                    <w:top w:val="none" w:sz="0" w:space="0" w:color="auto"/>
                    <w:left w:val="none" w:sz="0" w:space="0" w:color="auto"/>
                    <w:bottom w:val="none" w:sz="0" w:space="0" w:color="auto"/>
                    <w:right w:val="none" w:sz="0" w:space="0" w:color="auto"/>
                  </w:divBdr>
                  <w:divsChild>
                    <w:div w:id="1424259906">
                      <w:marLeft w:val="0"/>
                      <w:marRight w:val="0"/>
                      <w:marTop w:val="0"/>
                      <w:marBottom w:val="0"/>
                      <w:divBdr>
                        <w:top w:val="none" w:sz="0" w:space="0" w:color="auto"/>
                        <w:left w:val="none" w:sz="0" w:space="0" w:color="auto"/>
                        <w:bottom w:val="none" w:sz="0" w:space="0" w:color="auto"/>
                        <w:right w:val="none" w:sz="0" w:space="0" w:color="auto"/>
                      </w:divBdr>
                      <w:divsChild>
                        <w:div w:id="1565799059">
                          <w:marLeft w:val="0"/>
                          <w:marRight w:val="0"/>
                          <w:marTop w:val="0"/>
                          <w:marBottom w:val="0"/>
                          <w:divBdr>
                            <w:top w:val="none" w:sz="0" w:space="0" w:color="auto"/>
                            <w:left w:val="none" w:sz="0" w:space="0" w:color="auto"/>
                            <w:bottom w:val="none" w:sz="0" w:space="0" w:color="auto"/>
                            <w:right w:val="none" w:sz="0" w:space="0" w:color="auto"/>
                          </w:divBdr>
                          <w:divsChild>
                            <w:div w:id="2109617321">
                              <w:marLeft w:val="0"/>
                              <w:marRight w:val="0"/>
                              <w:marTop w:val="0"/>
                              <w:marBottom w:val="0"/>
                              <w:divBdr>
                                <w:top w:val="none" w:sz="0" w:space="0" w:color="auto"/>
                                <w:left w:val="none" w:sz="0" w:space="0" w:color="auto"/>
                                <w:bottom w:val="none" w:sz="0" w:space="0" w:color="auto"/>
                                <w:right w:val="none" w:sz="0" w:space="0" w:color="auto"/>
                              </w:divBdr>
                              <w:divsChild>
                                <w:div w:id="1388987837">
                                  <w:marLeft w:val="0"/>
                                  <w:marRight w:val="0"/>
                                  <w:marTop w:val="0"/>
                                  <w:marBottom w:val="0"/>
                                  <w:divBdr>
                                    <w:top w:val="none" w:sz="0" w:space="0" w:color="auto"/>
                                    <w:left w:val="none" w:sz="0" w:space="0" w:color="auto"/>
                                    <w:bottom w:val="none" w:sz="0" w:space="0" w:color="auto"/>
                                    <w:right w:val="none" w:sz="0" w:space="0" w:color="auto"/>
                                  </w:divBdr>
                                  <w:divsChild>
                                    <w:div w:id="1703245387">
                                      <w:marLeft w:val="60"/>
                                      <w:marRight w:val="0"/>
                                      <w:marTop w:val="0"/>
                                      <w:marBottom w:val="0"/>
                                      <w:divBdr>
                                        <w:top w:val="none" w:sz="0" w:space="0" w:color="auto"/>
                                        <w:left w:val="none" w:sz="0" w:space="0" w:color="auto"/>
                                        <w:bottom w:val="none" w:sz="0" w:space="0" w:color="auto"/>
                                        <w:right w:val="none" w:sz="0" w:space="0" w:color="auto"/>
                                      </w:divBdr>
                                      <w:divsChild>
                                        <w:div w:id="314337003">
                                          <w:marLeft w:val="0"/>
                                          <w:marRight w:val="0"/>
                                          <w:marTop w:val="0"/>
                                          <w:marBottom w:val="0"/>
                                          <w:divBdr>
                                            <w:top w:val="none" w:sz="0" w:space="0" w:color="auto"/>
                                            <w:left w:val="none" w:sz="0" w:space="0" w:color="auto"/>
                                            <w:bottom w:val="none" w:sz="0" w:space="0" w:color="auto"/>
                                            <w:right w:val="none" w:sz="0" w:space="0" w:color="auto"/>
                                          </w:divBdr>
                                          <w:divsChild>
                                            <w:div w:id="2048409038">
                                              <w:marLeft w:val="0"/>
                                              <w:marRight w:val="0"/>
                                              <w:marTop w:val="0"/>
                                              <w:marBottom w:val="120"/>
                                              <w:divBdr>
                                                <w:top w:val="single" w:sz="6" w:space="0" w:color="F5F5F5"/>
                                                <w:left w:val="single" w:sz="6" w:space="0" w:color="F5F5F5"/>
                                                <w:bottom w:val="single" w:sz="6" w:space="0" w:color="F5F5F5"/>
                                                <w:right w:val="single" w:sz="6" w:space="0" w:color="F5F5F5"/>
                                              </w:divBdr>
                                              <w:divsChild>
                                                <w:div w:id="978071979">
                                                  <w:marLeft w:val="0"/>
                                                  <w:marRight w:val="0"/>
                                                  <w:marTop w:val="0"/>
                                                  <w:marBottom w:val="0"/>
                                                  <w:divBdr>
                                                    <w:top w:val="none" w:sz="0" w:space="0" w:color="auto"/>
                                                    <w:left w:val="none" w:sz="0" w:space="0" w:color="auto"/>
                                                    <w:bottom w:val="none" w:sz="0" w:space="0" w:color="auto"/>
                                                    <w:right w:val="none" w:sz="0" w:space="0" w:color="auto"/>
                                                  </w:divBdr>
                                                  <w:divsChild>
                                                    <w:div w:id="4063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997638">
      <w:bodyDiv w:val="1"/>
      <w:marLeft w:val="0"/>
      <w:marRight w:val="0"/>
      <w:marTop w:val="0"/>
      <w:marBottom w:val="0"/>
      <w:divBdr>
        <w:top w:val="none" w:sz="0" w:space="0" w:color="auto"/>
        <w:left w:val="none" w:sz="0" w:space="0" w:color="auto"/>
        <w:bottom w:val="none" w:sz="0" w:space="0" w:color="auto"/>
        <w:right w:val="none" w:sz="0" w:space="0" w:color="auto"/>
      </w:divBdr>
    </w:div>
    <w:div w:id="1683782781">
      <w:bodyDiv w:val="1"/>
      <w:marLeft w:val="0"/>
      <w:marRight w:val="0"/>
      <w:marTop w:val="0"/>
      <w:marBottom w:val="0"/>
      <w:divBdr>
        <w:top w:val="none" w:sz="0" w:space="0" w:color="auto"/>
        <w:left w:val="none" w:sz="0" w:space="0" w:color="auto"/>
        <w:bottom w:val="none" w:sz="0" w:space="0" w:color="auto"/>
        <w:right w:val="none" w:sz="0" w:space="0" w:color="auto"/>
      </w:divBdr>
    </w:div>
    <w:div w:id="1726174300">
      <w:bodyDiv w:val="1"/>
      <w:marLeft w:val="0"/>
      <w:marRight w:val="0"/>
      <w:marTop w:val="0"/>
      <w:marBottom w:val="0"/>
      <w:divBdr>
        <w:top w:val="none" w:sz="0" w:space="0" w:color="auto"/>
        <w:left w:val="none" w:sz="0" w:space="0" w:color="auto"/>
        <w:bottom w:val="none" w:sz="0" w:space="0" w:color="auto"/>
        <w:right w:val="none" w:sz="0" w:space="0" w:color="auto"/>
      </w:divBdr>
    </w:div>
    <w:div w:id="1727334545">
      <w:bodyDiv w:val="1"/>
      <w:marLeft w:val="0"/>
      <w:marRight w:val="0"/>
      <w:marTop w:val="0"/>
      <w:marBottom w:val="0"/>
      <w:divBdr>
        <w:top w:val="none" w:sz="0" w:space="0" w:color="auto"/>
        <w:left w:val="none" w:sz="0" w:space="0" w:color="auto"/>
        <w:bottom w:val="none" w:sz="0" w:space="0" w:color="auto"/>
        <w:right w:val="none" w:sz="0" w:space="0" w:color="auto"/>
      </w:divBdr>
    </w:div>
    <w:div w:id="1728455606">
      <w:bodyDiv w:val="1"/>
      <w:marLeft w:val="0"/>
      <w:marRight w:val="0"/>
      <w:marTop w:val="0"/>
      <w:marBottom w:val="0"/>
      <w:divBdr>
        <w:top w:val="none" w:sz="0" w:space="0" w:color="auto"/>
        <w:left w:val="none" w:sz="0" w:space="0" w:color="auto"/>
        <w:bottom w:val="none" w:sz="0" w:space="0" w:color="auto"/>
        <w:right w:val="none" w:sz="0" w:space="0" w:color="auto"/>
      </w:divBdr>
    </w:div>
    <w:div w:id="1755201291">
      <w:bodyDiv w:val="1"/>
      <w:marLeft w:val="0"/>
      <w:marRight w:val="0"/>
      <w:marTop w:val="0"/>
      <w:marBottom w:val="0"/>
      <w:divBdr>
        <w:top w:val="none" w:sz="0" w:space="0" w:color="auto"/>
        <w:left w:val="none" w:sz="0" w:space="0" w:color="auto"/>
        <w:bottom w:val="none" w:sz="0" w:space="0" w:color="auto"/>
        <w:right w:val="none" w:sz="0" w:space="0" w:color="auto"/>
      </w:divBdr>
    </w:div>
    <w:div w:id="1817641252">
      <w:bodyDiv w:val="1"/>
      <w:marLeft w:val="0"/>
      <w:marRight w:val="0"/>
      <w:marTop w:val="0"/>
      <w:marBottom w:val="0"/>
      <w:divBdr>
        <w:top w:val="none" w:sz="0" w:space="0" w:color="auto"/>
        <w:left w:val="none" w:sz="0" w:space="0" w:color="auto"/>
        <w:bottom w:val="none" w:sz="0" w:space="0" w:color="auto"/>
        <w:right w:val="none" w:sz="0" w:space="0" w:color="auto"/>
      </w:divBdr>
    </w:div>
    <w:div w:id="1944920034">
      <w:bodyDiv w:val="1"/>
      <w:marLeft w:val="0"/>
      <w:marRight w:val="0"/>
      <w:marTop w:val="0"/>
      <w:marBottom w:val="0"/>
      <w:divBdr>
        <w:top w:val="none" w:sz="0" w:space="0" w:color="auto"/>
        <w:left w:val="none" w:sz="0" w:space="0" w:color="auto"/>
        <w:bottom w:val="none" w:sz="0" w:space="0" w:color="auto"/>
        <w:right w:val="none" w:sz="0" w:space="0" w:color="auto"/>
      </w:divBdr>
    </w:div>
    <w:div w:id="1966767979">
      <w:bodyDiv w:val="1"/>
      <w:marLeft w:val="0"/>
      <w:marRight w:val="15"/>
      <w:marTop w:val="0"/>
      <w:marBottom w:val="15"/>
      <w:divBdr>
        <w:top w:val="none" w:sz="0" w:space="0" w:color="auto"/>
        <w:left w:val="none" w:sz="0" w:space="0" w:color="auto"/>
        <w:bottom w:val="none" w:sz="0" w:space="0" w:color="auto"/>
        <w:right w:val="none" w:sz="0" w:space="0" w:color="auto"/>
      </w:divBdr>
      <w:divsChild>
        <w:div w:id="647899840">
          <w:marLeft w:val="0"/>
          <w:marRight w:val="0"/>
          <w:marTop w:val="0"/>
          <w:marBottom w:val="0"/>
          <w:divBdr>
            <w:top w:val="none" w:sz="0" w:space="0" w:color="auto"/>
            <w:left w:val="none" w:sz="0" w:space="0" w:color="auto"/>
            <w:bottom w:val="none" w:sz="0" w:space="0" w:color="auto"/>
            <w:right w:val="none" w:sz="0" w:space="0" w:color="auto"/>
          </w:divBdr>
        </w:div>
      </w:divsChild>
    </w:div>
    <w:div w:id="1998722941">
      <w:bodyDiv w:val="1"/>
      <w:marLeft w:val="0"/>
      <w:marRight w:val="0"/>
      <w:marTop w:val="0"/>
      <w:marBottom w:val="0"/>
      <w:divBdr>
        <w:top w:val="none" w:sz="0" w:space="0" w:color="auto"/>
        <w:left w:val="none" w:sz="0" w:space="0" w:color="auto"/>
        <w:bottom w:val="none" w:sz="0" w:space="0" w:color="auto"/>
        <w:right w:val="none" w:sz="0" w:space="0" w:color="auto"/>
      </w:divBdr>
    </w:div>
    <w:div w:id="2013138971">
      <w:bodyDiv w:val="1"/>
      <w:marLeft w:val="0"/>
      <w:marRight w:val="0"/>
      <w:marTop w:val="0"/>
      <w:marBottom w:val="0"/>
      <w:divBdr>
        <w:top w:val="none" w:sz="0" w:space="0" w:color="auto"/>
        <w:left w:val="none" w:sz="0" w:space="0" w:color="auto"/>
        <w:bottom w:val="none" w:sz="0" w:space="0" w:color="auto"/>
        <w:right w:val="none" w:sz="0" w:space="0" w:color="auto"/>
      </w:divBdr>
    </w:div>
    <w:div w:id="207003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ta.dot.gov/documents/FTA_Title_VI_FINAL.doc" TargetMode="External"/><Relationship Id="rId18" Type="http://schemas.openxmlformats.org/officeDocument/2006/relationships/hyperlink" Target="http://www.regulations.gov/search/Regs/home.html" TargetMode="External"/><Relationship Id="rId26" Type="http://schemas.openxmlformats.org/officeDocument/2006/relationships/image" Target="media/image1.emf"/><Relationship Id="rId39" Type="http://schemas.openxmlformats.org/officeDocument/2006/relationships/image" Target="media/image6.emf"/><Relationship Id="rId21" Type="http://schemas.openxmlformats.org/officeDocument/2006/relationships/hyperlink" Target="mailto:" TargetMode="External"/><Relationship Id="rId34" Type="http://schemas.openxmlformats.org/officeDocument/2006/relationships/image" Target="media/image4.png"/><Relationship Id="rId42" Type="http://schemas.openxmlformats.org/officeDocument/2006/relationships/image" Target="media/image8.emf"/><Relationship Id="rId47" Type="http://schemas.openxmlformats.org/officeDocument/2006/relationships/chart" Target="charts/chart3.xml"/><Relationship Id="rId50" Type="http://schemas.openxmlformats.org/officeDocument/2006/relationships/image" Target="media/image11.jpeg"/><Relationship Id="rId55" Type="http://schemas.openxmlformats.org/officeDocument/2006/relationships/hyperlink" Target="https://www.govinfo.gov/content/pkg/FR-2005-12-14/html/05-23972.htm" TargetMode="External"/><Relationship Id="rId63" Type="http://schemas.openxmlformats.org/officeDocument/2006/relationships/hyperlink" Target="http://www.maine.gov/doe/englishlearnerdatadashboard" TargetMode="External"/><Relationship Id="rId68"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gulations.gov/search/Regs/home.html" TargetMode="External"/><Relationship Id="rId29" Type="http://schemas.openxmlformats.org/officeDocument/2006/relationships/hyperlink" Target="http://www.maine.gov/mdot/civilrights/title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ine.gov/mdot/civilrights/title-vi/" TargetMode="External"/><Relationship Id="rId24" Type="http://schemas.openxmlformats.org/officeDocument/2006/relationships/hyperlink" Target="https://www.maine.gov/mdot/civilrights/docs/title6/2019/Lori.brann@maine.gov" TargetMode="External"/><Relationship Id="rId32" Type="http://schemas.openxmlformats.org/officeDocument/2006/relationships/image" Target="media/image3.jpg"/><Relationship Id="rId37" Type="http://schemas.openxmlformats.org/officeDocument/2006/relationships/hyperlink" Target="http://www.maine.gov/dhhs/documents/Language_ID_Card.pdf" TargetMode="External"/><Relationship Id="rId40" Type="http://schemas.openxmlformats.org/officeDocument/2006/relationships/image" Target="media/image7.emf"/><Relationship Id="rId45" Type="http://schemas.openxmlformats.org/officeDocument/2006/relationships/chart" Target="charts/chart1.xml"/><Relationship Id="rId53" Type="http://schemas.openxmlformats.org/officeDocument/2006/relationships/image" Target="media/image14.jpeg"/><Relationship Id="rId58" Type="http://schemas.openxmlformats.org/officeDocument/2006/relationships/image" Target="media/image16.jpeg"/><Relationship Id="rId66" Type="http://schemas.openxmlformats.org/officeDocument/2006/relationships/hyperlink" Target="http://www.govinfo.gov/content/pkg/FR-2000-08-16/pdf/00-20938.pdf" TargetMode="External"/><Relationship Id="rId5" Type="http://schemas.openxmlformats.org/officeDocument/2006/relationships/webSettings" Target="webSettings.xml"/><Relationship Id="rId15" Type="http://schemas.openxmlformats.org/officeDocument/2006/relationships/hyperlink" Target="http://www.fta.dot.gov/documents/Implementing_TitleVI_Requirements.doc" TargetMode="External"/><Relationship Id="rId23" Type="http://schemas.openxmlformats.org/officeDocument/2006/relationships/hyperlink" Target="mailto:Gigi.ottmann-deeves@maine.gov" TargetMode="External"/><Relationship Id="rId28" Type="http://schemas.openxmlformats.org/officeDocument/2006/relationships/hyperlink" Target="https://www.maine.gov/mdot/civilrights/docs/title6/2019/amy.hughes@maine.gov" TargetMode="External"/><Relationship Id="rId36" Type="http://schemas.openxmlformats.org/officeDocument/2006/relationships/hyperlink" Target="http://www.languageline.com/" TargetMode="External"/><Relationship Id="rId49" Type="http://schemas.openxmlformats.org/officeDocument/2006/relationships/hyperlink" Target="https://www.maine.gov/mdot/civilrights/title-vi/" TargetMode="External"/><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hyperlink" Target="http://www.justice.gov/crt/cor/Pubs/eolep.php" TargetMode="External"/><Relationship Id="rId31" Type="http://schemas.openxmlformats.org/officeDocument/2006/relationships/image" Target="media/image2.jpg"/><Relationship Id="rId44" Type="http://schemas.openxmlformats.org/officeDocument/2006/relationships/image" Target="media/image10.emf"/><Relationship Id="rId52" Type="http://schemas.openxmlformats.org/officeDocument/2006/relationships/image" Target="media/image13.jpeg"/><Relationship Id="rId60" Type="http://schemas.openxmlformats.org/officeDocument/2006/relationships/image" Target="media/image18.jpeg"/><Relationship Id="rId65" Type="http://schemas.openxmlformats.org/officeDocument/2006/relationships/hyperlink" Target="http://www.govinfo.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po.gov/fdsys/pkg/FR-2012-08-28/html/2012-21167.htm" TargetMode="External"/><Relationship Id="rId22" Type="http://schemas.openxmlformats.org/officeDocument/2006/relationships/hyperlink" Target="mailto:Sherry.tompkins@maine.gov" TargetMode="External"/><Relationship Id="rId27" Type="http://schemas.openxmlformats.org/officeDocument/2006/relationships/hyperlink" Target="http://www.maine.gov/mdot/civilrights/title6.htm" TargetMode="External"/><Relationship Id="rId30" Type="http://schemas.openxmlformats.org/officeDocument/2006/relationships/hyperlink" Target="https://www.maine.gov/mdot/civilrights/docs/title6/2019/amy.hughes@maine.gov" TargetMode="External"/><Relationship Id="rId35" Type="http://schemas.openxmlformats.org/officeDocument/2006/relationships/hyperlink" Target="https://www.maine.gov/mdot/planning/docs/MaineDOTPublicInvolvement1015.pdf" TargetMode="External"/><Relationship Id="rId43" Type="http://schemas.openxmlformats.org/officeDocument/2006/relationships/image" Target="media/image9.emf"/><Relationship Id="rId48" Type="http://schemas.openxmlformats.org/officeDocument/2006/relationships/hyperlink" Target="https://www.maine.gov/mdot/transit/publications/lcp/" TargetMode="External"/><Relationship Id="rId56" Type="http://schemas.openxmlformats.org/officeDocument/2006/relationships/hyperlink" Target="https://www.govinfo.gov/content/pkg/FR-2005-12-14/html/05-23972.htm" TargetMode="External"/><Relationship Id="rId64" Type="http://schemas.openxmlformats.org/officeDocument/2006/relationships/hyperlink" Target="http://www.usa.com/rank/maine-state--vietnamese-population-percentage--" TargetMode="Externa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access.gpo.gov/nara/cfr/waisidx_09/49cfr21_09.html" TargetMode="External"/><Relationship Id="rId17" Type="http://schemas.openxmlformats.org/officeDocument/2006/relationships/hyperlink" Target="http://www.fta.dot.gov/documents/Environmental_Justice_Executive_Order.doc" TargetMode="External"/><Relationship Id="rId25" Type="http://schemas.openxmlformats.org/officeDocument/2006/relationships/footer" Target="footer3.xml"/><Relationship Id="rId33" Type="http://schemas.openxmlformats.org/officeDocument/2006/relationships/hyperlink" Target="http://mdotweb.state.me.us/brand/download.php?file=MaineDOT-logo-landscape.png" TargetMode="External"/><Relationship Id="rId38" Type="http://schemas.openxmlformats.org/officeDocument/2006/relationships/image" Target="media/image5.emf"/><Relationship Id="rId46" Type="http://schemas.openxmlformats.org/officeDocument/2006/relationships/chart" Target="charts/chart2.xml"/><Relationship Id="rId59" Type="http://schemas.openxmlformats.org/officeDocument/2006/relationships/image" Target="media/image17.jpeg"/><Relationship Id="rId67" Type="http://schemas.openxmlformats.org/officeDocument/2006/relationships/image" Target="media/image21.png"/><Relationship Id="rId20" Type="http://schemas.openxmlformats.org/officeDocument/2006/relationships/hyperlink" Target="mailto:" TargetMode="External"/><Relationship Id="rId41" Type="http://schemas.openxmlformats.org/officeDocument/2006/relationships/hyperlink" Target="https://www.maine.gov/mdot/civilrights/title-vi/" TargetMode="External"/><Relationship Id="rId54" Type="http://schemas.openxmlformats.org/officeDocument/2006/relationships/hyperlink" Target="https://www.govinfo.gov/content/pkg/FR-2000-08-16/pdf/00-20938.pdf" TargetMode="External"/><Relationship Id="rId62" Type="http://schemas.openxmlformats.org/officeDocument/2006/relationships/image" Target="media/image20.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 </c:v>
                </c:pt>
              </c:strCache>
            </c:strRef>
          </c:tx>
          <c:marker>
            <c:symbol val="none"/>
          </c:marker>
          <c:cat>
            <c:strRef>
              <c:f>Sheet1!$A$2:$A$5</c:f>
              <c:strCache>
                <c:ptCount val="4"/>
                <c:pt idx="0">
                  <c:v>Metro</c:v>
                </c:pt>
                <c:pt idx="1">
                  <c:v>S. Portland</c:v>
                </c:pt>
                <c:pt idx="2">
                  <c:v>Citylink</c:v>
                </c:pt>
                <c:pt idx="3">
                  <c:v>C. Connector</c:v>
                </c:pt>
              </c:strCache>
            </c:strRef>
          </c:cat>
          <c:val>
            <c:numRef>
              <c:f>Sheet1!$B$2:$B$5</c:f>
              <c:numCache>
                <c:formatCode>#,##0</c:formatCode>
                <c:ptCount val="4"/>
                <c:pt idx="0">
                  <c:v>2559583</c:v>
                </c:pt>
                <c:pt idx="1">
                  <c:v>630502</c:v>
                </c:pt>
                <c:pt idx="2">
                  <c:v>813711</c:v>
                </c:pt>
                <c:pt idx="3">
                  <c:v>1379109</c:v>
                </c:pt>
              </c:numCache>
            </c:numRef>
          </c:val>
          <c:smooth val="0"/>
          <c:extLst>
            <c:ext xmlns:c16="http://schemas.microsoft.com/office/drawing/2014/chart" uri="{C3380CC4-5D6E-409C-BE32-E72D297353CC}">
              <c16:uniqueId val="{00000000-E9CF-4138-9707-5892A8F149C3}"/>
            </c:ext>
          </c:extLst>
        </c:ser>
        <c:ser>
          <c:idx val="1"/>
          <c:order val="1"/>
          <c:tx>
            <c:strRef>
              <c:f>Sheet1!$C$1</c:f>
              <c:strCache>
                <c:ptCount val="1"/>
                <c:pt idx="0">
                  <c:v>Minority Factor</c:v>
                </c:pt>
              </c:strCache>
            </c:strRef>
          </c:tx>
          <c:marker>
            <c:symbol val="none"/>
          </c:marker>
          <c:cat>
            <c:strRef>
              <c:f>Sheet1!$A$2:$A$5</c:f>
              <c:strCache>
                <c:ptCount val="4"/>
                <c:pt idx="0">
                  <c:v>Metro</c:v>
                </c:pt>
                <c:pt idx="1">
                  <c:v>S. Portland</c:v>
                </c:pt>
                <c:pt idx="2">
                  <c:v>Citylink</c:v>
                </c:pt>
                <c:pt idx="3">
                  <c:v>C. Connector</c:v>
                </c:pt>
              </c:strCache>
            </c:strRef>
          </c:cat>
          <c:val>
            <c:numRef>
              <c:f>Sheet1!$C$2:$C$5</c:f>
              <c:numCache>
                <c:formatCode>#,##0</c:formatCode>
                <c:ptCount val="4"/>
                <c:pt idx="0">
                  <c:v>1510100</c:v>
                </c:pt>
                <c:pt idx="1">
                  <c:v>244800</c:v>
                </c:pt>
                <c:pt idx="2">
                  <c:v>736700</c:v>
                </c:pt>
                <c:pt idx="3">
                  <c:v>625000</c:v>
                </c:pt>
              </c:numCache>
            </c:numRef>
          </c:val>
          <c:smooth val="0"/>
          <c:extLst>
            <c:ext xmlns:c16="http://schemas.microsoft.com/office/drawing/2014/chart" uri="{C3380CC4-5D6E-409C-BE32-E72D297353CC}">
              <c16:uniqueId val="{00000001-E9CF-4138-9707-5892A8F149C3}"/>
            </c:ext>
          </c:extLst>
        </c:ser>
        <c:dLbls>
          <c:showLegendKey val="0"/>
          <c:showVal val="0"/>
          <c:showCatName val="0"/>
          <c:showSerName val="0"/>
          <c:showPercent val="0"/>
          <c:showBubbleSize val="0"/>
        </c:dLbls>
        <c:smooth val="0"/>
        <c:axId val="123185024"/>
        <c:axId val="123186560"/>
      </c:lineChart>
      <c:catAx>
        <c:axId val="123185024"/>
        <c:scaling>
          <c:orientation val="minMax"/>
        </c:scaling>
        <c:delete val="0"/>
        <c:axPos val="b"/>
        <c:numFmt formatCode="General" sourceLinked="1"/>
        <c:majorTickMark val="out"/>
        <c:minorTickMark val="none"/>
        <c:tickLblPos val="nextTo"/>
        <c:crossAx val="123186560"/>
        <c:crosses val="autoZero"/>
        <c:auto val="1"/>
        <c:lblAlgn val="ctr"/>
        <c:lblOffset val="100"/>
        <c:noMultiLvlLbl val="0"/>
      </c:catAx>
      <c:valAx>
        <c:axId val="123186560"/>
        <c:scaling>
          <c:orientation val="minMax"/>
        </c:scaling>
        <c:delete val="0"/>
        <c:axPos val="l"/>
        <c:majorGridlines/>
        <c:numFmt formatCode="#,##0" sourceLinked="1"/>
        <c:majorTickMark val="out"/>
        <c:minorTickMark val="none"/>
        <c:tickLblPos val="nextTo"/>
        <c:crossAx val="123185024"/>
        <c:crosses val="autoZero"/>
        <c:crossBetween val="between"/>
      </c:valAx>
    </c:plotArea>
    <c:legend>
      <c:legendPos val="r"/>
      <c:layout>
        <c:manualLayout>
          <c:xMode val="edge"/>
          <c:yMode val="edge"/>
          <c:x val="0.73296500920810315"/>
          <c:y val="0.44262295081967212"/>
          <c:w val="0.25046040515653778"/>
          <c:h val="0.19672131147540983"/>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c:v>
                </c:pt>
              </c:strCache>
            </c:strRef>
          </c:tx>
          <c:marker>
            <c:symbol val="none"/>
          </c:marker>
          <c:cat>
            <c:strRef>
              <c:f>Sheet1!$A$2:$A$6</c:f>
              <c:strCache>
                <c:ptCount val="5"/>
                <c:pt idx="0">
                  <c:v>Bath</c:v>
                </c:pt>
                <c:pt idx="1">
                  <c:v>Brunswick Ex</c:v>
                </c:pt>
                <c:pt idx="2">
                  <c:v>Kennebec Ex</c:v>
                </c:pt>
                <c:pt idx="3">
                  <c:v>BSOOB</c:v>
                </c:pt>
                <c:pt idx="4">
                  <c:v>Sanford</c:v>
                </c:pt>
              </c:strCache>
            </c:strRef>
          </c:cat>
          <c:val>
            <c:numRef>
              <c:f>Sheet1!$B$2:$B$6</c:f>
              <c:numCache>
                <c:formatCode>#,##0</c:formatCode>
                <c:ptCount val="5"/>
                <c:pt idx="0">
                  <c:v>89950</c:v>
                </c:pt>
                <c:pt idx="1">
                  <c:v>250000</c:v>
                </c:pt>
                <c:pt idx="2">
                  <c:v>474520</c:v>
                </c:pt>
                <c:pt idx="3">
                  <c:v>731655</c:v>
                </c:pt>
                <c:pt idx="4">
                  <c:v>100000</c:v>
                </c:pt>
              </c:numCache>
            </c:numRef>
          </c:val>
          <c:smooth val="0"/>
          <c:extLst>
            <c:ext xmlns:c16="http://schemas.microsoft.com/office/drawing/2014/chart" uri="{C3380CC4-5D6E-409C-BE32-E72D297353CC}">
              <c16:uniqueId val="{00000000-5A6C-41CC-AE4D-F5C63198365D}"/>
            </c:ext>
          </c:extLst>
        </c:ser>
        <c:ser>
          <c:idx val="1"/>
          <c:order val="1"/>
          <c:tx>
            <c:strRef>
              <c:f>Sheet1!$C$1</c:f>
              <c:strCache>
                <c:ptCount val="1"/>
                <c:pt idx="0">
                  <c:v>Minority Factor</c:v>
                </c:pt>
              </c:strCache>
            </c:strRef>
          </c:tx>
          <c:marker>
            <c:symbol val="none"/>
          </c:marker>
          <c:cat>
            <c:strRef>
              <c:f>Sheet1!$A$2:$A$6</c:f>
              <c:strCache>
                <c:ptCount val="5"/>
                <c:pt idx="0">
                  <c:v>Bath</c:v>
                </c:pt>
                <c:pt idx="1">
                  <c:v>Brunswick Ex</c:v>
                </c:pt>
                <c:pt idx="2">
                  <c:v>Kennebec Ex</c:v>
                </c:pt>
                <c:pt idx="3">
                  <c:v>BSOOB</c:v>
                </c:pt>
                <c:pt idx="4">
                  <c:v>Sanford</c:v>
                </c:pt>
              </c:strCache>
            </c:strRef>
          </c:cat>
          <c:val>
            <c:numRef>
              <c:f>Sheet1!$C$2:$C$6</c:f>
              <c:numCache>
                <c:formatCode>#,##0</c:formatCode>
                <c:ptCount val="5"/>
                <c:pt idx="0">
                  <c:v>47700</c:v>
                </c:pt>
                <c:pt idx="1">
                  <c:v>236500</c:v>
                </c:pt>
                <c:pt idx="2">
                  <c:v>386200</c:v>
                </c:pt>
                <c:pt idx="3">
                  <c:v>478800</c:v>
                </c:pt>
                <c:pt idx="4">
                  <c:v>154400</c:v>
                </c:pt>
              </c:numCache>
            </c:numRef>
          </c:val>
          <c:smooth val="0"/>
          <c:extLst>
            <c:ext xmlns:c16="http://schemas.microsoft.com/office/drawing/2014/chart" uri="{C3380CC4-5D6E-409C-BE32-E72D297353CC}">
              <c16:uniqueId val="{00000001-5A6C-41CC-AE4D-F5C63198365D}"/>
            </c:ext>
          </c:extLst>
        </c:ser>
        <c:dLbls>
          <c:showLegendKey val="0"/>
          <c:showVal val="0"/>
          <c:showCatName val="0"/>
          <c:showSerName val="0"/>
          <c:showPercent val="0"/>
          <c:showBubbleSize val="0"/>
        </c:dLbls>
        <c:smooth val="0"/>
        <c:axId val="143716736"/>
        <c:axId val="143718272"/>
      </c:lineChart>
      <c:catAx>
        <c:axId val="143716736"/>
        <c:scaling>
          <c:orientation val="minMax"/>
        </c:scaling>
        <c:delete val="0"/>
        <c:axPos val="b"/>
        <c:numFmt formatCode="General" sourceLinked="1"/>
        <c:majorTickMark val="out"/>
        <c:minorTickMark val="none"/>
        <c:tickLblPos val="nextTo"/>
        <c:crossAx val="143718272"/>
        <c:crosses val="autoZero"/>
        <c:auto val="1"/>
        <c:lblAlgn val="ctr"/>
        <c:lblOffset val="100"/>
        <c:noMultiLvlLbl val="0"/>
      </c:catAx>
      <c:valAx>
        <c:axId val="143718272"/>
        <c:scaling>
          <c:orientation val="minMax"/>
        </c:scaling>
        <c:delete val="0"/>
        <c:axPos val="l"/>
        <c:majorGridlines/>
        <c:numFmt formatCode="#,##0" sourceLinked="1"/>
        <c:majorTickMark val="out"/>
        <c:minorTickMark val="none"/>
        <c:tickLblPos val="nextTo"/>
        <c:crossAx val="143716736"/>
        <c:crosses val="autoZero"/>
        <c:crossBetween val="between"/>
      </c:valAx>
    </c:plotArea>
    <c:legend>
      <c:legendPos val="r"/>
      <c:layout>
        <c:manualLayout>
          <c:xMode val="edge"/>
          <c:yMode val="edge"/>
          <c:x val="0.75088339222614842"/>
          <c:y val="0.42944785276073622"/>
          <c:w val="0.23498233215547704"/>
          <c:h val="0.14723926380368099"/>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 FTA/MaineDOT</c:v>
                </c:pt>
              </c:strCache>
            </c:strRef>
          </c:tx>
          <c:marker>
            <c:symbol val="none"/>
          </c:marker>
          <c:cat>
            <c:strRef>
              <c:f>Sheet1!$A$2:$A$8</c:f>
              <c:strCache>
                <c:ptCount val="7"/>
                <c:pt idx="0">
                  <c:v>ARTS</c:v>
                </c:pt>
                <c:pt idx="1">
                  <c:v>DCP,DTI,West</c:v>
                </c:pt>
                <c:pt idx="2">
                  <c:v>Penquis</c:v>
                </c:pt>
                <c:pt idx="3">
                  <c:v>WCAP</c:v>
                </c:pt>
                <c:pt idx="4">
                  <c:v>RTP</c:v>
                </c:pt>
                <c:pt idx="5">
                  <c:v>WMTS</c:v>
                </c:pt>
                <c:pt idx="6">
                  <c:v>YCCAC</c:v>
                </c:pt>
              </c:strCache>
            </c:strRef>
          </c:cat>
          <c:val>
            <c:numRef>
              <c:f>Sheet1!$B$2:$B$8</c:f>
              <c:numCache>
                <c:formatCode>#,##0</c:formatCode>
                <c:ptCount val="7"/>
                <c:pt idx="0">
                  <c:v>686786</c:v>
                </c:pt>
                <c:pt idx="1">
                  <c:v>832984</c:v>
                </c:pt>
                <c:pt idx="2">
                  <c:v>594730</c:v>
                </c:pt>
                <c:pt idx="3">
                  <c:v>443562</c:v>
                </c:pt>
                <c:pt idx="4">
                  <c:v>734447</c:v>
                </c:pt>
                <c:pt idx="5">
                  <c:v>1235401</c:v>
                </c:pt>
                <c:pt idx="6">
                  <c:v>1108160</c:v>
                </c:pt>
              </c:numCache>
            </c:numRef>
          </c:val>
          <c:smooth val="0"/>
          <c:extLst>
            <c:ext xmlns:c16="http://schemas.microsoft.com/office/drawing/2014/chart" uri="{C3380CC4-5D6E-409C-BE32-E72D297353CC}">
              <c16:uniqueId val="{00000000-439A-42F8-B08E-DD86DCAADDC7}"/>
            </c:ext>
          </c:extLst>
        </c:ser>
        <c:ser>
          <c:idx val="1"/>
          <c:order val="1"/>
          <c:tx>
            <c:strRef>
              <c:f>Sheet1!$C$1</c:f>
              <c:strCache>
                <c:ptCount val="1"/>
                <c:pt idx="0">
                  <c:v>Minority Factor</c:v>
                </c:pt>
              </c:strCache>
            </c:strRef>
          </c:tx>
          <c:marker>
            <c:symbol val="none"/>
          </c:marker>
          <c:cat>
            <c:strRef>
              <c:f>Sheet1!$A$2:$A$8</c:f>
              <c:strCache>
                <c:ptCount val="7"/>
                <c:pt idx="0">
                  <c:v>ARTS</c:v>
                </c:pt>
                <c:pt idx="1">
                  <c:v>DCP,DTI,West</c:v>
                </c:pt>
                <c:pt idx="2">
                  <c:v>Penquis</c:v>
                </c:pt>
                <c:pt idx="3">
                  <c:v>WCAP</c:v>
                </c:pt>
                <c:pt idx="4">
                  <c:v>RTP</c:v>
                </c:pt>
                <c:pt idx="5">
                  <c:v>WMTS</c:v>
                </c:pt>
                <c:pt idx="6">
                  <c:v>YCCAC</c:v>
                </c:pt>
              </c:strCache>
            </c:strRef>
          </c:cat>
          <c:val>
            <c:numRef>
              <c:f>Sheet1!$C$2:$C$8</c:f>
              <c:numCache>
                <c:formatCode>#,##0</c:formatCode>
                <c:ptCount val="7"/>
                <c:pt idx="0">
                  <c:v>470500</c:v>
                </c:pt>
                <c:pt idx="1">
                  <c:v>528100</c:v>
                </c:pt>
                <c:pt idx="2">
                  <c:v>379200</c:v>
                </c:pt>
                <c:pt idx="3">
                  <c:v>687300</c:v>
                </c:pt>
                <c:pt idx="4">
                  <c:v>816100</c:v>
                </c:pt>
                <c:pt idx="5">
                  <c:v>640900</c:v>
                </c:pt>
                <c:pt idx="6">
                  <c:v>515600</c:v>
                </c:pt>
              </c:numCache>
            </c:numRef>
          </c:val>
          <c:smooth val="0"/>
          <c:extLst>
            <c:ext xmlns:c16="http://schemas.microsoft.com/office/drawing/2014/chart" uri="{C3380CC4-5D6E-409C-BE32-E72D297353CC}">
              <c16:uniqueId val="{00000001-439A-42F8-B08E-DD86DCAADDC7}"/>
            </c:ext>
          </c:extLst>
        </c:ser>
        <c:dLbls>
          <c:showLegendKey val="0"/>
          <c:showVal val="0"/>
          <c:showCatName val="0"/>
          <c:showSerName val="0"/>
          <c:showPercent val="0"/>
          <c:showBubbleSize val="0"/>
        </c:dLbls>
        <c:smooth val="0"/>
        <c:axId val="136857856"/>
        <c:axId val="136859648"/>
      </c:lineChart>
      <c:catAx>
        <c:axId val="136857856"/>
        <c:scaling>
          <c:orientation val="minMax"/>
        </c:scaling>
        <c:delete val="0"/>
        <c:axPos val="b"/>
        <c:numFmt formatCode="General" sourceLinked="1"/>
        <c:majorTickMark val="out"/>
        <c:minorTickMark val="none"/>
        <c:tickLblPos val="nextTo"/>
        <c:crossAx val="136859648"/>
        <c:crosses val="autoZero"/>
        <c:auto val="1"/>
        <c:lblAlgn val="ctr"/>
        <c:lblOffset val="100"/>
        <c:noMultiLvlLbl val="0"/>
      </c:catAx>
      <c:valAx>
        <c:axId val="136859648"/>
        <c:scaling>
          <c:orientation val="minMax"/>
        </c:scaling>
        <c:delete val="0"/>
        <c:axPos val="l"/>
        <c:majorGridlines/>
        <c:numFmt formatCode="#,##0" sourceLinked="1"/>
        <c:majorTickMark val="out"/>
        <c:minorTickMark val="none"/>
        <c:tickLblPos val="nextTo"/>
        <c:crossAx val="136857856"/>
        <c:crosses val="autoZero"/>
        <c:crossBetween val="between"/>
      </c:valAx>
    </c:plotArea>
    <c:legend>
      <c:legendPos val="r"/>
      <c:layout>
        <c:manualLayout>
          <c:xMode val="edge"/>
          <c:yMode val="edge"/>
          <c:x val="0.75088339222614842"/>
          <c:y val="0.40873015873015872"/>
          <c:w val="0.23498233215547704"/>
          <c:h val="0.19047619047619047"/>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FED92-0F1B-4D18-8069-261265DC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81</Pages>
  <Words>23029</Words>
  <Characters>131266</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Rothe</dc:creator>
  <cp:keywords/>
  <dc:description/>
  <cp:lastModifiedBy>Tompkins, Sherry</cp:lastModifiedBy>
  <cp:revision>6</cp:revision>
  <cp:lastPrinted>2020-11-24T16:17:00Z</cp:lastPrinted>
  <dcterms:created xsi:type="dcterms:W3CDTF">2020-11-24T16:10:00Z</dcterms:created>
  <dcterms:modified xsi:type="dcterms:W3CDTF">2020-11-24T17:49:00Z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